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9C8B6" w14:textId="77777777" w:rsidR="00732CF2" w:rsidRDefault="00732CF2" w:rsidP="006F0FBD">
      <w:pPr>
        <w:spacing w:after="0" w:line="276" w:lineRule="auto"/>
        <w:ind w:firstLine="708"/>
        <w:jc w:val="both"/>
        <w:rPr>
          <w:rFonts w:ascii="Times New Roman" w:hAnsi="Times New Roman" w:cs="Times New Roman"/>
          <w:b/>
          <w:sz w:val="32"/>
          <w:szCs w:val="28"/>
          <w:lang w:val="tg-Cyrl-TJ"/>
        </w:rPr>
      </w:pPr>
    </w:p>
    <w:p w14:paraId="274DDADD"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46FD9DF2"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5EDAE0A"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53CD401" w14:textId="4000335C"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2BF35B9" w14:textId="5C7CEA39" w:rsidR="00E15636" w:rsidRDefault="00E15636" w:rsidP="007E631C">
      <w:pPr>
        <w:spacing w:after="0" w:line="276" w:lineRule="auto"/>
        <w:ind w:firstLine="708"/>
        <w:jc w:val="center"/>
        <w:rPr>
          <w:rFonts w:ascii="Times New Roman" w:hAnsi="Times New Roman" w:cs="Times New Roman"/>
          <w:b/>
          <w:sz w:val="32"/>
          <w:szCs w:val="28"/>
          <w:lang w:val="tg-Cyrl-TJ"/>
        </w:rPr>
      </w:pPr>
    </w:p>
    <w:p w14:paraId="3F327BC0" w14:textId="77777777" w:rsidR="00E15636" w:rsidRDefault="00E15636" w:rsidP="006F0FBD">
      <w:pPr>
        <w:spacing w:after="0" w:line="276" w:lineRule="auto"/>
        <w:ind w:firstLine="708"/>
        <w:jc w:val="both"/>
        <w:rPr>
          <w:rFonts w:ascii="Times New Roman" w:hAnsi="Times New Roman" w:cs="Times New Roman"/>
          <w:b/>
          <w:sz w:val="32"/>
          <w:szCs w:val="28"/>
          <w:lang w:val="tg-Cyrl-TJ"/>
        </w:rPr>
      </w:pPr>
    </w:p>
    <w:p w14:paraId="4446E7A7" w14:textId="77777777" w:rsidR="00732CF2" w:rsidRPr="00732CF2" w:rsidRDefault="00732CF2" w:rsidP="007E631C">
      <w:pPr>
        <w:spacing w:after="240" w:line="276" w:lineRule="auto"/>
        <w:rPr>
          <w:rFonts w:ascii="Times New Roman" w:eastAsia="Times New Roman" w:hAnsi="Times New Roman" w:cs="Times New Roman"/>
          <w:sz w:val="24"/>
          <w:szCs w:val="24"/>
          <w:lang w:val="en-US"/>
        </w:rPr>
      </w:pPr>
      <w:r w:rsidRPr="00732CF2">
        <w:rPr>
          <w:rFonts w:ascii="Times New Roman" w:eastAsia="Times New Roman" w:hAnsi="Times New Roman" w:cs="Times New Roman"/>
          <w:sz w:val="24"/>
          <w:szCs w:val="24"/>
          <w:lang w:val="en-US"/>
        </w:rPr>
        <w:br/>
      </w:r>
      <w:r w:rsidRPr="00732CF2">
        <w:rPr>
          <w:rFonts w:ascii="Times New Roman" w:eastAsia="Times New Roman" w:hAnsi="Times New Roman" w:cs="Times New Roman"/>
          <w:sz w:val="24"/>
          <w:szCs w:val="24"/>
          <w:lang w:val="en-US"/>
        </w:rPr>
        <w:br/>
      </w:r>
    </w:p>
    <w:p w14:paraId="6F31D4CC" w14:textId="77777777" w:rsidR="00732CF2" w:rsidRPr="00732CF2" w:rsidRDefault="00732CF2" w:rsidP="007E631C">
      <w:pPr>
        <w:spacing w:after="0" w:line="276" w:lineRule="auto"/>
        <w:jc w:val="center"/>
        <w:rPr>
          <w:rFonts w:ascii="Times New Roman" w:eastAsia="Times New Roman" w:hAnsi="Times New Roman" w:cs="Times New Roman"/>
          <w:sz w:val="24"/>
          <w:szCs w:val="24"/>
          <w:lang w:val="en-US"/>
        </w:rPr>
      </w:pPr>
      <w:r w:rsidRPr="00732CF2">
        <w:rPr>
          <w:rFonts w:ascii="Times New Roman" w:eastAsia="Times New Roman" w:hAnsi="Times New Roman" w:cs="Times New Roman"/>
          <w:b/>
          <w:bCs/>
          <w:i/>
          <w:iCs/>
          <w:color w:val="000000"/>
          <w:sz w:val="40"/>
          <w:szCs w:val="40"/>
          <w:lang w:val="en-US"/>
        </w:rPr>
        <w:t xml:space="preserve">Course name: </w:t>
      </w:r>
      <w:r w:rsidRPr="00732CF2">
        <w:rPr>
          <w:rFonts w:ascii="Times New Roman" w:eastAsia="Times New Roman" w:hAnsi="Times New Roman" w:cs="Times New Roman"/>
          <w:b/>
          <w:bCs/>
          <w:color w:val="000000"/>
          <w:sz w:val="40"/>
          <w:szCs w:val="40"/>
          <w:lang w:val="en-US"/>
        </w:rPr>
        <w:t>Relay protection systems for electrical and electrical devices</w:t>
      </w:r>
      <w:r w:rsidRPr="00732CF2">
        <w:rPr>
          <w:rFonts w:ascii="Times New Roman" w:eastAsia="Times New Roman" w:hAnsi="Times New Roman" w:cs="Times New Roman"/>
          <w:b/>
          <w:bCs/>
          <w:i/>
          <w:iCs/>
          <w:color w:val="000000"/>
          <w:sz w:val="40"/>
          <w:szCs w:val="40"/>
          <w:lang w:val="en-US"/>
        </w:rPr>
        <w:t>.</w:t>
      </w:r>
    </w:p>
    <w:p w14:paraId="65BD7BDC" w14:textId="77777777" w:rsidR="00732CF2" w:rsidRPr="00732CF2" w:rsidRDefault="00732CF2" w:rsidP="007E631C">
      <w:pPr>
        <w:spacing w:after="0" w:line="276" w:lineRule="auto"/>
        <w:rPr>
          <w:rFonts w:ascii="Times New Roman" w:eastAsia="Times New Roman" w:hAnsi="Times New Roman" w:cs="Times New Roman"/>
          <w:sz w:val="24"/>
          <w:szCs w:val="24"/>
          <w:lang w:val="en-US"/>
        </w:rPr>
      </w:pPr>
    </w:p>
    <w:p w14:paraId="31459A8A" w14:textId="17D7176B" w:rsidR="00732CF2" w:rsidRPr="00CC04B4" w:rsidRDefault="00732CF2" w:rsidP="007E631C">
      <w:pPr>
        <w:pStyle w:val="TableParagraph"/>
        <w:spacing w:before="0" w:line="276" w:lineRule="auto"/>
        <w:ind w:left="15"/>
        <w:jc w:val="center"/>
        <w:rPr>
          <w:rFonts w:ascii="Times New Roman" w:eastAsia="Times New Roman" w:hAnsi="Times New Roman" w:cs="Times New Roman"/>
          <w:b/>
          <w:sz w:val="32"/>
          <w:szCs w:val="32"/>
        </w:rPr>
      </w:pPr>
      <w:r w:rsidRPr="00CC04B4">
        <w:rPr>
          <w:rFonts w:ascii="Times New Roman" w:eastAsia="Times New Roman" w:hAnsi="Times New Roman" w:cs="Times New Roman"/>
          <w:b/>
          <w:bCs/>
          <w:color w:val="000000"/>
          <w:sz w:val="32"/>
          <w:szCs w:val="32"/>
        </w:rPr>
        <w:t>Week</w:t>
      </w:r>
      <w:r w:rsidR="006F0FBD" w:rsidRPr="00CC04B4">
        <w:rPr>
          <w:rFonts w:ascii="Times New Roman" w:eastAsia="Times New Roman" w:hAnsi="Times New Roman" w:cs="Times New Roman"/>
          <w:b/>
          <w:bCs/>
          <w:color w:val="000000"/>
          <w:sz w:val="32"/>
          <w:szCs w:val="32"/>
          <w:lang w:val="tg-Cyrl-TJ"/>
        </w:rPr>
        <w:t xml:space="preserve"> </w:t>
      </w:r>
      <w:r w:rsidR="00B14FD4" w:rsidRPr="00CC04B4">
        <w:rPr>
          <w:rFonts w:ascii="Times New Roman" w:eastAsia="Times New Roman" w:hAnsi="Times New Roman" w:cs="Times New Roman"/>
          <w:b/>
          <w:bCs/>
          <w:color w:val="000000"/>
          <w:sz w:val="32"/>
          <w:szCs w:val="32"/>
          <w:lang w:val="tg-Cyrl-TJ"/>
        </w:rPr>
        <w:t>1</w:t>
      </w:r>
      <w:r w:rsidR="00CC04B4" w:rsidRPr="00CC04B4">
        <w:rPr>
          <w:rFonts w:ascii="Times New Roman" w:eastAsia="Times New Roman" w:hAnsi="Times New Roman" w:cs="Times New Roman"/>
          <w:b/>
          <w:bCs/>
          <w:color w:val="000000"/>
          <w:sz w:val="32"/>
          <w:szCs w:val="32"/>
          <w:lang w:val="tg-Cyrl-TJ"/>
        </w:rPr>
        <w:t>1</w:t>
      </w:r>
      <w:r w:rsidRPr="00CC04B4">
        <w:rPr>
          <w:rFonts w:ascii="Times New Roman" w:eastAsia="Times New Roman" w:hAnsi="Times New Roman" w:cs="Times New Roman"/>
          <w:b/>
          <w:bCs/>
          <w:color w:val="000000"/>
          <w:sz w:val="32"/>
          <w:szCs w:val="32"/>
        </w:rPr>
        <w:t xml:space="preserve">: </w:t>
      </w:r>
      <w:bookmarkStart w:id="0" w:name="_Hlk197331014"/>
      <w:r w:rsidR="00CC04B4" w:rsidRPr="00CC04B4">
        <w:rPr>
          <w:rFonts w:ascii="Times New Roman" w:hAnsi="Times New Roman" w:cs="Times New Roman"/>
          <w:b/>
          <w:spacing w:val="-2"/>
          <w:w w:val="105"/>
          <w:sz w:val="32"/>
          <w:szCs w:val="32"/>
        </w:rPr>
        <w:t>Connection</w:t>
      </w:r>
      <w:r w:rsidR="00CC04B4" w:rsidRPr="00CC04B4">
        <w:rPr>
          <w:rFonts w:ascii="Times New Roman" w:hAnsi="Times New Roman" w:cs="Times New Roman"/>
          <w:b/>
          <w:spacing w:val="-5"/>
          <w:w w:val="105"/>
          <w:sz w:val="32"/>
          <w:szCs w:val="32"/>
        </w:rPr>
        <w:t xml:space="preserve"> </w:t>
      </w:r>
      <w:r w:rsidR="00CC04B4" w:rsidRPr="00CC04B4">
        <w:rPr>
          <w:rFonts w:ascii="Times New Roman" w:hAnsi="Times New Roman" w:cs="Times New Roman"/>
          <w:b/>
          <w:spacing w:val="-2"/>
          <w:w w:val="105"/>
          <w:sz w:val="32"/>
          <w:szCs w:val="32"/>
        </w:rPr>
        <w:t>diagram</w:t>
      </w:r>
      <w:r w:rsidR="00CC04B4" w:rsidRPr="00CC04B4">
        <w:rPr>
          <w:rFonts w:ascii="Times New Roman" w:hAnsi="Times New Roman" w:cs="Times New Roman"/>
          <w:b/>
          <w:spacing w:val="-5"/>
          <w:w w:val="105"/>
          <w:sz w:val="32"/>
          <w:szCs w:val="32"/>
        </w:rPr>
        <w:t xml:space="preserve"> </w:t>
      </w:r>
      <w:r w:rsidR="00CC04B4" w:rsidRPr="00CC04B4">
        <w:rPr>
          <w:rFonts w:ascii="Times New Roman" w:hAnsi="Times New Roman" w:cs="Times New Roman"/>
          <w:b/>
          <w:spacing w:val="-2"/>
          <w:w w:val="105"/>
          <w:sz w:val="32"/>
          <w:szCs w:val="32"/>
        </w:rPr>
        <w:t>of</w:t>
      </w:r>
      <w:r w:rsidR="00CC04B4" w:rsidRPr="00CC04B4">
        <w:rPr>
          <w:rFonts w:ascii="Times New Roman" w:hAnsi="Times New Roman" w:cs="Times New Roman"/>
          <w:b/>
          <w:spacing w:val="-5"/>
          <w:w w:val="105"/>
          <w:sz w:val="32"/>
          <w:szCs w:val="32"/>
        </w:rPr>
        <w:t xml:space="preserve"> </w:t>
      </w:r>
      <w:r w:rsidR="00CC04B4" w:rsidRPr="00CC04B4">
        <w:rPr>
          <w:rFonts w:ascii="Times New Roman" w:hAnsi="Times New Roman" w:cs="Times New Roman"/>
          <w:b/>
          <w:spacing w:val="-2"/>
          <w:w w:val="105"/>
          <w:sz w:val="32"/>
          <w:szCs w:val="32"/>
        </w:rPr>
        <w:t>current</w:t>
      </w:r>
      <w:r w:rsidR="00CC04B4" w:rsidRPr="00CC04B4">
        <w:rPr>
          <w:rFonts w:ascii="Times New Roman" w:hAnsi="Times New Roman" w:cs="Times New Roman"/>
          <w:b/>
          <w:spacing w:val="-6"/>
          <w:w w:val="105"/>
          <w:sz w:val="32"/>
          <w:szCs w:val="32"/>
        </w:rPr>
        <w:t xml:space="preserve"> </w:t>
      </w:r>
      <w:r w:rsidR="00CC04B4" w:rsidRPr="00CC04B4">
        <w:rPr>
          <w:rFonts w:ascii="Times New Roman" w:hAnsi="Times New Roman" w:cs="Times New Roman"/>
          <w:b/>
          <w:spacing w:val="-2"/>
          <w:w w:val="105"/>
          <w:sz w:val="32"/>
          <w:szCs w:val="32"/>
        </w:rPr>
        <w:t xml:space="preserve">transformers </w:t>
      </w:r>
      <w:r w:rsidR="00CC04B4" w:rsidRPr="00CC04B4">
        <w:rPr>
          <w:rFonts w:ascii="Times New Roman" w:hAnsi="Times New Roman" w:cs="Times New Roman"/>
          <w:b/>
          <w:w w:val="105"/>
          <w:sz w:val="32"/>
          <w:szCs w:val="32"/>
        </w:rPr>
        <w:t>as a zero-sequence flow filter.</w:t>
      </w:r>
      <w:bookmarkEnd w:id="0"/>
    </w:p>
    <w:p w14:paraId="56465E06" w14:textId="77777777" w:rsidR="00732CF2" w:rsidRPr="00732CF2" w:rsidRDefault="00732CF2" w:rsidP="007E631C">
      <w:pPr>
        <w:spacing w:after="0" w:line="276" w:lineRule="auto"/>
        <w:jc w:val="center"/>
        <w:rPr>
          <w:rFonts w:ascii="Times New Roman" w:eastAsia="Times New Roman" w:hAnsi="Times New Roman" w:cs="Times New Roman"/>
          <w:sz w:val="24"/>
          <w:szCs w:val="24"/>
          <w:lang w:val="en-US"/>
        </w:rPr>
      </w:pPr>
      <w:r w:rsidRPr="00732CF2">
        <w:rPr>
          <w:rFonts w:ascii="Times New Roman" w:eastAsia="Times New Roman" w:hAnsi="Times New Roman" w:cs="Times New Roman"/>
          <w:b/>
          <w:bCs/>
          <w:color w:val="000000"/>
          <w:sz w:val="32"/>
          <w:szCs w:val="32"/>
          <w:lang w:val="en-US"/>
        </w:rPr>
        <w:t>Abdulloev Bakhtiyor Tolibjonovich</w:t>
      </w:r>
    </w:p>
    <w:p w14:paraId="7110AE29"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2DB346A1"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79BF826"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A1D1696"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97878AE"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581BEF0E"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4A1656CA"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4277C75" w14:textId="2397115F" w:rsidR="00732CF2" w:rsidRDefault="00732CF2" w:rsidP="007E631C">
      <w:pPr>
        <w:spacing w:after="0" w:line="276" w:lineRule="auto"/>
        <w:ind w:firstLine="708"/>
        <w:jc w:val="center"/>
        <w:rPr>
          <w:rFonts w:ascii="Times New Roman" w:hAnsi="Times New Roman" w:cs="Times New Roman"/>
          <w:b/>
          <w:sz w:val="32"/>
          <w:szCs w:val="28"/>
          <w:lang w:val="tg-Cyrl-TJ"/>
        </w:rPr>
      </w:pPr>
    </w:p>
    <w:p w14:paraId="758231BD" w14:textId="1EBB23C3" w:rsidR="00B4161A" w:rsidRDefault="00B4161A" w:rsidP="007E631C">
      <w:pPr>
        <w:spacing w:after="0" w:line="276" w:lineRule="auto"/>
        <w:ind w:firstLine="708"/>
        <w:jc w:val="center"/>
        <w:rPr>
          <w:rFonts w:ascii="Times New Roman" w:hAnsi="Times New Roman" w:cs="Times New Roman"/>
          <w:b/>
          <w:sz w:val="32"/>
          <w:szCs w:val="28"/>
          <w:lang w:val="tg-Cyrl-TJ"/>
        </w:rPr>
      </w:pPr>
    </w:p>
    <w:p w14:paraId="0C57AC4F" w14:textId="1A7A1C95" w:rsidR="00B4161A" w:rsidRDefault="00B4161A" w:rsidP="007E631C">
      <w:pPr>
        <w:spacing w:after="0" w:line="276" w:lineRule="auto"/>
        <w:ind w:firstLine="708"/>
        <w:jc w:val="center"/>
        <w:rPr>
          <w:rFonts w:ascii="Times New Roman" w:hAnsi="Times New Roman" w:cs="Times New Roman"/>
          <w:b/>
          <w:sz w:val="32"/>
          <w:szCs w:val="28"/>
          <w:lang w:val="tg-Cyrl-TJ"/>
        </w:rPr>
      </w:pPr>
    </w:p>
    <w:p w14:paraId="59A7375A" w14:textId="7F034C83" w:rsidR="00B4161A" w:rsidRDefault="00B4161A" w:rsidP="007E631C">
      <w:pPr>
        <w:spacing w:after="0" w:line="276" w:lineRule="auto"/>
        <w:ind w:firstLine="708"/>
        <w:jc w:val="center"/>
        <w:rPr>
          <w:rFonts w:ascii="Times New Roman" w:hAnsi="Times New Roman" w:cs="Times New Roman"/>
          <w:b/>
          <w:sz w:val="32"/>
          <w:szCs w:val="28"/>
          <w:lang w:val="tg-Cyrl-TJ"/>
        </w:rPr>
      </w:pPr>
    </w:p>
    <w:p w14:paraId="3C9B2F1B" w14:textId="286AFFD8" w:rsidR="00B4161A" w:rsidRDefault="00B4161A" w:rsidP="007E631C">
      <w:pPr>
        <w:spacing w:after="0" w:line="276" w:lineRule="auto"/>
        <w:ind w:firstLine="708"/>
        <w:jc w:val="center"/>
        <w:rPr>
          <w:rFonts w:ascii="Times New Roman" w:hAnsi="Times New Roman" w:cs="Times New Roman"/>
          <w:b/>
          <w:sz w:val="32"/>
          <w:szCs w:val="28"/>
          <w:lang w:val="tg-Cyrl-TJ"/>
        </w:rPr>
      </w:pPr>
    </w:p>
    <w:p w14:paraId="2BE5BD90" w14:textId="77777777" w:rsidR="00B4161A" w:rsidRDefault="00B4161A" w:rsidP="007E631C">
      <w:pPr>
        <w:spacing w:after="0" w:line="276" w:lineRule="auto"/>
        <w:ind w:firstLine="708"/>
        <w:jc w:val="center"/>
        <w:rPr>
          <w:rFonts w:ascii="Times New Roman" w:hAnsi="Times New Roman" w:cs="Times New Roman"/>
          <w:b/>
          <w:sz w:val="32"/>
          <w:szCs w:val="28"/>
          <w:lang w:val="tg-Cyrl-TJ"/>
        </w:rPr>
      </w:pPr>
    </w:p>
    <w:p w14:paraId="12CC33B5"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74922751"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27205ED"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2D7FA218"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0F7D138"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107A32DD" w14:textId="77777777" w:rsidR="00E15636" w:rsidRPr="00E15636" w:rsidRDefault="00E15636" w:rsidP="007E631C">
      <w:pPr>
        <w:pStyle w:val="a6"/>
        <w:spacing w:before="0" w:beforeAutospacing="0" w:after="0" w:afterAutospacing="0" w:line="276" w:lineRule="auto"/>
        <w:rPr>
          <w:lang w:val="tg-Cyrl-TJ"/>
        </w:rPr>
      </w:pPr>
      <w:r w:rsidRPr="00E15636">
        <w:rPr>
          <w:b/>
          <w:bCs/>
          <w:color w:val="000000"/>
          <w:sz w:val="40"/>
          <w:szCs w:val="40"/>
          <w:lang w:val="tg-Cyrl-TJ"/>
        </w:rPr>
        <w:lastRenderedPageBreak/>
        <w:t xml:space="preserve">Номи курс: </w:t>
      </w:r>
      <w:r w:rsidRPr="00E15636">
        <w:rPr>
          <w:i/>
          <w:iCs/>
          <w:color w:val="000000"/>
          <w:sz w:val="40"/>
          <w:szCs w:val="40"/>
          <w:lang w:val="tg-Cyrl-TJ"/>
        </w:rPr>
        <w:t>Ҳимояи релеӣ ва авттоматикунонии шабакаҳо ва таҷҳизоти электрикӣ</w:t>
      </w:r>
    </w:p>
    <w:p w14:paraId="3AFE11DE" w14:textId="77777777" w:rsidR="00E15636" w:rsidRDefault="00E15636" w:rsidP="007E631C">
      <w:pPr>
        <w:pStyle w:val="a6"/>
        <w:spacing w:before="0" w:beforeAutospacing="0" w:after="0" w:afterAutospacing="0" w:line="276" w:lineRule="auto"/>
        <w:ind w:firstLine="708"/>
        <w:jc w:val="center"/>
      </w:pPr>
      <w:r>
        <w:rPr>
          <w:i/>
          <w:iCs/>
          <w:color w:val="000000"/>
          <w:sz w:val="40"/>
          <w:szCs w:val="40"/>
        </w:rPr>
        <w:t>(Relay protection systems for electrical and) electrical devices</w:t>
      </w:r>
    </w:p>
    <w:p w14:paraId="50FEF8CD" w14:textId="609BC163" w:rsidR="006534ED" w:rsidRDefault="006534ED" w:rsidP="006534ED">
      <w:pPr>
        <w:spacing w:line="276" w:lineRule="auto"/>
        <w:ind w:firstLine="426"/>
        <w:jc w:val="center"/>
        <w:rPr>
          <w:rFonts w:ascii="Times New Roman" w:eastAsiaTheme="majorEastAsia" w:hAnsi="Times New Roman" w:cstheme="majorBidi"/>
          <w:b/>
          <w:color w:val="000000" w:themeColor="text1"/>
          <w:sz w:val="32"/>
          <w:szCs w:val="32"/>
          <w:lang w:val="tg-Cyrl-TJ"/>
        </w:rPr>
      </w:pPr>
    </w:p>
    <w:p w14:paraId="2B954973" w14:textId="3678FD9B" w:rsidR="00D14EA1" w:rsidRDefault="00CC04B4" w:rsidP="00D14EA1">
      <w:pPr>
        <w:pStyle w:val="a4"/>
        <w:spacing w:after="0" w:line="276" w:lineRule="auto"/>
        <w:ind w:left="0" w:firstLine="567"/>
        <w:jc w:val="center"/>
        <w:rPr>
          <w:rFonts w:ascii="Times New Roman" w:eastAsiaTheme="majorEastAsia" w:hAnsi="Times New Roman" w:cs="Times New Roman"/>
          <w:b/>
          <w:noProof/>
          <w:color w:val="000000" w:themeColor="text1"/>
          <w:sz w:val="32"/>
          <w:szCs w:val="32"/>
          <w:lang w:val="tg-Cyrl-TJ" w:eastAsia="ru-RU"/>
        </w:rPr>
      </w:pPr>
      <w:r>
        <w:rPr>
          <w:rFonts w:ascii="Times New Roman" w:eastAsiaTheme="majorEastAsia" w:hAnsi="Times New Roman" w:cs="Times New Roman"/>
          <w:b/>
          <w:noProof/>
          <w:color w:val="000000" w:themeColor="text1"/>
          <w:sz w:val="32"/>
          <w:szCs w:val="32"/>
          <w:lang w:val="tg-Cyrl-TJ" w:eastAsia="ru-RU"/>
        </w:rPr>
        <w:t>Нақшаи</w:t>
      </w:r>
      <w:r w:rsidRPr="00CC04B4">
        <w:rPr>
          <w:rFonts w:ascii="Times New Roman" w:eastAsiaTheme="majorEastAsia" w:hAnsi="Times New Roman" w:cs="Times New Roman"/>
          <w:b/>
          <w:noProof/>
          <w:color w:val="000000" w:themeColor="text1"/>
          <w:sz w:val="32"/>
          <w:szCs w:val="32"/>
          <w:lang w:val="tg-Cyrl-TJ" w:eastAsia="ru-RU"/>
        </w:rPr>
        <w:t xml:space="preserve"> пайвасти трансформаторҳои ҷараен ҳамчун филтри ҷараени пайдарпаии сифр</w:t>
      </w:r>
      <w:r>
        <w:rPr>
          <w:rFonts w:ascii="Times New Roman" w:eastAsiaTheme="majorEastAsia" w:hAnsi="Times New Roman" w:cs="Times New Roman"/>
          <w:b/>
          <w:noProof/>
          <w:color w:val="000000" w:themeColor="text1"/>
          <w:sz w:val="32"/>
          <w:szCs w:val="32"/>
          <w:lang w:val="tg-Cyrl-TJ" w:eastAsia="ru-RU"/>
        </w:rPr>
        <w:t>ӣ</w:t>
      </w:r>
      <w:r w:rsidRPr="00CC04B4">
        <w:rPr>
          <w:rFonts w:ascii="Times New Roman" w:eastAsiaTheme="majorEastAsia" w:hAnsi="Times New Roman" w:cs="Times New Roman"/>
          <w:b/>
          <w:noProof/>
          <w:color w:val="000000" w:themeColor="text1"/>
          <w:sz w:val="32"/>
          <w:szCs w:val="32"/>
          <w:lang w:val="tg-Cyrl-TJ" w:eastAsia="ru-RU"/>
        </w:rPr>
        <w:t>.</w:t>
      </w:r>
    </w:p>
    <w:p w14:paraId="5AA60670" w14:textId="2E51DC71" w:rsidR="00CC04B4" w:rsidRDefault="00CC04B4" w:rsidP="00D14EA1">
      <w:pPr>
        <w:pStyle w:val="a4"/>
        <w:spacing w:after="0" w:line="276" w:lineRule="auto"/>
        <w:ind w:left="0" w:firstLine="567"/>
        <w:jc w:val="center"/>
        <w:rPr>
          <w:rFonts w:ascii="Times New Roman" w:eastAsiaTheme="majorEastAsia" w:hAnsi="Times New Roman" w:cs="Times New Roman"/>
          <w:b/>
          <w:noProof/>
          <w:color w:val="000000" w:themeColor="text1"/>
          <w:sz w:val="32"/>
          <w:szCs w:val="32"/>
          <w:lang w:val="tg-Cyrl-TJ" w:eastAsia="ru-RU"/>
        </w:rPr>
      </w:pPr>
    </w:p>
    <w:p w14:paraId="407E8958" w14:textId="77777777" w:rsidR="00CC04B4" w:rsidRPr="00CC04B4" w:rsidRDefault="00CC04B4" w:rsidP="00CC04B4">
      <w:pPr>
        <w:spacing w:after="0" w:line="360" w:lineRule="auto"/>
        <w:rPr>
          <w:rFonts w:ascii="Times New Roman" w:eastAsiaTheme="minorEastAsia" w:hAnsi="Times New Roman" w:cs="Times New Roman"/>
          <w:b/>
          <w:noProof/>
          <w:sz w:val="32"/>
          <w:szCs w:val="32"/>
          <w:lang w:val="tg-Cyrl-TJ" w:eastAsia="ru-RU"/>
        </w:rPr>
      </w:pPr>
    </w:p>
    <w:p w14:paraId="5167DB05" w14:textId="77777777" w:rsidR="00CC04B4" w:rsidRPr="00106320" w:rsidRDefault="00CC04B4" w:rsidP="00CC04B4">
      <w:pPr>
        <w:pStyle w:val="a4"/>
        <w:spacing w:after="0" w:line="360" w:lineRule="auto"/>
        <w:ind w:left="0" w:firstLine="567"/>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 xml:space="preserve">Ҷараён бо реле </w:t>
      </w:r>
      <w:r>
        <w:rPr>
          <w:rFonts w:ascii="Times New Roman" w:eastAsiaTheme="minorEastAsia" w:hAnsi="Times New Roman" w:cs="Times New Roman"/>
          <w:noProof/>
          <w:sz w:val="32"/>
          <w:szCs w:val="32"/>
          <w:lang w:val="tg-Cyrl-TJ" w:eastAsia="ru-RU"/>
        </w:rPr>
        <w:t>вақте</w:t>
      </w:r>
      <w:r w:rsidRPr="00106320">
        <w:rPr>
          <w:rFonts w:ascii="Times New Roman" w:eastAsiaTheme="minorEastAsia" w:hAnsi="Times New Roman" w:cs="Times New Roman"/>
          <w:noProof/>
          <w:sz w:val="32"/>
          <w:szCs w:val="32"/>
          <w:lang w:val="tg-Cyrl-TJ" w:eastAsia="ru-RU"/>
        </w:rPr>
        <w:t xml:space="preserve"> мегузарад, ки РК ба замин пайдо шавад. Реҷаи ғай</w:t>
      </w:r>
      <w:r>
        <w:rPr>
          <w:rFonts w:ascii="Times New Roman" w:eastAsiaTheme="minorEastAsia" w:hAnsi="Times New Roman" w:cs="Times New Roman"/>
          <w:noProof/>
          <w:sz w:val="32"/>
          <w:szCs w:val="32"/>
          <w:lang w:val="tg-Cyrl-TJ" w:eastAsia="ru-RU"/>
        </w:rPr>
        <w:t>ри</w:t>
      </w:r>
      <w:r w:rsidRPr="00106320">
        <w:rPr>
          <w:rFonts w:ascii="Times New Roman" w:eastAsiaTheme="minorEastAsia" w:hAnsi="Times New Roman" w:cs="Times New Roman"/>
          <w:noProof/>
          <w:sz w:val="32"/>
          <w:szCs w:val="32"/>
          <w:lang w:val="tg-Cyrl-TJ" w:eastAsia="ru-RU"/>
        </w:rPr>
        <w:t xml:space="preserve">симметрӣ ба вуҷуд меояд ва </w:t>
      </w:r>
      <w:r w:rsidRPr="00106320">
        <w:rPr>
          <w:rFonts w:ascii="Times New Roman" w:eastAsiaTheme="minorEastAsia" w:hAnsi="Times New Roman" w:cs="Times New Roman"/>
          <w:i/>
          <w:noProof/>
          <w:sz w:val="32"/>
          <w:szCs w:val="32"/>
          <w:lang w:val="tg-Cyrl-TJ" w:eastAsia="ru-RU"/>
        </w:rPr>
        <w:t>I</w:t>
      </w:r>
      <w:r w:rsidRPr="00106320">
        <w:rPr>
          <w:rFonts w:ascii="Times New Roman" w:eastAsiaTheme="minorEastAsia" w:hAnsi="Times New Roman" w:cs="Times New Roman"/>
          <w:i/>
          <w:noProof/>
          <w:sz w:val="32"/>
          <w:szCs w:val="32"/>
          <w:vertAlign w:val="subscript"/>
          <w:lang w:val="tg-Cyrl-TJ" w:eastAsia="ru-RU"/>
        </w:rPr>
        <w:t xml:space="preserve">р </w:t>
      </w:r>
      <w:r w:rsidRPr="00106320">
        <w:rPr>
          <w:rFonts w:ascii="Times New Roman" w:eastAsiaTheme="minorEastAsia" w:hAnsi="Times New Roman" w:cs="Times New Roman"/>
          <w:i/>
          <w:noProof/>
          <w:sz w:val="32"/>
          <w:szCs w:val="32"/>
          <w:lang w:val="tg-Cyrl-TJ" w:eastAsia="ru-RU"/>
        </w:rPr>
        <w:t>= 3 · I</w:t>
      </w:r>
      <w:r w:rsidRPr="00106320">
        <w:rPr>
          <w:rFonts w:ascii="Times New Roman" w:eastAsiaTheme="minorEastAsia" w:hAnsi="Times New Roman" w:cs="Times New Roman"/>
          <w:i/>
          <w:noProof/>
          <w:sz w:val="32"/>
          <w:szCs w:val="32"/>
          <w:vertAlign w:val="subscript"/>
          <w:lang w:val="tg-Cyrl-TJ" w:eastAsia="ru-RU"/>
        </w:rPr>
        <w:t>0</w:t>
      </w:r>
      <w:r w:rsidRPr="00106320">
        <w:rPr>
          <w:rFonts w:ascii="Times New Roman" w:eastAsiaTheme="minorEastAsia" w:hAnsi="Times New Roman" w:cs="Times New Roman"/>
          <w:noProof/>
          <w:sz w:val="32"/>
          <w:szCs w:val="32"/>
          <w:lang w:val="tg-Cyrl-TJ" w:eastAsia="ru-RU"/>
        </w:rPr>
        <w:t xml:space="preserve">. </w:t>
      </w:r>
    </w:p>
    <w:p w14:paraId="184A37CB" w14:textId="77777777" w:rsidR="00CC04B4" w:rsidRPr="00106320" w:rsidRDefault="00CC04B4" w:rsidP="00CC04B4">
      <w:pPr>
        <w:pStyle w:val="a4"/>
        <w:spacing w:after="0" w:line="360" w:lineRule="auto"/>
        <w:ind w:left="0" w:firstLine="567"/>
        <w:jc w:val="both"/>
        <w:rPr>
          <w:rFonts w:ascii="Times New Roman" w:eastAsiaTheme="minorEastAsia" w:hAnsi="Times New Roman" w:cs="Times New Roman"/>
          <w:noProof/>
          <w:sz w:val="32"/>
          <w:szCs w:val="32"/>
          <w:lang w:val="tg-Cyrl-TJ" w:eastAsia="ru-RU"/>
        </w:rPr>
      </w:pPr>
      <w:r w:rsidRPr="00106320">
        <w:rPr>
          <w:rFonts w:ascii="Times New Roman" w:eastAsiaTheme="minorEastAsia" w:hAnsi="Times New Roman" w:cs="Times New Roman"/>
          <w:noProof/>
          <w:sz w:val="32"/>
          <w:szCs w:val="32"/>
          <w:lang w:val="tg-Cyrl-TJ" w:eastAsia="ru-RU"/>
        </w:rPr>
        <w:t xml:space="preserve">Ҳангоми серборӣ, </w:t>
      </w:r>
      <w:r>
        <w:rPr>
          <w:rFonts w:ascii="Times New Roman" w:eastAsiaTheme="minorEastAsia" w:hAnsi="Times New Roman" w:cs="Times New Roman"/>
          <w:noProof/>
          <w:sz w:val="32"/>
          <w:szCs w:val="32"/>
          <w:lang w:val="tg-Cyrl-TJ" w:eastAsia="ru-RU"/>
        </w:rPr>
        <w:t>РК сефаза ва дуфаза</w:t>
      </w:r>
      <w:r w:rsidRPr="00106320">
        <w:rPr>
          <w:rFonts w:ascii="Times New Roman" w:eastAsiaTheme="minorEastAsia" w:hAnsi="Times New Roman" w:cs="Times New Roman"/>
          <w:noProof/>
          <w:sz w:val="32"/>
          <w:szCs w:val="32"/>
          <w:lang w:val="tg-Cyrl-TJ" w:eastAsia="ru-RU"/>
        </w:rPr>
        <w:t xml:space="preserve"> суммаи ҷараёнҳои якум ба сифр баробар аст ва дар чунин ҳолат реле фаъол намешавад. Дар амал аз ҳисоби хатогии трансформатори ҷараён, дар реле ҷараёнҳои хурди ғайритавозунӣ </w:t>
      </w:r>
      <w:r>
        <w:rPr>
          <w:rFonts w:ascii="Times New Roman" w:eastAsiaTheme="minorEastAsia" w:hAnsi="Times New Roman" w:cs="Times New Roman"/>
          <w:noProof/>
          <w:sz w:val="32"/>
          <w:szCs w:val="32"/>
          <w:lang w:val="tg-Cyrl-TJ" w:eastAsia="ru-RU"/>
        </w:rPr>
        <w:t>ҷорӣ мешаванд</w:t>
      </w:r>
      <w:r w:rsidRPr="00106320">
        <w:rPr>
          <w:rFonts w:ascii="Times New Roman" w:eastAsiaTheme="minorEastAsia" w:hAnsi="Times New Roman" w:cs="Times New Roman"/>
          <w:noProof/>
          <w:sz w:val="32"/>
          <w:szCs w:val="32"/>
          <w:lang w:val="tg-Cyrl-TJ" w:eastAsia="ru-RU"/>
        </w:rPr>
        <w:t>.</w:t>
      </w:r>
    </w:p>
    <w:p w14:paraId="724B2C94" w14:textId="77777777" w:rsidR="00CC04B4" w:rsidRPr="00106320" w:rsidRDefault="00CC04B4" w:rsidP="00CC04B4">
      <w:pPr>
        <w:pStyle w:val="a4"/>
        <w:spacing w:after="0" w:line="360" w:lineRule="auto"/>
        <w:ind w:left="0" w:firstLine="567"/>
        <w:jc w:val="both"/>
        <w:rPr>
          <w:rFonts w:ascii="Times New Roman" w:eastAsiaTheme="minorEastAsia" w:hAnsi="Times New Roman" w:cs="Times New Roman"/>
          <w:noProof/>
          <w:sz w:val="32"/>
          <w:szCs w:val="32"/>
          <w:lang w:val="tg-Cyrl-TJ" w:eastAsia="ru-RU"/>
        </w:rPr>
      </w:pPr>
      <w:r>
        <w:rPr>
          <w:rFonts w:ascii="Times New Roman" w:eastAsiaTheme="minorEastAsia" w:hAnsi="Times New Roman" w:cs="Times New Roman"/>
          <w:noProof/>
          <w:sz w:val="32"/>
          <w:szCs w:val="32"/>
          <w:lang w:val="tg-Cyrl-TJ" w:eastAsia="ru-RU"/>
        </w:rPr>
        <w:t>Дар бисёр ҳолатҳо</w:t>
      </w:r>
      <w:r w:rsidRPr="00106320">
        <w:rPr>
          <w:rFonts w:ascii="Times New Roman" w:eastAsiaTheme="minorEastAsia" w:hAnsi="Times New Roman" w:cs="Times New Roman"/>
          <w:noProof/>
          <w:sz w:val="32"/>
          <w:szCs w:val="32"/>
          <w:lang w:val="tg-Cyrl-TJ" w:eastAsia="ru-RU"/>
        </w:rPr>
        <w:t xml:space="preserve"> схемаро филтри сетрансформатораи пайдарпайии сифрӣ меноманд.</w:t>
      </w:r>
    </w:p>
    <w:p w14:paraId="48FA0EB2" w14:textId="3CB7DA1B" w:rsidR="00CC04B4" w:rsidRDefault="00CC04B4" w:rsidP="00CC04B4">
      <w:pPr>
        <w:pStyle w:val="a4"/>
        <w:spacing w:after="0" w:line="360" w:lineRule="auto"/>
        <w:ind w:left="0" w:firstLine="426"/>
        <w:jc w:val="center"/>
        <w:rPr>
          <w:rFonts w:ascii="Times New Roman" w:eastAsiaTheme="minorEastAsia" w:hAnsi="Times New Roman" w:cs="Times New Roman"/>
          <w:b/>
          <w:noProof/>
          <w:sz w:val="28"/>
          <w:szCs w:val="28"/>
          <w:lang w:val="tg-Cyrl-TJ" w:eastAsia="ru-RU"/>
        </w:rPr>
      </w:pPr>
      <w:r>
        <w:object w:dxaOrig="3830" w:dyaOrig="3242" w14:anchorId="56F0AD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6.75pt;height:232.5pt" o:ole="">
            <v:imagedata r:id="rId8" o:title=""/>
          </v:shape>
          <o:OLEObject Type="Embed" ProgID="Visio.Drawing.11" ShapeID="_x0000_i1025" DrawAspect="Content" ObjectID="_1808135509" r:id="rId9"/>
        </w:object>
      </w:r>
    </w:p>
    <w:p w14:paraId="3C128FEA" w14:textId="39A1931A" w:rsidR="00CC04B4" w:rsidRDefault="00CC04B4" w:rsidP="00CC04B4">
      <w:pPr>
        <w:pStyle w:val="a4"/>
        <w:spacing w:after="0" w:line="360" w:lineRule="auto"/>
        <w:ind w:left="0" w:firstLine="426"/>
        <w:jc w:val="center"/>
        <w:rPr>
          <w:rFonts w:ascii="Times New Roman" w:eastAsiaTheme="minorEastAsia" w:hAnsi="Times New Roman" w:cs="Times New Roman"/>
          <w:noProof/>
          <w:sz w:val="28"/>
          <w:szCs w:val="28"/>
          <w:lang w:val="tg-Cyrl-TJ" w:eastAsia="ru-RU"/>
        </w:rPr>
      </w:pPr>
      <w:r w:rsidRPr="00106320">
        <w:rPr>
          <w:rFonts w:ascii="Times New Roman" w:eastAsiaTheme="minorEastAsia" w:hAnsi="Times New Roman" w:cs="Times New Roman"/>
          <w:noProof/>
          <w:sz w:val="28"/>
          <w:szCs w:val="28"/>
          <w:lang w:val="tg-Cyrl-TJ" w:eastAsia="ru-RU"/>
        </w:rPr>
        <w:t xml:space="preserve">Рас. </w:t>
      </w:r>
      <w:r>
        <w:rPr>
          <w:rFonts w:ascii="Times New Roman" w:eastAsiaTheme="minorEastAsia" w:hAnsi="Times New Roman" w:cs="Times New Roman"/>
          <w:noProof/>
          <w:sz w:val="28"/>
          <w:szCs w:val="28"/>
          <w:lang w:val="tg-Cyrl-TJ" w:eastAsia="ru-RU"/>
        </w:rPr>
        <w:t>11.1</w:t>
      </w:r>
      <w:r w:rsidRPr="00106320">
        <w:rPr>
          <w:rFonts w:ascii="Times New Roman" w:eastAsiaTheme="minorEastAsia" w:hAnsi="Times New Roman" w:cs="Times New Roman"/>
          <w:noProof/>
          <w:sz w:val="28"/>
          <w:szCs w:val="28"/>
          <w:lang w:val="tg-Cyrl-TJ" w:eastAsia="ru-RU"/>
        </w:rPr>
        <w:t xml:space="preserve">. Схемаи пайвасти трансформаторҳои ҷараён </w:t>
      </w:r>
      <w:r>
        <w:rPr>
          <w:rFonts w:ascii="Times New Roman" w:eastAsiaTheme="minorEastAsia" w:hAnsi="Times New Roman" w:cs="Times New Roman"/>
          <w:noProof/>
          <w:sz w:val="28"/>
          <w:szCs w:val="28"/>
          <w:lang w:val="tg-Cyrl-TJ" w:eastAsia="ru-RU"/>
        </w:rPr>
        <w:t>чун</w:t>
      </w:r>
      <w:r w:rsidRPr="00106320">
        <w:rPr>
          <w:rFonts w:ascii="Times New Roman" w:eastAsiaTheme="minorEastAsia" w:hAnsi="Times New Roman" w:cs="Times New Roman"/>
          <w:noProof/>
          <w:sz w:val="28"/>
          <w:szCs w:val="28"/>
          <w:lang w:val="tg-Cyrl-TJ" w:eastAsia="ru-RU"/>
        </w:rPr>
        <w:t xml:space="preserve"> филтри ҷараёни </w:t>
      </w:r>
    </w:p>
    <w:p w14:paraId="2F27E843" w14:textId="77777777" w:rsidR="00CC04B4" w:rsidRPr="00106320" w:rsidRDefault="00CC04B4" w:rsidP="00CC04B4">
      <w:pPr>
        <w:pStyle w:val="a4"/>
        <w:spacing w:after="0" w:line="360" w:lineRule="auto"/>
        <w:ind w:left="0" w:firstLine="1985"/>
        <w:rPr>
          <w:rFonts w:ascii="Times New Roman" w:eastAsiaTheme="minorEastAsia" w:hAnsi="Times New Roman" w:cs="Times New Roman"/>
          <w:noProof/>
          <w:sz w:val="28"/>
          <w:szCs w:val="28"/>
          <w:lang w:val="tg-Cyrl-TJ" w:eastAsia="ru-RU"/>
        </w:rPr>
      </w:pPr>
      <w:r w:rsidRPr="00106320">
        <w:rPr>
          <w:rFonts w:ascii="Times New Roman" w:eastAsiaTheme="minorEastAsia" w:hAnsi="Times New Roman" w:cs="Times New Roman"/>
          <w:noProof/>
          <w:sz w:val="28"/>
          <w:szCs w:val="28"/>
          <w:lang w:val="tg-Cyrl-TJ" w:eastAsia="ru-RU"/>
        </w:rPr>
        <w:t xml:space="preserve">пайдарпайии сифрӣ </w:t>
      </w:r>
    </w:p>
    <w:p w14:paraId="29062D88" w14:textId="77777777" w:rsidR="00CC04B4" w:rsidRDefault="00CC04B4" w:rsidP="00CC04B4">
      <w:pPr>
        <w:spacing w:after="0" w:line="360" w:lineRule="auto"/>
        <w:ind w:firstLine="567"/>
        <w:jc w:val="both"/>
        <w:rPr>
          <w:rFonts w:ascii="Times New Roman" w:hAnsi="Times New Roman" w:cs="Times New Roman"/>
          <w:sz w:val="32"/>
          <w:szCs w:val="32"/>
          <w:lang w:val="tg-Cyrl-TJ"/>
        </w:rPr>
      </w:pPr>
      <w:r w:rsidRPr="00FD151A">
        <w:rPr>
          <w:rFonts w:ascii="Times New Roman" w:hAnsi="Times New Roman" w:cs="Times New Roman"/>
          <w:sz w:val="32"/>
          <w:szCs w:val="32"/>
          <w:lang w:val="tg-Cyrl-TJ"/>
        </w:rPr>
        <w:lastRenderedPageBreak/>
        <w:t>Дар ҳама схемаҳо ба сершохагии занҷирҳо нигоҳ накарда, заминваслаки трансформатори ҷараён дар як нуқта гузошта шудааст. Ин ба он алоқаманд аст, ки ҳангоми пайдоиши заминваслаки дуюм эҳтимоли пайдо</w:t>
      </w:r>
      <w:r>
        <w:rPr>
          <w:rFonts w:ascii="Times New Roman" w:hAnsi="Times New Roman" w:cs="Times New Roman"/>
          <w:sz w:val="32"/>
          <w:szCs w:val="32"/>
          <w:lang w:val="tg-Cyrl-TJ"/>
        </w:rPr>
        <w:t>шави</w:t>
      </w:r>
      <w:r w:rsidRPr="00FD151A">
        <w:rPr>
          <w:rFonts w:ascii="Times New Roman" w:hAnsi="Times New Roman" w:cs="Times New Roman"/>
          <w:sz w:val="32"/>
          <w:szCs w:val="32"/>
          <w:lang w:val="tg-Cyrl-TJ"/>
        </w:rPr>
        <w:t xml:space="preserve">и ҷараёнҳои паразитӣ калон аст ва дар ин ҳолат мумкин аст, ки ҳимояи релеӣ </w:t>
      </w:r>
      <w:r>
        <w:rPr>
          <w:rFonts w:ascii="Times New Roman" w:hAnsi="Times New Roman" w:cs="Times New Roman"/>
          <w:sz w:val="32"/>
          <w:szCs w:val="32"/>
          <w:lang w:val="tg-Cyrl-TJ"/>
        </w:rPr>
        <w:t xml:space="preserve">иштибоҳан </w:t>
      </w:r>
      <w:r w:rsidRPr="00FD151A">
        <w:rPr>
          <w:rFonts w:ascii="Times New Roman" w:hAnsi="Times New Roman" w:cs="Times New Roman"/>
          <w:sz w:val="32"/>
          <w:szCs w:val="32"/>
          <w:lang w:val="tg-Cyrl-TJ"/>
        </w:rPr>
        <w:t xml:space="preserve">кор кунад. Аз </w:t>
      </w:r>
      <w:r>
        <w:rPr>
          <w:rFonts w:ascii="Times New Roman" w:hAnsi="Times New Roman" w:cs="Times New Roman"/>
          <w:sz w:val="32"/>
          <w:szCs w:val="32"/>
          <w:lang w:val="tg-Cyrl-TJ"/>
        </w:rPr>
        <w:t>схема</w:t>
      </w:r>
      <w:r w:rsidRPr="00FD151A">
        <w:rPr>
          <w:rFonts w:ascii="Times New Roman" w:hAnsi="Times New Roman" w:cs="Times New Roman"/>
          <w:sz w:val="32"/>
          <w:szCs w:val="32"/>
          <w:lang w:val="tg-Cyrl-TJ"/>
        </w:rPr>
        <w:t xml:space="preserve">ҳои овардашуда маълум кардан мумкин аст, ки бори дуюми трансформатори ҷараён аз муқовимати ноқилҳои пайвасткунанда ва муқовимати </w:t>
      </w:r>
      <w:r>
        <w:rPr>
          <w:rFonts w:ascii="Times New Roman" w:hAnsi="Times New Roman" w:cs="Times New Roman"/>
          <w:sz w:val="32"/>
          <w:szCs w:val="32"/>
          <w:lang w:val="tg-Cyrl-TJ"/>
        </w:rPr>
        <w:t>печа</w:t>
      </w:r>
      <w:r w:rsidRPr="00FD151A">
        <w:rPr>
          <w:rFonts w:ascii="Times New Roman" w:hAnsi="Times New Roman" w:cs="Times New Roman"/>
          <w:sz w:val="32"/>
          <w:szCs w:val="32"/>
          <w:lang w:val="tg-Cyrl-TJ"/>
        </w:rPr>
        <w:t>ҳои ҳимояи релеӣ иборат аст.</w:t>
      </w:r>
    </w:p>
    <w:p w14:paraId="685A9679" w14:textId="5C33DC2E" w:rsidR="00CC04B4" w:rsidRDefault="00CC04B4" w:rsidP="00CC04B4">
      <w:pPr>
        <w:pStyle w:val="a4"/>
        <w:spacing w:after="0" w:line="276" w:lineRule="auto"/>
        <w:ind w:left="0" w:firstLine="567"/>
        <w:jc w:val="both"/>
        <w:rPr>
          <w:rFonts w:ascii="Times New Roman" w:eastAsiaTheme="majorEastAsia" w:hAnsi="Times New Roman" w:cs="Times New Roman"/>
          <w:b/>
          <w:noProof/>
          <w:color w:val="000000" w:themeColor="text1"/>
          <w:sz w:val="32"/>
          <w:szCs w:val="32"/>
          <w:lang w:val="tg-Cyrl-TJ" w:eastAsia="ru-RU"/>
        </w:rPr>
      </w:pPr>
    </w:p>
    <w:p w14:paraId="7931B6FB" w14:textId="6BC479CC" w:rsidR="000B456C" w:rsidRDefault="00CC04B4" w:rsidP="000B456C">
      <w:pPr>
        <w:spacing w:line="276" w:lineRule="auto"/>
        <w:jc w:val="both"/>
        <w:rPr>
          <w:rFonts w:ascii="Times New Roman" w:hAnsi="Times New Roman" w:cs="Times New Roman"/>
          <w:sz w:val="32"/>
          <w:szCs w:val="32"/>
          <w:lang w:val="tg-Cyrl-TJ"/>
        </w:rPr>
      </w:pPr>
      <w:r w:rsidRPr="000B456C">
        <w:rPr>
          <w:rFonts w:ascii="Times New Roman" w:hAnsi="Times New Roman" w:cs="Times New Roman"/>
          <w:sz w:val="32"/>
          <w:szCs w:val="32"/>
          <w:lang w:val="tg-Cyrl-TJ"/>
        </w:rPr>
        <w:t xml:space="preserve">Дар системаҳои энергетикии муосир, таъмини бехатарӣ ва устувории кори шабака аз муайянсозии фаврии ҳолатҳои фавқулодда, аз қабили кӯтоҳкунии якфазавӣ ба замин, вобастагии калон дорад. Яке аз унсурҳои муҳими ин раванд трансформаторҳои ҷараён (ТҶ) мебошанд, ки барои чен кардан ва фиристодани иттилоот ба системаҳои ҳимоявӣ истифода мешаванд. Дар мавриди ин лексия, мо ба нақши ТҶ ҳамчун </w:t>
      </w:r>
      <w:r w:rsidRPr="000B456C">
        <w:rPr>
          <w:rStyle w:val="a5"/>
          <w:rFonts w:ascii="Times New Roman" w:hAnsi="Times New Roman" w:cs="Times New Roman"/>
          <w:sz w:val="32"/>
          <w:szCs w:val="32"/>
          <w:lang w:val="tg-Cyrl-TJ"/>
        </w:rPr>
        <w:t>филтри ҷараёни пайдарпайии сифрӣ</w:t>
      </w:r>
      <w:r w:rsidRPr="000B456C">
        <w:rPr>
          <w:rFonts w:ascii="Times New Roman" w:hAnsi="Times New Roman" w:cs="Times New Roman"/>
          <w:sz w:val="32"/>
          <w:szCs w:val="32"/>
          <w:lang w:val="tg-Cyrl-TJ"/>
        </w:rPr>
        <w:t xml:space="preserve"> диққат медиҳем.</w:t>
      </w:r>
      <w:r w:rsidR="000B456C" w:rsidRPr="000B456C">
        <w:rPr>
          <w:rFonts w:ascii="Times New Roman" w:hAnsi="Times New Roman" w:cs="Times New Roman"/>
          <w:sz w:val="32"/>
          <w:szCs w:val="32"/>
          <w:lang w:val="tg-Cyrl-TJ"/>
        </w:rPr>
        <w:t xml:space="preserve"> Трансформаторҳои ҷараён воситаҳои ченкунии ҷараёнҳои баланд мебошанд, ки барои табдили ҷараён ба арзишҳои муносиб барои таҳлил ва ҳимоя истифода мешаванд. Онҳо қисми ҷудонашавандаи системаҳои автоматика, ҳимоя ва мониторинги ҳолати шабакаи барқӣ мебошанд.</w:t>
      </w:r>
    </w:p>
    <w:p w14:paraId="5FCCFA07" w14:textId="77777777" w:rsidR="007274CA" w:rsidRPr="007274CA" w:rsidRDefault="007274CA" w:rsidP="007274CA">
      <w:pPr>
        <w:spacing w:before="100" w:beforeAutospacing="1" w:after="100" w:afterAutospacing="1" w:line="276" w:lineRule="auto"/>
        <w:ind w:firstLine="708"/>
        <w:jc w:val="both"/>
        <w:rPr>
          <w:rFonts w:ascii="Times New Roman" w:eastAsia="Times New Roman" w:hAnsi="Times New Roman" w:cs="Times New Roman"/>
          <w:sz w:val="32"/>
          <w:szCs w:val="32"/>
          <w:lang w:val="tg-Cyrl-TJ" w:eastAsia="ru-RU"/>
        </w:rPr>
      </w:pPr>
      <w:r w:rsidRPr="007274CA">
        <w:rPr>
          <w:rFonts w:ascii="Times New Roman" w:eastAsia="Times New Roman" w:hAnsi="Times New Roman" w:cs="Times New Roman"/>
          <w:sz w:val="32"/>
          <w:szCs w:val="32"/>
          <w:lang w:val="tg-Cyrl-TJ" w:eastAsia="ru-RU"/>
        </w:rPr>
        <w:t>Дар системаҳои энергетикии муосир, таъмини бехатарӣ ва устувории кори шабака аз муайянсозии фаврии ҳолатҳои фавқулодда, аз қабили кӯтоҳкунии якфазавӣ ба замин, вобастагии калон дорад. Яке аз унсурҳои муҳими ин раванд трансформаторҳои ҷараён (ТҶ) мебошанд, ки барои чен кардан ва фиристодани иттилоот ба системаҳои ҳимоявӣ истифода мешаванд. Дар мавриди ин лексия, мо ба нақши ТҶ ҳамчун филтри ҷараёни пайдарпайии сифрӣ диққат медиҳем.</w:t>
      </w:r>
    </w:p>
    <w:p w14:paraId="6B81874F" w14:textId="2219EEB7" w:rsidR="007274CA" w:rsidRPr="000B456C" w:rsidRDefault="007274CA" w:rsidP="007274CA">
      <w:pPr>
        <w:spacing w:before="100" w:beforeAutospacing="1" w:after="100" w:afterAutospacing="1" w:line="276" w:lineRule="auto"/>
        <w:ind w:firstLine="708"/>
        <w:jc w:val="both"/>
        <w:rPr>
          <w:rFonts w:ascii="Times New Roman" w:hAnsi="Times New Roman" w:cs="Times New Roman"/>
          <w:sz w:val="32"/>
          <w:szCs w:val="32"/>
          <w:lang w:val="tg-Cyrl-TJ"/>
        </w:rPr>
      </w:pPr>
      <w:r w:rsidRPr="007274CA">
        <w:rPr>
          <w:rFonts w:ascii="Times New Roman" w:eastAsia="Times New Roman" w:hAnsi="Times New Roman" w:cs="Times New Roman"/>
          <w:sz w:val="32"/>
          <w:szCs w:val="32"/>
          <w:lang w:val="tg-Cyrl-TJ" w:eastAsia="ru-RU"/>
        </w:rPr>
        <w:lastRenderedPageBreak/>
        <w:t xml:space="preserve">Трансформаторҳои ҷараён ба ғайр аз вазифаи ченкунии ҷараён, инчунин метавонанд ҳамчун василаи ҷудокунии ҷараёнҳои номутаносиб (аз ҷумла ҷараёни пайдарпайии сифрӣ) истифода шаванд. Ин ҷараён барои муайян кардани хатоҳои марбут ба замин ва дигар ҳолатҳои ғайримуқаррарӣ истифода мегардад. Бо истифодаи схемаи дурусти пайваст, ТҶ метавонанд ҳамчун як навъи </w:t>
      </w:r>
      <w:r w:rsidRPr="007274CA">
        <w:rPr>
          <w:rFonts w:ascii="Times New Roman" w:eastAsia="Times New Roman" w:hAnsi="Times New Roman" w:cs="Times New Roman"/>
          <w:b/>
          <w:bCs/>
          <w:sz w:val="32"/>
          <w:szCs w:val="32"/>
          <w:lang w:val="tg-Cyrl-TJ" w:eastAsia="ru-RU"/>
        </w:rPr>
        <w:t>филтр</w:t>
      </w:r>
      <w:r w:rsidRPr="007274CA">
        <w:rPr>
          <w:rFonts w:ascii="Times New Roman" w:eastAsia="Times New Roman" w:hAnsi="Times New Roman" w:cs="Times New Roman"/>
          <w:sz w:val="32"/>
          <w:szCs w:val="32"/>
          <w:lang w:val="tg-Cyrl-TJ" w:eastAsia="ru-RU"/>
        </w:rPr>
        <w:t xml:space="preserve"> хизмат кунанд, ки танҳо ҷузъи зарурии сигналро ҷудо намуда, онро ба дастгоҳи ҳимоявӣ равон мекунад.</w:t>
      </w:r>
    </w:p>
    <w:p w14:paraId="0345C25C" w14:textId="781F1245" w:rsidR="000B456C" w:rsidRDefault="000B456C" w:rsidP="000B456C">
      <w:pPr>
        <w:spacing w:line="276" w:lineRule="auto"/>
        <w:ind w:firstLine="708"/>
        <w:jc w:val="both"/>
        <w:rPr>
          <w:rFonts w:ascii="Times New Roman" w:hAnsi="Times New Roman" w:cs="Times New Roman"/>
          <w:sz w:val="32"/>
          <w:szCs w:val="32"/>
          <w:lang w:val="tg-Cyrl-TJ"/>
        </w:rPr>
      </w:pPr>
      <w:r w:rsidRPr="000B456C">
        <w:rPr>
          <w:rFonts w:ascii="Times New Roman" w:hAnsi="Times New Roman" w:cs="Times New Roman"/>
          <w:sz w:val="32"/>
          <w:szCs w:val="32"/>
          <w:lang w:val="tg-Cyrl-TJ"/>
        </w:rPr>
        <w:t>Се ТҶ одатан дар хати сефазагӣ, дар фазаҳои A, B ва C насб карда мешаванд. Аз сигналҳои ТҶ, релеҳои ҳимоявӣ метавонанд дар бораи мавҷудияти ҳолатҳои ғайримуқаррарӣ маълумот гиранд.</w:t>
      </w:r>
    </w:p>
    <w:p w14:paraId="466F3C1B" w14:textId="77777777" w:rsidR="000B456C" w:rsidRPr="000B456C" w:rsidRDefault="000B456C" w:rsidP="000B456C">
      <w:pPr>
        <w:spacing w:before="100" w:beforeAutospacing="1" w:after="100" w:afterAutospacing="1" w:line="276" w:lineRule="auto"/>
        <w:ind w:firstLine="708"/>
        <w:jc w:val="both"/>
        <w:rPr>
          <w:rFonts w:ascii="Times New Roman" w:eastAsia="Times New Roman" w:hAnsi="Times New Roman" w:cs="Times New Roman"/>
          <w:sz w:val="32"/>
          <w:szCs w:val="32"/>
          <w:lang w:val="tg-Cyrl-TJ" w:eastAsia="ru-RU"/>
        </w:rPr>
      </w:pPr>
      <w:r w:rsidRPr="000B456C">
        <w:rPr>
          <w:rFonts w:ascii="Times New Roman" w:eastAsia="Times New Roman" w:hAnsi="Times New Roman" w:cs="Times New Roman"/>
          <w:sz w:val="32"/>
          <w:szCs w:val="32"/>
          <w:lang w:val="tg-Cyrl-TJ" w:eastAsia="ru-RU"/>
        </w:rPr>
        <w:t>Ҷараёни пайдарпайии сифрӣ яке аз ҷузъҳои ҷараён мебошад, ки дар натиҷаи вайрон шудани мувозинати ҷараёнҳои сефазагӣ ба вуҷуд меояд. Он аз ҷамъбасти арифметикии ҷараёнҳои се фаза ҳисоб мешавад:</w:t>
      </w:r>
    </w:p>
    <w:p w14:paraId="3461A091" w14:textId="19DB6E13" w:rsidR="000B456C" w:rsidRDefault="000B456C" w:rsidP="000B456C">
      <w:pPr>
        <w:spacing w:after="0" w:line="276" w:lineRule="auto"/>
        <w:jc w:val="center"/>
        <w:rPr>
          <w:rFonts w:ascii="Times New Roman" w:eastAsia="Times New Roman" w:hAnsi="Times New Roman" w:cs="Times New Roman"/>
          <w:sz w:val="32"/>
          <w:szCs w:val="32"/>
          <w:lang w:val="tg-Cyrl-TJ" w:eastAsia="ru-RU"/>
        </w:rPr>
      </w:pPr>
      <w:r w:rsidRPr="000B456C">
        <w:rPr>
          <w:rFonts w:ascii="Times New Roman" w:eastAsia="Times New Roman" w:hAnsi="Times New Roman" w:cs="Times New Roman"/>
          <w:sz w:val="32"/>
          <w:szCs w:val="32"/>
          <w:lang w:val="tg-Cyrl-TJ" w:eastAsia="ru-RU"/>
        </w:rPr>
        <w:t>I</w:t>
      </w:r>
      <w:r w:rsidRPr="000B456C">
        <w:rPr>
          <w:rFonts w:ascii="Times New Roman" w:eastAsia="Times New Roman" w:hAnsi="Times New Roman" w:cs="Times New Roman"/>
          <w:sz w:val="32"/>
          <w:szCs w:val="32"/>
          <w:vertAlign w:val="subscript"/>
          <w:lang w:val="tg-Cyrl-TJ" w:eastAsia="ru-RU"/>
        </w:rPr>
        <w:t>0</w:t>
      </w:r>
      <w:r w:rsidRPr="000B456C">
        <w:rPr>
          <w:rFonts w:ascii="Times New Roman" w:eastAsia="Times New Roman" w:hAnsi="Times New Roman" w:cs="Times New Roman"/>
          <w:sz w:val="32"/>
          <w:szCs w:val="32"/>
          <w:lang w:val="tg-Cyrl-TJ" w:eastAsia="ru-RU"/>
        </w:rPr>
        <w:t>=1</w:t>
      </w:r>
      <w:r>
        <w:rPr>
          <w:rFonts w:ascii="Times New Roman" w:eastAsia="Times New Roman" w:hAnsi="Times New Roman" w:cs="Times New Roman"/>
          <w:sz w:val="32"/>
          <w:szCs w:val="32"/>
          <w:lang w:val="tg-Cyrl-TJ" w:eastAsia="ru-RU"/>
        </w:rPr>
        <w:t>/</w:t>
      </w:r>
      <w:r w:rsidRPr="000B456C">
        <w:rPr>
          <w:rFonts w:ascii="Times New Roman" w:eastAsia="Times New Roman" w:hAnsi="Times New Roman" w:cs="Times New Roman"/>
          <w:sz w:val="32"/>
          <w:szCs w:val="32"/>
          <w:lang w:val="tg-Cyrl-TJ" w:eastAsia="ru-RU"/>
        </w:rPr>
        <w:t>3(IA+IB+IC)</w:t>
      </w:r>
      <w:r>
        <w:rPr>
          <w:rFonts w:ascii="Times New Roman" w:eastAsia="Times New Roman" w:hAnsi="Times New Roman" w:cs="Times New Roman"/>
          <w:sz w:val="32"/>
          <w:szCs w:val="32"/>
          <w:lang w:val="tg-Cyrl-TJ" w:eastAsia="ru-RU"/>
        </w:rPr>
        <w:t xml:space="preserve">   (11.2.)</w:t>
      </w:r>
    </w:p>
    <w:p w14:paraId="5009BFED" w14:textId="13A3E867" w:rsidR="000B456C" w:rsidRPr="000B456C" w:rsidRDefault="000B456C" w:rsidP="000B456C">
      <w:pPr>
        <w:spacing w:before="100" w:beforeAutospacing="1" w:after="100" w:afterAutospacing="1" w:line="276" w:lineRule="auto"/>
        <w:ind w:firstLine="708"/>
        <w:jc w:val="both"/>
        <w:rPr>
          <w:rFonts w:ascii="Times New Roman" w:hAnsi="Times New Roman" w:cs="Times New Roman"/>
          <w:sz w:val="32"/>
          <w:szCs w:val="32"/>
        </w:rPr>
      </w:pPr>
      <w:r w:rsidRPr="000B456C">
        <w:rPr>
          <w:rFonts w:ascii="Times New Roman" w:eastAsia="Times New Roman" w:hAnsi="Times New Roman" w:cs="Times New Roman"/>
          <w:sz w:val="32"/>
          <w:szCs w:val="32"/>
          <w:lang w:val="tg-Cyrl-TJ" w:eastAsia="ru-RU"/>
        </w:rPr>
        <w:t>Дар ҳолати кори муътадили шабака (яъне шабакаи мутавозин), арзиши I</w:t>
      </w:r>
      <w:r w:rsidRPr="000B456C">
        <w:rPr>
          <w:rFonts w:ascii="Times New Roman" w:eastAsia="Times New Roman" w:hAnsi="Times New Roman" w:cs="Times New Roman"/>
          <w:sz w:val="32"/>
          <w:szCs w:val="32"/>
          <w:vertAlign w:val="subscript"/>
          <w:lang w:val="tg-Cyrl-TJ" w:eastAsia="ru-RU"/>
        </w:rPr>
        <w:t>0​</w:t>
      </w:r>
      <w:r w:rsidRPr="000B456C">
        <w:rPr>
          <w:rFonts w:ascii="Times New Roman" w:eastAsia="Times New Roman" w:hAnsi="Times New Roman" w:cs="Times New Roman"/>
          <w:sz w:val="32"/>
          <w:szCs w:val="32"/>
          <w:lang w:val="tg-Cyrl-TJ" w:eastAsia="ru-RU"/>
        </w:rPr>
        <w:t xml:space="preserve"> ба сифр баробар аст ё хеле хурд мебошад. Вале, дар ҳолатҳои кӯтоҳкунии якфазагӣ ба замин ё дигар ҳолатҳои номутаносиб, ҷараёни I</w:t>
      </w:r>
      <w:r w:rsidRPr="000B456C">
        <w:rPr>
          <w:rFonts w:ascii="Times New Roman" w:eastAsia="Times New Roman" w:hAnsi="Times New Roman" w:cs="Times New Roman"/>
          <w:sz w:val="32"/>
          <w:szCs w:val="32"/>
          <w:vertAlign w:val="subscript"/>
          <w:lang w:val="tg-Cyrl-TJ" w:eastAsia="ru-RU"/>
        </w:rPr>
        <w:t>0</w:t>
      </w:r>
      <w:r w:rsidRPr="000B456C">
        <w:rPr>
          <w:rFonts w:ascii="Times New Roman" w:eastAsia="Times New Roman" w:hAnsi="Times New Roman" w:cs="Times New Roman"/>
          <w:sz w:val="32"/>
          <w:szCs w:val="32"/>
          <w:lang w:val="tg-Cyrl-TJ" w:eastAsia="ru-RU"/>
        </w:rPr>
        <w:t>​ назаррас мегардад ва ҳамчун нишондиҳандаи ҳолати хато истифода мешавад.</w:t>
      </w:r>
      <w:r>
        <w:rPr>
          <w:rFonts w:ascii="Times New Roman" w:eastAsia="Times New Roman" w:hAnsi="Times New Roman" w:cs="Times New Roman"/>
          <w:sz w:val="32"/>
          <w:szCs w:val="32"/>
          <w:lang w:val="tg-Cyrl-TJ" w:eastAsia="ru-RU"/>
        </w:rPr>
        <w:t xml:space="preserve"> </w:t>
      </w:r>
      <w:r w:rsidRPr="000B456C">
        <w:rPr>
          <w:rStyle w:val="a5"/>
          <w:rFonts w:ascii="Times New Roman" w:hAnsi="Times New Roman" w:cs="Times New Roman"/>
          <w:b w:val="0"/>
          <w:bCs w:val="0"/>
          <w:sz w:val="32"/>
          <w:szCs w:val="32"/>
          <w:lang w:val="tg-Cyrl-TJ"/>
        </w:rPr>
        <w:t xml:space="preserve">Зарурати филтр кардани ҷараёни </w:t>
      </w:r>
      <w:r w:rsidRPr="000B456C">
        <w:rPr>
          <w:rStyle w:val="katex-mathml"/>
          <w:rFonts w:ascii="Times New Roman" w:hAnsi="Times New Roman" w:cs="Times New Roman"/>
          <w:sz w:val="32"/>
          <w:szCs w:val="32"/>
          <w:lang w:val="tg-Cyrl-TJ"/>
        </w:rPr>
        <w:t>I</w:t>
      </w:r>
      <w:r w:rsidRPr="000B456C">
        <w:rPr>
          <w:rStyle w:val="katex-mathml"/>
          <w:rFonts w:ascii="Times New Roman" w:hAnsi="Times New Roman" w:cs="Times New Roman"/>
          <w:sz w:val="32"/>
          <w:szCs w:val="32"/>
          <w:vertAlign w:val="subscript"/>
          <w:lang w:val="tg-Cyrl-TJ"/>
        </w:rPr>
        <w:t>0</w:t>
      </w:r>
      <w:r>
        <w:rPr>
          <w:rStyle w:val="katex-mathml"/>
          <w:rFonts w:ascii="Times New Roman" w:hAnsi="Times New Roman" w:cs="Times New Roman"/>
          <w:sz w:val="32"/>
          <w:szCs w:val="32"/>
          <w:vertAlign w:val="subscript"/>
          <w:lang w:val="tg-Cyrl-TJ"/>
        </w:rPr>
        <w:t xml:space="preserve">. </w:t>
      </w:r>
      <w:r w:rsidRPr="000B456C">
        <w:rPr>
          <w:rFonts w:ascii="Times New Roman" w:hAnsi="Times New Roman" w:cs="Times New Roman"/>
          <w:sz w:val="32"/>
          <w:szCs w:val="32"/>
          <w:lang w:val="tg-Cyrl-TJ"/>
        </w:rPr>
        <w:t xml:space="preserve">Барои он ки ҷараёни пайдарпайии сифриро аз сигналҳои умумии ҷараён ҷудо карда тавонем, истифодаи </w:t>
      </w:r>
      <w:r w:rsidRPr="000B456C">
        <w:rPr>
          <w:rStyle w:val="a5"/>
          <w:rFonts w:ascii="Times New Roman" w:hAnsi="Times New Roman" w:cs="Times New Roman"/>
          <w:sz w:val="32"/>
          <w:szCs w:val="32"/>
          <w:lang w:val="tg-Cyrl-TJ"/>
        </w:rPr>
        <w:t>филтри ҷараён</w:t>
      </w:r>
      <w:r w:rsidRPr="000B456C">
        <w:rPr>
          <w:rFonts w:ascii="Times New Roman" w:hAnsi="Times New Roman" w:cs="Times New Roman"/>
          <w:sz w:val="32"/>
          <w:szCs w:val="32"/>
          <w:lang w:val="tg-Cyrl-TJ"/>
        </w:rPr>
        <w:t xml:space="preserve">, яъне як навъи схемае, ки танҳо </w:t>
      </w:r>
      <w:r w:rsidRPr="000B456C">
        <w:rPr>
          <w:rStyle w:val="katex-mathml"/>
          <w:rFonts w:ascii="Times New Roman" w:hAnsi="Times New Roman" w:cs="Times New Roman"/>
          <w:sz w:val="32"/>
          <w:szCs w:val="32"/>
          <w:lang w:val="tg-Cyrl-TJ"/>
        </w:rPr>
        <w:t>I</w:t>
      </w:r>
      <w:r w:rsidRPr="000B456C">
        <w:rPr>
          <w:rStyle w:val="katex-mathml"/>
          <w:rFonts w:ascii="Times New Roman" w:hAnsi="Times New Roman" w:cs="Times New Roman"/>
          <w:sz w:val="32"/>
          <w:szCs w:val="32"/>
          <w:vertAlign w:val="subscript"/>
          <w:lang w:val="tg-Cyrl-TJ"/>
        </w:rPr>
        <w:t>0</w:t>
      </w:r>
      <w:r w:rsidRPr="000B456C">
        <w:rPr>
          <w:rStyle w:val="vlist-s"/>
          <w:rFonts w:ascii="Times New Roman" w:hAnsi="Times New Roman" w:cs="Times New Roman"/>
          <w:sz w:val="32"/>
          <w:szCs w:val="32"/>
          <w:lang w:val="tg-Cyrl-TJ"/>
        </w:rPr>
        <w:t>​</w:t>
      </w:r>
      <w:r w:rsidRPr="000B456C">
        <w:rPr>
          <w:rFonts w:ascii="Times New Roman" w:hAnsi="Times New Roman" w:cs="Times New Roman"/>
          <w:sz w:val="32"/>
          <w:szCs w:val="32"/>
          <w:lang w:val="tg-Cyrl-TJ"/>
        </w:rPr>
        <w:t xml:space="preserve">-ро ҷудо мекунад, зарур мебошад. </w:t>
      </w:r>
      <w:r w:rsidRPr="000B456C">
        <w:rPr>
          <w:rFonts w:ascii="Times New Roman" w:hAnsi="Times New Roman" w:cs="Times New Roman"/>
          <w:sz w:val="32"/>
          <w:szCs w:val="32"/>
        </w:rPr>
        <w:t>Барои амалӣ намудани чунин вазифа, схемаи махсуси пайвасти ТҶ истифода мешавад.</w:t>
      </w:r>
    </w:p>
    <w:p w14:paraId="6151234D" w14:textId="7EF2DF03" w:rsidR="000B456C" w:rsidRDefault="000B456C" w:rsidP="000B456C">
      <w:pPr>
        <w:spacing w:before="100" w:beforeAutospacing="1" w:after="100" w:afterAutospacing="1" w:line="276" w:lineRule="auto"/>
        <w:ind w:firstLine="708"/>
        <w:jc w:val="center"/>
        <w:rPr>
          <w:rStyle w:val="katex-mathml"/>
          <w:rFonts w:ascii="Times New Roman" w:hAnsi="Times New Roman" w:cs="Times New Roman"/>
          <w:b/>
          <w:sz w:val="32"/>
          <w:szCs w:val="32"/>
          <w:vertAlign w:val="subscript"/>
          <w:lang w:val="tg-Cyrl-TJ"/>
        </w:rPr>
      </w:pPr>
      <w:r w:rsidRPr="000B456C">
        <w:rPr>
          <w:rFonts w:ascii="Times New Roman" w:hAnsi="Times New Roman" w:cs="Times New Roman"/>
          <w:b/>
          <w:sz w:val="32"/>
          <w:szCs w:val="32"/>
        </w:rPr>
        <w:t xml:space="preserve">Схемаи пайвасти трансформаторҳои ҷараён барои ҷудо кардани </w:t>
      </w:r>
      <w:r w:rsidRPr="000B456C">
        <w:rPr>
          <w:rStyle w:val="katex-mathml"/>
          <w:rFonts w:ascii="Times New Roman" w:hAnsi="Times New Roman" w:cs="Times New Roman"/>
          <w:b/>
          <w:sz w:val="32"/>
          <w:szCs w:val="32"/>
          <w:lang w:val="tg-Cyrl-TJ"/>
        </w:rPr>
        <w:t>I</w:t>
      </w:r>
      <w:r w:rsidRPr="000B456C">
        <w:rPr>
          <w:rStyle w:val="katex-mathml"/>
          <w:rFonts w:ascii="Times New Roman" w:hAnsi="Times New Roman" w:cs="Times New Roman"/>
          <w:b/>
          <w:sz w:val="32"/>
          <w:szCs w:val="32"/>
          <w:vertAlign w:val="subscript"/>
          <w:lang w:val="tg-Cyrl-TJ"/>
        </w:rPr>
        <w:t>0</w:t>
      </w:r>
    </w:p>
    <w:p w14:paraId="45C7A0B0" w14:textId="77777777" w:rsidR="000B456C" w:rsidRPr="000B456C" w:rsidRDefault="000B456C" w:rsidP="000B456C">
      <w:pPr>
        <w:spacing w:before="100" w:beforeAutospacing="1" w:after="100" w:afterAutospacing="1" w:line="276" w:lineRule="auto"/>
        <w:jc w:val="both"/>
        <w:rPr>
          <w:rFonts w:ascii="Times New Roman" w:eastAsia="Times New Roman" w:hAnsi="Times New Roman" w:cs="Times New Roman"/>
          <w:sz w:val="32"/>
          <w:szCs w:val="32"/>
          <w:lang w:eastAsia="ru-RU"/>
        </w:rPr>
      </w:pPr>
      <w:r w:rsidRPr="000B456C">
        <w:rPr>
          <w:rFonts w:ascii="Times New Roman" w:eastAsia="Times New Roman" w:hAnsi="Times New Roman" w:cs="Times New Roman"/>
          <w:sz w:val="32"/>
          <w:szCs w:val="32"/>
          <w:lang w:eastAsia="ru-RU"/>
        </w:rPr>
        <w:t>Схемае, ки барои ин мақсад истифода мешавад, чунин сохтор дорад:</w:t>
      </w:r>
    </w:p>
    <w:p w14:paraId="166C4C24" w14:textId="77777777" w:rsidR="000B456C" w:rsidRPr="000B456C" w:rsidRDefault="000B456C" w:rsidP="000B456C">
      <w:pPr>
        <w:numPr>
          <w:ilvl w:val="0"/>
          <w:numId w:val="29"/>
        </w:numPr>
        <w:spacing w:before="100" w:beforeAutospacing="1" w:after="100" w:afterAutospacing="1" w:line="276" w:lineRule="auto"/>
        <w:jc w:val="both"/>
        <w:rPr>
          <w:rFonts w:ascii="Times New Roman" w:eastAsia="Times New Roman" w:hAnsi="Times New Roman" w:cs="Times New Roman"/>
          <w:sz w:val="32"/>
          <w:szCs w:val="32"/>
          <w:lang w:eastAsia="ru-RU"/>
        </w:rPr>
      </w:pPr>
      <w:r w:rsidRPr="000B456C">
        <w:rPr>
          <w:rFonts w:ascii="Times New Roman" w:eastAsia="Times New Roman" w:hAnsi="Times New Roman" w:cs="Times New Roman"/>
          <w:sz w:val="32"/>
          <w:szCs w:val="32"/>
          <w:lang w:eastAsia="ru-RU"/>
        </w:rPr>
        <w:lastRenderedPageBreak/>
        <w:t>Се трансформатори ҷараён дар ҳар як фаза насб карда мешаванд.</w:t>
      </w:r>
    </w:p>
    <w:p w14:paraId="53B1D080" w14:textId="77777777" w:rsidR="000B456C" w:rsidRPr="000B456C" w:rsidRDefault="000B456C" w:rsidP="000B456C">
      <w:pPr>
        <w:numPr>
          <w:ilvl w:val="0"/>
          <w:numId w:val="29"/>
        </w:numPr>
        <w:spacing w:before="100" w:beforeAutospacing="1" w:after="100" w:afterAutospacing="1" w:line="276" w:lineRule="auto"/>
        <w:jc w:val="both"/>
        <w:rPr>
          <w:rFonts w:ascii="Times New Roman" w:eastAsia="Times New Roman" w:hAnsi="Times New Roman" w:cs="Times New Roman"/>
          <w:sz w:val="32"/>
          <w:szCs w:val="32"/>
          <w:lang w:eastAsia="ru-RU"/>
        </w:rPr>
      </w:pPr>
      <w:r w:rsidRPr="000B456C">
        <w:rPr>
          <w:rFonts w:ascii="Times New Roman" w:eastAsia="Times New Roman" w:hAnsi="Times New Roman" w:cs="Times New Roman"/>
          <w:sz w:val="32"/>
          <w:szCs w:val="32"/>
          <w:lang w:eastAsia="ru-RU"/>
        </w:rPr>
        <w:t xml:space="preserve">Натиҷаи дуюми трансформаторҳо (сараҳои дуюмдараҷаи онҳо) ба таври </w:t>
      </w:r>
      <w:r w:rsidRPr="000B456C">
        <w:rPr>
          <w:rFonts w:ascii="Times New Roman" w:eastAsia="Times New Roman" w:hAnsi="Times New Roman" w:cs="Times New Roman"/>
          <w:b/>
          <w:bCs/>
          <w:sz w:val="32"/>
          <w:szCs w:val="32"/>
          <w:lang w:eastAsia="ru-RU"/>
        </w:rPr>
        <w:t>пайдарпайӣ</w:t>
      </w:r>
      <w:r w:rsidRPr="000B456C">
        <w:rPr>
          <w:rFonts w:ascii="Times New Roman" w:eastAsia="Times New Roman" w:hAnsi="Times New Roman" w:cs="Times New Roman"/>
          <w:sz w:val="32"/>
          <w:szCs w:val="32"/>
          <w:lang w:eastAsia="ru-RU"/>
        </w:rPr>
        <w:t xml:space="preserve"> бо ҳам пайваст карда мешаванд.</w:t>
      </w:r>
    </w:p>
    <w:p w14:paraId="6798AD04" w14:textId="1D5E8056" w:rsidR="000B456C" w:rsidRPr="000B456C" w:rsidRDefault="000B456C" w:rsidP="000B456C">
      <w:pPr>
        <w:numPr>
          <w:ilvl w:val="0"/>
          <w:numId w:val="29"/>
        </w:numPr>
        <w:spacing w:before="100" w:beforeAutospacing="1" w:after="100" w:afterAutospacing="1" w:line="276" w:lineRule="auto"/>
        <w:jc w:val="both"/>
        <w:rPr>
          <w:rFonts w:ascii="Times New Roman" w:eastAsia="Times New Roman" w:hAnsi="Times New Roman" w:cs="Times New Roman"/>
          <w:sz w:val="32"/>
          <w:szCs w:val="32"/>
          <w:lang w:eastAsia="ru-RU"/>
        </w:rPr>
      </w:pPr>
      <w:r w:rsidRPr="000B456C">
        <w:rPr>
          <w:rFonts w:ascii="Times New Roman" w:eastAsia="Times New Roman" w:hAnsi="Times New Roman" w:cs="Times New Roman"/>
          <w:sz w:val="32"/>
          <w:szCs w:val="32"/>
          <w:lang w:eastAsia="ru-RU"/>
        </w:rPr>
        <w:t>Сарбории умумии схема ба чунин нуқтаи пайваст карда мешавад, ки ҷараёни он таносубан ба ҷамъбасти ҷараёнҳои фазаҳои A, B ва C баробар аст.</w:t>
      </w:r>
    </w:p>
    <w:p w14:paraId="67326F95" w14:textId="77777777" w:rsidR="000B456C" w:rsidRPr="000B456C" w:rsidRDefault="000B456C" w:rsidP="000B456C">
      <w:pPr>
        <w:numPr>
          <w:ilvl w:val="0"/>
          <w:numId w:val="29"/>
        </w:numPr>
        <w:spacing w:before="100" w:beforeAutospacing="1" w:after="100" w:afterAutospacing="1" w:line="276" w:lineRule="auto"/>
        <w:jc w:val="both"/>
        <w:rPr>
          <w:rFonts w:ascii="Times New Roman" w:eastAsia="Times New Roman" w:hAnsi="Times New Roman" w:cs="Times New Roman"/>
          <w:sz w:val="32"/>
          <w:szCs w:val="32"/>
          <w:lang w:eastAsia="ru-RU"/>
        </w:rPr>
      </w:pPr>
      <w:r w:rsidRPr="000B456C">
        <w:rPr>
          <w:rFonts w:ascii="Times New Roman" w:eastAsia="Times New Roman" w:hAnsi="Times New Roman" w:cs="Times New Roman"/>
          <w:sz w:val="32"/>
          <w:szCs w:val="32"/>
          <w:lang w:eastAsia="ru-RU"/>
        </w:rPr>
        <w:t>Дар натиҷа, сигнале, ки аз ин схема мегузарад, ба ҷараёни пайдарпайии сифрӣ мувофиқ аст.</w:t>
      </w:r>
    </w:p>
    <w:p w14:paraId="14EF8E02" w14:textId="77777777" w:rsidR="000B456C" w:rsidRPr="000B456C" w:rsidRDefault="000B456C" w:rsidP="000B456C">
      <w:pPr>
        <w:spacing w:before="100" w:beforeAutospacing="1" w:after="100" w:afterAutospacing="1" w:line="276" w:lineRule="auto"/>
        <w:jc w:val="both"/>
        <w:rPr>
          <w:rFonts w:ascii="Times New Roman" w:eastAsia="Times New Roman" w:hAnsi="Times New Roman" w:cs="Times New Roman"/>
          <w:sz w:val="32"/>
          <w:szCs w:val="32"/>
          <w:lang w:eastAsia="ru-RU"/>
        </w:rPr>
      </w:pPr>
      <w:r w:rsidRPr="000B456C">
        <w:rPr>
          <w:rFonts w:ascii="Times New Roman" w:eastAsia="Times New Roman" w:hAnsi="Times New Roman" w:cs="Times New Roman"/>
          <w:b/>
          <w:bCs/>
          <w:sz w:val="32"/>
          <w:szCs w:val="32"/>
          <w:lang w:eastAsia="ru-RU"/>
        </w:rPr>
        <w:t>Нуқтаҳои асосии схемаи пайваст:</w:t>
      </w:r>
    </w:p>
    <w:p w14:paraId="4527A543" w14:textId="77777777" w:rsidR="000B456C" w:rsidRPr="000B456C" w:rsidRDefault="000B456C" w:rsidP="000B456C">
      <w:pPr>
        <w:numPr>
          <w:ilvl w:val="0"/>
          <w:numId w:val="30"/>
        </w:numPr>
        <w:spacing w:before="100" w:beforeAutospacing="1" w:after="100" w:afterAutospacing="1" w:line="276" w:lineRule="auto"/>
        <w:jc w:val="both"/>
        <w:rPr>
          <w:rFonts w:ascii="Times New Roman" w:eastAsia="Times New Roman" w:hAnsi="Times New Roman" w:cs="Times New Roman"/>
          <w:sz w:val="32"/>
          <w:szCs w:val="32"/>
          <w:lang w:eastAsia="ru-RU"/>
        </w:rPr>
      </w:pPr>
      <w:r w:rsidRPr="000B456C">
        <w:rPr>
          <w:rFonts w:ascii="Times New Roman" w:eastAsia="Times New Roman" w:hAnsi="Times New Roman" w:cs="Times New Roman"/>
          <w:sz w:val="32"/>
          <w:szCs w:val="32"/>
          <w:lang w:eastAsia="ru-RU"/>
        </w:rPr>
        <w:t>ТҶ ба ҳар як хати сефазагӣ пайваст карда мешаванд;</w:t>
      </w:r>
    </w:p>
    <w:p w14:paraId="1CFBE092" w14:textId="77777777" w:rsidR="000B456C" w:rsidRPr="000B456C" w:rsidRDefault="000B456C" w:rsidP="000B456C">
      <w:pPr>
        <w:numPr>
          <w:ilvl w:val="0"/>
          <w:numId w:val="30"/>
        </w:numPr>
        <w:spacing w:before="100" w:beforeAutospacing="1" w:after="100" w:afterAutospacing="1" w:line="276" w:lineRule="auto"/>
        <w:jc w:val="both"/>
        <w:rPr>
          <w:rFonts w:ascii="Times New Roman" w:eastAsia="Times New Roman" w:hAnsi="Times New Roman" w:cs="Times New Roman"/>
          <w:sz w:val="32"/>
          <w:szCs w:val="32"/>
          <w:lang w:eastAsia="ru-RU"/>
        </w:rPr>
      </w:pPr>
      <w:r w:rsidRPr="000B456C">
        <w:rPr>
          <w:rFonts w:ascii="Times New Roman" w:eastAsia="Times New Roman" w:hAnsi="Times New Roman" w:cs="Times New Roman"/>
          <w:sz w:val="32"/>
          <w:szCs w:val="32"/>
          <w:lang w:eastAsia="ru-RU"/>
        </w:rPr>
        <w:t>Сарбории ченкунии филтр (масалан, реле ё сигнализатор) дар охири занҷири пайвасти дуюмдараҷаи ТҶ ҷойгир аст;</w:t>
      </w:r>
    </w:p>
    <w:p w14:paraId="05E303BB" w14:textId="7CC32ADA" w:rsidR="000B456C" w:rsidRDefault="000B456C" w:rsidP="000B456C">
      <w:pPr>
        <w:numPr>
          <w:ilvl w:val="0"/>
          <w:numId w:val="30"/>
        </w:numPr>
        <w:spacing w:before="100" w:beforeAutospacing="1" w:after="100" w:afterAutospacing="1" w:line="276" w:lineRule="auto"/>
        <w:jc w:val="both"/>
        <w:rPr>
          <w:rFonts w:ascii="Times New Roman" w:eastAsia="Times New Roman" w:hAnsi="Times New Roman" w:cs="Times New Roman"/>
          <w:sz w:val="32"/>
          <w:szCs w:val="32"/>
          <w:lang w:eastAsia="ru-RU"/>
        </w:rPr>
      </w:pPr>
      <w:r w:rsidRPr="000B456C">
        <w:rPr>
          <w:rFonts w:ascii="Times New Roman" w:eastAsia="Times New Roman" w:hAnsi="Times New Roman" w:cs="Times New Roman"/>
          <w:sz w:val="32"/>
          <w:szCs w:val="32"/>
          <w:lang w:eastAsia="ru-RU"/>
        </w:rPr>
        <w:t>Дар натиҷа, танҳо ҷараёни номутаносиб (яъне I</w:t>
      </w:r>
      <w:r w:rsidR="002056F6" w:rsidRPr="002056F6">
        <w:rPr>
          <w:rFonts w:ascii="Times New Roman" w:eastAsia="Times New Roman" w:hAnsi="Times New Roman" w:cs="Times New Roman"/>
          <w:sz w:val="32"/>
          <w:szCs w:val="32"/>
          <w:vertAlign w:val="subscript"/>
          <w:lang w:val="tg-Cyrl-TJ" w:eastAsia="ru-RU"/>
        </w:rPr>
        <w:t>0</w:t>
      </w:r>
      <w:r w:rsidRPr="000B456C">
        <w:rPr>
          <w:rFonts w:ascii="Times New Roman" w:eastAsia="Times New Roman" w:hAnsi="Times New Roman" w:cs="Times New Roman"/>
          <w:sz w:val="32"/>
          <w:szCs w:val="32"/>
          <w:lang w:eastAsia="ru-RU"/>
        </w:rPr>
        <w:t>​) ба дастгоҳ ворид мешавад.</w:t>
      </w:r>
    </w:p>
    <w:p w14:paraId="63FF2811" w14:textId="3808127C" w:rsidR="007274CA" w:rsidRPr="007274CA" w:rsidRDefault="007274CA" w:rsidP="007274CA">
      <w:pPr>
        <w:pStyle w:val="3"/>
        <w:spacing w:line="276" w:lineRule="auto"/>
        <w:jc w:val="both"/>
        <w:rPr>
          <w:rFonts w:ascii="Times New Roman" w:hAnsi="Times New Roman" w:cs="Times New Roman"/>
          <w:color w:val="auto"/>
          <w:sz w:val="32"/>
          <w:szCs w:val="32"/>
        </w:rPr>
      </w:pPr>
      <w:r w:rsidRPr="007274CA">
        <w:rPr>
          <w:rStyle w:val="a5"/>
          <w:rFonts w:ascii="Times New Roman" w:hAnsi="Times New Roman" w:cs="Times New Roman"/>
          <w:b w:val="0"/>
          <w:bCs w:val="0"/>
          <w:color w:val="auto"/>
          <w:sz w:val="32"/>
          <w:szCs w:val="32"/>
        </w:rPr>
        <w:t>Афзалиятҳои чунин схема</w:t>
      </w:r>
      <w:r>
        <w:rPr>
          <w:rStyle w:val="a5"/>
          <w:rFonts w:ascii="Times New Roman" w:hAnsi="Times New Roman" w:cs="Times New Roman"/>
          <w:b w:val="0"/>
          <w:bCs w:val="0"/>
          <w:color w:val="auto"/>
          <w:sz w:val="32"/>
          <w:szCs w:val="32"/>
          <w:lang w:val="tg-Cyrl-TJ"/>
        </w:rPr>
        <w:t xml:space="preserve"> ин и</w:t>
      </w:r>
      <w:r w:rsidRPr="007274CA">
        <w:rPr>
          <w:rFonts w:ascii="Times New Roman" w:hAnsi="Times New Roman" w:cs="Times New Roman"/>
          <w:color w:val="auto"/>
          <w:sz w:val="32"/>
          <w:szCs w:val="32"/>
        </w:rPr>
        <w:t>стифодаи ин схема дар системаҳои ҳимоявии барқӣ як қатор бартариҳо дорад:</w:t>
      </w:r>
    </w:p>
    <w:p w14:paraId="4EB0F2BC" w14:textId="77777777" w:rsidR="007274CA" w:rsidRPr="007274CA" w:rsidRDefault="007274CA" w:rsidP="007274CA">
      <w:pPr>
        <w:numPr>
          <w:ilvl w:val="0"/>
          <w:numId w:val="31"/>
        </w:numPr>
        <w:spacing w:before="100" w:beforeAutospacing="1" w:after="100" w:afterAutospacing="1" w:line="276" w:lineRule="auto"/>
        <w:jc w:val="both"/>
        <w:rPr>
          <w:rFonts w:ascii="Times New Roman" w:hAnsi="Times New Roman" w:cs="Times New Roman"/>
          <w:sz w:val="32"/>
          <w:szCs w:val="32"/>
        </w:rPr>
      </w:pPr>
      <w:r w:rsidRPr="007274CA">
        <w:rPr>
          <w:rStyle w:val="a5"/>
          <w:rFonts w:ascii="Times New Roman" w:hAnsi="Times New Roman" w:cs="Times New Roman"/>
          <w:sz w:val="32"/>
          <w:szCs w:val="32"/>
        </w:rPr>
        <w:t>Содагӣ дар татбиқ</w:t>
      </w:r>
      <w:r w:rsidRPr="007274CA">
        <w:rPr>
          <w:rFonts w:ascii="Times New Roman" w:hAnsi="Times New Roman" w:cs="Times New Roman"/>
          <w:sz w:val="32"/>
          <w:szCs w:val="32"/>
        </w:rPr>
        <w:t xml:space="preserve"> – схема аз ҷузъҳои стандартӣ иборат аст;</w:t>
      </w:r>
    </w:p>
    <w:p w14:paraId="755CF8F9" w14:textId="77777777" w:rsidR="007274CA" w:rsidRPr="007274CA" w:rsidRDefault="007274CA" w:rsidP="007274CA">
      <w:pPr>
        <w:numPr>
          <w:ilvl w:val="0"/>
          <w:numId w:val="31"/>
        </w:numPr>
        <w:spacing w:before="100" w:beforeAutospacing="1" w:after="100" w:afterAutospacing="1" w:line="276" w:lineRule="auto"/>
        <w:jc w:val="both"/>
        <w:rPr>
          <w:rFonts w:ascii="Times New Roman" w:hAnsi="Times New Roman" w:cs="Times New Roman"/>
          <w:sz w:val="32"/>
          <w:szCs w:val="32"/>
        </w:rPr>
      </w:pPr>
      <w:r w:rsidRPr="007274CA">
        <w:rPr>
          <w:rStyle w:val="a5"/>
          <w:rFonts w:ascii="Times New Roman" w:hAnsi="Times New Roman" w:cs="Times New Roman"/>
          <w:sz w:val="32"/>
          <w:szCs w:val="32"/>
        </w:rPr>
        <w:t>Эътимоднокии баланд</w:t>
      </w:r>
      <w:r w:rsidRPr="007274CA">
        <w:rPr>
          <w:rFonts w:ascii="Times New Roman" w:hAnsi="Times New Roman" w:cs="Times New Roman"/>
          <w:sz w:val="32"/>
          <w:szCs w:val="32"/>
        </w:rPr>
        <w:t xml:space="preserve"> – бо вуҷуди соддагии худ, схема хеле дақиқ ва боэътимод аст;</w:t>
      </w:r>
    </w:p>
    <w:p w14:paraId="0AC87121" w14:textId="61BB664B" w:rsidR="007274CA" w:rsidRPr="007274CA" w:rsidRDefault="007274CA" w:rsidP="007274CA">
      <w:pPr>
        <w:numPr>
          <w:ilvl w:val="0"/>
          <w:numId w:val="31"/>
        </w:numPr>
        <w:spacing w:before="100" w:beforeAutospacing="1" w:after="100" w:afterAutospacing="1" w:line="276" w:lineRule="auto"/>
        <w:jc w:val="both"/>
        <w:rPr>
          <w:rFonts w:ascii="Times New Roman" w:hAnsi="Times New Roman" w:cs="Times New Roman"/>
          <w:sz w:val="32"/>
          <w:szCs w:val="32"/>
        </w:rPr>
      </w:pPr>
      <w:r w:rsidRPr="007274CA">
        <w:rPr>
          <w:rStyle w:val="a5"/>
          <w:rFonts w:ascii="Times New Roman" w:hAnsi="Times New Roman" w:cs="Times New Roman"/>
          <w:sz w:val="32"/>
          <w:szCs w:val="32"/>
        </w:rPr>
        <w:t>Ҳассосият ба хатоҳо</w:t>
      </w:r>
      <w:r w:rsidRPr="007274CA">
        <w:rPr>
          <w:rFonts w:ascii="Times New Roman" w:hAnsi="Times New Roman" w:cs="Times New Roman"/>
          <w:sz w:val="32"/>
          <w:szCs w:val="32"/>
        </w:rPr>
        <w:t xml:space="preserve"> – система метавонад ҳатто хатоҳои бо ҷараёни хурдро (масалан, </w:t>
      </w:r>
      <w:r>
        <w:rPr>
          <w:rFonts w:ascii="Times New Roman" w:hAnsi="Times New Roman" w:cs="Times New Roman"/>
          <w:sz w:val="32"/>
          <w:szCs w:val="32"/>
          <w:lang w:val="tg-Cyrl-TJ"/>
        </w:rPr>
        <w:t>РК ба замин</w:t>
      </w:r>
      <w:r w:rsidRPr="007274CA">
        <w:rPr>
          <w:rFonts w:ascii="Times New Roman" w:hAnsi="Times New Roman" w:cs="Times New Roman"/>
          <w:sz w:val="32"/>
          <w:szCs w:val="32"/>
        </w:rPr>
        <w:t xml:space="preserve"> дар ноқилҳои нейтралӣ) муайян намояд;</w:t>
      </w:r>
    </w:p>
    <w:p w14:paraId="46A8BE74" w14:textId="6D503BB6" w:rsidR="007274CA" w:rsidRDefault="007274CA" w:rsidP="007274CA">
      <w:pPr>
        <w:numPr>
          <w:ilvl w:val="0"/>
          <w:numId w:val="31"/>
        </w:numPr>
        <w:spacing w:before="100" w:beforeAutospacing="1" w:after="100" w:afterAutospacing="1" w:line="276" w:lineRule="auto"/>
        <w:jc w:val="both"/>
        <w:rPr>
          <w:rFonts w:ascii="Times New Roman" w:hAnsi="Times New Roman" w:cs="Times New Roman"/>
          <w:sz w:val="32"/>
          <w:szCs w:val="32"/>
        </w:rPr>
      </w:pPr>
      <w:r w:rsidRPr="007274CA">
        <w:rPr>
          <w:rStyle w:val="a5"/>
          <w:rFonts w:ascii="Times New Roman" w:hAnsi="Times New Roman" w:cs="Times New Roman"/>
          <w:sz w:val="32"/>
          <w:szCs w:val="32"/>
        </w:rPr>
        <w:t>Имконияти танзим</w:t>
      </w:r>
      <w:r w:rsidRPr="007274CA">
        <w:rPr>
          <w:rFonts w:ascii="Times New Roman" w:hAnsi="Times New Roman" w:cs="Times New Roman"/>
          <w:sz w:val="32"/>
          <w:szCs w:val="32"/>
        </w:rPr>
        <w:t xml:space="preserve"> – ҳассосияти схема метавонад мутобиқи талаботи система танзим карда шавад.</w:t>
      </w:r>
    </w:p>
    <w:p w14:paraId="165407AE" w14:textId="77777777" w:rsidR="007274CA" w:rsidRPr="007274CA" w:rsidRDefault="007274CA" w:rsidP="007274CA">
      <w:pPr>
        <w:spacing w:before="100" w:beforeAutospacing="1" w:after="100" w:afterAutospacing="1" w:line="276" w:lineRule="auto"/>
        <w:ind w:firstLine="360"/>
        <w:rPr>
          <w:rFonts w:ascii="Times New Roman" w:hAnsi="Times New Roman" w:cs="Times New Roman"/>
          <w:sz w:val="32"/>
          <w:szCs w:val="32"/>
        </w:rPr>
      </w:pPr>
      <w:r w:rsidRPr="007274CA">
        <w:rPr>
          <w:rFonts w:ascii="Times New Roman" w:hAnsi="Times New Roman" w:cs="Times New Roman"/>
          <w:sz w:val="32"/>
          <w:szCs w:val="32"/>
        </w:rPr>
        <w:t>Схемаҳои ТҶ ҳамчун филтри ҷараёни сифрӣ дар намудҳои зерин васеъ истифода мешаванд:</w:t>
      </w:r>
    </w:p>
    <w:p w14:paraId="30B75AC1" w14:textId="77777777" w:rsidR="007274CA" w:rsidRPr="007274CA" w:rsidRDefault="007274CA" w:rsidP="007274CA">
      <w:pPr>
        <w:numPr>
          <w:ilvl w:val="0"/>
          <w:numId w:val="32"/>
        </w:numPr>
        <w:spacing w:before="100" w:beforeAutospacing="1" w:after="100" w:afterAutospacing="1" w:line="276" w:lineRule="auto"/>
        <w:rPr>
          <w:rFonts w:ascii="Times New Roman" w:hAnsi="Times New Roman" w:cs="Times New Roman"/>
          <w:sz w:val="32"/>
          <w:szCs w:val="32"/>
        </w:rPr>
      </w:pPr>
      <w:r w:rsidRPr="007274CA">
        <w:rPr>
          <w:rFonts w:ascii="Times New Roman" w:hAnsi="Times New Roman" w:cs="Times New Roman"/>
          <w:sz w:val="32"/>
          <w:szCs w:val="32"/>
        </w:rPr>
        <w:t>Дар зеристгоҳҳои барқии саноатӣ;</w:t>
      </w:r>
    </w:p>
    <w:p w14:paraId="05216EF7" w14:textId="77777777" w:rsidR="007274CA" w:rsidRPr="007274CA" w:rsidRDefault="007274CA" w:rsidP="007274CA">
      <w:pPr>
        <w:numPr>
          <w:ilvl w:val="0"/>
          <w:numId w:val="32"/>
        </w:numPr>
        <w:spacing w:before="100" w:beforeAutospacing="1" w:after="100" w:afterAutospacing="1" w:line="276" w:lineRule="auto"/>
        <w:rPr>
          <w:rFonts w:ascii="Times New Roman" w:hAnsi="Times New Roman" w:cs="Times New Roman"/>
          <w:sz w:val="32"/>
          <w:szCs w:val="32"/>
        </w:rPr>
      </w:pPr>
      <w:r w:rsidRPr="007274CA">
        <w:rPr>
          <w:rFonts w:ascii="Times New Roman" w:hAnsi="Times New Roman" w:cs="Times New Roman"/>
          <w:sz w:val="32"/>
          <w:szCs w:val="32"/>
        </w:rPr>
        <w:t>Дар шабакаҳои тақсимоти 6–35 кВ;</w:t>
      </w:r>
    </w:p>
    <w:p w14:paraId="6EAAACD4" w14:textId="48178F56" w:rsidR="007274CA" w:rsidRPr="007274CA" w:rsidRDefault="007274CA" w:rsidP="007274CA">
      <w:pPr>
        <w:numPr>
          <w:ilvl w:val="0"/>
          <w:numId w:val="32"/>
        </w:numPr>
        <w:spacing w:before="100" w:beforeAutospacing="1" w:after="100" w:afterAutospacing="1" w:line="276" w:lineRule="auto"/>
        <w:rPr>
          <w:rFonts w:ascii="Times New Roman" w:hAnsi="Times New Roman" w:cs="Times New Roman"/>
          <w:sz w:val="32"/>
          <w:szCs w:val="32"/>
        </w:rPr>
      </w:pPr>
      <w:r w:rsidRPr="007274CA">
        <w:rPr>
          <w:rFonts w:ascii="Times New Roman" w:hAnsi="Times New Roman" w:cs="Times New Roman"/>
          <w:sz w:val="32"/>
          <w:szCs w:val="32"/>
        </w:rPr>
        <w:t xml:space="preserve">Дар системаҳои ҳимоя аз </w:t>
      </w:r>
      <w:r>
        <w:rPr>
          <w:rFonts w:ascii="Times New Roman" w:hAnsi="Times New Roman" w:cs="Times New Roman"/>
          <w:sz w:val="32"/>
          <w:szCs w:val="32"/>
          <w:lang w:val="tg-Cyrl-TJ"/>
        </w:rPr>
        <w:t>РК-и якфаза</w:t>
      </w:r>
      <w:r w:rsidRPr="007274CA">
        <w:rPr>
          <w:rFonts w:ascii="Times New Roman" w:hAnsi="Times New Roman" w:cs="Times New Roman"/>
          <w:sz w:val="32"/>
          <w:szCs w:val="32"/>
        </w:rPr>
        <w:t xml:space="preserve"> ба замин;</w:t>
      </w:r>
    </w:p>
    <w:p w14:paraId="24B53C93" w14:textId="73BB193F" w:rsidR="007274CA" w:rsidRPr="007274CA" w:rsidRDefault="007274CA" w:rsidP="007274CA">
      <w:pPr>
        <w:numPr>
          <w:ilvl w:val="0"/>
          <w:numId w:val="32"/>
        </w:numPr>
        <w:spacing w:before="100" w:beforeAutospacing="1" w:after="100" w:afterAutospacing="1" w:line="276" w:lineRule="auto"/>
        <w:rPr>
          <w:rFonts w:ascii="Times New Roman" w:hAnsi="Times New Roman" w:cs="Times New Roman"/>
          <w:sz w:val="32"/>
          <w:szCs w:val="32"/>
        </w:rPr>
      </w:pPr>
      <w:r w:rsidRPr="007274CA">
        <w:rPr>
          <w:rFonts w:ascii="Times New Roman" w:hAnsi="Times New Roman" w:cs="Times New Roman"/>
          <w:sz w:val="32"/>
          <w:szCs w:val="32"/>
        </w:rPr>
        <w:lastRenderedPageBreak/>
        <w:t>Дар таҷҳизоти автоматика ва телеме</w:t>
      </w:r>
      <w:r>
        <w:rPr>
          <w:rFonts w:ascii="Times New Roman" w:hAnsi="Times New Roman" w:cs="Times New Roman"/>
          <w:sz w:val="32"/>
          <w:szCs w:val="32"/>
          <w:lang w:val="tg-Cyrl-TJ"/>
        </w:rPr>
        <w:t>ханика</w:t>
      </w:r>
      <w:r w:rsidRPr="007274CA">
        <w:rPr>
          <w:rFonts w:ascii="Times New Roman" w:hAnsi="Times New Roman" w:cs="Times New Roman"/>
          <w:sz w:val="32"/>
          <w:szCs w:val="32"/>
        </w:rPr>
        <w:t xml:space="preserve"> барои мониторинги ҳолатҳои фавқулодда.</w:t>
      </w:r>
    </w:p>
    <w:p w14:paraId="00B60D16" w14:textId="75380880" w:rsidR="00796A7C" w:rsidRPr="00796A7C" w:rsidRDefault="00796A7C" w:rsidP="00796A7C">
      <w:pPr>
        <w:pStyle w:val="2"/>
        <w:spacing w:line="276" w:lineRule="auto"/>
        <w:jc w:val="center"/>
        <w:rPr>
          <w:rFonts w:ascii="Times New Roman" w:hAnsi="Times New Roman" w:cs="Times New Roman"/>
          <w:color w:val="auto"/>
          <w:sz w:val="32"/>
          <w:szCs w:val="32"/>
        </w:rPr>
      </w:pPr>
      <w:r w:rsidRPr="00796A7C">
        <w:rPr>
          <w:rStyle w:val="a5"/>
          <w:rFonts w:ascii="Times New Roman" w:hAnsi="Times New Roman" w:cs="Times New Roman"/>
          <w:bCs w:val="0"/>
          <w:color w:val="auto"/>
          <w:sz w:val="32"/>
          <w:szCs w:val="32"/>
        </w:rPr>
        <w:t>Принсипи кор</w:t>
      </w:r>
    </w:p>
    <w:p w14:paraId="6320A4FC" w14:textId="02C4EE27" w:rsidR="00796A7C" w:rsidRPr="00796A7C" w:rsidRDefault="00796A7C" w:rsidP="00796A7C">
      <w:pPr>
        <w:pStyle w:val="a6"/>
        <w:spacing w:line="276" w:lineRule="auto"/>
        <w:rPr>
          <w:sz w:val="32"/>
          <w:szCs w:val="32"/>
          <w:lang w:val="ru-RU"/>
        </w:rPr>
      </w:pPr>
      <w:r w:rsidRPr="00796A7C">
        <w:rPr>
          <w:rStyle w:val="a5"/>
          <w:rFonts w:eastAsiaTheme="majorEastAsia"/>
          <w:b w:val="0"/>
          <w:sz w:val="32"/>
          <w:szCs w:val="32"/>
          <w:lang w:val="ru-RU"/>
        </w:rPr>
        <w:t xml:space="preserve">Схемаи классикии </w:t>
      </w:r>
      <w:r>
        <w:rPr>
          <w:rStyle w:val="a5"/>
          <w:rFonts w:eastAsiaTheme="majorEastAsia"/>
          <w:b w:val="0"/>
          <w:sz w:val="32"/>
          <w:szCs w:val="32"/>
          <w:lang w:val="ru-RU"/>
        </w:rPr>
        <w:t>пайвасти</w:t>
      </w:r>
      <w:r w:rsidRPr="00796A7C">
        <w:rPr>
          <w:rStyle w:val="a5"/>
          <w:rFonts w:eastAsiaTheme="majorEastAsia"/>
          <w:b w:val="0"/>
          <w:sz w:val="32"/>
          <w:szCs w:val="32"/>
          <w:lang w:val="ru-RU"/>
        </w:rPr>
        <w:t xml:space="preserve"> пайдарпайии сифрӣ</w:t>
      </w:r>
      <w:r w:rsidRPr="00796A7C">
        <w:rPr>
          <w:sz w:val="32"/>
          <w:szCs w:val="32"/>
          <w:lang w:val="ru-RU"/>
        </w:rPr>
        <w:t xml:space="preserve"> дар бар мегирад:</w:t>
      </w:r>
    </w:p>
    <w:p w14:paraId="766646E3" w14:textId="77777777" w:rsidR="00796A7C" w:rsidRPr="00796A7C" w:rsidRDefault="00796A7C" w:rsidP="00796A7C">
      <w:pPr>
        <w:pStyle w:val="a6"/>
        <w:numPr>
          <w:ilvl w:val="0"/>
          <w:numId w:val="33"/>
        </w:numPr>
        <w:spacing w:line="276" w:lineRule="auto"/>
        <w:rPr>
          <w:sz w:val="32"/>
          <w:szCs w:val="32"/>
          <w:lang w:val="ru-RU"/>
        </w:rPr>
      </w:pPr>
      <w:r w:rsidRPr="00796A7C">
        <w:rPr>
          <w:sz w:val="32"/>
          <w:szCs w:val="32"/>
          <w:lang w:val="ru-RU"/>
        </w:rPr>
        <w:t xml:space="preserve">Се трансформатори ҷараён (ТҶ), ки дар фазаҳои </w:t>
      </w:r>
      <w:r w:rsidRPr="00796A7C">
        <w:rPr>
          <w:sz w:val="32"/>
          <w:szCs w:val="32"/>
        </w:rPr>
        <w:t>A</w:t>
      </w:r>
      <w:r w:rsidRPr="00796A7C">
        <w:rPr>
          <w:sz w:val="32"/>
          <w:szCs w:val="32"/>
          <w:lang w:val="ru-RU"/>
        </w:rPr>
        <w:t xml:space="preserve">, </w:t>
      </w:r>
      <w:r w:rsidRPr="00796A7C">
        <w:rPr>
          <w:sz w:val="32"/>
          <w:szCs w:val="32"/>
        </w:rPr>
        <w:t>B</w:t>
      </w:r>
      <w:r w:rsidRPr="00796A7C">
        <w:rPr>
          <w:sz w:val="32"/>
          <w:szCs w:val="32"/>
          <w:lang w:val="ru-RU"/>
        </w:rPr>
        <w:t xml:space="preserve"> ва </w:t>
      </w:r>
      <w:r w:rsidRPr="00796A7C">
        <w:rPr>
          <w:sz w:val="32"/>
          <w:szCs w:val="32"/>
        </w:rPr>
        <w:t>C</w:t>
      </w:r>
      <w:r w:rsidRPr="00796A7C">
        <w:rPr>
          <w:sz w:val="32"/>
          <w:szCs w:val="32"/>
          <w:lang w:val="ru-RU"/>
        </w:rPr>
        <w:t xml:space="preserve"> ҷойгиранд;</w:t>
      </w:r>
    </w:p>
    <w:p w14:paraId="4CBA7AFC" w14:textId="77777777" w:rsidR="00796A7C" w:rsidRPr="00796A7C" w:rsidRDefault="00796A7C" w:rsidP="00796A7C">
      <w:pPr>
        <w:pStyle w:val="a6"/>
        <w:numPr>
          <w:ilvl w:val="0"/>
          <w:numId w:val="33"/>
        </w:numPr>
        <w:spacing w:line="276" w:lineRule="auto"/>
        <w:rPr>
          <w:sz w:val="32"/>
          <w:szCs w:val="32"/>
          <w:lang w:val="ru-RU"/>
        </w:rPr>
      </w:pPr>
      <w:r w:rsidRPr="00796A7C">
        <w:rPr>
          <w:sz w:val="32"/>
          <w:szCs w:val="32"/>
          <w:lang w:val="ru-RU"/>
        </w:rPr>
        <w:t>Дуюмдараҷаи ҳамаи ТҶ-ҳо ба таври занҷирӣ (сиркулӣ) пайваст карда шудаанд;</w:t>
      </w:r>
    </w:p>
    <w:p w14:paraId="70037DBD" w14:textId="628009B8" w:rsidR="00796A7C" w:rsidRPr="00796A7C" w:rsidRDefault="00796A7C" w:rsidP="00796A7C">
      <w:pPr>
        <w:pStyle w:val="a6"/>
        <w:numPr>
          <w:ilvl w:val="0"/>
          <w:numId w:val="33"/>
        </w:numPr>
        <w:spacing w:line="276" w:lineRule="auto"/>
        <w:rPr>
          <w:sz w:val="32"/>
          <w:szCs w:val="32"/>
          <w:lang w:val="ru-RU"/>
        </w:rPr>
      </w:pPr>
      <w:r w:rsidRPr="00796A7C">
        <w:rPr>
          <w:sz w:val="32"/>
          <w:szCs w:val="32"/>
          <w:lang w:val="ru-RU"/>
        </w:rPr>
        <w:t>Аз нуқтаи умумӣ, ки ин се дуюмдараҷаро мепайвандад, ба система ё релеи ҳимоявӣ ҷараён дода мешавад.</w:t>
      </w:r>
    </w:p>
    <w:p w14:paraId="50FBAB3A" w14:textId="3F946292" w:rsidR="00796A7C" w:rsidRPr="00796A7C" w:rsidRDefault="00796A7C" w:rsidP="00796A7C">
      <w:pPr>
        <w:pStyle w:val="a6"/>
        <w:ind w:left="360" w:firstLine="348"/>
        <w:jc w:val="both"/>
        <w:rPr>
          <w:sz w:val="32"/>
          <w:szCs w:val="32"/>
          <w:lang w:val="ru-RU"/>
        </w:rPr>
      </w:pPr>
      <w:r w:rsidRPr="00796A7C">
        <w:rPr>
          <w:sz w:val="32"/>
          <w:szCs w:val="32"/>
          <w:lang w:val="ru-RU"/>
        </w:rPr>
        <w:t>Дар ҳолати симметрии пурра</w:t>
      </w:r>
      <w:r w:rsidRPr="00796A7C">
        <w:rPr>
          <w:sz w:val="32"/>
          <w:szCs w:val="32"/>
          <w:lang w:val="tg-Cyrl-TJ"/>
        </w:rPr>
        <w:t xml:space="preserve"> ҷараёни реле ба формулаи зерин ҳисоб карда мешавад:</w:t>
      </w:r>
    </w:p>
    <w:p w14:paraId="2AE260E1" w14:textId="497B5341" w:rsidR="00796A7C" w:rsidRPr="004B3B4B" w:rsidRDefault="00796A7C" w:rsidP="00796A7C">
      <w:pPr>
        <w:pStyle w:val="a6"/>
        <w:ind w:left="720"/>
        <w:rPr>
          <w:rStyle w:val="mord"/>
          <w:sz w:val="40"/>
          <w:szCs w:val="40"/>
          <w:lang w:val="tg-Cyrl-TJ"/>
        </w:rPr>
      </w:pPr>
      <w:r>
        <w:rPr>
          <w:rStyle w:val="mord"/>
          <w:rFonts w:eastAsiaTheme="majorEastAsia"/>
          <w:sz w:val="32"/>
          <w:szCs w:val="32"/>
          <w:lang w:val="tg-Cyrl-TJ"/>
        </w:rPr>
        <w:t xml:space="preserve">                   </w:t>
      </w:r>
      <w:r w:rsidRPr="004B3B4B">
        <w:rPr>
          <w:rStyle w:val="mord"/>
          <w:rFonts w:eastAsiaTheme="majorEastAsia"/>
          <w:sz w:val="40"/>
          <w:szCs w:val="40"/>
          <w:lang w:val="tg-Cyrl-TJ"/>
        </w:rPr>
        <w:t xml:space="preserve">   </w:t>
      </w:r>
      <w:r w:rsidRPr="002056F6">
        <w:rPr>
          <w:rStyle w:val="mord"/>
          <w:rFonts w:eastAsiaTheme="majorEastAsia"/>
          <w:sz w:val="40"/>
          <w:szCs w:val="40"/>
          <w:lang w:val="tg-Cyrl-TJ"/>
        </w:rPr>
        <w:t>I</w:t>
      </w:r>
      <w:r w:rsidRPr="002056F6">
        <w:rPr>
          <w:rStyle w:val="mord"/>
          <w:rFonts w:eastAsiaTheme="majorEastAsia"/>
          <w:sz w:val="40"/>
          <w:szCs w:val="40"/>
          <w:vertAlign w:val="subscript"/>
          <w:lang w:val="tg-Cyrl-TJ"/>
        </w:rPr>
        <w:t>A</w:t>
      </w:r>
      <w:r w:rsidRPr="002056F6">
        <w:rPr>
          <w:rStyle w:val="vlist-s"/>
          <w:sz w:val="40"/>
          <w:szCs w:val="40"/>
          <w:lang w:val="tg-Cyrl-TJ"/>
        </w:rPr>
        <w:t>​</w:t>
      </w:r>
      <w:r w:rsidRPr="002056F6">
        <w:rPr>
          <w:rStyle w:val="mbin"/>
          <w:sz w:val="40"/>
          <w:szCs w:val="40"/>
          <w:lang w:val="tg-Cyrl-TJ"/>
        </w:rPr>
        <w:t>+</w:t>
      </w:r>
      <w:r w:rsidRPr="002056F6">
        <w:rPr>
          <w:rStyle w:val="mord"/>
          <w:rFonts w:eastAsiaTheme="majorEastAsia"/>
          <w:sz w:val="40"/>
          <w:szCs w:val="40"/>
          <w:lang w:val="tg-Cyrl-TJ"/>
        </w:rPr>
        <w:t>I</w:t>
      </w:r>
      <w:r w:rsidRPr="002056F6">
        <w:rPr>
          <w:rStyle w:val="mord"/>
          <w:rFonts w:eastAsiaTheme="majorEastAsia"/>
          <w:sz w:val="40"/>
          <w:szCs w:val="40"/>
          <w:vertAlign w:val="subscript"/>
          <w:lang w:val="tg-Cyrl-TJ"/>
        </w:rPr>
        <w:t>B</w:t>
      </w:r>
      <w:r w:rsidRPr="002056F6">
        <w:rPr>
          <w:rStyle w:val="vlist-s"/>
          <w:sz w:val="40"/>
          <w:szCs w:val="40"/>
          <w:lang w:val="tg-Cyrl-TJ"/>
        </w:rPr>
        <w:t>​</w:t>
      </w:r>
      <w:r w:rsidRPr="002056F6">
        <w:rPr>
          <w:rStyle w:val="mbin"/>
          <w:sz w:val="40"/>
          <w:szCs w:val="40"/>
          <w:lang w:val="tg-Cyrl-TJ"/>
        </w:rPr>
        <w:t>+</w:t>
      </w:r>
      <w:r w:rsidRPr="002056F6">
        <w:rPr>
          <w:rStyle w:val="mord"/>
          <w:rFonts w:eastAsiaTheme="majorEastAsia"/>
          <w:sz w:val="40"/>
          <w:szCs w:val="40"/>
          <w:lang w:val="tg-Cyrl-TJ"/>
        </w:rPr>
        <w:t>I</w:t>
      </w:r>
      <w:r w:rsidRPr="002056F6">
        <w:rPr>
          <w:rStyle w:val="mord"/>
          <w:rFonts w:eastAsiaTheme="majorEastAsia"/>
          <w:sz w:val="40"/>
          <w:szCs w:val="40"/>
          <w:vertAlign w:val="subscript"/>
          <w:lang w:val="tg-Cyrl-TJ"/>
        </w:rPr>
        <w:t>C</w:t>
      </w:r>
      <w:r w:rsidRPr="002056F6">
        <w:rPr>
          <w:rStyle w:val="vlist-s"/>
          <w:sz w:val="40"/>
          <w:szCs w:val="40"/>
          <w:lang w:val="tg-Cyrl-TJ"/>
        </w:rPr>
        <w:t>​</w:t>
      </w:r>
      <w:r w:rsidRPr="002056F6">
        <w:rPr>
          <w:rStyle w:val="mrel"/>
          <w:sz w:val="40"/>
          <w:szCs w:val="40"/>
          <w:lang w:val="tg-Cyrl-TJ"/>
        </w:rPr>
        <w:t>=</w:t>
      </w:r>
      <w:r w:rsidRPr="002056F6">
        <w:rPr>
          <w:rStyle w:val="mord"/>
          <w:rFonts w:eastAsiaTheme="majorEastAsia"/>
          <w:sz w:val="40"/>
          <w:szCs w:val="40"/>
          <w:lang w:val="tg-Cyrl-TJ"/>
        </w:rPr>
        <w:t>0</w:t>
      </w:r>
      <w:r w:rsidRPr="004B3B4B">
        <w:rPr>
          <w:rStyle w:val="mord"/>
          <w:rFonts w:eastAsiaTheme="majorEastAsia"/>
          <w:sz w:val="40"/>
          <w:szCs w:val="40"/>
          <w:lang w:val="tg-Cyrl-TJ"/>
        </w:rPr>
        <w:t xml:space="preserve">     </w:t>
      </w:r>
      <w:r w:rsidRPr="002056F6">
        <w:rPr>
          <w:rStyle w:val="mrel"/>
          <w:rFonts w:ascii="Cambria Math" w:hAnsi="Cambria Math" w:cs="Cambria Math"/>
          <w:sz w:val="40"/>
          <w:szCs w:val="40"/>
          <w:lang w:val="tg-Cyrl-TJ"/>
        </w:rPr>
        <w:t>⇒</w:t>
      </w:r>
      <w:r w:rsidRPr="004B3B4B">
        <w:rPr>
          <w:rStyle w:val="mrel"/>
          <w:rFonts w:ascii="Cambria Math" w:hAnsi="Cambria Math" w:cs="Cambria Math"/>
          <w:sz w:val="40"/>
          <w:szCs w:val="40"/>
          <w:lang w:val="tg-Cyrl-TJ"/>
        </w:rPr>
        <w:t xml:space="preserve">      </w:t>
      </w:r>
      <w:r w:rsidRPr="002056F6">
        <w:rPr>
          <w:rStyle w:val="mord"/>
          <w:rFonts w:eastAsiaTheme="majorEastAsia"/>
          <w:sz w:val="40"/>
          <w:szCs w:val="40"/>
          <w:lang w:val="tg-Cyrl-TJ"/>
        </w:rPr>
        <w:t>I</w:t>
      </w:r>
      <w:r w:rsidRPr="002056F6">
        <w:rPr>
          <w:rStyle w:val="mord"/>
          <w:rFonts w:eastAsiaTheme="majorEastAsia"/>
          <w:sz w:val="40"/>
          <w:szCs w:val="40"/>
          <w:vertAlign w:val="subscript"/>
          <w:lang w:val="tg-Cyrl-TJ"/>
        </w:rPr>
        <w:t>0</w:t>
      </w:r>
      <w:r w:rsidRPr="002056F6">
        <w:rPr>
          <w:rStyle w:val="vlist-s"/>
          <w:sz w:val="40"/>
          <w:szCs w:val="40"/>
          <w:lang w:val="tg-Cyrl-TJ"/>
        </w:rPr>
        <w:t>​</w:t>
      </w:r>
      <w:r w:rsidRPr="002056F6">
        <w:rPr>
          <w:rStyle w:val="mrel"/>
          <w:sz w:val="40"/>
          <w:szCs w:val="40"/>
          <w:lang w:val="tg-Cyrl-TJ"/>
        </w:rPr>
        <w:t>=</w:t>
      </w:r>
      <w:r w:rsidRPr="002056F6">
        <w:rPr>
          <w:rStyle w:val="mord"/>
          <w:rFonts w:eastAsiaTheme="majorEastAsia"/>
          <w:sz w:val="40"/>
          <w:szCs w:val="40"/>
          <w:lang w:val="tg-Cyrl-TJ"/>
        </w:rPr>
        <w:t>0</w:t>
      </w:r>
      <w:r w:rsidRPr="004B3B4B">
        <w:rPr>
          <w:rStyle w:val="mord"/>
          <w:rFonts w:eastAsiaTheme="majorEastAsia"/>
          <w:sz w:val="40"/>
          <w:szCs w:val="40"/>
          <w:lang w:val="tg-Cyrl-TJ"/>
        </w:rPr>
        <w:t xml:space="preserve">         </w:t>
      </w:r>
      <w:r w:rsidRPr="004B3B4B">
        <w:rPr>
          <w:rStyle w:val="mord"/>
          <w:rFonts w:eastAsiaTheme="majorEastAsia"/>
          <w:sz w:val="32"/>
          <w:szCs w:val="40"/>
          <w:lang w:val="tg-Cyrl-TJ"/>
        </w:rPr>
        <w:t xml:space="preserve"> (11.3.)</w:t>
      </w:r>
    </w:p>
    <w:p w14:paraId="6C602568" w14:textId="2D81D658" w:rsidR="00796A7C" w:rsidRPr="004B3B4B" w:rsidRDefault="00796A7C" w:rsidP="004B3B4B">
      <w:pPr>
        <w:pStyle w:val="a6"/>
        <w:ind w:firstLine="708"/>
        <w:jc w:val="both"/>
        <w:rPr>
          <w:sz w:val="32"/>
          <w:szCs w:val="32"/>
          <w:lang w:val="tg-Cyrl-TJ"/>
        </w:rPr>
      </w:pPr>
      <w:r w:rsidRPr="004B3B4B">
        <w:rPr>
          <w:sz w:val="32"/>
          <w:szCs w:val="32"/>
          <w:lang w:val="tg-Cyrl-TJ"/>
        </w:rPr>
        <w:t xml:space="preserve">Азбаски суммаи ҷараёнҳо баробар ба сифр аст, дар занҷири дуюми ТҶ ҷараёне намегузарад, яъне </w:t>
      </w:r>
      <w:r w:rsidRPr="004B3B4B">
        <w:rPr>
          <w:rStyle w:val="a5"/>
          <w:rFonts w:eastAsiaTheme="majorEastAsia"/>
          <w:b w:val="0"/>
          <w:sz w:val="32"/>
          <w:szCs w:val="32"/>
          <w:lang w:val="tg-Cyrl-TJ"/>
        </w:rPr>
        <w:t>реле фаъол намешавад</w:t>
      </w:r>
      <w:r w:rsidRPr="004B3B4B">
        <w:rPr>
          <w:b/>
          <w:sz w:val="32"/>
          <w:szCs w:val="32"/>
          <w:lang w:val="tg-Cyrl-TJ"/>
        </w:rPr>
        <w:t>.</w:t>
      </w:r>
      <w:r w:rsidR="004B3B4B">
        <w:rPr>
          <w:b/>
          <w:sz w:val="32"/>
          <w:szCs w:val="32"/>
          <w:lang w:val="tg-Cyrl-TJ"/>
        </w:rPr>
        <w:t xml:space="preserve"> </w:t>
      </w:r>
      <w:r w:rsidRPr="004B3B4B">
        <w:rPr>
          <w:rStyle w:val="a5"/>
          <w:rFonts w:eastAsiaTheme="majorEastAsia"/>
          <w:b w:val="0"/>
          <w:bCs w:val="0"/>
          <w:sz w:val="32"/>
          <w:szCs w:val="32"/>
          <w:lang w:val="tg-Cyrl-TJ"/>
        </w:rPr>
        <w:t xml:space="preserve">Ҳолати хато (масалан, </w:t>
      </w:r>
      <w:r w:rsidR="004B3B4B" w:rsidRPr="004B3B4B">
        <w:rPr>
          <w:rStyle w:val="a5"/>
          <w:b w:val="0"/>
          <w:bCs w:val="0"/>
          <w:sz w:val="32"/>
          <w:szCs w:val="32"/>
          <w:lang w:val="tg-Cyrl-TJ"/>
        </w:rPr>
        <w:t>РК</w:t>
      </w:r>
      <w:r w:rsidRPr="004B3B4B">
        <w:rPr>
          <w:rStyle w:val="a5"/>
          <w:rFonts w:eastAsiaTheme="majorEastAsia"/>
          <w:b w:val="0"/>
          <w:bCs w:val="0"/>
          <w:sz w:val="32"/>
          <w:szCs w:val="32"/>
          <w:lang w:val="tg-Cyrl-TJ"/>
        </w:rPr>
        <w:t xml:space="preserve"> ба замин)</w:t>
      </w:r>
      <w:r w:rsidR="004B3B4B" w:rsidRPr="004B3B4B">
        <w:rPr>
          <w:rStyle w:val="a5"/>
          <w:b w:val="0"/>
          <w:bCs w:val="0"/>
          <w:sz w:val="32"/>
          <w:szCs w:val="32"/>
          <w:lang w:val="tg-Cyrl-TJ"/>
        </w:rPr>
        <w:t xml:space="preserve"> д</w:t>
      </w:r>
      <w:r w:rsidRPr="004B3B4B">
        <w:rPr>
          <w:sz w:val="32"/>
          <w:szCs w:val="32"/>
          <w:lang w:val="tg-Cyrl-TJ"/>
        </w:rPr>
        <w:t>ар натиҷаи вайрон шудани симметрия</w:t>
      </w:r>
      <w:r w:rsidR="004B3B4B" w:rsidRPr="004B3B4B">
        <w:rPr>
          <w:sz w:val="32"/>
          <w:szCs w:val="32"/>
          <w:lang w:val="tg-Cyrl-TJ"/>
        </w:rPr>
        <w:t xml:space="preserve"> ҷараён бо формулаи зерин муаян карда мешавад</w:t>
      </w:r>
      <w:r w:rsidRPr="004B3B4B">
        <w:rPr>
          <w:sz w:val="32"/>
          <w:szCs w:val="32"/>
          <w:lang w:val="tg-Cyrl-TJ"/>
        </w:rPr>
        <w:t>:</w:t>
      </w:r>
    </w:p>
    <w:p w14:paraId="3F87FEBE" w14:textId="3D2903F4" w:rsidR="00796A7C" w:rsidRPr="002056F6" w:rsidRDefault="004B3B4B" w:rsidP="004B3B4B">
      <w:pPr>
        <w:jc w:val="center"/>
        <w:rPr>
          <w:lang w:val="tg-Cyrl-TJ"/>
        </w:rPr>
      </w:pPr>
      <w:r>
        <w:rPr>
          <w:rStyle w:val="katex"/>
          <w:rFonts w:ascii="Times New Roman" w:hAnsi="Times New Roman" w:cs="Times New Roman"/>
          <w:sz w:val="36"/>
          <w:szCs w:val="36"/>
          <w:lang w:val="tg-Cyrl-TJ"/>
        </w:rPr>
        <w:t xml:space="preserve">             </w:t>
      </w:r>
      <w:r w:rsidR="00796A7C" w:rsidRPr="002056F6">
        <w:rPr>
          <w:rStyle w:val="katex"/>
          <w:rFonts w:ascii="Times New Roman" w:hAnsi="Times New Roman" w:cs="Times New Roman"/>
          <w:sz w:val="36"/>
          <w:szCs w:val="36"/>
          <w:lang w:val="tg-Cyrl-TJ"/>
        </w:rPr>
        <w:t>I</w:t>
      </w:r>
      <w:r w:rsidR="00796A7C" w:rsidRPr="002056F6">
        <w:rPr>
          <w:rStyle w:val="katex"/>
          <w:rFonts w:ascii="Times New Roman" w:hAnsi="Times New Roman" w:cs="Times New Roman"/>
          <w:sz w:val="36"/>
          <w:szCs w:val="36"/>
          <w:vertAlign w:val="subscript"/>
          <w:lang w:val="tg-Cyrl-TJ"/>
        </w:rPr>
        <w:t>A</w:t>
      </w:r>
      <w:r w:rsidR="00796A7C" w:rsidRPr="002056F6">
        <w:rPr>
          <w:rStyle w:val="katex"/>
          <w:rFonts w:ascii="Times New Roman" w:hAnsi="Times New Roman" w:cs="Times New Roman"/>
          <w:sz w:val="36"/>
          <w:szCs w:val="36"/>
          <w:lang w:val="tg-Cyrl-TJ"/>
        </w:rPr>
        <w:t>+I</w:t>
      </w:r>
      <w:r w:rsidR="00796A7C" w:rsidRPr="002056F6">
        <w:rPr>
          <w:rStyle w:val="katex"/>
          <w:rFonts w:ascii="Times New Roman" w:hAnsi="Times New Roman" w:cs="Times New Roman"/>
          <w:sz w:val="36"/>
          <w:szCs w:val="36"/>
          <w:vertAlign w:val="subscript"/>
          <w:lang w:val="tg-Cyrl-TJ"/>
        </w:rPr>
        <w:t>B</w:t>
      </w:r>
      <w:r w:rsidR="00796A7C" w:rsidRPr="002056F6">
        <w:rPr>
          <w:rStyle w:val="katex"/>
          <w:rFonts w:ascii="Times New Roman" w:hAnsi="Times New Roman" w:cs="Times New Roman"/>
          <w:sz w:val="36"/>
          <w:szCs w:val="36"/>
          <w:lang w:val="tg-Cyrl-TJ"/>
        </w:rPr>
        <w:t>+I</w:t>
      </w:r>
      <w:r w:rsidR="00796A7C" w:rsidRPr="002056F6">
        <w:rPr>
          <w:rStyle w:val="katex"/>
          <w:rFonts w:ascii="Times New Roman" w:hAnsi="Times New Roman" w:cs="Times New Roman"/>
          <w:sz w:val="36"/>
          <w:szCs w:val="36"/>
          <w:vertAlign w:val="subscript"/>
          <w:lang w:val="tg-Cyrl-TJ"/>
        </w:rPr>
        <w:t>C</w:t>
      </w:r>
      <w:r w:rsidR="00796A7C" w:rsidRPr="002056F6">
        <w:rPr>
          <w:rStyle w:val="katex"/>
          <w:rFonts w:ascii="Times New Roman" w:hAnsi="Times New Roman" w:cs="Times New Roman"/>
          <w:sz w:val="36"/>
          <w:szCs w:val="36"/>
          <w:lang w:val="tg-Cyrl-TJ"/>
        </w:rPr>
        <w:t>≠0</w:t>
      </w:r>
      <w:r>
        <w:rPr>
          <w:rStyle w:val="katex"/>
          <w:rFonts w:ascii="Times New Roman" w:hAnsi="Times New Roman" w:cs="Times New Roman"/>
          <w:sz w:val="36"/>
          <w:szCs w:val="36"/>
          <w:lang w:val="tg-Cyrl-TJ"/>
        </w:rPr>
        <w:t xml:space="preserve">       </w:t>
      </w:r>
      <w:r w:rsidR="00796A7C" w:rsidRPr="002056F6">
        <w:rPr>
          <w:rStyle w:val="katex"/>
          <w:rFonts w:ascii="Cambria Math" w:hAnsi="Cambria Math" w:cs="Cambria Math"/>
          <w:sz w:val="36"/>
          <w:szCs w:val="36"/>
          <w:lang w:val="tg-Cyrl-TJ"/>
        </w:rPr>
        <w:t>⇒</w:t>
      </w:r>
      <w:r>
        <w:rPr>
          <w:rStyle w:val="katex"/>
          <w:rFonts w:ascii="Cambria Math" w:hAnsi="Cambria Math" w:cs="Cambria Math"/>
          <w:sz w:val="36"/>
          <w:szCs w:val="36"/>
          <w:lang w:val="tg-Cyrl-TJ"/>
        </w:rPr>
        <w:t xml:space="preserve">       </w:t>
      </w:r>
      <w:r w:rsidR="00796A7C" w:rsidRPr="002056F6">
        <w:rPr>
          <w:rStyle w:val="katex"/>
          <w:rFonts w:ascii="Times New Roman" w:hAnsi="Times New Roman" w:cs="Times New Roman"/>
          <w:sz w:val="36"/>
          <w:szCs w:val="36"/>
          <w:lang w:val="tg-Cyrl-TJ"/>
        </w:rPr>
        <w:t>I</w:t>
      </w:r>
      <w:r w:rsidR="00796A7C" w:rsidRPr="002056F6">
        <w:rPr>
          <w:rStyle w:val="katex"/>
          <w:rFonts w:ascii="Times New Roman" w:hAnsi="Times New Roman" w:cs="Times New Roman"/>
          <w:sz w:val="36"/>
          <w:szCs w:val="36"/>
          <w:vertAlign w:val="subscript"/>
          <w:lang w:val="tg-Cyrl-TJ"/>
        </w:rPr>
        <w:t>0</w:t>
      </w:r>
      <w:r w:rsidR="00796A7C" w:rsidRPr="002056F6">
        <w:rPr>
          <w:rStyle w:val="katex"/>
          <w:rFonts w:ascii="Times New Roman" w:hAnsi="Times New Roman" w:cs="Times New Roman"/>
          <w:sz w:val="36"/>
          <w:szCs w:val="36"/>
          <w:lang w:val="tg-Cyrl-TJ"/>
        </w:rPr>
        <w:t>≠0</w:t>
      </w:r>
      <w:r w:rsidR="00796A7C" w:rsidRPr="002056F6">
        <w:rPr>
          <w:rFonts w:ascii="Times New Roman" w:hAnsi="Times New Roman" w:cs="Times New Roman"/>
          <w:lang w:val="tg-Cyrl-TJ"/>
        </w:rPr>
        <w:t xml:space="preserve"> </w:t>
      </w:r>
      <w:r w:rsidRPr="004B3B4B">
        <w:rPr>
          <w:rStyle w:val="mord"/>
          <w:rFonts w:ascii="Times New Roman" w:eastAsiaTheme="majorEastAsia" w:hAnsi="Times New Roman" w:cs="Times New Roman"/>
          <w:sz w:val="32"/>
          <w:szCs w:val="40"/>
          <w:lang w:val="tg-Cyrl-TJ"/>
        </w:rPr>
        <w:t xml:space="preserve">                     (11.4.)</w:t>
      </w:r>
    </w:p>
    <w:p w14:paraId="5F449185" w14:textId="4610E1A8" w:rsidR="00796A7C" w:rsidRPr="002056F6" w:rsidRDefault="00796A7C" w:rsidP="004B3B4B">
      <w:pPr>
        <w:pStyle w:val="a6"/>
        <w:rPr>
          <w:sz w:val="32"/>
          <w:lang w:val="tg-Cyrl-TJ"/>
        </w:rPr>
      </w:pPr>
      <w:r w:rsidRPr="002056F6">
        <w:rPr>
          <w:sz w:val="32"/>
          <w:lang w:val="tg-Cyrl-TJ"/>
        </w:rPr>
        <w:t xml:space="preserve">Ин ҷараён дар занҷири дуюми ТҶҳо пайдо мешавад ва </w:t>
      </w:r>
      <w:r w:rsidRPr="002056F6">
        <w:rPr>
          <w:rStyle w:val="a5"/>
          <w:rFonts w:eastAsiaTheme="majorEastAsia"/>
          <w:b w:val="0"/>
          <w:sz w:val="32"/>
          <w:lang w:val="tg-Cyrl-TJ"/>
        </w:rPr>
        <w:t>реле сигнал мегирад</w:t>
      </w:r>
      <w:r w:rsidRPr="002056F6">
        <w:rPr>
          <w:b/>
          <w:sz w:val="32"/>
          <w:lang w:val="tg-Cyrl-TJ"/>
        </w:rPr>
        <w:t>.</w:t>
      </w:r>
    </w:p>
    <w:p w14:paraId="3C35E883" w14:textId="6415BE17" w:rsidR="00796A7C" w:rsidRPr="002056F6" w:rsidRDefault="004B3B4B" w:rsidP="00796A7C">
      <w:pPr>
        <w:pStyle w:val="a6"/>
        <w:rPr>
          <w:sz w:val="32"/>
          <w:szCs w:val="32"/>
          <w:lang w:val="tg-Cyrl-TJ"/>
        </w:rPr>
      </w:pPr>
      <w:r w:rsidRPr="002056F6">
        <w:rPr>
          <w:sz w:val="32"/>
          <w:szCs w:val="32"/>
          <w:lang w:val="tg-Cyrl-TJ"/>
        </w:rPr>
        <w:t>Дар ҳолати хатогӣ</w:t>
      </w:r>
      <w:r w:rsidR="00796A7C" w:rsidRPr="002056F6">
        <w:rPr>
          <w:sz w:val="32"/>
          <w:szCs w:val="32"/>
          <w:lang w:val="tg-Cyrl-TJ"/>
        </w:rPr>
        <w:t xml:space="preserve"> танҳо дар фазаи A бошад, пас:</w:t>
      </w:r>
    </w:p>
    <w:p w14:paraId="73D55879" w14:textId="353ED112" w:rsidR="00796A7C" w:rsidRPr="002056F6" w:rsidRDefault="004B3B4B" w:rsidP="00796A7C">
      <w:pPr>
        <w:rPr>
          <w:lang w:val="tg-Cyrl-TJ"/>
        </w:rPr>
      </w:pPr>
      <w:r>
        <w:rPr>
          <w:noProof/>
        </w:rPr>
        <w:drawing>
          <wp:anchor distT="0" distB="0" distL="114300" distR="114300" simplePos="0" relativeHeight="251664384" behindDoc="0" locked="0" layoutInCell="1" allowOverlap="1" wp14:anchorId="07A3FADE" wp14:editId="3C545FA2">
            <wp:simplePos x="0" y="0"/>
            <wp:positionH relativeFrom="column">
              <wp:posOffset>1263015</wp:posOffset>
            </wp:positionH>
            <wp:positionV relativeFrom="paragraph">
              <wp:posOffset>69850</wp:posOffset>
            </wp:positionV>
            <wp:extent cx="1980543" cy="638175"/>
            <wp:effectExtent l="0" t="0" r="1270" b="0"/>
            <wp:wrapThrough wrapText="bothSides">
              <wp:wrapPolygon edited="0">
                <wp:start x="0" y="0"/>
                <wp:lineTo x="0" y="20633"/>
                <wp:lineTo x="21406" y="20633"/>
                <wp:lineTo x="21406" y="0"/>
                <wp:lineTo x="0"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2170" t="41334" r="43399" b="50399"/>
                    <a:stretch/>
                  </pic:blipFill>
                  <pic:spPr bwMode="auto">
                    <a:xfrm>
                      <a:off x="0" y="0"/>
                      <a:ext cx="1980543" cy="638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E75CC1" w14:textId="767BADCC" w:rsidR="004B3B4B" w:rsidRPr="004B3B4B" w:rsidRDefault="004B3B4B" w:rsidP="00796A7C">
      <w:pPr>
        <w:rPr>
          <w:rFonts w:ascii="Times New Roman" w:hAnsi="Times New Roman" w:cs="Times New Roman"/>
          <w:sz w:val="32"/>
          <w:szCs w:val="32"/>
          <w:lang w:val="tg-Cyrl-TJ"/>
        </w:rPr>
      </w:pPr>
      <w:r>
        <w:rPr>
          <w:lang w:val="tg-Cyrl-TJ"/>
        </w:rPr>
        <w:t xml:space="preserve">                                       </w:t>
      </w:r>
      <w:r w:rsidRPr="004B3B4B">
        <w:rPr>
          <w:rFonts w:ascii="Times New Roman" w:hAnsi="Times New Roman" w:cs="Times New Roman"/>
          <w:sz w:val="32"/>
          <w:szCs w:val="32"/>
          <w:lang w:val="tg-Cyrl-TJ"/>
        </w:rPr>
        <w:t>(11.5.)</w:t>
      </w:r>
    </w:p>
    <w:p w14:paraId="047C74CE" w14:textId="3599B50A" w:rsidR="004B3B4B" w:rsidRDefault="004B3B4B" w:rsidP="00796A7C"/>
    <w:p w14:paraId="64C30EEE" w14:textId="2A20B98C" w:rsidR="004B3B4B" w:rsidRDefault="004B3B4B" w:rsidP="00796A7C"/>
    <w:p w14:paraId="447AF7B7" w14:textId="77777777" w:rsidR="004B3B4B" w:rsidRPr="00D74A37" w:rsidRDefault="004B3B4B" w:rsidP="00796A7C">
      <w:pPr>
        <w:rPr>
          <w:rFonts w:ascii="Times New Roman" w:hAnsi="Times New Roman" w:cs="Times New Roman"/>
          <w:sz w:val="32"/>
          <w:szCs w:val="32"/>
        </w:rPr>
      </w:pPr>
    </w:p>
    <w:p w14:paraId="5AB015F6" w14:textId="5F908F19" w:rsidR="00796A7C" w:rsidRPr="00D74A37" w:rsidRDefault="00796A7C" w:rsidP="00796A7C">
      <w:pPr>
        <w:pStyle w:val="2"/>
        <w:rPr>
          <w:rFonts w:ascii="Times New Roman" w:hAnsi="Times New Roman" w:cs="Times New Roman"/>
          <w:color w:val="auto"/>
          <w:sz w:val="32"/>
          <w:szCs w:val="32"/>
        </w:rPr>
      </w:pPr>
      <w:r w:rsidRPr="00D74A37">
        <w:rPr>
          <w:rFonts w:ascii="Times New Roman" w:hAnsi="Times New Roman" w:cs="Times New Roman"/>
          <w:color w:val="auto"/>
          <w:sz w:val="32"/>
          <w:szCs w:val="32"/>
        </w:rPr>
        <w:lastRenderedPageBreak/>
        <w:t xml:space="preserve"> </w:t>
      </w:r>
      <w:r w:rsidRPr="00D74A37">
        <w:rPr>
          <w:rStyle w:val="a5"/>
          <w:rFonts w:ascii="Times New Roman" w:hAnsi="Times New Roman" w:cs="Times New Roman"/>
          <w:b w:val="0"/>
          <w:bCs w:val="0"/>
          <w:color w:val="auto"/>
          <w:sz w:val="32"/>
          <w:szCs w:val="32"/>
        </w:rPr>
        <w:t>Ҳисоб</w:t>
      </w:r>
      <w:r w:rsidR="00D74A37" w:rsidRPr="00D74A37">
        <w:rPr>
          <w:rStyle w:val="a5"/>
          <w:rFonts w:ascii="Times New Roman" w:hAnsi="Times New Roman" w:cs="Times New Roman"/>
          <w:b w:val="0"/>
          <w:bCs w:val="0"/>
          <w:color w:val="auto"/>
          <w:sz w:val="32"/>
          <w:szCs w:val="32"/>
          <w:lang w:val="tg-Cyrl-TJ"/>
        </w:rPr>
        <w:t>ӣ барои интихоби ғалтаки дуюми</w:t>
      </w:r>
      <w:r w:rsidRPr="00D74A37">
        <w:rPr>
          <w:rStyle w:val="a5"/>
          <w:rFonts w:ascii="Times New Roman" w:hAnsi="Times New Roman" w:cs="Times New Roman"/>
          <w:b w:val="0"/>
          <w:bCs w:val="0"/>
          <w:color w:val="auto"/>
          <w:sz w:val="32"/>
          <w:szCs w:val="32"/>
        </w:rPr>
        <w:t xml:space="preserve"> ТҶ</w:t>
      </w:r>
    </w:p>
    <w:p w14:paraId="30476FE3" w14:textId="77777777" w:rsidR="00796A7C" w:rsidRPr="00D74A37" w:rsidRDefault="00796A7C" w:rsidP="00D74A37">
      <w:pPr>
        <w:pStyle w:val="a6"/>
        <w:spacing w:line="276" w:lineRule="auto"/>
        <w:rPr>
          <w:sz w:val="32"/>
          <w:szCs w:val="32"/>
          <w:lang w:val="ru-RU"/>
        </w:rPr>
      </w:pPr>
      <w:r w:rsidRPr="00D74A37">
        <w:rPr>
          <w:sz w:val="32"/>
          <w:szCs w:val="32"/>
          <w:lang w:val="ru-RU"/>
        </w:rPr>
        <w:t>Агар:</w:t>
      </w:r>
    </w:p>
    <w:p w14:paraId="3F9C120F" w14:textId="30C8ECFC" w:rsidR="00796A7C" w:rsidRPr="00D74A37" w:rsidRDefault="00796A7C" w:rsidP="00D74A37">
      <w:pPr>
        <w:pStyle w:val="a6"/>
        <w:numPr>
          <w:ilvl w:val="0"/>
          <w:numId w:val="36"/>
        </w:numPr>
        <w:spacing w:line="276" w:lineRule="auto"/>
        <w:rPr>
          <w:sz w:val="32"/>
          <w:szCs w:val="32"/>
          <w:lang w:val="ru-RU"/>
        </w:rPr>
      </w:pPr>
      <w:r w:rsidRPr="00D74A37">
        <w:rPr>
          <w:sz w:val="32"/>
          <w:szCs w:val="32"/>
          <w:lang w:val="ru-RU"/>
        </w:rPr>
        <w:t xml:space="preserve">Таъмини номиналии ҷараён: </w:t>
      </w:r>
      <w:r w:rsidRPr="00D74A37">
        <w:rPr>
          <w:rStyle w:val="katex"/>
          <w:sz w:val="32"/>
          <w:szCs w:val="32"/>
        </w:rPr>
        <w:t>Inom</w:t>
      </w:r>
    </w:p>
    <w:p w14:paraId="616DA4EF" w14:textId="3D4E6FAF" w:rsidR="00796A7C" w:rsidRPr="00D74A37" w:rsidRDefault="00796A7C" w:rsidP="00D74A37">
      <w:pPr>
        <w:pStyle w:val="a6"/>
        <w:numPr>
          <w:ilvl w:val="0"/>
          <w:numId w:val="36"/>
        </w:numPr>
        <w:spacing w:line="276" w:lineRule="auto"/>
        <w:rPr>
          <w:sz w:val="32"/>
          <w:szCs w:val="32"/>
        </w:rPr>
      </w:pPr>
      <w:r w:rsidRPr="00D74A37">
        <w:rPr>
          <w:sz w:val="32"/>
          <w:szCs w:val="32"/>
        </w:rPr>
        <w:t xml:space="preserve">Ҷараёни дуюмдараҷаи ТҶ: </w:t>
      </w:r>
      <w:r w:rsidRPr="00D74A37">
        <w:rPr>
          <w:rStyle w:val="katex"/>
          <w:sz w:val="32"/>
          <w:szCs w:val="32"/>
        </w:rPr>
        <w:t>I</w:t>
      </w:r>
      <w:r w:rsidRPr="00D74A37">
        <w:rPr>
          <w:rStyle w:val="katex"/>
          <w:sz w:val="32"/>
          <w:szCs w:val="32"/>
          <w:vertAlign w:val="subscript"/>
        </w:rPr>
        <w:t>2</w:t>
      </w:r>
    </w:p>
    <w:p w14:paraId="465D5CB6" w14:textId="1FD75384" w:rsidR="00796A7C" w:rsidRPr="00D74A37" w:rsidRDefault="00796A7C" w:rsidP="00D74A37">
      <w:pPr>
        <w:pStyle w:val="a6"/>
        <w:numPr>
          <w:ilvl w:val="0"/>
          <w:numId w:val="36"/>
        </w:numPr>
        <w:spacing w:line="276" w:lineRule="auto"/>
        <w:rPr>
          <w:sz w:val="32"/>
          <w:szCs w:val="32"/>
        </w:rPr>
      </w:pPr>
      <w:r w:rsidRPr="00D74A37">
        <w:rPr>
          <w:sz w:val="32"/>
          <w:szCs w:val="32"/>
        </w:rPr>
        <w:t xml:space="preserve">Таносуби ТҶ: </w:t>
      </w:r>
      <w:r w:rsidRPr="00D74A37">
        <w:rPr>
          <w:rStyle w:val="katex"/>
          <w:sz w:val="32"/>
          <w:szCs w:val="32"/>
        </w:rPr>
        <w:t>n=I1</w:t>
      </w:r>
      <w:r w:rsidR="00D74A37" w:rsidRPr="00D74A37">
        <w:rPr>
          <w:rStyle w:val="katex"/>
          <w:sz w:val="32"/>
          <w:szCs w:val="32"/>
          <w:lang w:val="tg-Cyrl-TJ"/>
        </w:rPr>
        <w:t>/</w:t>
      </w:r>
      <w:r w:rsidRPr="00D74A37">
        <w:rPr>
          <w:rStyle w:val="katex"/>
          <w:sz w:val="32"/>
          <w:szCs w:val="32"/>
        </w:rPr>
        <w:t>I2</w:t>
      </w:r>
    </w:p>
    <w:p w14:paraId="06BA7D93" w14:textId="77777777" w:rsidR="00796A7C" w:rsidRPr="00D74A37" w:rsidRDefault="00796A7C" w:rsidP="00796A7C">
      <w:pPr>
        <w:pStyle w:val="a6"/>
        <w:rPr>
          <w:sz w:val="32"/>
          <w:szCs w:val="32"/>
        </w:rPr>
      </w:pPr>
      <w:r w:rsidRPr="00D74A37">
        <w:rPr>
          <w:sz w:val="32"/>
          <w:szCs w:val="32"/>
        </w:rPr>
        <w:t>Он гоҳ:</w:t>
      </w:r>
    </w:p>
    <w:p w14:paraId="3B702082" w14:textId="76250C41" w:rsidR="00796A7C" w:rsidRPr="00D74A37" w:rsidRDefault="00796A7C" w:rsidP="00D74A37">
      <w:pPr>
        <w:jc w:val="center"/>
        <w:rPr>
          <w:rFonts w:ascii="Times New Roman" w:hAnsi="Times New Roman" w:cs="Times New Roman"/>
          <w:sz w:val="40"/>
          <w:szCs w:val="32"/>
          <w:lang w:val="tg-Cyrl-TJ"/>
        </w:rPr>
      </w:pPr>
      <w:r w:rsidRPr="00D74A37">
        <w:rPr>
          <w:rStyle w:val="katex"/>
          <w:rFonts w:ascii="Times New Roman" w:hAnsi="Times New Roman" w:cs="Times New Roman"/>
          <w:sz w:val="40"/>
          <w:szCs w:val="32"/>
          <w:lang w:val="en-US"/>
        </w:rPr>
        <w:t>I</w:t>
      </w:r>
      <w:r w:rsidRPr="00D74A37">
        <w:rPr>
          <w:rStyle w:val="katex"/>
          <w:rFonts w:ascii="Times New Roman" w:hAnsi="Times New Roman" w:cs="Times New Roman"/>
          <w:sz w:val="40"/>
          <w:szCs w:val="32"/>
          <w:vertAlign w:val="subscript"/>
          <w:lang w:val="en-US"/>
        </w:rPr>
        <w:t>2</w:t>
      </w:r>
      <w:r w:rsidRPr="00D74A37">
        <w:rPr>
          <w:rStyle w:val="katex"/>
          <w:rFonts w:ascii="Times New Roman" w:hAnsi="Times New Roman" w:cs="Times New Roman"/>
          <w:sz w:val="40"/>
          <w:szCs w:val="32"/>
          <w:lang w:val="en-US"/>
        </w:rPr>
        <w:t>=I</w:t>
      </w:r>
      <w:r w:rsidRPr="00D74A37">
        <w:rPr>
          <w:rStyle w:val="katex"/>
          <w:rFonts w:ascii="Times New Roman" w:hAnsi="Times New Roman" w:cs="Times New Roman"/>
          <w:sz w:val="40"/>
          <w:szCs w:val="32"/>
          <w:vertAlign w:val="subscript"/>
          <w:lang w:val="en-US"/>
        </w:rPr>
        <w:t>0</w:t>
      </w:r>
      <w:r w:rsidR="00D74A37" w:rsidRPr="00D74A37">
        <w:rPr>
          <w:rStyle w:val="katex"/>
          <w:rFonts w:ascii="Times New Roman" w:hAnsi="Times New Roman" w:cs="Times New Roman"/>
          <w:sz w:val="40"/>
          <w:szCs w:val="32"/>
          <w:lang w:val="tg-Cyrl-TJ"/>
        </w:rPr>
        <w:t>/</w:t>
      </w:r>
      <w:r w:rsidRPr="00D74A37">
        <w:rPr>
          <w:rStyle w:val="katex"/>
          <w:rFonts w:ascii="Times New Roman" w:hAnsi="Times New Roman" w:cs="Times New Roman"/>
          <w:sz w:val="40"/>
          <w:szCs w:val="32"/>
          <w:lang w:val="en-US"/>
        </w:rPr>
        <w:t>n</w:t>
      </w:r>
      <w:r w:rsidR="00D74A37">
        <w:rPr>
          <w:rStyle w:val="katex"/>
          <w:rFonts w:ascii="Times New Roman" w:hAnsi="Times New Roman" w:cs="Times New Roman"/>
          <w:sz w:val="40"/>
          <w:szCs w:val="32"/>
          <w:lang w:val="tg-Cyrl-TJ"/>
        </w:rPr>
        <w:t xml:space="preserve">     </w:t>
      </w:r>
      <w:r w:rsidR="00D74A37" w:rsidRPr="00D74A37">
        <w:rPr>
          <w:rStyle w:val="katex"/>
          <w:rFonts w:ascii="Times New Roman" w:hAnsi="Times New Roman" w:cs="Times New Roman"/>
          <w:sz w:val="32"/>
          <w:szCs w:val="32"/>
          <w:lang w:val="tg-Cyrl-TJ"/>
        </w:rPr>
        <w:t>(11.6.)</w:t>
      </w:r>
    </w:p>
    <w:p w14:paraId="579BE63B" w14:textId="77777777" w:rsidR="00796A7C" w:rsidRPr="00D74A37" w:rsidRDefault="00796A7C" w:rsidP="00796A7C">
      <w:pPr>
        <w:pStyle w:val="3"/>
        <w:rPr>
          <w:rFonts w:ascii="Times New Roman" w:hAnsi="Times New Roman" w:cs="Times New Roman"/>
          <w:color w:val="auto"/>
          <w:sz w:val="32"/>
          <w:szCs w:val="32"/>
        </w:rPr>
      </w:pPr>
      <w:r w:rsidRPr="00D74A37">
        <w:rPr>
          <w:rFonts w:ascii="Times New Roman" w:hAnsi="Times New Roman" w:cs="Times New Roman"/>
          <w:color w:val="auto"/>
          <w:sz w:val="32"/>
          <w:szCs w:val="32"/>
        </w:rPr>
        <w:t>Масалан:</w:t>
      </w:r>
    </w:p>
    <w:p w14:paraId="12DC3875" w14:textId="1798C851" w:rsidR="00796A7C" w:rsidRPr="00D74A37" w:rsidRDefault="00796A7C" w:rsidP="00796A7C">
      <w:pPr>
        <w:pStyle w:val="a6"/>
        <w:numPr>
          <w:ilvl w:val="0"/>
          <w:numId w:val="37"/>
        </w:numPr>
        <w:rPr>
          <w:sz w:val="32"/>
          <w:szCs w:val="32"/>
        </w:rPr>
      </w:pPr>
      <w:r w:rsidRPr="00D74A37">
        <w:rPr>
          <w:rStyle w:val="katex"/>
          <w:sz w:val="32"/>
          <w:szCs w:val="32"/>
        </w:rPr>
        <w:t>I</w:t>
      </w:r>
      <w:r w:rsidRPr="00D74A37">
        <w:rPr>
          <w:rStyle w:val="katex"/>
          <w:sz w:val="32"/>
          <w:szCs w:val="32"/>
          <w:vertAlign w:val="subscript"/>
        </w:rPr>
        <w:t>0</w:t>
      </w:r>
      <w:r w:rsidRPr="00D74A37">
        <w:rPr>
          <w:rStyle w:val="katex"/>
          <w:sz w:val="32"/>
          <w:szCs w:val="32"/>
        </w:rPr>
        <w:t>=15 А</w:t>
      </w:r>
    </w:p>
    <w:p w14:paraId="05A28479" w14:textId="77777777" w:rsidR="00D74A37" w:rsidRDefault="00796A7C" w:rsidP="009454B5">
      <w:pPr>
        <w:pStyle w:val="a6"/>
        <w:numPr>
          <w:ilvl w:val="0"/>
          <w:numId w:val="37"/>
        </w:numPr>
        <w:rPr>
          <w:rStyle w:val="katex"/>
          <w:sz w:val="32"/>
          <w:szCs w:val="32"/>
        </w:rPr>
      </w:pPr>
      <w:r w:rsidRPr="00D74A37">
        <w:rPr>
          <w:rStyle w:val="katex"/>
          <w:sz w:val="32"/>
          <w:szCs w:val="32"/>
        </w:rPr>
        <w:t>n=1000/5</w:t>
      </w:r>
      <w:r w:rsidRPr="00D74A37">
        <w:rPr>
          <w:rStyle w:val="katex"/>
          <w:rFonts w:ascii="Cambria Math" w:hAnsi="Cambria Math" w:cs="Cambria Math"/>
          <w:sz w:val="32"/>
          <w:szCs w:val="32"/>
        </w:rPr>
        <w:t>⇒</w:t>
      </w:r>
      <w:r w:rsidRPr="00D74A37">
        <w:rPr>
          <w:rStyle w:val="katex"/>
          <w:sz w:val="32"/>
          <w:szCs w:val="32"/>
        </w:rPr>
        <w:t>n=200</w:t>
      </w:r>
    </w:p>
    <w:p w14:paraId="1FAB44C9" w14:textId="1B5E693D" w:rsidR="00796A7C" w:rsidRPr="00D74A37" w:rsidRDefault="00796A7C" w:rsidP="00D74A37">
      <w:pPr>
        <w:pStyle w:val="a6"/>
        <w:ind w:left="720"/>
        <w:jc w:val="center"/>
        <w:rPr>
          <w:sz w:val="32"/>
          <w:szCs w:val="32"/>
        </w:rPr>
      </w:pPr>
      <w:r w:rsidRPr="00D74A37">
        <w:rPr>
          <w:rStyle w:val="katex"/>
          <w:sz w:val="32"/>
          <w:szCs w:val="32"/>
        </w:rPr>
        <w:t>I</w:t>
      </w:r>
      <w:r w:rsidRPr="00D74A37">
        <w:rPr>
          <w:rStyle w:val="katex"/>
          <w:sz w:val="32"/>
          <w:szCs w:val="32"/>
          <w:vertAlign w:val="subscript"/>
        </w:rPr>
        <w:t>2</w:t>
      </w:r>
      <w:r w:rsidRPr="00D74A37">
        <w:rPr>
          <w:rStyle w:val="katex"/>
          <w:sz w:val="32"/>
          <w:szCs w:val="32"/>
        </w:rPr>
        <w:t>=15</w:t>
      </w:r>
      <w:r w:rsidR="00D74A37">
        <w:rPr>
          <w:rStyle w:val="katex"/>
          <w:sz w:val="32"/>
          <w:szCs w:val="32"/>
          <w:lang w:val="tg-Cyrl-TJ"/>
        </w:rPr>
        <w:t>/</w:t>
      </w:r>
      <w:r w:rsidRPr="00D74A37">
        <w:rPr>
          <w:rStyle w:val="katex"/>
          <w:sz w:val="32"/>
          <w:szCs w:val="32"/>
        </w:rPr>
        <w:t>200=0.075 А=75 мА</w:t>
      </w:r>
    </w:p>
    <w:p w14:paraId="1CF42853" w14:textId="48CF634A" w:rsidR="00796A7C" w:rsidRPr="00D74A37" w:rsidRDefault="00796A7C" w:rsidP="00D74A37">
      <w:pPr>
        <w:pStyle w:val="a6"/>
        <w:spacing w:line="276" w:lineRule="auto"/>
        <w:jc w:val="both"/>
        <w:rPr>
          <w:sz w:val="32"/>
          <w:szCs w:val="32"/>
          <w:lang w:val="tg-Cyrl-TJ"/>
        </w:rPr>
      </w:pPr>
      <w:r w:rsidRPr="00D74A37">
        <w:rPr>
          <w:sz w:val="32"/>
          <w:szCs w:val="32"/>
          <w:lang w:val="ru-RU"/>
        </w:rPr>
        <w:t xml:space="preserve">Ин ҷараён дар занҷири реле пайдо мешавад ва он бояд </w:t>
      </w:r>
      <w:r w:rsidRPr="00D74A37">
        <w:rPr>
          <w:rStyle w:val="a5"/>
          <w:rFonts w:eastAsiaTheme="majorEastAsia"/>
          <w:b w:val="0"/>
          <w:sz w:val="32"/>
          <w:szCs w:val="32"/>
          <w:lang w:val="ru-RU"/>
        </w:rPr>
        <w:t>бо чунин ҳассосият фаъол шавад</w:t>
      </w:r>
      <w:r w:rsidRPr="00D74A37">
        <w:rPr>
          <w:b/>
          <w:sz w:val="32"/>
          <w:szCs w:val="32"/>
          <w:lang w:val="ru-RU"/>
        </w:rPr>
        <w:t>.</w:t>
      </w:r>
      <w:r w:rsidR="00D74A37" w:rsidRPr="00D74A37">
        <w:rPr>
          <w:b/>
          <w:sz w:val="32"/>
          <w:szCs w:val="32"/>
          <w:lang w:val="ru-RU"/>
        </w:rPr>
        <w:t xml:space="preserve"> </w:t>
      </w:r>
      <w:r w:rsidRPr="00D74A37">
        <w:rPr>
          <w:rStyle w:val="a5"/>
          <w:rFonts w:eastAsiaTheme="majorEastAsia"/>
          <w:b w:val="0"/>
          <w:bCs w:val="0"/>
          <w:sz w:val="32"/>
          <w:szCs w:val="32"/>
        </w:rPr>
        <w:t>Нуқтаҳои муҳими амал</w:t>
      </w:r>
      <w:r w:rsidR="00D74A37">
        <w:rPr>
          <w:rStyle w:val="a5"/>
          <w:rFonts w:eastAsiaTheme="majorEastAsia"/>
          <w:b w:val="0"/>
          <w:bCs w:val="0"/>
          <w:sz w:val="32"/>
          <w:szCs w:val="32"/>
          <w:lang w:val="tg-Cyrl-TJ"/>
        </w:rPr>
        <w:t>ии ҳимоя.</w:t>
      </w:r>
    </w:p>
    <w:p w14:paraId="5DBBC806" w14:textId="172A65A1" w:rsidR="00796A7C" w:rsidRPr="00D74A37" w:rsidRDefault="00796A7C" w:rsidP="00D74A37">
      <w:pPr>
        <w:pStyle w:val="a6"/>
        <w:numPr>
          <w:ilvl w:val="0"/>
          <w:numId w:val="38"/>
        </w:numPr>
        <w:spacing w:line="276" w:lineRule="auto"/>
        <w:rPr>
          <w:sz w:val="32"/>
          <w:szCs w:val="32"/>
          <w:lang w:val="tg-Cyrl-TJ"/>
        </w:rPr>
      </w:pPr>
      <w:r w:rsidRPr="00D74A37">
        <w:rPr>
          <w:sz w:val="32"/>
          <w:szCs w:val="32"/>
          <w:lang w:val="tg-Cyrl-TJ"/>
        </w:rPr>
        <w:t xml:space="preserve">Ҳассосияти реле бояд аз ҳадди ақали </w:t>
      </w:r>
      <w:r w:rsidRPr="00D74A37">
        <w:rPr>
          <w:rStyle w:val="katex"/>
          <w:sz w:val="32"/>
          <w:szCs w:val="32"/>
          <w:lang w:val="tg-Cyrl-TJ"/>
        </w:rPr>
        <w:t>I</w:t>
      </w:r>
      <w:r w:rsidRPr="00D74A37">
        <w:rPr>
          <w:rStyle w:val="katex"/>
          <w:sz w:val="32"/>
          <w:szCs w:val="32"/>
          <w:vertAlign w:val="subscript"/>
          <w:lang w:val="tg-Cyrl-TJ"/>
        </w:rPr>
        <w:t>0</w:t>
      </w:r>
      <w:r w:rsidR="00D74A37">
        <w:rPr>
          <w:rStyle w:val="katex"/>
          <w:sz w:val="32"/>
          <w:szCs w:val="32"/>
          <w:lang w:val="tg-Cyrl-TJ"/>
        </w:rPr>
        <w:t xml:space="preserve"> </w:t>
      </w:r>
      <w:r w:rsidRPr="00D74A37">
        <w:rPr>
          <w:sz w:val="32"/>
          <w:szCs w:val="32"/>
          <w:lang w:val="tg-Cyrl-TJ"/>
        </w:rPr>
        <w:t>зиёд набошад (масалан, дар 30–100 мА);</w:t>
      </w:r>
    </w:p>
    <w:p w14:paraId="07F58026" w14:textId="77777777" w:rsidR="00796A7C" w:rsidRPr="00D74A37" w:rsidRDefault="00796A7C" w:rsidP="00D74A37">
      <w:pPr>
        <w:pStyle w:val="a6"/>
        <w:numPr>
          <w:ilvl w:val="0"/>
          <w:numId w:val="38"/>
        </w:numPr>
        <w:spacing w:line="276" w:lineRule="auto"/>
        <w:rPr>
          <w:sz w:val="32"/>
          <w:szCs w:val="32"/>
          <w:lang w:val="ru-RU"/>
        </w:rPr>
      </w:pPr>
      <w:r w:rsidRPr="00D74A37">
        <w:rPr>
          <w:sz w:val="32"/>
          <w:szCs w:val="32"/>
          <w:lang w:val="ru-RU"/>
        </w:rPr>
        <w:t>Дар ТҶ-ҳо симметрия ва калибровкаи дақиқ бояд риоя гардад;</w:t>
      </w:r>
    </w:p>
    <w:p w14:paraId="7041EFD8" w14:textId="37FCC823" w:rsidR="00796A7C" w:rsidRPr="00D74A37" w:rsidRDefault="00796A7C" w:rsidP="00D74A37">
      <w:pPr>
        <w:pStyle w:val="a6"/>
        <w:numPr>
          <w:ilvl w:val="0"/>
          <w:numId w:val="38"/>
        </w:numPr>
        <w:spacing w:line="276" w:lineRule="auto"/>
        <w:rPr>
          <w:sz w:val="32"/>
          <w:szCs w:val="32"/>
          <w:lang w:val="ru-RU"/>
        </w:rPr>
      </w:pPr>
      <w:r w:rsidRPr="00D74A37">
        <w:rPr>
          <w:sz w:val="32"/>
          <w:szCs w:val="32"/>
          <w:lang w:val="ru-RU"/>
        </w:rPr>
        <w:t>Системаи замин</w:t>
      </w:r>
      <w:r w:rsidR="00D74A37">
        <w:rPr>
          <w:sz w:val="32"/>
          <w:szCs w:val="32"/>
          <w:lang w:val="ru-RU"/>
        </w:rPr>
        <w:t>васлаи</w:t>
      </w:r>
      <w:r w:rsidRPr="00D74A37">
        <w:rPr>
          <w:sz w:val="32"/>
          <w:szCs w:val="32"/>
          <w:lang w:val="ru-RU"/>
        </w:rPr>
        <w:t xml:space="preserve"> шабакаи 6–35 кВ барои кори дурусти схема муҳим аст.</w:t>
      </w:r>
    </w:p>
    <w:p w14:paraId="5BDB10CB" w14:textId="67DFC30A" w:rsidR="003F6430" w:rsidRPr="003F6430" w:rsidRDefault="003F6430" w:rsidP="003F6430">
      <w:pPr>
        <w:pStyle w:val="2"/>
        <w:spacing w:line="276" w:lineRule="auto"/>
        <w:jc w:val="center"/>
        <w:rPr>
          <w:rFonts w:ascii="Times New Roman" w:hAnsi="Times New Roman" w:cs="Times New Roman"/>
          <w:b/>
          <w:color w:val="auto"/>
          <w:sz w:val="32"/>
          <w:szCs w:val="32"/>
        </w:rPr>
      </w:pPr>
      <w:r w:rsidRPr="003F6430">
        <w:rPr>
          <w:rFonts w:ascii="Times New Roman" w:hAnsi="Times New Roman" w:cs="Times New Roman"/>
          <w:b/>
          <w:color w:val="auto"/>
          <w:sz w:val="32"/>
          <w:szCs w:val="32"/>
        </w:rPr>
        <w:t>Бартариҳо ва норасоии схемаи пайвасти ТҶ</w:t>
      </w:r>
    </w:p>
    <w:p w14:paraId="7E202DB5" w14:textId="77777777" w:rsidR="003F6430" w:rsidRPr="003F6430" w:rsidRDefault="003F6430" w:rsidP="003F6430">
      <w:pPr>
        <w:pStyle w:val="3"/>
        <w:spacing w:line="276" w:lineRule="auto"/>
        <w:rPr>
          <w:rFonts w:ascii="Times New Roman" w:hAnsi="Times New Roman" w:cs="Times New Roman"/>
          <w:color w:val="auto"/>
          <w:sz w:val="32"/>
          <w:szCs w:val="32"/>
        </w:rPr>
      </w:pPr>
      <w:r w:rsidRPr="003F6430">
        <w:rPr>
          <w:rFonts w:ascii="Times New Roman" w:hAnsi="Times New Roman" w:cs="Times New Roman"/>
          <w:color w:val="auto"/>
          <w:sz w:val="32"/>
          <w:szCs w:val="32"/>
        </w:rPr>
        <w:t>Бартариҳо:</w:t>
      </w:r>
    </w:p>
    <w:p w14:paraId="33868386" w14:textId="4BB4861E" w:rsidR="003F6430" w:rsidRPr="003F6430" w:rsidRDefault="003F6430" w:rsidP="003F6430">
      <w:pPr>
        <w:pStyle w:val="a"/>
        <w:rPr>
          <w:rFonts w:ascii="Times New Roman" w:hAnsi="Times New Roman" w:cs="Times New Roman"/>
          <w:sz w:val="32"/>
          <w:szCs w:val="32"/>
          <w:lang w:val="ru-RU"/>
        </w:rPr>
      </w:pPr>
      <w:r w:rsidRPr="003F6430">
        <w:rPr>
          <w:rFonts w:ascii="Times New Roman" w:hAnsi="Times New Roman" w:cs="Times New Roman"/>
          <w:sz w:val="32"/>
          <w:szCs w:val="32"/>
          <w:lang w:val="ru-RU"/>
        </w:rPr>
        <w:t>Соддагии иҷроиш – схема танҳо се ТҶ ва пайвасти дуюмдараҷаро талаб мекунад.</w:t>
      </w:r>
    </w:p>
    <w:p w14:paraId="4A706E71" w14:textId="3385059A" w:rsidR="003F6430" w:rsidRPr="003F6430" w:rsidRDefault="003F6430" w:rsidP="003F6430">
      <w:pPr>
        <w:pStyle w:val="a"/>
        <w:rPr>
          <w:rFonts w:ascii="Times New Roman" w:hAnsi="Times New Roman" w:cs="Times New Roman"/>
          <w:sz w:val="32"/>
          <w:szCs w:val="32"/>
          <w:lang w:val="ru-RU"/>
        </w:rPr>
      </w:pPr>
      <w:r w:rsidRPr="003F6430">
        <w:rPr>
          <w:rFonts w:ascii="Times New Roman" w:hAnsi="Times New Roman" w:cs="Times New Roman"/>
          <w:sz w:val="32"/>
          <w:szCs w:val="32"/>
          <w:lang w:val="ru-RU"/>
        </w:rPr>
        <w:t xml:space="preserve">Муайянсозии дақиқи хатоҳои заминӣ – ба воситаи ҷараёни </w:t>
      </w:r>
      <w:r w:rsidRPr="003F6430">
        <w:rPr>
          <w:rFonts w:ascii="Times New Roman" w:hAnsi="Times New Roman" w:cs="Times New Roman"/>
          <w:sz w:val="32"/>
          <w:szCs w:val="32"/>
        </w:rPr>
        <w:t>I</w:t>
      </w:r>
      <w:r w:rsidRPr="003F6430">
        <w:rPr>
          <w:rFonts w:ascii="Times New Roman" w:hAnsi="Times New Roman" w:cs="Times New Roman"/>
          <w:sz w:val="32"/>
          <w:szCs w:val="32"/>
          <w:lang w:val="ru-RU"/>
        </w:rPr>
        <w:t>₀ хатоҳои якфазагӣ хуб муайян мешаванд.</w:t>
      </w:r>
    </w:p>
    <w:p w14:paraId="5649B8D2" w14:textId="2F7F5715" w:rsidR="003F6430" w:rsidRPr="003F6430" w:rsidRDefault="003F6430" w:rsidP="003F6430">
      <w:pPr>
        <w:pStyle w:val="a"/>
        <w:rPr>
          <w:rFonts w:ascii="Times New Roman" w:hAnsi="Times New Roman" w:cs="Times New Roman"/>
          <w:sz w:val="32"/>
          <w:szCs w:val="32"/>
          <w:lang w:val="ru-RU"/>
        </w:rPr>
      </w:pPr>
      <w:r w:rsidRPr="003F6430">
        <w:rPr>
          <w:rFonts w:ascii="Times New Roman" w:hAnsi="Times New Roman" w:cs="Times New Roman"/>
          <w:sz w:val="32"/>
          <w:szCs w:val="32"/>
          <w:lang w:val="ru-RU"/>
        </w:rPr>
        <w:t xml:space="preserve">Мутобиқат бо системаҳои релеи рақамӣ – сигналҳои </w:t>
      </w:r>
      <w:r w:rsidRPr="003F6430">
        <w:rPr>
          <w:rFonts w:ascii="Times New Roman" w:hAnsi="Times New Roman" w:cs="Times New Roman"/>
          <w:sz w:val="32"/>
          <w:szCs w:val="32"/>
        </w:rPr>
        <w:t>I</w:t>
      </w:r>
      <w:r w:rsidRPr="003F6430">
        <w:rPr>
          <w:rFonts w:ascii="Times New Roman" w:hAnsi="Times New Roman" w:cs="Times New Roman"/>
          <w:sz w:val="32"/>
          <w:szCs w:val="32"/>
          <w:lang w:val="ru-RU"/>
        </w:rPr>
        <w:t>₀ барои таҳлили рақамӣ мувофиқанд.</w:t>
      </w:r>
    </w:p>
    <w:p w14:paraId="65442CF9" w14:textId="03080CEC" w:rsidR="003F6430" w:rsidRPr="003F6430" w:rsidRDefault="003F6430" w:rsidP="003F6430">
      <w:pPr>
        <w:pStyle w:val="a"/>
        <w:rPr>
          <w:rFonts w:ascii="Times New Roman" w:hAnsi="Times New Roman" w:cs="Times New Roman"/>
          <w:sz w:val="32"/>
          <w:szCs w:val="32"/>
          <w:lang w:val="ru-RU"/>
        </w:rPr>
      </w:pPr>
      <w:r w:rsidRPr="003F6430">
        <w:rPr>
          <w:rFonts w:ascii="Times New Roman" w:hAnsi="Times New Roman" w:cs="Times New Roman"/>
          <w:sz w:val="32"/>
          <w:szCs w:val="32"/>
          <w:lang w:val="ru-RU"/>
        </w:rPr>
        <w:t>Харҷи кам – аз ТҶ-ҳои мавҷуда бе таҷҳизоти иловагӣ истифода мешавад.</w:t>
      </w:r>
    </w:p>
    <w:p w14:paraId="037E40C0" w14:textId="77777777" w:rsidR="003F6430" w:rsidRPr="003F6430" w:rsidRDefault="003F6430" w:rsidP="003F6430">
      <w:pPr>
        <w:pStyle w:val="3"/>
        <w:spacing w:line="276" w:lineRule="auto"/>
        <w:rPr>
          <w:rFonts w:ascii="Times New Roman" w:hAnsi="Times New Roman" w:cs="Times New Roman"/>
          <w:color w:val="auto"/>
          <w:sz w:val="32"/>
          <w:szCs w:val="32"/>
        </w:rPr>
      </w:pPr>
      <w:r w:rsidRPr="003F6430">
        <w:rPr>
          <w:rFonts w:ascii="Times New Roman" w:hAnsi="Times New Roman" w:cs="Times New Roman"/>
          <w:color w:val="auto"/>
          <w:sz w:val="32"/>
          <w:szCs w:val="32"/>
        </w:rPr>
        <w:lastRenderedPageBreak/>
        <w:t>Норасоиҳо:</w:t>
      </w:r>
    </w:p>
    <w:p w14:paraId="1D86B5A2" w14:textId="0E4A5304" w:rsidR="003F6430" w:rsidRPr="003F6430" w:rsidRDefault="003F6430" w:rsidP="003F6430">
      <w:pPr>
        <w:pStyle w:val="a"/>
        <w:jc w:val="both"/>
        <w:rPr>
          <w:rFonts w:ascii="Times New Roman" w:hAnsi="Times New Roman" w:cs="Times New Roman"/>
          <w:sz w:val="32"/>
          <w:szCs w:val="32"/>
          <w:lang w:val="ru-RU"/>
        </w:rPr>
      </w:pPr>
      <w:r w:rsidRPr="003F6430">
        <w:rPr>
          <w:rFonts w:ascii="Times New Roman" w:hAnsi="Times New Roman" w:cs="Times New Roman"/>
          <w:sz w:val="32"/>
          <w:szCs w:val="32"/>
          <w:lang w:val="ru-RU"/>
        </w:rPr>
        <w:t xml:space="preserve"> Нигоҳдории дақиқ талаб мешавад – хатои ТҶ метавонад ба хулосаи нодуруст бирасонад.</w:t>
      </w:r>
    </w:p>
    <w:p w14:paraId="53F2BDF3" w14:textId="545F8802" w:rsidR="003F6430" w:rsidRPr="003F6430" w:rsidRDefault="003F6430" w:rsidP="003F6430">
      <w:pPr>
        <w:pStyle w:val="a"/>
        <w:jc w:val="both"/>
        <w:rPr>
          <w:rFonts w:ascii="Times New Roman" w:hAnsi="Times New Roman" w:cs="Times New Roman"/>
          <w:sz w:val="32"/>
          <w:szCs w:val="32"/>
          <w:lang w:val="ru-RU"/>
        </w:rPr>
      </w:pPr>
      <w:r w:rsidRPr="003F6430">
        <w:rPr>
          <w:rFonts w:ascii="Times New Roman" w:hAnsi="Times New Roman" w:cs="Times New Roman"/>
          <w:sz w:val="32"/>
          <w:szCs w:val="32"/>
          <w:lang w:val="ru-RU"/>
        </w:rPr>
        <w:t xml:space="preserve"> Маҳдудият дар шабакаҳои бо замини сахт пайваст – эҳтимоли баланд шудани ҷараёни хато вуҷуд дорад.</w:t>
      </w:r>
    </w:p>
    <w:p w14:paraId="226DF2AA" w14:textId="6FF1A079" w:rsidR="003F6430" w:rsidRPr="003F6430" w:rsidRDefault="003F6430" w:rsidP="003F6430">
      <w:pPr>
        <w:pStyle w:val="a"/>
        <w:jc w:val="both"/>
        <w:rPr>
          <w:rFonts w:ascii="Times New Roman" w:hAnsi="Times New Roman" w:cs="Times New Roman"/>
          <w:sz w:val="32"/>
          <w:szCs w:val="32"/>
          <w:lang w:val="ru-RU"/>
        </w:rPr>
      </w:pPr>
      <w:r w:rsidRPr="003F6430">
        <w:rPr>
          <w:rFonts w:ascii="Times New Roman" w:hAnsi="Times New Roman" w:cs="Times New Roman"/>
          <w:sz w:val="32"/>
          <w:szCs w:val="32"/>
          <w:lang w:val="ru-RU"/>
        </w:rPr>
        <w:t xml:space="preserve"> Таъсири таҳрифҳои гармоникӣ – метавонад ба </w:t>
      </w:r>
      <w:r w:rsidRPr="003F6430">
        <w:rPr>
          <w:rFonts w:ascii="Times New Roman" w:hAnsi="Times New Roman" w:cs="Times New Roman"/>
          <w:sz w:val="32"/>
          <w:szCs w:val="32"/>
        </w:rPr>
        <w:t>I</w:t>
      </w:r>
      <w:r w:rsidRPr="003F6430">
        <w:rPr>
          <w:rFonts w:ascii="Times New Roman" w:hAnsi="Times New Roman" w:cs="Times New Roman"/>
          <w:sz w:val="32"/>
          <w:szCs w:val="32"/>
          <w:lang w:val="ru-RU"/>
        </w:rPr>
        <w:t>₀ таъсири манфӣ расонад.</w:t>
      </w:r>
    </w:p>
    <w:p w14:paraId="6F031FFF" w14:textId="23A62371" w:rsidR="003F6430" w:rsidRPr="003F6430" w:rsidRDefault="003F6430" w:rsidP="003F6430">
      <w:pPr>
        <w:pStyle w:val="a"/>
        <w:jc w:val="both"/>
        <w:rPr>
          <w:lang w:val="ru-RU"/>
        </w:rPr>
      </w:pPr>
      <w:r w:rsidRPr="003F6430">
        <w:rPr>
          <w:rFonts w:ascii="Times New Roman" w:hAnsi="Times New Roman" w:cs="Times New Roman"/>
          <w:sz w:val="32"/>
          <w:szCs w:val="32"/>
          <w:lang w:val="ru-RU"/>
        </w:rPr>
        <w:t xml:space="preserve"> Таъхири реаксия – агар </w:t>
      </w:r>
      <w:r w:rsidRPr="003F6430">
        <w:rPr>
          <w:rFonts w:ascii="Times New Roman" w:hAnsi="Times New Roman" w:cs="Times New Roman"/>
          <w:sz w:val="32"/>
          <w:szCs w:val="32"/>
        </w:rPr>
        <w:t>I</w:t>
      </w:r>
      <w:r w:rsidRPr="003F6430">
        <w:rPr>
          <w:rFonts w:ascii="Times New Roman" w:hAnsi="Times New Roman" w:cs="Times New Roman"/>
          <w:sz w:val="32"/>
          <w:szCs w:val="32"/>
          <w:lang w:val="ru-RU"/>
        </w:rPr>
        <w:t>₀ хурд бошад, реле метавонад дер фаъол шавад</w:t>
      </w:r>
      <w:r w:rsidRPr="003F6430">
        <w:rPr>
          <w:lang w:val="ru-RU"/>
        </w:rPr>
        <w:t>.</w:t>
      </w:r>
    </w:p>
    <w:p w14:paraId="056BC959" w14:textId="107AE870" w:rsidR="00CC04B4" w:rsidRDefault="003F6430" w:rsidP="00D14EA1">
      <w:pPr>
        <w:pStyle w:val="a4"/>
        <w:spacing w:after="0" w:line="276" w:lineRule="auto"/>
        <w:ind w:left="0" w:firstLine="567"/>
        <w:jc w:val="center"/>
        <w:rPr>
          <w:rFonts w:ascii="Times New Roman" w:eastAsiaTheme="minorEastAsia" w:hAnsi="Times New Roman" w:cs="Times New Roman"/>
          <w:b/>
          <w:noProof/>
          <w:sz w:val="32"/>
          <w:lang w:val="tg-Cyrl-TJ" w:eastAsia="ru-RU"/>
        </w:rPr>
      </w:pPr>
      <w:r w:rsidRPr="003F6430">
        <w:rPr>
          <w:rFonts w:ascii="Times New Roman" w:eastAsiaTheme="minorEastAsia" w:hAnsi="Times New Roman" w:cs="Times New Roman"/>
          <w:b/>
          <w:noProof/>
          <w:sz w:val="32"/>
          <w:lang w:val="tg-Cyrl-TJ" w:eastAsia="ru-RU"/>
        </w:rPr>
        <w:t>Нақшаи дуфазаи секунҷаи нопурра</w:t>
      </w:r>
    </w:p>
    <w:p w14:paraId="5633D1F3" w14:textId="77777777" w:rsidR="003F6430" w:rsidRPr="003F6430" w:rsidRDefault="003F6430" w:rsidP="00D14EA1">
      <w:pPr>
        <w:pStyle w:val="a4"/>
        <w:spacing w:after="0" w:line="276" w:lineRule="auto"/>
        <w:ind w:left="0" w:firstLine="567"/>
        <w:jc w:val="center"/>
        <w:rPr>
          <w:rFonts w:eastAsiaTheme="minorEastAsia"/>
          <w:b/>
          <w:noProof/>
          <w:sz w:val="32"/>
          <w:lang w:val="tg-Cyrl-TJ" w:eastAsia="ru-RU"/>
        </w:rPr>
      </w:pPr>
    </w:p>
    <w:p w14:paraId="6F182E27" w14:textId="25DB630D" w:rsidR="003F6430" w:rsidRPr="003F6430" w:rsidRDefault="00CF1340" w:rsidP="003F6430">
      <w:pPr>
        <w:spacing w:before="100" w:beforeAutospacing="1" w:after="100" w:afterAutospacing="1" w:line="276" w:lineRule="auto"/>
        <w:ind w:firstLine="567"/>
        <w:jc w:val="both"/>
        <w:rPr>
          <w:rFonts w:ascii="Times New Roman" w:eastAsia="Times New Roman" w:hAnsi="Times New Roman" w:cs="Times New Roman"/>
          <w:sz w:val="32"/>
          <w:szCs w:val="32"/>
          <w:lang w:eastAsia="ru-RU"/>
        </w:rPr>
      </w:pPr>
      <w:r w:rsidRPr="00CF1340">
        <w:rPr>
          <w:rFonts w:ascii="Times New Roman" w:eastAsia="Times New Roman" w:hAnsi="Times New Roman" w:cs="Times New Roman"/>
          <w:bCs/>
          <w:sz w:val="32"/>
          <w:szCs w:val="32"/>
          <w:lang w:val="tg-Cyrl-TJ" w:eastAsia="ru-RU"/>
        </w:rPr>
        <w:t>Нақшаи п</w:t>
      </w:r>
      <w:r w:rsidR="003F6430" w:rsidRPr="003F6430">
        <w:rPr>
          <w:rFonts w:ascii="Times New Roman" w:eastAsia="Times New Roman" w:hAnsi="Times New Roman" w:cs="Times New Roman"/>
          <w:bCs/>
          <w:sz w:val="32"/>
          <w:szCs w:val="32"/>
          <w:lang w:val="tg-Cyrl-TJ" w:eastAsia="ru-RU"/>
        </w:rPr>
        <w:t>айвасти дуфазаи секунҷаи нопурра</w:t>
      </w:r>
      <w:r w:rsidR="003F6430" w:rsidRPr="003F6430">
        <w:rPr>
          <w:rFonts w:ascii="Times New Roman" w:eastAsia="Times New Roman" w:hAnsi="Times New Roman" w:cs="Times New Roman"/>
          <w:sz w:val="32"/>
          <w:szCs w:val="32"/>
          <w:lang w:val="tg-Cyrl-TJ" w:eastAsia="ru-RU"/>
        </w:rPr>
        <w:t xml:space="preserve"> яке аз схемаҳое ба ҳисоб меравад, ки дар системаҳои ҳимоявии шабакаи барқӣ нақши муҳим дорад ва фаҳмиши амиқро дар сатҳи таҳлилӣ талаб мекунад. Истифодаи чунин пайваст метавонад бо як қатор мушкилот, аз ҷумла тақсимоти носамараноки энергия ва пайдоиши ҷараёнҳои номутаносиб дар байни ду фаза, ҳамроҳ бошад. </w:t>
      </w:r>
      <w:r w:rsidR="003F6430" w:rsidRPr="003F6430">
        <w:rPr>
          <w:rFonts w:ascii="Times New Roman" w:eastAsia="Times New Roman" w:hAnsi="Times New Roman" w:cs="Times New Roman"/>
          <w:sz w:val="32"/>
          <w:szCs w:val="32"/>
          <w:lang w:eastAsia="ru-RU"/>
        </w:rPr>
        <w:t>Ин ҳолат метавонад ба боркунии зиёдатӣ ва пастшавии самаранокии кори тамоми система оварда расонад.</w:t>
      </w:r>
    </w:p>
    <w:p w14:paraId="0DAF87EE" w14:textId="77777777" w:rsidR="003F6430" w:rsidRPr="003F6430" w:rsidRDefault="003F6430" w:rsidP="00CF1340">
      <w:pPr>
        <w:spacing w:before="100" w:beforeAutospacing="1" w:after="100" w:afterAutospacing="1" w:line="276" w:lineRule="auto"/>
        <w:ind w:firstLine="567"/>
        <w:jc w:val="both"/>
        <w:rPr>
          <w:rFonts w:ascii="Times New Roman" w:eastAsia="Times New Roman" w:hAnsi="Times New Roman" w:cs="Times New Roman"/>
          <w:sz w:val="32"/>
          <w:szCs w:val="32"/>
          <w:lang w:eastAsia="ru-RU"/>
        </w:rPr>
      </w:pPr>
      <w:r w:rsidRPr="003F6430">
        <w:rPr>
          <w:rFonts w:ascii="Times New Roman" w:eastAsia="Times New Roman" w:hAnsi="Times New Roman" w:cs="Times New Roman"/>
          <w:sz w:val="32"/>
          <w:szCs w:val="32"/>
          <w:lang w:eastAsia="ru-RU"/>
        </w:rPr>
        <w:t>Ҳадафи асосии омӯзиши ин мавзӯъ таҳлили хусусиятҳои пайвасти дуфазаи нопурраи секунҷа, арзёбии кори он ва муайян кардани омилҳое мебошад, ки ба пайдоиши фарқияти ҷараён дар фазаҳо таъсир мерасонанд. Дар ин раванд, ҳам муҳаққиқон ва ҳам мутахассисони амалӣ саҳми калон доранд, зеро онҳо бо таҳияи роҳҳои нави оптимизатсия ва баланд бардоштани самаранокии системаҳои энергетикӣ машғуланд, инчунин паёмадҳои манфии чунин пайвастҳоро омӯхта, чораҳои ислоҳиро пешниҳод менамоянд.</w:t>
      </w:r>
    </w:p>
    <w:p w14:paraId="21FE6F62" w14:textId="77777777" w:rsidR="003F6430" w:rsidRPr="003F6430" w:rsidRDefault="003F6430" w:rsidP="00CF1340">
      <w:pPr>
        <w:spacing w:before="100" w:beforeAutospacing="1" w:after="100" w:afterAutospacing="1" w:line="276" w:lineRule="auto"/>
        <w:ind w:firstLine="567"/>
        <w:jc w:val="both"/>
        <w:rPr>
          <w:rFonts w:ascii="Times New Roman" w:eastAsia="Times New Roman" w:hAnsi="Times New Roman" w:cs="Times New Roman"/>
          <w:sz w:val="32"/>
          <w:szCs w:val="32"/>
          <w:lang w:eastAsia="ru-RU"/>
        </w:rPr>
      </w:pPr>
      <w:r w:rsidRPr="003F6430">
        <w:rPr>
          <w:rFonts w:ascii="Times New Roman" w:eastAsia="Times New Roman" w:hAnsi="Times New Roman" w:cs="Times New Roman"/>
          <w:sz w:val="32"/>
          <w:szCs w:val="32"/>
          <w:lang w:eastAsia="ru-RU"/>
        </w:rPr>
        <w:t>Мавзӯи пайвасти дуфазаи секунҷаи нопурра дар шароити муосири афзоиши талабот ба нерӯи барқ ва зарурати таъмини устувории баланд дар системаҳои энергетикӣ аҳамияти махсус касб мекунад.</w:t>
      </w:r>
    </w:p>
    <w:p w14:paraId="4789B0C5" w14:textId="6CAD64F4" w:rsidR="00C11DD2" w:rsidRPr="002D6EE2" w:rsidRDefault="00C11DD2" w:rsidP="002D6EE2">
      <w:pPr>
        <w:pStyle w:val="3"/>
        <w:spacing w:line="276" w:lineRule="auto"/>
        <w:jc w:val="center"/>
        <w:rPr>
          <w:rFonts w:ascii="Times New Roman" w:hAnsi="Times New Roman" w:cs="Times New Roman"/>
          <w:color w:val="auto"/>
          <w:sz w:val="32"/>
          <w:szCs w:val="32"/>
          <w:lang w:val="tg-Cyrl-TJ"/>
        </w:rPr>
      </w:pPr>
      <w:r w:rsidRPr="002D6EE2">
        <w:rPr>
          <w:rStyle w:val="a5"/>
          <w:rFonts w:ascii="Times New Roman" w:hAnsi="Times New Roman" w:cs="Times New Roman"/>
          <w:bCs w:val="0"/>
          <w:color w:val="auto"/>
          <w:sz w:val="32"/>
          <w:szCs w:val="32"/>
          <w:lang w:val="tg-Cyrl-TJ"/>
        </w:rPr>
        <w:lastRenderedPageBreak/>
        <w:t>Принсипи кор</w:t>
      </w:r>
      <w:r w:rsidR="002D6EE2">
        <w:rPr>
          <w:rStyle w:val="a5"/>
          <w:rFonts w:ascii="Times New Roman" w:hAnsi="Times New Roman" w:cs="Times New Roman"/>
          <w:bCs w:val="0"/>
          <w:color w:val="auto"/>
          <w:sz w:val="32"/>
          <w:szCs w:val="32"/>
          <w:lang w:val="tg-Cyrl-TJ"/>
        </w:rPr>
        <w:t>и нақша</w:t>
      </w:r>
    </w:p>
    <w:p w14:paraId="21E174DF" w14:textId="77777777" w:rsidR="00CF1340" w:rsidRPr="00CF1340" w:rsidRDefault="00CF1340" w:rsidP="00907264">
      <w:pPr>
        <w:pStyle w:val="a6"/>
        <w:spacing w:line="276" w:lineRule="auto"/>
        <w:ind w:firstLine="708"/>
        <w:jc w:val="both"/>
        <w:rPr>
          <w:sz w:val="32"/>
          <w:lang w:val="ru-RU"/>
        </w:rPr>
      </w:pPr>
      <w:r w:rsidRPr="00CF1340">
        <w:rPr>
          <w:sz w:val="32"/>
          <w:lang w:val="ru-RU"/>
        </w:rPr>
        <w:t>Принсипи асосӣ ба муқоисаи ҷараён дар ду нуқтаи муҳими шабака асос меёбад — яъне ҷараёни воридшаванда ба таҷҳизот ва ҷараёни аз он хориҷшаванда. Дар ҳолати кори муътадил ва бидуни осеб, ин ду ҷараён баробар мебошанд ва ҳеҷ гуна фарқи назаррас мушоҳида намешавад. Масалан:</w:t>
      </w:r>
    </w:p>
    <w:p w14:paraId="35077DDA" w14:textId="7EFE9E38" w:rsidR="002D6EE2" w:rsidRDefault="002D6EE2" w:rsidP="002D6EE2">
      <w:pPr>
        <w:spacing w:before="100" w:beforeAutospacing="1" w:after="100" w:afterAutospacing="1" w:line="276" w:lineRule="auto"/>
        <w:ind w:firstLine="708"/>
        <w:jc w:val="center"/>
        <w:rPr>
          <w:rStyle w:val="mord"/>
          <w:rFonts w:ascii="Times New Roman" w:hAnsi="Times New Roman" w:cs="Times New Roman"/>
          <w:sz w:val="32"/>
          <w:lang w:val="tg-Cyrl-TJ"/>
        </w:rPr>
      </w:pPr>
      <w:r w:rsidRPr="00CF1340">
        <w:rPr>
          <w:rStyle w:val="mord"/>
          <w:rFonts w:ascii="Times New Roman" w:hAnsi="Times New Roman" w:cs="Times New Roman"/>
          <w:sz w:val="40"/>
        </w:rPr>
        <w:t>Δ</w:t>
      </w:r>
      <w:r w:rsidRPr="00CF1340">
        <w:rPr>
          <w:rStyle w:val="mord"/>
          <w:rFonts w:ascii="Times New Roman" w:hAnsi="Times New Roman" w:cs="Times New Roman"/>
          <w:sz w:val="40"/>
          <w:lang w:val="tg-Cyrl-TJ"/>
        </w:rPr>
        <w:t>I</w:t>
      </w:r>
      <w:r w:rsidRPr="00CF1340">
        <w:rPr>
          <w:rStyle w:val="mrel"/>
          <w:rFonts w:ascii="Times New Roman" w:hAnsi="Times New Roman" w:cs="Times New Roman"/>
          <w:sz w:val="40"/>
          <w:lang w:val="tg-Cyrl-TJ"/>
        </w:rPr>
        <w:t>=</w:t>
      </w:r>
      <w:r w:rsidRPr="00CF1340">
        <w:rPr>
          <w:rStyle w:val="mord"/>
          <w:rFonts w:ascii="Times New Roman" w:hAnsi="Times New Roman" w:cs="Times New Roman"/>
          <w:sz w:val="40"/>
          <w:lang w:val="tg-Cyrl-TJ"/>
        </w:rPr>
        <w:t>Iв</w:t>
      </w:r>
      <w:r w:rsidRPr="00CF1340">
        <w:rPr>
          <w:rStyle w:val="vlist-s"/>
          <w:rFonts w:ascii="Times New Roman" w:hAnsi="Times New Roman" w:cs="Times New Roman"/>
          <w:sz w:val="40"/>
          <w:lang w:val="tg-Cyrl-TJ"/>
        </w:rPr>
        <w:t>​</w:t>
      </w:r>
      <w:r w:rsidRPr="00CF1340">
        <w:rPr>
          <w:rStyle w:val="mbin"/>
          <w:rFonts w:ascii="Times New Roman" w:hAnsi="Times New Roman" w:cs="Times New Roman"/>
          <w:sz w:val="40"/>
          <w:lang w:val="tg-Cyrl-TJ"/>
        </w:rPr>
        <w:t>−</w:t>
      </w:r>
      <w:r w:rsidRPr="00CF1340">
        <w:rPr>
          <w:rStyle w:val="mord"/>
          <w:rFonts w:ascii="Times New Roman" w:hAnsi="Times New Roman" w:cs="Times New Roman"/>
          <w:sz w:val="40"/>
          <w:lang w:val="tg-Cyrl-TJ"/>
        </w:rPr>
        <w:t>Iх</w:t>
      </w:r>
      <w:r w:rsidRPr="00CF1340">
        <w:rPr>
          <w:rStyle w:val="vlist-s"/>
          <w:rFonts w:ascii="Times New Roman" w:hAnsi="Times New Roman" w:cs="Times New Roman"/>
          <w:sz w:val="40"/>
          <w:lang w:val="tg-Cyrl-TJ"/>
        </w:rPr>
        <w:t>​</w:t>
      </w:r>
      <w:r w:rsidRPr="00CF1340">
        <w:rPr>
          <w:rStyle w:val="mrel"/>
          <w:rFonts w:ascii="Times New Roman" w:hAnsi="Times New Roman" w:cs="Times New Roman"/>
          <w:sz w:val="40"/>
          <w:lang w:val="tg-Cyrl-TJ"/>
        </w:rPr>
        <w:t>≈</w:t>
      </w:r>
      <w:r w:rsidRPr="00CF1340">
        <w:rPr>
          <w:rStyle w:val="mord"/>
          <w:rFonts w:ascii="Times New Roman" w:hAnsi="Times New Roman" w:cs="Times New Roman"/>
          <w:sz w:val="40"/>
          <w:lang w:val="tg-Cyrl-TJ"/>
        </w:rPr>
        <w:t>0</w:t>
      </w:r>
      <w:proofErr w:type="gramStart"/>
      <w:r w:rsidRPr="00CF1340">
        <w:rPr>
          <w:rStyle w:val="mord"/>
          <w:rFonts w:ascii="Times New Roman" w:hAnsi="Times New Roman" w:cs="Times New Roman"/>
          <w:sz w:val="40"/>
          <w:lang w:val="tg-Cyrl-TJ"/>
        </w:rPr>
        <w:t xml:space="preserve">   </w:t>
      </w:r>
      <w:r>
        <w:rPr>
          <w:rStyle w:val="mord"/>
          <w:rFonts w:ascii="Times New Roman" w:hAnsi="Times New Roman" w:cs="Times New Roman"/>
          <w:sz w:val="32"/>
          <w:lang w:val="tg-Cyrl-TJ"/>
        </w:rPr>
        <w:t>(</w:t>
      </w:r>
      <w:proofErr w:type="gramEnd"/>
      <w:r>
        <w:rPr>
          <w:rStyle w:val="mord"/>
          <w:rFonts w:ascii="Times New Roman" w:hAnsi="Times New Roman" w:cs="Times New Roman"/>
          <w:sz w:val="32"/>
          <w:lang w:val="tg-Cyrl-TJ"/>
        </w:rPr>
        <w:t>1</w:t>
      </w:r>
      <w:r w:rsidR="00CF1340">
        <w:rPr>
          <w:rStyle w:val="mord"/>
          <w:rFonts w:ascii="Times New Roman" w:hAnsi="Times New Roman" w:cs="Times New Roman"/>
          <w:sz w:val="32"/>
          <w:lang w:val="tg-Cyrl-TJ"/>
        </w:rPr>
        <w:t>1.7.</w:t>
      </w:r>
      <w:r>
        <w:rPr>
          <w:rStyle w:val="mord"/>
          <w:rFonts w:ascii="Times New Roman" w:hAnsi="Times New Roman" w:cs="Times New Roman"/>
          <w:sz w:val="32"/>
          <w:lang w:val="tg-Cyrl-TJ"/>
        </w:rPr>
        <w:t>)</w:t>
      </w:r>
    </w:p>
    <w:p w14:paraId="6338DDF1" w14:textId="77777777" w:rsidR="00CF1340" w:rsidRPr="00CF1340" w:rsidRDefault="00CF1340" w:rsidP="00907264">
      <w:pPr>
        <w:pStyle w:val="a6"/>
        <w:spacing w:line="276" w:lineRule="auto"/>
        <w:ind w:firstLine="708"/>
        <w:jc w:val="both"/>
        <w:rPr>
          <w:sz w:val="32"/>
          <w:lang w:val="ru-RU"/>
        </w:rPr>
      </w:pPr>
      <w:r w:rsidRPr="00CF1340">
        <w:rPr>
          <w:sz w:val="32"/>
          <w:lang w:val="ru-RU"/>
        </w:rPr>
        <w:t>Дар ҳолате ки дар дохили таҷҳизот расиши кӯтоҳ, пайвастшавӣ ба замин ё осеб дидани изолятсия ба вуҷуд меояд, миёни ҷараёни дохилшаванда ва хориҷшаванда тафовут ба вуҷуд меояд:</w:t>
      </w:r>
    </w:p>
    <w:p w14:paraId="463E3548" w14:textId="00ADBDFF" w:rsidR="002D6EE2" w:rsidRDefault="002D6EE2" w:rsidP="002D6EE2">
      <w:pPr>
        <w:spacing w:before="100" w:beforeAutospacing="1" w:after="100" w:afterAutospacing="1" w:line="276" w:lineRule="auto"/>
        <w:ind w:firstLine="708"/>
        <w:jc w:val="center"/>
        <w:rPr>
          <w:rStyle w:val="mord"/>
          <w:rFonts w:ascii="Times New Roman" w:hAnsi="Times New Roman" w:cs="Times New Roman"/>
          <w:sz w:val="32"/>
          <w:lang w:val="tg-Cyrl-TJ"/>
        </w:rPr>
      </w:pPr>
      <w:r w:rsidRPr="00907264">
        <w:rPr>
          <w:rStyle w:val="mord"/>
          <w:rFonts w:ascii="Times New Roman" w:hAnsi="Times New Roman" w:cs="Times New Roman"/>
          <w:sz w:val="40"/>
        </w:rPr>
        <w:t>Δ</w:t>
      </w:r>
      <w:r w:rsidRPr="00907264">
        <w:rPr>
          <w:rStyle w:val="mord"/>
          <w:rFonts w:ascii="Times New Roman" w:hAnsi="Times New Roman" w:cs="Times New Roman"/>
          <w:sz w:val="40"/>
          <w:lang w:val="tg-Cyrl-TJ"/>
        </w:rPr>
        <w:t>I</w:t>
      </w:r>
      <w:r w:rsidRPr="00907264">
        <w:rPr>
          <w:rStyle w:val="mrel"/>
          <w:rFonts w:ascii="Times New Roman" w:hAnsi="Times New Roman" w:cs="Times New Roman"/>
          <w:sz w:val="40"/>
          <w:lang w:val="tg-Cyrl-TJ"/>
        </w:rPr>
        <w:t>=</w:t>
      </w:r>
      <w:r w:rsidRPr="00907264">
        <w:rPr>
          <w:rStyle w:val="mord"/>
          <w:rFonts w:ascii="Times New Roman" w:hAnsi="Times New Roman" w:cs="Times New Roman"/>
          <w:sz w:val="40"/>
          <w:lang w:val="tg-Cyrl-TJ"/>
        </w:rPr>
        <w:t>Iв</w:t>
      </w:r>
      <w:r w:rsidRPr="00907264">
        <w:rPr>
          <w:rStyle w:val="vlist-s"/>
          <w:rFonts w:ascii="Times New Roman" w:hAnsi="Times New Roman" w:cs="Times New Roman"/>
          <w:sz w:val="40"/>
          <w:lang w:val="tg-Cyrl-TJ"/>
        </w:rPr>
        <w:t>​</w:t>
      </w:r>
      <w:r w:rsidRPr="00907264">
        <w:rPr>
          <w:rStyle w:val="mbin"/>
          <w:rFonts w:ascii="Times New Roman" w:hAnsi="Times New Roman" w:cs="Times New Roman"/>
          <w:sz w:val="40"/>
          <w:lang w:val="tg-Cyrl-TJ"/>
        </w:rPr>
        <w:t>−</w:t>
      </w:r>
      <w:r w:rsidRPr="00907264">
        <w:rPr>
          <w:rStyle w:val="mord"/>
          <w:rFonts w:ascii="Times New Roman" w:hAnsi="Times New Roman" w:cs="Times New Roman"/>
          <w:sz w:val="40"/>
          <w:lang w:val="tg-Cyrl-TJ"/>
        </w:rPr>
        <w:t>Iх</w:t>
      </w:r>
      <w:r w:rsidRPr="00907264">
        <w:rPr>
          <w:rStyle w:val="vlist-s"/>
          <w:rFonts w:ascii="Times New Roman" w:hAnsi="Times New Roman" w:cs="Times New Roman"/>
          <w:sz w:val="40"/>
          <w:lang w:val="tg-Cyrl-TJ"/>
        </w:rPr>
        <w:t>​≠</w:t>
      </w:r>
      <w:r w:rsidRPr="00907264">
        <w:rPr>
          <w:rStyle w:val="mord"/>
          <w:rFonts w:ascii="Times New Roman" w:hAnsi="Times New Roman" w:cs="Times New Roman"/>
          <w:sz w:val="40"/>
          <w:lang w:val="tg-Cyrl-TJ"/>
        </w:rPr>
        <w:t>0</w:t>
      </w:r>
      <w:proofErr w:type="gramStart"/>
      <w:r w:rsidRPr="00907264">
        <w:rPr>
          <w:rStyle w:val="mord"/>
          <w:rFonts w:ascii="Times New Roman" w:hAnsi="Times New Roman" w:cs="Times New Roman"/>
          <w:sz w:val="40"/>
          <w:lang w:val="tg-Cyrl-TJ"/>
        </w:rPr>
        <w:t xml:space="preserve">  </w:t>
      </w:r>
      <w:r w:rsidR="00907264">
        <w:rPr>
          <w:rStyle w:val="mord"/>
          <w:rFonts w:ascii="Times New Roman" w:hAnsi="Times New Roman" w:cs="Times New Roman"/>
          <w:sz w:val="32"/>
          <w:lang w:val="tg-Cyrl-TJ"/>
        </w:rPr>
        <w:t xml:space="preserve"> </w:t>
      </w:r>
      <w:r>
        <w:rPr>
          <w:rStyle w:val="mord"/>
          <w:rFonts w:ascii="Times New Roman" w:hAnsi="Times New Roman" w:cs="Times New Roman"/>
          <w:sz w:val="32"/>
          <w:lang w:val="tg-Cyrl-TJ"/>
        </w:rPr>
        <w:t>(</w:t>
      </w:r>
      <w:proofErr w:type="gramEnd"/>
      <w:r>
        <w:rPr>
          <w:rStyle w:val="mord"/>
          <w:rFonts w:ascii="Times New Roman" w:hAnsi="Times New Roman" w:cs="Times New Roman"/>
          <w:sz w:val="32"/>
          <w:lang w:val="tg-Cyrl-TJ"/>
        </w:rPr>
        <w:t>1</w:t>
      </w:r>
      <w:r w:rsidR="00907264">
        <w:rPr>
          <w:rStyle w:val="mord"/>
          <w:rFonts w:ascii="Times New Roman" w:hAnsi="Times New Roman" w:cs="Times New Roman"/>
          <w:sz w:val="32"/>
          <w:lang w:val="tg-Cyrl-TJ"/>
        </w:rPr>
        <w:t>1.8.</w:t>
      </w:r>
      <w:r>
        <w:rPr>
          <w:rStyle w:val="mord"/>
          <w:rFonts w:ascii="Times New Roman" w:hAnsi="Times New Roman" w:cs="Times New Roman"/>
          <w:sz w:val="32"/>
          <w:lang w:val="tg-Cyrl-TJ"/>
        </w:rPr>
        <w:t>)</w:t>
      </w:r>
    </w:p>
    <w:p w14:paraId="4C3C5C04" w14:textId="05DEF56E" w:rsidR="002D6EE2" w:rsidRDefault="002D6EE2" w:rsidP="002D6EE2">
      <w:pPr>
        <w:spacing w:before="100" w:beforeAutospacing="1" w:after="100" w:afterAutospacing="1" w:line="276" w:lineRule="auto"/>
        <w:ind w:firstLine="708"/>
        <w:jc w:val="both"/>
        <w:rPr>
          <w:rFonts w:ascii="Times New Roman" w:hAnsi="Times New Roman" w:cs="Times New Roman"/>
          <w:sz w:val="32"/>
          <w:lang w:val="tg-Cyrl-TJ"/>
        </w:rPr>
      </w:pPr>
      <w:r w:rsidRPr="002D6EE2">
        <w:rPr>
          <w:rFonts w:ascii="Times New Roman" w:hAnsi="Times New Roman" w:cs="Times New Roman"/>
          <w:sz w:val="32"/>
          <w:lang w:val="tg-Cyrl-TJ"/>
        </w:rPr>
        <w:t xml:space="preserve">Ин ҷараёни фарқ (∆I) аз ҷониби трансформаторҳои ҷараён (ТҶ) муайян шуда, ба </w:t>
      </w:r>
      <w:r w:rsidRPr="002D6EE2">
        <w:rPr>
          <w:rStyle w:val="a5"/>
          <w:rFonts w:ascii="Times New Roman" w:hAnsi="Times New Roman" w:cs="Times New Roman"/>
          <w:b w:val="0"/>
          <w:sz w:val="32"/>
          <w:lang w:val="tg-Cyrl-TJ"/>
        </w:rPr>
        <w:t>реле дифференсиалӣ</w:t>
      </w:r>
      <w:r w:rsidRPr="002D6EE2">
        <w:rPr>
          <w:rFonts w:ascii="Times New Roman" w:hAnsi="Times New Roman" w:cs="Times New Roman"/>
          <w:sz w:val="32"/>
          <w:lang w:val="tg-Cyrl-TJ"/>
        </w:rPr>
        <w:t xml:space="preserve"> дода мешавад. Агар:</w:t>
      </w:r>
    </w:p>
    <w:p w14:paraId="557A3F59" w14:textId="2ACDD343" w:rsidR="002D6EE2" w:rsidRDefault="002D6EE2" w:rsidP="00907264">
      <w:pPr>
        <w:spacing w:before="100" w:beforeAutospacing="1" w:after="100" w:afterAutospacing="1" w:line="276" w:lineRule="auto"/>
        <w:ind w:firstLine="708"/>
        <w:jc w:val="center"/>
        <w:rPr>
          <w:rStyle w:val="vlist-s"/>
          <w:rFonts w:ascii="Times New Roman" w:hAnsi="Times New Roman" w:cs="Times New Roman"/>
          <w:sz w:val="32"/>
          <w:szCs w:val="32"/>
          <w:lang w:val="tg-Cyrl-TJ"/>
        </w:rPr>
      </w:pPr>
      <w:r w:rsidRPr="00907264">
        <w:rPr>
          <w:rStyle w:val="mord"/>
          <w:rFonts w:ascii="Times New Roman" w:hAnsi="Times New Roman" w:cs="Times New Roman"/>
          <w:sz w:val="40"/>
          <w:szCs w:val="32"/>
        </w:rPr>
        <w:t>Δ</w:t>
      </w:r>
      <w:r w:rsidRPr="00907264">
        <w:rPr>
          <w:rStyle w:val="mord"/>
          <w:rFonts w:ascii="Times New Roman" w:hAnsi="Times New Roman" w:cs="Times New Roman"/>
          <w:sz w:val="40"/>
          <w:szCs w:val="32"/>
          <w:lang w:val="tg-Cyrl-TJ"/>
        </w:rPr>
        <w:t>I</w:t>
      </w:r>
      <w:r w:rsidRPr="00907264">
        <w:rPr>
          <w:rStyle w:val="mrel"/>
          <w:rFonts w:ascii="Times New Roman" w:hAnsi="Times New Roman" w:cs="Times New Roman"/>
          <w:sz w:val="40"/>
          <w:szCs w:val="32"/>
          <w:lang w:val="tg-Cyrl-TJ"/>
        </w:rPr>
        <w:t>&gt;</w:t>
      </w:r>
      <w:r w:rsidRPr="00907264">
        <w:rPr>
          <w:rStyle w:val="mord"/>
          <w:rFonts w:ascii="Times New Roman" w:hAnsi="Times New Roman" w:cs="Times New Roman"/>
          <w:sz w:val="40"/>
          <w:szCs w:val="32"/>
          <w:lang w:val="tg-Cyrl-TJ"/>
        </w:rPr>
        <w:t>I муқарарӣ</w:t>
      </w:r>
      <w:r w:rsidRPr="009342D1">
        <w:rPr>
          <w:rStyle w:val="vlist-s"/>
          <w:rFonts w:ascii="Times New Roman" w:hAnsi="Times New Roman" w:cs="Times New Roman"/>
          <w:sz w:val="32"/>
          <w:szCs w:val="32"/>
          <w:lang w:val="tg-Cyrl-TJ"/>
        </w:rPr>
        <w:t>​</w:t>
      </w:r>
      <w:r>
        <w:rPr>
          <w:rStyle w:val="vlist-s"/>
          <w:rFonts w:ascii="Times New Roman" w:hAnsi="Times New Roman" w:cs="Times New Roman"/>
          <w:sz w:val="32"/>
          <w:szCs w:val="32"/>
          <w:lang w:val="tg-Cyrl-TJ"/>
        </w:rPr>
        <w:t xml:space="preserve">  (1</w:t>
      </w:r>
      <w:r w:rsidR="00907264">
        <w:rPr>
          <w:rStyle w:val="vlist-s"/>
          <w:rFonts w:ascii="Times New Roman" w:hAnsi="Times New Roman" w:cs="Times New Roman"/>
          <w:sz w:val="32"/>
          <w:szCs w:val="32"/>
          <w:lang w:val="tg-Cyrl-TJ"/>
        </w:rPr>
        <w:t>1</w:t>
      </w:r>
      <w:r>
        <w:rPr>
          <w:rStyle w:val="vlist-s"/>
          <w:rFonts w:ascii="Times New Roman" w:hAnsi="Times New Roman" w:cs="Times New Roman"/>
          <w:sz w:val="32"/>
          <w:szCs w:val="32"/>
          <w:lang w:val="tg-Cyrl-TJ"/>
        </w:rPr>
        <w:t>.</w:t>
      </w:r>
      <w:r w:rsidR="00907264">
        <w:rPr>
          <w:rStyle w:val="vlist-s"/>
          <w:rFonts w:ascii="Times New Roman" w:hAnsi="Times New Roman" w:cs="Times New Roman"/>
          <w:sz w:val="32"/>
          <w:szCs w:val="32"/>
          <w:lang w:val="tg-Cyrl-TJ"/>
        </w:rPr>
        <w:t>9</w:t>
      </w:r>
      <w:r>
        <w:rPr>
          <w:rStyle w:val="vlist-s"/>
          <w:rFonts w:ascii="Times New Roman" w:hAnsi="Times New Roman" w:cs="Times New Roman"/>
          <w:sz w:val="32"/>
          <w:szCs w:val="32"/>
          <w:lang w:val="tg-Cyrl-TJ"/>
        </w:rPr>
        <w:t>.)</w:t>
      </w:r>
    </w:p>
    <w:p w14:paraId="3F12F107" w14:textId="77777777" w:rsidR="00907264" w:rsidRDefault="00907264" w:rsidP="00907264">
      <w:pPr>
        <w:pStyle w:val="a6"/>
        <w:spacing w:line="276" w:lineRule="auto"/>
        <w:ind w:firstLine="708"/>
        <w:jc w:val="both"/>
        <w:rPr>
          <w:sz w:val="32"/>
          <w:lang w:val="tg-Cyrl-TJ"/>
        </w:rPr>
      </w:pPr>
      <w:r w:rsidRPr="00907264">
        <w:rPr>
          <w:sz w:val="32"/>
          <w:lang w:val="tg-Cyrl-TJ"/>
        </w:rPr>
        <w:t>Таҷҳизоти хомӯшкунандаи система (монанди контактор, автомат ё реле, ки ба берун пайваст аст) ба ҳолати фаъол мегузарад.</w:t>
      </w:r>
      <w:r w:rsidRPr="00907264">
        <w:rPr>
          <w:sz w:val="32"/>
          <w:lang w:val="tg-Cyrl-TJ"/>
        </w:rPr>
        <w:br/>
      </w:r>
    </w:p>
    <w:p w14:paraId="68F007C0" w14:textId="15141915" w:rsidR="00907264" w:rsidRPr="00907264" w:rsidRDefault="00907264" w:rsidP="00907264">
      <w:pPr>
        <w:pStyle w:val="a6"/>
        <w:spacing w:line="276" w:lineRule="auto"/>
        <w:ind w:firstLine="708"/>
        <w:jc w:val="both"/>
        <w:rPr>
          <w:sz w:val="32"/>
          <w:lang w:val="tg-Cyrl-TJ"/>
        </w:rPr>
      </w:pPr>
      <w:r w:rsidRPr="00907264">
        <w:rPr>
          <w:sz w:val="32"/>
          <w:lang w:val="tg-Cyrl-TJ"/>
        </w:rPr>
        <w:t>Барои муайян кардани талафоти дохилӣ дар доираи ҳимоя, мумкин аст аз формулаи зерин истифода бурда шавад:</w:t>
      </w:r>
    </w:p>
    <w:p w14:paraId="49AB7141" w14:textId="61AC695A" w:rsidR="00742D51" w:rsidRDefault="00742D51" w:rsidP="00742D51">
      <w:pPr>
        <w:spacing w:before="100" w:beforeAutospacing="1" w:after="100" w:afterAutospacing="1" w:line="276" w:lineRule="auto"/>
        <w:ind w:firstLine="708"/>
        <w:jc w:val="center"/>
        <w:rPr>
          <w:rStyle w:val="vlist-s"/>
          <w:rFonts w:ascii="Times New Roman" w:hAnsi="Times New Roman" w:cs="Times New Roman"/>
          <w:sz w:val="32"/>
          <w:lang w:val="tg-Cyrl-TJ"/>
        </w:rPr>
      </w:pPr>
      <w:r w:rsidRPr="00907264">
        <w:rPr>
          <w:rStyle w:val="mord"/>
          <w:rFonts w:ascii="Times New Roman" w:hAnsi="Times New Roman" w:cs="Times New Roman"/>
          <w:sz w:val="40"/>
        </w:rPr>
        <w:t>Δ</w:t>
      </w:r>
      <w:r w:rsidRPr="00907264">
        <w:rPr>
          <w:rStyle w:val="mord"/>
          <w:rFonts w:ascii="Times New Roman" w:hAnsi="Times New Roman" w:cs="Times New Roman"/>
          <w:sz w:val="40"/>
          <w:lang w:val="tg-Cyrl-TJ"/>
        </w:rPr>
        <w:t>I</w:t>
      </w:r>
      <w:r w:rsidRPr="00907264">
        <w:rPr>
          <w:rStyle w:val="mrel"/>
          <w:rFonts w:ascii="Times New Roman" w:hAnsi="Times New Roman" w:cs="Times New Roman"/>
          <w:sz w:val="40"/>
          <w:lang w:val="tg-Cyrl-TJ"/>
        </w:rPr>
        <w:t>=</w:t>
      </w:r>
      <w:r w:rsidRPr="00907264">
        <w:rPr>
          <w:rStyle w:val="mord"/>
          <w:rFonts w:ascii="Times New Roman" w:hAnsi="Times New Roman" w:cs="Times New Roman"/>
          <w:sz w:val="40"/>
          <w:lang w:val="tg-Cyrl-TJ"/>
        </w:rPr>
        <w:t>I</w:t>
      </w:r>
      <w:r w:rsidRPr="00907264">
        <w:rPr>
          <w:rStyle w:val="mord"/>
          <w:rFonts w:ascii="Times New Roman" w:hAnsi="Times New Roman" w:cs="Times New Roman"/>
          <w:sz w:val="40"/>
          <w:vertAlign w:val="subscript"/>
          <w:lang w:val="tg-Cyrl-TJ"/>
        </w:rPr>
        <w:t>1</w:t>
      </w:r>
      <w:r w:rsidRPr="00907264">
        <w:rPr>
          <w:rStyle w:val="vlist-s"/>
          <w:rFonts w:ascii="Times New Roman" w:hAnsi="Times New Roman" w:cs="Times New Roman"/>
          <w:sz w:val="40"/>
          <w:lang w:val="tg-Cyrl-TJ"/>
        </w:rPr>
        <w:t>​</w:t>
      </w:r>
      <w:r w:rsidRPr="00907264">
        <w:rPr>
          <w:rStyle w:val="mbin"/>
          <w:rFonts w:ascii="Times New Roman" w:hAnsi="Times New Roman" w:cs="Times New Roman"/>
          <w:sz w:val="40"/>
          <w:lang w:val="tg-Cyrl-TJ"/>
        </w:rPr>
        <w:t>−</w:t>
      </w:r>
      <w:r w:rsidRPr="00907264">
        <w:rPr>
          <w:rStyle w:val="mord"/>
          <w:rFonts w:ascii="Times New Roman" w:hAnsi="Times New Roman" w:cs="Times New Roman"/>
          <w:sz w:val="40"/>
          <w:lang w:val="tg-Cyrl-TJ"/>
        </w:rPr>
        <w:t>I</w:t>
      </w:r>
      <w:r w:rsidRPr="00907264">
        <w:rPr>
          <w:rStyle w:val="mord"/>
          <w:rFonts w:ascii="Times New Roman" w:hAnsi="Times New Roman" w:cs="Times New Roman"/>
          <w:sz w:val="40"/>
          <w:vertAlign w:val="subscript"/>
          <w:lang w:val="tg-Cyrl-TJ"/>
        </w:rPr>
        <w:t>2</w:t>
      </w:r>
      <w:r w:rsidRPr="00907264">
        <w:rPr>
          <w:rStyle w:val="vlist-s"/>
          <w:rFonts w:ascii="Times New Roman" w:hAnsi="Times New Roman" w:cs="Times New Roman"/>
          <w:sz w:val="40"/>
          <w:lang w:val="tg-Cyrl-TJ"/>
        </w:rPr>
        <w:t xml:space="preserve">​ </w:t>
      </w:r>
      <w:r w:rsidR="00124AD0" w:rsidRPr="00907264">
        <w:rPr>
          <w:rStyle w:val="vlist-s"/>
          <w:rFonts w:ascii="Times New Roman" w:hAnsi="Times New Roman" w:cs="Times New Roman"/>
          <w:sz w:val="40"/>
          <w:lang w:val="tg-Cyrl-TJ"/>
        </w:rPr>
        <w:t xml:space="preserve"> </w:t>
      </w:r>
      <w:proofErr w:type="gramStart"/>
      <w:r w:rsidR="00124AD0" w:rsidRPr="00907264">
        <w:rPr>
          <w:rStyle w:val="vlist-s"/>
          <w:rFonts w:ascii="Times New Roman" w:hAnsi="Times New Roman" w:cs="Times New Roman"/>
          <w:sz w:val="40"/>
          <w:lang w:val="tg-Cyrl-TJ"/>
        </w:rPr>
        <w:t xml:space="preserve">   </w:t>
      </w:r>
      <w:r>
        <w:rPr>
          <w:rStyle w:val="vlist-s"/>
          <w:rFonts w:ascii="Times New Roman" w:hAnsi="Times New Roman" w:cs="Times New Roman"/>
          <w:sz w:val="32"/>
          <w:lang w:val="tg-Cyrl-TJ"/>
        </w:rPr>
        <w:t>(</w:t>
      </w:r>
      <w:proofErr w:type="gramEnd"/>
      <w:r>
        <w:rPr>
          <w:rStyle w:val="vlist-s"/>
          <w:rFonts w:ascii="Times New Roman" w:hAnsi="Times New Roman" w:cs="Times New Roman"/>
          <w:sz w:val="32"/>
          <w:lang w:val="tg-Cyrl-TJ"/>
        </w:rPr>
        <w:t>1</w:t>
      </w:r>
      <w:r w:rsidR="00907264">
        <w:rPr>
          <w:rStyle w:val="vlist-s"/>
          <w:rFonts w:ascii="Times New Roman" w:hAnsi="Times New Roman" w:cs="Times New Roman"/>
          <w:sz w:val="32"/>
          <w:lang w:val="tg-Cyrl-TJ"/>
        </w:rPr>
        <w:t>1</w:t>
      </w:r>
      <w:r>
        <w:rPr>
          <w:rStyle w:val="vlist-s"/>
          <w:rFonts w:ascii="Times New Roman" w:hAnsi="Times New Roman" w:cs="Times New Roman"/>
          <w:sz w:val="32"/>
          <w:lang w:val="tg-Cyrl-TJ"/>
        </w:rPr>
        <w:t>.</w:t>
      </w:r>
      <w:r w:rsidR="00907264">
        <w:rPr>
          <w:rStyle w:val="vlist-s"/>
          <w:rFonts w:ascii="Times New Roman" w:hAnsi="Times New Roman" w:cs="Times New Roman"/>
          <w:sz w:val="32"/>
          <w:lang w:val="tg-Cyrl-TJ"/>
        </w:rPr>
        <w:t>10</w:t>
      </w:r>
      <w:r>
        <w:rPr>
          <w:rStyle w:val="vlist-s"/>
          <w:rFonts w:ascii="Times New Roman" w:hAnsi="Times New Roman" w:cs="Times New Roman"/>
          <w:sz w:val="32"/>
          <w:lang w:val="tg-Cyrl-TJ"/>
        </w:rPr>
        <w:t>.)</w:t>
      </w:r>
    </w:p>
    <w:p w14:paraId="76F56CE6" w14:textId="06F72B94" w:rsidR="00052050" w:rsidRPr="00052050" w:rsidRDefault="00052050" w:rsidP="00052050">
      <w:pPr>
        <w:spacing w:before="100" w:beforeAutospacing="1" w:after="100" w:afterAutospacing="1" w:line="276" w:lineRule="auto"/>
        <w:ind w:firstLine="708"/>
        <w:rPr>
          <w:rStyle w:val="vlist-s"/>
          <w:rFonts w:ascii="Times New Roman" w:hAnsi="Times New Roman" w:cs="Times New Roman"/>
          <w:sz w:val="32"/>
          <w:szCs w:val="32"/>
          <w:lang w:val="tg-Cyrl-TJ"/>
        </w:rPr>
      </w:pPr>
      <w:r w:rsidRPr="00052050">
        <w:rPr>
          <w:rStyle w:val="vlist-s"/>
          <w:rFonts w:ascii="Times New Roman" w:hAnsi="Times New Roman" w:cs="Times New Roman"/>
          <w:sz w:val="32"/>
          <w:szCs w:val="32"/>
          <w:lang w:val="tg-Cyrl-TJ"/>
        </w:rPr>
        <w:t>Дар инҷо</w:t>
      </w:r>
    </w:p>
    <w:p w14:paraId="43E3FF60" w14:textId="07EE71A8" w:rsidR="00052050" w:rsidRPr="00052050" w:rsidRDefault="00052050" w:rsidP="00052050">
      <w:pPr>
        <w:spacing w:before="100" w:beforeAutospacing="1" w:after="100" w:afterAutospacing="1" w:line="276" w:lineRule="auto"/>
        <w:rPr>
          <w:rFonts w:ascii="Times New Roman" w:eastAsia="Times New Roman" w:hAnsi="Times New Roman" w:cs="Times New Roman"/>
          <w:sz w:val="32"/>
          <w:szCs w:val="32"/>
          <w:lang w:val="tg-Cyrl-TJ" w:eastAsia="ru-RU"/>
        </w:rPr>
      </w:pPr>
      <w:r w:rsidRPr="00052050">
        <w:rPr>
          <w:rFonts w:ascii="Times New Roman" w:eastAsia="Times New Roman" w:hAnsi="Times New Roman" w:cs="Times New Roman"/>
          <w:sz w:val="32"/>
          <w:szCs w:val="32"/>
          <w:lang w:val="tg-Cyrl-TJ" w:eastAsia="ru-RU"/>
        </w:rPr>
        <w:t xml:space="preserve"> I</w:t>
      </w:r>
      <w:r w:rsidRPr="00052050">
        <w:rPr>
          <w:rFonts w:ascii="Times New Roman" w:eastAsia="Times New Roman" w:hAnsi="Times New Roman" w:cs="Times New Roman"/>
          <w:sz w:val="32"/>
          <w:szCs w:val="32"/>
          <w:vertAlign w:val="subscript"/>
          <w:lang w:val="tg-Cyrl-TJ" w:eastAsia="ru-RU"/>
        </w:rPr>
        <w:t>1</w:t>
      </w:r>
      <w:r w:rsidRPr="00052050">
        <w:rPr>
          <w:rFonts w:ascii="Times New Roman" w:eastAsia="Times New Roman" w:hAnsi="Times New Roman" w:cs="Times New Roman"/>
          <w:sz w:val="32"/>
          <w:szCs w:val="32"/>
          <w:lang w:val="tg-Cyrl-TJ" w:eastAsia="ru-RU"/>
        </w:rPr>
        <w:t>​ — ҷараён аз тарафи аввал (фаза ё тарафи воридшаванда),</w:t>
      </w:r>
    </w:p>
    <w:p w14:paraId="1CC8DDC5" w14:textId="0367B663" w:rsidR="00052050" w:rsidRPr="00052050" w:rsidRDefault="00052050" w:rsidP="00052050">
      <w:pPr>
        <w:spacing w:before="100" w:beforeAutospacing="1" w:after="100" w:afterAutospacing="1" w:line="276" w:lineRule="auto"/>
        <w:rPr>
          <w:rFonts w:ascii="Times New Roman" w:eastAsia="Times New Roman" w:hAnsi="Times New Roman" w:cs="Times New Roman"/>
          <w:sz w:val="32"/>
          <w:szCs w:val="32"/>
          <w:lang w:val="tg-Cyrl-TJ" w:eastAsia="ru-RU"/>
        </w:rPr>
      </w:pPr>
      <w:r w:rsidRPr="00052050">
        <w:rPr>
          <w:rFonts w:ascii="Times New Roman" w:eastAsia="Times New Roman" w:hAnsi="Times New Roman" w:cs="Times New Roman"/>
          <w:sz w:val="32"/>
          <w:szCs w:val="32"/>
          <w:lang w:val="tg-Cyrl-TJ" w:eastAsia="ru-RU"/>
        </w:rPr>
        <w:t>I</w:t>
      </w:r>
      <w:r w:rsidRPr="00052050">
        <w:rPr>
          <w:rFonts w:ascii="Times New Roman" w:eastAsia="Times New Roman" w:hAnsi="Times New Roman" w:cs="Times New Roman"/>
          <w:sz w:val="32"/>
          <w:szCs w:val="32"/>
          <w:vertAlign w:val="subscript"/>
          <w:lang w:val="tg-Cyrl-TJ" w:eastAsia="ru-RU"/>
        </w:rPr>
        <w:t>2​</w:t>
      </w:r>
      <w:r w:rsidRPr="00052050">
        <w:rPr>
          <w:rFonts w:ascii="Times New Roman" w:eastAsia="Times New Roman" w:hAnsi="Times New Roman" w:cs="Times New Roman"/>
          <w:sz w:val="32"/>
          <w:szCs w:val="32"/>
          <w:lang w:val="tg-Cyrl-TJ" w:eastAsia="ru-RU"/>
        </w:rPr>
        <w:t xml:space="preserve"> — ҷараён аз тарафи дуюм (фаза ё тарафи хориҷшаванда),</w:t>
      </w:r>
    </w:p>
    <w:p w14:paraId="60F08483" w14:textId="618ADC32" w:rsidR="00052050" w:rsidRDefault="00052050" w:rsidP="00052050">
      <w:pPr>
        <w:spacing w:before="100" w:beforeAutospacing="1" w:after="100" w:afterAutospacing="1" w:line="276" w:lineRule="auto"/>
        <w:rPr>
          <w:rFonts w:ascii="Times New Roman" w:eastAsia="Times New Roman" w:hAnsi="Times New Roman" w:cs="Times New Roman"/>
          <w:sz w:val="32"/>
          <w:szCs w:val="32"/>
          <w:lang w:val="tg-Cyrl-TJ" w:eastAsia="ru-RU"/>
        </w:rPr>
      </w:pPr>
      <w:r w:rsidRPr="00052050">
        <w:rPr>
          <w:rFonts w:ascii="Times New Roman" w:eastAsia="Times New Roman" w:hAnsi="Times New Roman" w:cs="Times New Roman"/>
          <w:sz w:val="32"/>
          <w:szCs w:val="32"/>
          <w:lang w:eastAsia="ru-RU"/>
        </w:rPr>
        <w:t>Δ</w:t>
      </w:r>
      <w:r w:rsidRPr="00052050">
        <w:rPr>
          <w:rFonts w:ascii="Times New Roman" w:eastAsia="Times New Roman" w:hAnsi="Times New Roman" w:cs="Times New Roman"/>
          <w:sz w:val="32"/>
          <w:szCs w:val="32"/>
          <w:lang w:val="tg-Cyrl-TJ" w:eastAsia="ru-RU"/>
        </w:rPr>
        <w:t>I — ҷараёни фарқӣ (барои фаъолсозии муҳофизат).</w:t>
      </w:r>
    </w:p>
    <w:p w14:paraId="532E77E2" w14:textId="77777777" w:rsidR="00052050" w:rsidRPr="00052050" w:rsidRDefault="00052050" w:rsidP="00052050">
      <w:pPr>
        <w:pStyle w:val="4"/>
        <w:rPr>
          <w:rFonts w:ascii="Times New Roman" w:hAnsi="Times New Roman" w:cs="Times New Roman"/>
          <w:color w:val="auto"/>
          <w:sz w:val="32"/>
          <w:szCs w:val="32"/>
        </w:rPr>
      </w:pPr>
      <w:r w:rsidRPr="00052050">
        <w:rPr>
          <w:rStyle w:val="a5"/>
          <w:rFonts w:ascii="Times New Roman" w:hAnsi="Times New Roman" w:cs="Times New Roman"/>
          <w:b w:val="0"/>
          <w:bCs w:val="0"/>
          <w:color w:val="auto"/>
          <w:sz w:val="32"/>
          <w:szCs w:val="32"/>
        </w:rPr>
        <w:lastRenderedPageBreak/>
        <w:t>Шиддати дар печи реле индуксиятшаванда:</w:t>
      </w:r>
    </w:p>
    <w:p w14:paraId="38BA09B3" w14:textId="77777777" w:rsidR="00052050" w:rsidRPr="00052050" w:rsidRDefault="00052050" w:rsidP="00052050">
      <w:pPr>
        <w:spacing w:before="100" w:beforeAutospacing="1" w:after="100" w:afterAutospacing="1"/>
        <w:ind w:firstLine="708"/>
        <w:rPr>
          <w:rFonts w:ascii="Times New Roman" w:hAnsi="Times New Roman" w:cs="Times New Roman"/>
          <w:sz w:val="32"/>
          <w:szCs w:val="32"/>
        </w:rPr>
      </w:pPr>
      <w:r w:rsidRPr="00052050">
        <w:rPr>
          <w:rFonts w:ascii="Times New Roman" w:hAnsi="Times New Roman" w:cs="Times New Roman"/>
          <w:sz w:val="32"/>
          <w:szCs w:val="32"/>
        </w:rPr>
        <w:t>Агар дар ду фаза фарқи ҷараён мавҷуд бошад, дар печи релеи ҷараён (CT-реле) шиддат ба вуҷуд меояд:</w:t>
      </w:r>
    </w:p>
    <w:p w14:paraId="272E63C6" w14:textId="59452426" w:rsidR="00052050" w:rsidRDefault="00052050" w:rsidP="00052050">
      <w:pPr>
        <w:spacing w:before="100" w:beforeAutospacing="1" w:after="100" w:afterAutospacing="1" w:line="276" w:lineRule="auto"/>
        <w:jc w:val="center"/>
        <w:rPr>
          <w:rStyle w:val="mord"/>
          <w:rFonts w:ascii="Times New Roman" w:hAnsi="Times New Roman" w:cs="Times New Roman"/>
          <w:sz w:val="32"/>
          <w:szCs w:val="32"/>
          <w:lang w:val="tg-Cyrl-TJ"/>
        </w:rPr>
      </w:pPr>
      <w:r w:rsidRPr="00052050">
        <w:rPr>
          <w:rStyle w:val="mord"/>
          <w:rFonts w:ascii="Times New Roman" w:hAnsi="Times New Roman" w:cs="Times New Roman"/>
          <w:sz w:val="32"/>
          <w:szCs w:val="32"/>
        </w:rPr>
        <w:t>Uреле</w:t>
      </w:r>
      <w:r w:rsidRPr="00052050">
        <w:rPr>
          <w:rStyle w:val="vlist-s"/>
          <w:rFonts w:ascii="Times New Roman" w:hAnsi="Times New Roman" w:cs="Times New Roman"/>
          <w:sz w:val="32"/>
          <w:szCs w:val="32"/>
        </w:rPr>
        <w:t>​</w:t>
      </w:r>
      <w:r w:rsidRPr="00052050">
        <w:rPr>
          <w:rStyle w:val="mrel"/>
          <w:rFonts w:ascii="Times New Roman" w:hAnsi="Times New Roman" w:cs="Times New Roman"/>
          <w:sz w:val="32"/>
          <w:szCs w:val="32"/>
        </w:rPr>
        <w:t>=</w:t>
      </w:r>
      <w:r w:rsidRPr="00052050">
        <w:rPr>
          <w:rStyle w:val="mord"/>
          <w:rFonts w:ascii="Times New Roman" w:hAnsi="Times New Roman" w:cs="Times New Roman"/>
          <w:sz w:val="32"/>
          <w:szCs w:val="32"/>
        </w:rPr>
        <w:t>Zреле</w:t>
      </w:r>
      <w:r w:rsidRPr="00052050">
        <w:rPr>
          <w:rStyle w:val="vlist-s"/>
          <w:rFonts w:ascii="Times New Roman" w:hAnsi="Times New Roman" w:cs="Times New Roman"/>
          <w:sz w:val="32"/>
          <w:szCs w:val="32"/>
        </w:rPr>
        <w:t>​</w:t>
      </w:r>
      <w:r w:rsidRPr="00052050">
        <w:rPr>
          <w:rStyle w:val="mbin"/>
          <w:rFonts w:ascii="Cambria Math" w:hAnsi="Cambria Math" w:cs="Cambria Math"/>
          <w:sz w:val="32"/>
          <w:szCs w:val="32"/>
        </w:rPr>
        <w:t>⋅</w:t>
      </w:r>
      <w:r w:rsidRPr="00052050">
        <w:rPr>
          <w:rStyle w:val="mord"/>
          <w:rFonts w:ascii="Times New Roman" w:hAnsi="Times New Roman" w:cs="Times New Roman"/>
          <w:sz w:val="32"/>
          <w:szCs w:val="32"/>
        </w:rPr>
        <w:t>ΔI</w:t>
      </w:r>
      <w:r>
        <w:rPr>
          <w:rStyle w:val="mord"/>
          <w:rFonts w:ascii="Times New Roman" w:hAnsi="Times New Roman" w:cs="Times New Roman"/>
          <w:sz w:val="32"/>
          <w:szCs w:val="32"/>
          <w:lang w:val="tg-Cyrl-TJ"/>
        </w:rPr>
        <w:t xml:space="preserve"> </w:t>
      </w:r>
      <w:r w:rsidR="00124AD0">
        <w:rPr>
          <w:rStyle w:val="mord"/>
          <w:rFonts w:ascii="Times New Roman" w:hAnsi="Times New Roman" w:cs="Times New Roman"/>
          <w:sz w:val="32"/>
          <w:szCs w:val="32"/>
          <w:lang w:val="tg-Cyrl-TJ"/>
        </w:rPr>
        <w:t xml:space="preserve">   </w:t>
      </w:r>
      <w:proofErr w:type="gramStart"/>
      <w:r w:rsidR="00124AD0">
        <w:rPr>
          <w:rStyle w:val="mord"/>
          <w:rFonts w:ascii="Times New Roman" w:hAnsi="Times New Roman" w:cs="Times New Roman"/>
          <w:sz w:val="32"/>
          <w:szCs w:val="32"/>
          <w:lang w:val="tg-Cyrl-TJ"/>
        </w:rPr>
        <w:t xml:space="preserve">   </w:t>
      </w:r>
      <w:r>
        <w:rPr>
          <w:rStyle w:val="mord"/>
          <w:rFonts w:ascii="Times New Roman" w:hAnsi="Times New Roman" w:cs="Times New Roman"/>
          <w:sz w:val="32"/>
          <w:szCs w:val="32"/>
          <w:lang w:val="tg-Cyrl-TJ"/>
        </w:rPr>
        <w:t>(</w:t>
      </w:r>
      <w:proofErr w:type="gramEnd"/>
      <w:r>
        <w:rPr>
          <w:rStyle w:val="mord"/>
          <w:rFonts w:ascii="Times New Roman" w:hAnsi="Times New Roman" w:cs="Times New Roman"/>
          <w:sz w:val="32"/>
          <w:szCs w:val="32"/>
          <w:lang w:val="tg-Cyrl-TJ"/>
        </w:rPr>
        <w:t>1</w:t>
      </w:r>
      <w:r w:rsidR="00907264">
        <w:rPr>
          <w:rStyle w:val="mord"/>
          <w:rFonts w:ascii="Times New Roman" w:hAnsi="Times New Roman" w:cs="Times New Roman"/>
          <w:sz w:val="32"/>
          <w:szCs w:val="32"/>
          <w:lang w:val="tg-Cyrl-TJ"/>
        </w:rPr>
        <w:t>1</w:t>
      </w:r>
      <w:r>
        <w:rPr>
          <w:rStyle w:val="mord"/>
          <w:rFonts w:ascii="Times New Roman" w:hAnsi="Times New Roman" w:cs="Times New Roman"/>
          <w:sz w:val="32"/>
          <w:szCs w:val="32"/>
          <w:lang w:val="tg-Cyrl-TJ"/>
        </w:rPr>
        <w:t>.</w:t>
      </w:r>
      <w:r w:rsidR="00907264">
        <w:rPr>
          <w:rStyle w:val="mord"/>
          <w:rFonts w:ascii="Times New Roman" w:hAnsi="Times New Roman" w:cs="Times New Roman"/>
          <w:sz w:val="32"/>
          <w:szCs w:val="32"/>
          <w:lang w:val="tg-Cyrl-TJ"/>
        </w:rPr>
        <w:t>11</w:t>
      </w:r>
      <w:r>
        <w:rPr>
          <w:rStyle w:val="mord"/>
          <w:rFonts w:ascii="Times New Roman" w:hAnsi="Times New Roman" w:cs="Times New Roman"/>
          <w:sz w:val="32"/>
          <w:szCs w:val="32"/>
          <w:lang w:val="tg-Cyrl-TJ"/>
        </w:rPr>
        <w:t>.)</w:t>
      </w:r>
    </w:p>
    <w:p w14:paraId="5784A946" w14:textId="0A597EFF" w:rsidR="00052050" w:rsidRDefault="00052050" w:rsidP="00124AD0">
      <w:pPr>
        <w:spacing w:before="100" w:beforeAutospacing="1" w:after="100" w:afterAutospacing="1" w:line="276" w:lineRule="auto"/>
        <w:rPr>
          <w:rStyle w:val="mord"/>
          <w:rFonts w:ascii="Times New Roman" w:hAnsi="Times New Roman" w:cs="Times New Roman"/>
          <w:sz w:val="32"/>
          <w:szCs w:val="32"/>
          <w:lang w:val="tg-Cyrl-TJ"/>
        </w:rPr>
      </w:pPr>
      <w:r>
        <w:rPr>
          <w:rStyle w:val="mord"/>
          <w:rFonts w:ascii="Times New Roman" w:hAnsi="Times New Roman" w:cs="Times New Roman"/>
          <w:sz w:val="32"/>
          <w:szCs w:val="32"/>
          <w:lang w:val="tg-Cyrl-TJ"/>
        </w:rPr>
        <w:t>Дар инҷо</w:t>
      </w:r>
    </w:p>
    <w:p w14:paraId="56359BAC" w14:textId="5BB6AF46" w:rsidR="00052050" w:rsidRPr="00052050" w:rsidRDefault="00052050" w:rsidP="00124AD0">
      <w:pPr>
        <w:spacing w:before="100" w:beforeAutospacing="1" w:after="0" w:line="276" w:lineRule="auto"/>
        <w:rPr>
          <w:rFonts w:ascii="Times New Roman" w:eastAsia="Times New Roman" w:hAnsi="Times New Roman" w:cs="Times New Roman"/>
          <w:sz w:val="32"/>
          <w:szCs w:val="24"/>
          <w:lang w:eastAsia="ru-RU"/>
        </w:rPr>
      </w:pPr>
      <w:r w:rsidRPr="00052050">
        <w:rPr>
          <w:rFonts w:ascii="Times New Roman" w:eastAsia="Times New Roman" w:hAnsi="Times New Roman" w:cs="Times New Roman"/>
          <w:sz w:val="32"/>
          <w:szCs w:val="24"/>
          <w:lang w:eastAsia="ru-RU"/>
        </w:rPr>
        <w:t>Zреле​ — муқовимати дохилии печи реле,</w:t>
      </w:r>
    </w:p>
    <w:p w14:paraId="61A1F970" w14:textId="23B31773" w:rsidR="00052050" w:rsidRPr="00052050" w:rsidRDefault="00052050" w:rsidP="00124AD0">
      <w:pPr>
        <w:spacing w:before="100" w:beforeAutospacing="1" w:after="0" w:line="276" w:lineRule="auto"/>
        <w:rPr>
          <w:rFonts w:ascii="Times New Roman" w:eastAsia="Times New Roman" w:hAnsi="Times New Roman" w:cs="Times New Roman"/>
          <w:sz w:val="32"/>
          <w:szCs w:val="24"/>
          <w:lang w:eastAsia="ru-RU"/>
        </w:rPr>
      </w:pPr>
      <w:r w:rsidRPr="00052050">
        <w:rPr>
          <w:rFonts w:ascii="Times New Roman" w:eastAsia="Times New Roman" w:hAnsi="Times New Roman" w:cs="Times New Roman"/>
          <w:sz w:val="32"/>
          <w:szCs w:val="24"/>
          <w:lang w:eastAsia="ru-RU"/>
        </w:rPr>
        <w:t>Uрел</w:t>
      </w:r>
      <w:r>
        <w:rPr>
          <w:rFonts w:ascii="Times New Roman" w:eastAsia="Times New Roman" w:hAnsi="Times New Roman" w:cs="Times New Roman"/>
          <w:sz w:val="32"/>
          <w:szCs w:val="24"/>
          <w:lang w:val="tg-Cyrl-TJ" w:eastAsia="ru-RU"/>
        </w:rPr>
        <w:t>е</w:t>
      </w:r>
      <w:r w:rsidRPr="00052050">
        <w:rPr>
          <w:rFonts w:ascii="Times New Roman" w:eastAsia="Times New Roman" w:hAnsi="Times New Roman" w:cs="Times New Roman"/>
          <w:sz w:val="32"/>
          <w:szCs w:val="24"/>
          <w:lang w:eastAsia="ru-RU"/>
        </w:rPr>
        <w:t>— шиддати индуксиятшуда барои фаъолсозии контакти реле.</w:t>
      </w:r>
    </w:p>
    <w:p w14:paraId="244398FA" w14:textId="77777777" w:rsidR="00C11DD2" w:rsidRDefault="00C11DD2" w:rsidP="003313D8">
      <w:pPr>
        <w:pStyle w:val="a4"/>
        <w:spacing w:after="0" w:line="276" w:lineRule="auto"/>
        <w:ind w:left="0" w:firstLine="567"/>
        <w:jc w:val="both"/>
        <w:rPr>
          <w:rFonts w:ascii="Times New Roman" w:eastAsiaTheme="minorEastAsia" w:hAnsi="Times New Roman" w:cs="Times New Roman"/>
          <w:noProof/>
          <w:sz w:val="32"/>
          <w:lang w:val="tg-Cyrl-TJ" w:eastAsia="ru-RU"/>
        </w:rPr>
      </w:pPr>
    </w:p>
    <w:p w14:paraId="20196E11" w14:textId="77777777" w:rsidR="00907264" w:rsidRPr="00907264" w:rsidRDefault="00907264" w:rsidP="00907264">
      <w:pPr>
        <w:spacing w:before="100" w:beforeAutospacing="1" w:after="100" w:afterAutospacing="1" w:line="276" w:lineRule="auto"/>
        <w:ind w:firstLine="708"/>
        <w:jc w:val="both"/>
        <w:rPr>
          <w:rFonts w:ascii="Times New Roman" w:eastAsia="Times New Roman" w:hAnsi="Times New Roman" w:cs="Times New Roman"/>
          <w:sz w:val="32"/>
          <w:szCs w:val="24"/>
          <w:lang w:val="tg-Cyrl-TJ" w:eastAsia="ru-RU"/>
        </w:rPr>
      </w:pPr>
      <w:r w:rsidRPr="00907264">
        <w:rPr>
          <w:rFonts w:ascii="Times New Roman" w:eastAsia="Times New Roman" w:hAnsi="Times New Roman" w:cs="Times New Roman"/>
          <w:sz w:val="32"/>
          <w:szCs w:val="24"/>
          <w:lang w:val="tg-Cyrl-TJ" w:eastAsia="ru-RU"/>
        </w:rPr>
        <w:t>Зикр кардани он муҳим аст, ки оптимизатсияи системаҳои энергетикӣ ва таҳияи тавсияҳо барои тарҳрезии схемаҳои пайвастшавӣ метавонанд ба беҳтар шудани кори умумии система таъсири назаррас расонанд. Дар доираи ин мавзӯъ, зарур аст масъалаҳое мавриди омӯзиш қарор гиранд, ки ба таҳлили ҷараён дар системаи дуфазавӣ, муайян кардани омилҳои таъсиргузор ба фарқи ҷараёнҳо ва таҳияи роҳҳои баланд бардоштани самаранокии пайвастшавиҳо вобаста мебошанд.</w:t>
      </w:r>
    </w:p>
    <w:p w14:paraId="0AA04C6F" w14:textId="77777777" w:rsidR="00907264" w:rsidRPr="00907264" w:rsidRDefault="00907264" w:rsidP="00907264">
      <w:pPr>
        <w:spacing w:before="100" w:beforeAutospacing="1" w:after="100" w:afterAutospacing="1" w:line="276" w:lineRule="auto"/>
        <w:ind w:firstLine="360"/>
        <w:jc w:val="both"/>
        <w:rPr>
          <w:rFonts w:ascii="Times New Roman" w:eastAsia="Times New Roman" w:hAnsi="Times New Roman" w:cs="Times New Roman"/>
          <w:sz w:val="32"/>
          <w:szCs w:val="24"/>
          <w:lang w:val="tg-Cyrl-TJ" w:eastAsia="ru-RU"/>
        </w:rPr>
      </w:pPr>
      <w:r w:rsidRPr="00907264">
        <w:rPr>
          <w:rFonts w:ascii="Times New Roman" w:eastAsia="Times New Roman" w:hAnsi="Times New Roman" w:cs="Times New Roman"/>
          <w:sz w:val="32"/>
          <w:szCs w:val="24"/>
          <w:lang w:val="tg-Cyrl-TJ" w:eastAsia="ru-RU"/>
        </w:rPr>
        <w:t>Аз ҷумла, саволҳои муҳиме, ки метавонанд таҳқиқ шаванд, иборатанд аз:</w:t>
      </w:r>
    </w:p>
    <w:p w14:paraId="42A0F206" w14:textId="77777777" w:rsidR="00907264" w:rsidRPr="00907264" w:rsidRDefault="00907264" w:rsidP="00907264">
      <w:pPr>
        <w:numPr>
          <w:ilvl w:val="0"/>
          <w:numId w:val="40"/>
        </w:numPr>
        <w:spacing w:before="100" w:beforeAutospacing="1" w:after="100" w:afterAutospacing="1" w:line="276" w:lineRule="auto"/>
        <w:jc w:val="both"/>
        <w:rPr>
          <w:rFonts w:ascii="Times New Roman" w:eastAsia="Times New Roman" w:hAnsi="Times New Roman" w:cs="Times New Roman"/>
          <w:sz w:val="32"/>
          <w:szCs w:val="24"/>
          <w:lang w:eastAsia="ru-RU"/>
        </w:rPr>
      </w:pPr>
      <w:r w:rsidRPr="00907264">
        <w:rPr>
          <w:rFonts w:ascii="Times New Roman" w:eastAsia="Times New Roman" w:hAnsi="Times New Roman" w:cs="Times New Roman"/>
          <w:sz w:val="32"/>
          <w:szCs w:val="24"/>
          <w:lang w:eastAsia="ru-RU"/>
        </w:rPr>
        <w:t>То кадом андоза параметрҳои гуногуни схемаи пайвастшавӣ ба самаранокии он таъсир мерасонанд?</w:t>
      </w:r>
    </w:p>
    <w:p w14:paraId="3371B6C2" w14:textId="77777777" w:rsidR="00907264" w:rsidRPr="00907264" w:rsidRDefault="00907264" w:rsidP="00907264">
      <w:pPr>
        <w:numPr>
          <w:ilvl w:val="0"/>
          <w:numId w:val="40"/>
        </w:numPr>
        <w:spacing w:before="100" w:beforeAutospacing="1" w:after="100" w:afterAutospacing="1" w:line="276" w:lineRule="auto"/>
        <w:jc w:val="both"/>
        <w:rPr>
          <w:rFonts w:ascii="Times New Roman" w:eastAsia="Times New Roman" w:hAnsi="Times New Roman" w:cs="Times New Roman"/>
          <w:sz w:val="32"/>
          <w:szCs w:val="24"/>
          <w:lang w:eastAsia="ru-RU"/>
        </w:rPr>
      </w:pPr>
      <w:r w:rsidRPr="00907264">
        <w:rPr>
          <w:rFonts w:ascii="Times New Roman" w:eastAsia="Times New Roman" w:hAnsi="Times New Roman" w:cs="Times New Roman"/>
          <w:sz w:val="32"/>
          <w:szCs w:val="24"/>
          <w:lang w:eastAsia="ru-RU"/>
        </w:rPr>
        <w:t>Кадом мисолҳои амалӣ аз истифодаи пайвасти нопурраи дуфазавӣ дар соҳаи энергетика мавҷуданд?</w:t>
      </w:r>
    </w:p>
    <w:p w14:paraId="1FF3A9A5" w14:textId="0F283A9F" w:rsidR="00124AD0" w:rsidRDefault="00124AD0" w:rsidP="00124AD0">
      <w:pPr>
        <w:pStyle w:val="4"/>
        <w:rPr>
          <w:rStyle w:val="a5"/>
          <w:rFonts w:ascii="Times New Roman" w:hAnsi="Times New Roman" w:cs="Times New Roman"/>
          <w:b w:val="0"/>
          <w:bCs w:val="0"/>
          <w:color w:val="auto"/>
          <w:sz w:val="32"/>
          <w:szCs w:val="32"/>
          <w:lang w:val="tg-Cyrl-TJ"/>
        </w:rPr>
      </w:pPr>
      <w:r w:rsidRPr="00124AD0">
        <w:rPr>
          <w:rStyle w:val="a5"/>
          <w:rFonts w:ascii="Times New Roman" w:hAnsi="Times New Roman" w:cs="Times New Roman"/>
          <w:b w:val="0"/>
          <w:bCs w:val="0"/>
          <w:color w:val="auto"/>
          <w:sz w:val="32"/>
          <w:szCs w:val="32"/>
          <w:lang w:val="tg-Cyrl-TJ"/>
        </w:rPr>
        <w:t>Ҳассосияти муҳофизат:</w:t>
      </w:r>
    </w:p>
    <w:p w14:paraId="155D91BF" w14:textId="41AD17C4" w:rsidR="00036DF5" w:rsidRDefault="00036DF5" w:rsidP="00036DF5">
      <w:pPr>
        <w:rPr>
          <w:lang w:val="tg-Cyrl-TJ"/>
        </w:rPr>
      </w:pPr>
    </w:p>
    <w:p w14:paraId="287589B4" w14:textId="563CA123" w:rsidR="00036DF5" w:rsidRPr="00036DF5" w:rsidRDefault="00036DF5" w:rsidP="00036DF5">
      <w:pPr>
        <w:jc w:val="center"/>
        <w:rPr>
          <w:lang w:val="tg-Cyrl-TJ"/>
        </w:rPr>
      </w:pPr>
      <w:r>
        <w:rPr>
          <w:noProof/>
        </w:rPr>
        <w:drawing>
          <wp:inline distT="0" distB="0" distL="0" distR="0" wp14:anchorId="42B0AC2F" wp14:editId="591AC1F3">
            <wp:extent cx="1238250" cy="909735"/>
            <wp:effectExtent l="0" t="0" r="0" b="508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5538" t="49316" r="46606" b="40422"/>
                    <a:stretch/>
                  </pic:blipFill>
                  <pic:spPr bwMode="auto">
                    <a:xfrm>
                      <a:off x="0" y="0"/>
                      <a:ext cx="1263468" cy="928262"/>
                    </a:xfrm>
                    <a:prstGeom prst="rect">
                      <a:avLst/>
                    </a:prstGeom>
                    <a:ln>
                      <a:noFill/>
                    </a:ln>
                    <a:extLst>
                      <a:ext uri="{53640926-AAD7-44D8-BBD7-CCE9431645EC}">
                        <a14:shadowObscured xmlns:a14="http://schemas.microsoft.com/office/drawing/2010/main"/>
                      </a:ext>
                    </a:extLst>
                  </pic:spPr>
                </pic:pic>
              </a:graphicData>
            </a:graphic>
          </wp:inline>
        </w:drawing>
      </w:r>
      <w:r>
        <w:rPr>
          <w:rStyle w:val="mord"/>
          <w:rFonts w:ascii="Times New Roman" w:hAnsi="Times New Roman" w:cs="Times New Roman"/>
          <w:sz w:val="32"/>
          <w:szCs w:val="32"/>
          <w:lang w:val="tg-Cyrl-TJ"/>
        </w:rPr>
        <w:t>(1</w:t>
      </w:r>
      <w:r w:rsidR="00907264">
        <w:rPr>
          <w:rStyle w:val="mord"/>
          <w:rFonts w:ascii="Times New Roman" w:hAnsi="Times New Roman" w:cs="Times New Roman"/>
          <w:sz w:val="32"/>
          <w:szCs w:val="32"/>
          <w:lang w:val="tg-Cyrl-TJ"/>
        </w:rPr>
        <w:t>1</w:t>
      </w:r>
      <w:r>
        <w:rPr>
          <w:rStyle w:val="mord"/>
          <w:rFonts w:ascii="Times New Roman" w:hAnsi="Times New Roman" w:cs="Times New Roman"/>
          <w:sz w:val="32"/>
          <w:szCs w:val="32"/>
          <w:lang w:val="tg-Cyrl-TJ"/>
        </w:rPr>
        <w:t>.</w:t>
      </w:r>
      <w:r w:rsidR="00907264">
        <w:rPr>
          <w:rStyle w:val="mord"/>
          <w:rFonts w:ascii="Times New Roman" w:hAnsi="Times New Roman" w:cs="Times New Roman"/>
          <w:sz w:val="32"/>
          <w:szCs w:val="32"/>
          <w:lang w:val="tg-Cyrl-TJ"/>
        </w:rPr>
        <w:t>12</w:t>
      </w:r>
      <w:r>
        <w:rPr>
          <w:rStyle w:val="mord"/>
          <w:rFonts w:ascii="Times New Roman" w:hAnsi="Times New Roman" w:cs="Times New Roman"/>
          <w:sz w:val="32"/>
          <w:szCs w:val="32"/>
          <w:lang w:val="tg-Cyrl-TJ"/>
        </w:rPr>
        <w:t>.)</w:t>
      </w:r>
    </w:p>
    <w:p w14:paraId="3A63C34E" w14:textId="35A9C7FD" w:rsidR="00124AD0" w:rsidRPr="00036DF5" w:rsidRDefault="00036DF5" w:rsidP="003313D8">
      <w:pPr>
        <w:pStyle w:val="a4"/>
        <w:spacing w:after="0" w:line="276" w:lineRule="auto"/>
        <w:ind w:left="0" w:firstLine="567"/>
        <w:jc w:val="both"/>
        <w:rPr>
          <w:rFonts w:ascii="Times New Roman" w:hAnsi="Times New Roman" w:cs="Times New Roman"/>
          <w:sz w:val="32"/>
          <w:szCs w:val="32"/>
        </w:rPr>
      </w:pPr>
      <w:r w:rsidRPr="00036DF5">
        <w:rPr>
          <w:rStyle w:val="mord"/>
          <w:rFonts w:ascii="Times New Roman" w:hAnsi="Times New Roman" w:cs="Times New Roman"/>
          <w:sz w:val="32"/>
          <w:szCs w:val="32"/>
        </w:rPr>
        <w:lastRenderedPageBreak/>
        <w:t>S</w:t>
      </w:r>
      <w:r w:rsidRPr="00036DF5">
        <w:rPr>
          <w:rFonts w:ascii="Times New Roman" w:hAnsi="Times New Roman" w:cs="Times New Roman"/>
          <w:sz w:val="32"/>
          <w:szCs w:val="32"/>
        </w:rPr>
        <w:t xml:space="preserve"> — коэффисиенти ҳассосият,</w:t>
      </w:r>
    </w:p>
    <w:p w14:paraId="4D6A0E4D" w14:textId="63DA04DE" w:rsidR="00036DF5" w:rsidRPr="00036DF5" w:rsidRDefault="00036DF5" w:rsidP="003313D8">
      <w:pPr>
        <w:pStyle w:val="a4"/>
        <w:spacing w:after="0" w:line="276" w:lineRule="auto"/>
        <w:ind w:left="0" w:firstLine="567"/>
        <w:jc w:val="both"/>
        <w:rPr>
          <w:rFonts w:ascii="Times New Roman" w:hAnsi="Times New Roman" w:cs="Times New Roman"/>
          <w:sz w:val="32"/>
          <w:szCs w:val="32"/>
        </w:rPr>
      </w:pPr>
      <w:r w:rsidRPr="00036DF5">
        <w:rPr>
          <w:rStyle w:val="mord"/>
          <w:rFonts w:ascii="Times New Roman" w:hAnsi="Times New Roman" w:cs="Times New Roman"/>
          <w:sz w:val="32"/>
          <w:szCs w:val="32"/>
        </w:rPr>
        <w:t>Iрасиш</w:t>
      </w:r>
      <w:r>
        <w:rPr>
          <w:rStyle w:val="mord"/>
          <w:rFonts w:ascii="Times New Roman" w:hAnsi="Times New Roman" w:cs="Times New Roman"/>
          <w:sz w:val="32"/>
          <w:szCs w:val="32"/>
          <w:lang w:val="tg-Cyrl-TJ"/>
        </w:rPr>
        <w:t xml:space="preserve"> </w:t>
      </w:r>
      <w:r w:rsidRPr="00036DF5">
        <w:rPr>
          <w:rStyle w:val="mord"/>
          <w:rFonts w:ascii="Times New Roman" w:hAnsi="Times New Roman" w:cs="Times New Roman"/>
          <w:sz w:val="32"/>
          <w:szCs w:val="32"/>
        </w:rPr>
        <w:t>min</w:t>
      </w:r>
      <w:r w:rsidRPr="00036DF5">
        <w:rPr>
          <w:rStyle w:val="vlist-s"/>
          <w:rFonts w:ascii="Times New Roman" w:hAnsi="Times New Roman" w:cs="Times New Roman"/>
          <w:sz w:val="32"/>
          <w:szCs w:val="32"/>
        </w:rPr>
        <w:t>​</w:t>
      </w:r>
      <w:r w:rsidRPr="00036DF5">
        <w:rPr>
          <w:rFonts w:ascii="Times New Roman" w:hAnsi="Times New Roman" w:cs="Times New Roman"/>
          <w:sz w:val="32"/>
          <w:szCs w:val="32"/>
        </w:rPr>
        <w:t xml:space="preserve"> — ҳадди ақалли ҷараёни расиши муайяншаванда,</w:t>
      </w:r>
    </w:p>
    <w:p w14:paraId="131E1486" w14:textId="0E879099" w:rsidR="00124AD0" w:rsidRDefault="00036DF5" w:rsidP="003313D8">
      <w:pPr>
        <w:pStyle w:val="a4"/>
        <w:spacing w:after="0" w:line="276" w:lineRule="auto"/>
        <w:ind w:left="0" w:firstLine="567"/>
        <w:jc w:val="both"/>
        <w:rPr>
          <w:rFonts w:ascii="Times New Roman" w:hAnsi="Times New Roman" w:cs="Times New Roman"/>
          <w:sz w:val="32"/>
          <w:szCs w:val="32"/>
        </w:rPr>
      </w:pPr>
      <w:r w:rsidRPr="00036DF5">
        <w:rPr>
          <w:rStyle w:val="mord"/>
          <w:rFonts w:ascii="Times New Roman" w:hAnsi="Times New Roman" w:cs="Times New Roman"/>
          <w:sz w:val="32"/>
          <w:szCs w:val="32"/>
        </w:rPr>
        <w:t>Iном</w:t>
      </w:r>
      <w:r w:rsidRPr="00036DF5">
        <w:rPr>
          <w:rStyle w:val="vlist-s"/>
          <w:rFonts w:ascii="Times New Roman" w:hAnsi="Times New Roman" w:cs="Times New Roman"/>
          <w:sz w:val="32"/>
          <w:szCs w:val="32"/>
        </w:rPr>
        <w:t>​</w:t>
      </w:r>
      <w:r w:rsidRPr="00036DF5">
        <w:rPr>
          <w:rFonts w:ascii="Times New Roman" w:hAnsi="Times New Roman" w:cs="Times New Roman"/>
          <w:sz w:val="32"/>
          <w:szCs w:val="32"/>
        </w:rPr>
        <w:t xml:space="preserve"> — ҷараёни номиналии таҷҳизот.</w:t>
      </w:r>
    </w:p>
    <w:p w14:paraId="2BD14227" w14:textId="77777777" w:rsidR="00907264" w:rsidRDefault="00036DF5" w:rsidP="00907264">
      <w:pPr>
        <w:pStyle w:val="a4"/>
        <w:spacing w:after="0" w:line="276" w:lineRule="auto"/>
        <w:ind w:left="0" w:firstLine="567"/>
        <w:jc w:val="both"/>
        <w:rPr>
          <w:rFonts w:ascii="Times New Roman" w:eastAsia="Times New Roman" w:hAnsi="Times New Roman" w:cs="Times New Roman"/>
          <w:sz w:val="32"/>
          <w:szCs w:val="24"/>
          <w:lang w:eastAsia="ru-RU"/>
        </w:rPr>
      </w:pPr>
      <w:r w:rsidRPr="00036DF5">
        <w:rPr>
          <w:rFonts w:ascii="Times New Roman" w:hAnsi="Times New Roman" w:cs="Times New Roman"/>
          <w:sz w:val="32"/>
          <w:szCs w:val="32"/>
        </w:rPr>
        <w:t xml:space="preserve">Қимати </w:t>
      </w:r>
      <w:r w:rsidRPr="00036DF5">
        <w:rPr>
          <w:rStyle w:val="katex-mathml"/>
          <w:rFonts w:ascii="Times New Roman" w:hAnsi="Times New Roman" w:cs="Times New Roman"/>
          <w:sz w:val="32"/>
          <w:szCs w:val="32"/>
        </w:rPr>
        <w:t>S</w:t>
      </w:r>
      <w:r w:rsidRPr="00036DF5">
        <w:rPr>
          <w:rFonts w:ascii="Times New Roman" w:hAnsi="Times New Roman" w:cs="Times New Roman"/>
          <w:sz w:val="32"/>
          <w:szCs w:val="32"/>
        </w:rPr>
        <w:t xml:space="preserve"> бояд ≥ 1.2...1.5 бошад, то муҳофизат дуруст ва боэътимод кор кунад.</w:t>
      </w:r>
      <w:r w:rsidR="00907264" w:rsidRPr="00907264">
        <w:rPr>
          <w:rFonts w:ascii="Times New Roman" w:eastAsia="Times New Roman" w:hAnsi="Times New Roman" w:cs="Times New Roman"/>
          <w:sz w:val="24"/>
          <w:szCs w:val="24"/>
          <w:lang w:eastAsia="ru-RU"/>
        </w:rPr>
        <w:br/>
      </w:r>
    </w:p>
    <w:p w14:paraId="7C6EC128" w14:textId="42D95537" w:rsidR="00907264" w:rsidRPr="00907264" w:rsidRDefault="00907264" w:rsidP="00907264">
      <w:pPr>
        <w:pStyle w:val="a4"/>
        <w:spacing w:after="0" w:line="276" w:lineRule="auto"/>
        <w:ind w:left="0" w:firstLine="567"/>
        <w:jc w:val="both"/>
        <w:rPr>
          <w:rFonts w:ascii="Times New Roman" w:eastAsiaTheme="minorEastAsia" w:hAnsi="Times New Roman" w:cs="Times New Roman"/>
          <w:noProof/>
          <w:sz w:val="40"/>
          <w:lang w:val="tg-Cyrl-TJ" w:eastAsia="ru-RU"/>
        </w:rPr>
      </w:pPr>
      <w:r w:rsidRPr="00907264">
        <w:rPr>
          <w:rFonts w:ascii="Times New Roman" w:eastAsia="Times New Roman" w:hAnsi="Times New Roman" w:cs="Times New Roman"/>
          <w:sz w:val="32"/>
          <w:szCs w:val="24"/>
          <w:lang w:eastAsia="ru-RU"/>
        </w:rPr>
        <w:t>Оянда</w:t>
      </w:r>
      <w:r>
        <w:rPr>
          <w:rFonts w:ascii="Times New Roman" w:eastAsia="Times New Roman" w:hAnsi="Times New Roman" w:cs="Times New Roman"/>
          <w:sz w:val="32"/>
          <w:szCs w:val="24"/>
          <w:lang w:val="tg-Cyrl-TJ" w:eastAsia="ru-RU"/>
        </w:rPr>
        <w:t xml:space="preserve"> </w:t>
      </w:r>
      <w:r w:rsidRPr="00907264">
        <w:rPr>
          <w:rFonts w:ascii="Times New Roman" w:eastAsia="Times New Roman" w:hAnsi="Times New Roman" w:cs="Times New Roman"/>
          <w:sz w:val="32"/>
          <w:szCs w:val="24"/>
          <w:lang w:eastAsia="ru-RU"/>
        </w:rPr>
        <w:t xml:space="preserve">дар самти пайвасти нопурраи дуфазаи </w:t>
      </w:r>
      <w:r>
        <w:rPr>
          <w:rFonts w:ascii="Times New Roman" w:eastAsia="Times New Roman" w:hAnsi="Times New Roman" w:cs="Times New Roman"/>
          <w:sz w:val="32"/>
          <w:szCs w:val="24"/>
          <w:lang w:val="tg-Cyrl-TJ" w:eastAsia="ru-RU"/>
        </w:rPr>
        <w:t xml:space="preserve">секунҷа </w:t>
      </w:r>
      <w:r w:rsidRPr="00907264">
        <w:rPr>
          <w:rFonts w:ascii="Times New Roman" w:eastAsia="Times New Roman" w:hAnsi="Times New Roman" w:cs="Times New Roman"/>
          <w:sz w:val="32"/>
          <w:szCs w:val="24"/>
          <w:lang w:eastAsia="ru-RU"/>
        </w:rPr>
        <w:t>имкониятҳои васеъро дар бар мегирад. Аз ҷумла, рушди моделҳои дақиқтар барои таҳлили ҳолатҳои фавқулодда, оптимизатсияи схемаи пайвастшавӣ ва истифодаи технологияҳои муосир барои баланд бардоштани эътимоднокӣ ва самаранокии системаҳои ҳимоявӣ. Ин муқаддима замина фароҳам меорад барои гузариш ба қисми асосии таҳқиқот, ки дар он паҳлуҳои назариявӣ ва амалии чунин пайваст тавассути таҳлили муфассал ва пешниҳоди усулҳои беҳсозӣ баррасӣ мешаванд.</w:t>
      </w:r>
    </w:p>
    <w:p w14:paraId="3FF51E5B" w14:textId="26A6F706" w:rsidR="00907264" w:rsidRPr="00907264" w:rsidRDefault="00907264" w:rsidP="00907264">
      <w:pPr>
        <w:tabs>
          <w:tab w:val="left" w:pos="5100"/>
        </w:tabs>
        <w:spacing w:before="100" w:beforeAutospacing="1" w:after="100" w:afterAutospacing="1" w:line="276" w:lineRule="auto"/>
        <w:jc w:val="both"/>
        <w:rPr>
          <w:rFonts w:ascii="Times New Roman" w:eastAsia="Times New Roman" w:hAnsi="Times New Roman" w:cs="Times New Roman"/>
          <w:sz w:val="32"/>
          <w:szCs w:val="24"/>
          <w:lang w:eastAsia="ru-RU"/>
        </w:rPr>
      </w:pPr>
      <w:r w:rsidRPr="00907264">
        <w:rPr>
          <w:rFonts w:ascii="Times New Roman" w:eastAsia="Times New Roman" w:hAnsi="Times New Roman" w:cs="Times New Roman"/>
          <w:b/>
          <w:bCs/>
          <w:sz w:val="32"/>
          <w:szCs w:val="24"/>
          <w:lang w:eastAsia="ru-RU"/>
        </w:rPr>
        <w:t>Бартарӣ ва хусусиятҳои асосӣ</w:t>
      </w:r>
      <w:r>
        <w:rPr>
          <w:rFonts w:ascii="Times New Roman" w:eastAsia="Times New Roman" w:hAnsi="Times New Roman" w:cs="Times New Roman"/>
          <w:b/>
          <w:bCs/>
          <w:sz w:val="32"/>
          <w:szCs w:val="24"/>
          <w:lang w:eastAsia="ru-RU"/>
        </w:rPr>
        <w:tab/>
      </w:r>
    </w:p>
    <w:p w14:paraId="399A6898" w14:textId="77777777" w:rsidR="00907264" w:rsidRPr="00907264" w:rsidRDefault="00907264" w:rsidP="00907264">
      <w:pPr>
        <w:numPr>
          <w:ilvl w:val="0"/>
          <w:numId w:val="41"/>
        </w:numPr>
        <w:spacing w:before="100" w:beforeAutospacing="1" w:after="100" w:afterAutospacing="1" w:line="276" w:lineRule="auto"/>
        <w:jc w:val="both"/>
        <w:rPr>
          <w:rFonts w:ascii="Times New Roman" w:eastAsia="Times New Roman" w:hAnsi="Times New Roman" w:cs="Times New Roman"/>
          <w:sz w:val="32"/>
          <w:szCs w:val="24"/>
          <w:lang w:eastAsia="ru-RU"/>
        </w:rPr>
      </w:pPr>
      <w:r w:rsidRPr="00907264">
        <w:rPr>
          <w:rFonts w:ascii="Times New Roman" w:eastAsia="Times New Roman" w:hAnsi="Times New Roman" w:cs="Times New Roman"/>
          <w:sz w:val="32"/>
          <w:szCs w:val="24"/>
          <w:lang w:eastAsia="ru-RU"/>
        </w:rPr>
        <w:t>Имкони муайян кардани расишҳо дар дохили таҷҳизот бо дақиқии баланд;</w:t>
      </w:r>
    </w:p>
    <w:p w14:paraId="73AB5965" w14:textId="77777777" w:rsidR="00907264" w:rsidRPr="00907264" w:rsidRDefault="00907264" w:rsidP="00907264">
      <w:pPr>
        <w:numPr>
          <w:ilvl w:val="0"/>
          <w:numId w:val="41"/>
        </w:numPr>
        <w:spacing w:before="100" w:beforeAutospacing="1" w:after="100" w:afterAutospacing="1" w:line="276" w:lineRule="auto"/>
        <w:jc w:val="both"/>
        <w:rPr>
          <w:rFonts w:ascii="Times New Roman" w:eastAsia="Times New Roman" w:hAnsi="Times New Roman" w:cs="Times New Roman"/>
          <w:sz w:val="32"/>
          <w:szCs w:val="24"/>
          <w:lang w:eastAsia="ru-RU"/>
        </w:rPr>
      </w:pPr>
      <w:r w:rsidRPr="00907264">
        <w:rPr>
          <w:rFonts w:ascii="Times New Roman" w:eastAsia="Times New Roman" w:hAnsi="Times New Roman" w:cs="Times New Roman"/>
          <w:sz w:val="32"/>
          <w:szCs w:val="24"/>
          <w:lang w:eastAsia="ru-RU"/>
        </w:rPr>
        <w:t>Суръати баланди вокуниш (одатан дар ҳудуди 20–40 миллисония);</w:t>
      </w:r>
    </w:p>
    <w:p w14:paraId="0F917127" w14:textId="77777777" w:rsidR="00907264" w:rsidRPr="00907264" w:rsidRDefault="00907264" w:rsidP="00907264">
      <w:pPr>
        <w:numPr>
          <w:ilvl w:val="0"/>
          <w:numId w:val="41"/>
        </w:numPr>
        <w:spacing w:before="100" w:beforeAutospacing="1" w:after="100" w:afterAutospacing="1" w:line="276" w:lineRule="auto"/>
        <w:jc w:val="both"/>
        <w:rPr>
          <w:rFonts w:ascii="Times New Roman" w:eastAsia="Times New Roman" w:hAnsi="Times New Roman" w:cs="Times New Roman"/>
          <w:sz w:val="32"/>
          <w:szCs w:val="24"/>
          <w:lang w:eastAsia="ru-RU"/>
        </w:rPr>
      </w:pPr>
      <w:r w:rsidRPr="00907264">
        <w:rPr>
          <w:rFonts w:ascii="Times New Roman" w:eastAsia="Times New Roman" w:hAnsi="Times New Roman" w:cs="Times New Roman"/>
          <w:sz w:val="32"/>
          <w:szCs w:val="24"/>
          <w:lang w:eastAsia="ru-RU"/>
        </w:rPr>
        <w:t>Назорати мустақили ҷараёни ҳар як фаза (ё ду фаза) дар системаи сефазавӣ;</w:t>
      </w:r>
    </w:p>
    <w:p w14:paraId="59AEA994" w14:textId="77777777" w:rsidR="00907264" w:rsidRPr="00907264" w:rsidRDefault="00907264" w:rsidP="00907264">
      <w:pPr>
        <w:numPr>
          <w:ilvl w:val="0"/>
          <w:numId w:val="41"/>
        </w:numPr>
        <w:spacing w:before="100" w:beforeAutospacing="1" w:after="100" w:afterAutospacing="1" w:line="276" w:lineRule="auto"/>
        <w:jc w:val="both"/>
        <w:rPr>
          <w:rFonts w:ascii="Times New Roman" w:eastAsia="Times New Roman" w:hAnsi="Times New Roman" w:cs="Times New Roman"/>
          <w:sz w:val="32"/>
          <w:szCs w:val="24"/>
          <w:lang w:eastAsia="ru-RU"/>
        </w:rPr>
      </w:pPr>
      <w:r w:rsidRPr="00907264">
        <w:rPr>
          <w:rFonts w:ascii="Times New Roman" w:eastAsia="Times New Roman" w:hAnsi="Times New Roman" w:cs="Times New Roman"/>
          <w:sz w:val="32"/>
          <w:szCs w:val="24"/>
          <w:lang w:eastAsia="ru-RU"/>
        </w:rPr>
        <w:t>Содагии пайваст тавассути трансформаторҳои ҷараён ва релеҳои мувофиқ.</w:t>
      </w:r>
    </w:p>
    <w:p w14:paraId="1CAC6663" w14:textId="77777777" w:rsidR="00907264" w:rsidRPr="00907264" w:rsidRDefault="00907264" w:rsidP="00907264">
      <w:pPr>
        <w:spacing w:before="100" w:beforeAutospacing="1" w:after="100" w:afterAutospacing="1" w:line="276" w:lineRule="auto"/>
        <w:jc w:val="both"/>
        <w:rPr>
          <w:rFonts w:ascii="Times New Roman" w:eastAsia="Times New Roman" w:hAnsi="Times New Roman" w:cs="Times New Roman"/>
          <w:sz w:val="32"/>
          <w:szCs w:val="24"/>
          <w:lang w:eastAsia="ru-RU"/>
        </w:rPr>
      </w:pPr>
      <w:r w:rsidRPr="00907264">
        <w:rPr>
          <w:rFonts w:ascii="Times New Roman" w:eastAsia="Times New Roman" w:hAnsi="Times New Roman" w:cs="Times New Roman"/>
          <w:b/>
          <w:bCs/>
          <w:sz w:val="32"/>
          <w:szCs w:val="24"/>
          <w:lang w:eastAsia="ru-RU"/>
        </w:rPr>
        <w:t>Принсипи кори схема ва пайвасти ТҶ ва печҳои реле</w:t>
      </w:r>
      <w:r w:rsidRPr="00907264">
        <w:rPr>
          <w:rFonts w:ascii="Times New Roman" w:eastAsia="Times New Roman" w:hAnsi="Times New Roman" w:cs="Times New Roman"/>
          <w:sz w:val="32"/>
          <w:szCs w:val="24"/>
          <w:lang w:eastAsia="ru-RU"/>
        </w:rPr>
        <w:br/>
        <w:t>Барои ду фазаи интихобшуда (масалан, A ва B), ду трансформатори ҷараён (ТҶ) ба ноқилҳои дахлдор пайваст карда мешаванд. Ҷараёни аз ҳар ТҶ баромада ба печи умумии реле ворид мешавад. Дар ҳолати кори муътадил, ҷараёнҳо бо ҳам баробар буда, дар сатҳи векторӣ қапида мешаванд ва ягон ҷараёни фарқӣ ба вуҷуд намеояд. Агар фарқият дар ҷараёнҳо ба миён ояд (масалан, дар натиҷаи расиш), реле фарқро сабт карда, фаъол мешавад.</w:t>
      </w:r>
    </w:p>
    <w:p w14:paraId="2FBF4654" w14:textId="3D589275" w:rsidR="00BF2255" w:rsidRDefault="00907264" w:rsidP="00907264">
      <w:pPr>
        <w:spacing w:before="100" w:beforeAutospacing="1" w:after="100" w:afterAutospacing="1" w:line="276" w:lineRule="auto"/>
        <w:jc w:val="both"/>
        <w:rPr>
          <w:rFonts w:ascii="Times New Roman" w:hAnsi="Times New Roman" w:cs="Times New Roman"/>
          <w:noProof/>
          <w:sz w:val="32"/>
          <w:szCs w:val="32"/>
          <w:lang w:val="tg-Cyrl-TJ" w:eastAsia="ru-RU"/>
        </w:rPr>
      </w:pPr>
      <w:bookmarkStart w:id="1" w:name="_GoBack"/>
      <w:r w:rsidRPr="00907264">
        <w:rPr>
          <w:rFonts w:ascii="Times New Roman" w:eastAsia="Times New Roman" w:hAnsi="Times New Roman" w:cs="Times New Roman"/>
          <w:sz w:val="32"/>
          <w:szCs w:val="24"/>
          <w:lang w:eastAsia="ru-RU"/>
        </w:rPr>
        <w:lastRenderedPageBreak/>
        <w:t>Дар зер як қатор системаҳои ҳимоявии таҷҳизоти барқӣ оварда мешаванд, ки бо истифода аз чунин схемаи пайваст — яъне пайвасти ду ТҶ ба ду фаза ва пайвасти онҳо ба реле барои муайян кардани ҷараёни фарқ — амал мекунанд.</w:t>
      </w:r>
    </w:p>
    <w:p w14:paraId="64095559" w14:textId="77777777" w:rsidR="00907264" w:rsidRPr="00907264" w:rsidRDefault="00907264" w:rsidP="00907264">
      <w:pPr>
        <w:pStyle w:val="a6"/>
        <w:spacing w:line="276" w:lineRule="auto"/>
        <w:ind w:firstLine="708"/>
        <w:jc w:val="both"/>
        <w:rPr>
          <w:sz w:val="32"/>
          <w:lang w:val="tg-Cyrl-TJ"/>
        </w:rPr>
      </w:pPr>
      <w:r w:rsidRPr="00907264">
        <w:rPr>
          <w:sz w:val="32"/>
          <w:lang w:val="tg-Cyrl-TJ"/>
        </w:rPr>
        <w:t>Пайвасти нопурраи дуфазавии дельта яке аз роҳҳои муҳими ташхиси расиш ва нобаробарии ҷараён дар системаҳои сефазаи барқӣ ба шумор меравад, ки бо содагӣ, суръати баланди реаксия ва имкони мутобиқшавӣ ба технологияҳои ҳимоявии муосир фарқ мекунад.</w:t>
      </w:r>
      <w:bookmarkEnd w:id="1"/>
    </w:p>
    <w:p w14:paraId="1496E5B8" w14:textId="7BF79224"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63AE6829" w14:textId="34DEDB1D"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6488C8CA" w14:textId="6E8BE4BE"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07D3346E" w14:textId="4C8F068C"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25FB179B" w14:textId="2CC55A9E"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2A3239EA" w14:textId="63E489AB"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51823FC9" w14:textId="0CD5D39F"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022426D3" w14:textId="3FF218A3"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45A7F098" w14:textId="56C5DDB8"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7FD7C843" w14:textId="142AAC2D"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441BFB50" w14:textId="0084F20D"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074682DD" w14:textId="37171D39"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0CC8D6E2" w14:textId="0FE85CB1"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6038BBCE" w14:textId="7B89AEF1"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6C093CF9" w14:textId="39750C2D"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5A60ED97" w14:textId="5387B27D"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17D75030" w14:textId="3A2BEEB2"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4270F16A" w14:textId="01EA45AE" w:rsidR="00907264" w:rsidRDefault="00907264" w:rsidP="00866BEA">
      <w:pPr>
        <w:pStyle w:val="a4"/>
        <w:spacing w:after="0" w:line="360" w:lineRule="auto"/>
        <w:ind w:left="0" w:firstLine="567"/>
        <w:jc w:val="both"/>
        <w:rPr>
          <w:rFonts w:ascii="Times New Roman" w:hAnsi="Times New Roman" w:cs="Times New Roman"/>
          <w:noProof/>
          <w:sz w:val="32"/>
          <w:szCs w:val="32"/>
          <w:lang w:val="tg-Cyrl-TJ" w:eastAsia="ru-RU"/>
        </w:rPr>
      </w:pPr>
    </w:p>
    <w:p w14:paraId="6DFEC81A" w14:textId="0B49B95C" w:rsidR="00944299" w:rsidRDefault="00944299" w:rsidP="00944299">
      <w:pPr>
        <w:pStyle w:val="a4"/>
        <w:spacing w:after="0" w:line="360" w:lineRule="auto"/>
        <w:ind w:left="0" w:firstLine="567"/>
        <w:jc w:val="center"/>
        <w:rPr>
          <w:rFonts w:ascii="Times New Roman" w:hAnsi="Times New Roman" w:cs="Times New Roman"/>
          <w:noProof/>
          <w:sz w:val="32"/>
          <w:szCs w:val="32"/>
          <w:lang w:val="tg-Cyrl-TJ" w:eastAsia="ru-RU"/>
        </w:rPr>
      </w:pPr>
      <w:r>
        <w:rPr>
          <w:rFonts w:ascii="Times New Roman" w:hAnsi="Times New Roman" w:cs="Times New Roman"/>
          <w:noProof/>
          <w:sz w:val="32"/>
          <w:szCs w:val="32"/>
          <w:lang w:val="tg-Cyrl-TJ" w:eastAsia="ru-RU"/>
        </w:rPr>
        <w:lastRenderedPageBreak/>
        <w:t>Адабиёт</w:t>
      </w:r>
    </w:p>
    <w:p w14:paraId="3ABCD25C" w14:textId="77777777" w:rsidR="00944299" w:rsidRPr="00944299" w:rsidRDefault="00944299" w:rsidP="005C385C">
      <w:pPr>
        <w:pStyle w:val="a4"/>
        <w:numPr>
          <w:ilvl w:val="0"/>
          <w:numId w:val="24"/>
        </w:numPr>
        <w:tabs>
          <w:tab w:val="clear" w:pos="720"/>
        </w:tabs>
        <w:spacing w:line="360" w:lineRule="auto"/>
        <w:ind w:left="-142" w:hanging="284"/>
        <w:rPr>
          <w:rFonts w:ascii="Times New Roman" w:hAnsi="Times New Roman" w:cs="Times New Roman"/>
          <w:noProof/>
          <w:sz w:val="32"/>
          <w:szCs w:val="32"/>
          <w:lang w:val="tg-Cyrl-TJ" w:eastAsia="ru-RU"/>
        </w:rPr>
      </w:pPr>
      <w:r w:rsidRPr="00944299">
        <w:rPr>
          <w:rFonts w:ascii="Times New Roman" w:hAnsi="Times New Roman" w:cs="Times New Roman"/>
          <w:noProof/>
          <w:sz w:val="32"/>
          <w:szCs w:val="32"/>
          <w:lang w:val="tg-Cyrl-TJ" w:eastAsia="ru-RU"/>
        </w:rPr>
        <w:t>Абдуллоев, Р.Т. Ҳимояи релеии таҷҳизоти электроэнергетикӣ: воситаи таълим / Р.Т. Абдуллоев, Д.Д. Давлатшоев, Б.Т. Абдуллоев,  Н.Х. Табаров. – Душанбе: Промэкспо, 2018. – 333 с.</w:t>
      </w:r>
    </w:p>
    <w:p w14:paraId="18E8300B" w14:textId="77777777" w:rsidR="00944299" w:rsidRPr="00944299" w:rsidRDefault="00944299" w:rsidP="005C385C">
      <w:pPr>
        <w:pStyle w:val="a4"/>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Раҷабов, П., Д. Давлатшоев, У. Хоҷаева, и М. Каримов. </w:t>
      </w:r>
      <w:r w:rsidRPr="00944299">
        <w:rPr>
          <w:rFonts w:ascii="Times New Roman" w:hAnsi="Times New Roman" w:cs="Times New Roman"/>
          <w:i/>
          <w:iCs/>
          <w:noProof/>
          <w:sz w:val="32"/>
          <w:szCs w:val="32"/>
          <w:lang w:eastAsia="ru-RU"/>
        </w:rPr>
        <w:t>Луғати истилоҳи соҳаи энергетика (русӣ-тоҷикӣ)</w:t>
      </w:r>
      <w:r w:rsidRPr="00944299">
        <w:rPr>
          <w:rFonts w:ascii="Times New Roman" w:hAnsi="Times New Roman" w:cs="Times New Roman"/>
          <w:noProof/>
          <w:sz w:val="32"/>
          <w:szCs w:val="32"/>
          <w:lang w:eastAsia="ru-RU"/>
        </w:rPr>
        <w:t>. Душанбе: Комбинати полиграфии Вазорати фарҳанги Ҷумҳурии Тоҷикистон, 2004.</w:t>
      </w:r>
    </w:p>
    <w:p w14:paraId="5CD29B66" w14:textId="77777777" w:rsidR="00944299" w:rsidRPr="00944299" w:rsidRDefault="00944299" w:rsidP="005C385C">
      <w:pPr>
        <w:pStyle w:val="a4"/>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Булычев, А. В., ва А. А. Наволочный. </w:t>
      </w:r>
      <w:r w:rsidRPr="00944299">
        <w:rPr>
          <w:rFonts w:ascii="Times New Roman" w:hAnsi="Times New Roman" w:cs="Times New Roman"/>
          <w:i/>
          <w:iCs/>
          <w:noProof/>
          <w:sz w:val="32"/>
          <w:szCs w:val="32"/>
          <w:lang w:eastAsia="ru-RU"/>
        </w:rPr>
        <w:t>Релейная защита распределительных сетей в примерах и задачах с решением: учебное пособи</w:t>
      </w:r>
      <w:r w:rsidRPr="00944299">
        <w:rPr>
          <w:rFonts w:ascii="Times New Roman" w:hAnsi="Times New Roman" w:cs="Times New Roman"/>
          <w:noProof/>
          <w:sz w:val="32"/>
          <w:szCs w:val="32"/>
          <w:lang w:eastAsia="ru-RU"/>
        </w:rPr>
        <w:t>. Чебоксары: нашриёти Чуваш. ун-та, 2010.</w:t>
      </w:r>
    </w:p>
    <w:p w14:paraId="16A08D2C" w14:textId="77777777" w:rsidR="00944299" w:rsidRPr="00944299" w:rsidRDefault="00944299" w:rsidP="005C385C">
      <w:pPr>
        <w:pStyle w:val="a4"/>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Гельфанд, Я. С. </w:t>
      </w:r>
      <w:r w:rsidRPr="00944299">
        <w:rPr>
          <w:rFonts w:ascii="Times New Roman" w:hAnsi="Times New Roman" w:cs="Times New Roman"/>
          <w:i/>
          <w:iCs/>
          <w:noProof/>
          <w:sz w:val="32"/>
          <w:szCs w:val="32"/>
          <w:lang w:eastAsia="ru-RU"/>
        </w:rPr>
        <w:t>Релейная защита распределительных сетей</w:t>
      </w:r>
      <w:r w:rsidRPr="00944299">
        <w:rPr>
          <w:rFonts w:ascii="Times New Roman" w:hAnsi="Times New Roman" w:cs="Times New Roman"/>
          <w:noProof/>
          <w:sz w:val="32"/>
          <w:szCs w:val="32"/>
          <w:lang w:eastAsia="ru-RU"/>
        </w:rPr>
        <w:t>. 2-ю издания, перераб. ва иловашуд. М.: Энергоатомиздат, 1987.</w:t>
      </w:r>
    </w:p>
    <w:p w14:paraId="2658A7A2" w14:textId="77777777" w:rsidR="00944299" w:rsidRPr="00866BEA" w:rsidRDefault="00944299" w:rsidP="00944299">
      <w:pPr>
        <w:pStyle w:val="a4"/>
        <w:spacing w:after="0" w:line="360" w:lineRule="auto"/>
        <w:ind w:left="0" w:firstLine="567"/>
        <w:jc w:val="both"/>
        <w:rPr>
          <w:rFonts w:ascii="Times New Roman" w:hAnsi="Times New Roman" w:cs="Times New Roman"/>
          <w:noProof/>
          <w:sz w:val="32"/>
          <w:szCs w:val="32"/>
          <w:lang w:val="tg-Cyrl-TJ" w:eastAsia="ru-RU"/>
        </w:rPr>
      </w:pPr>
    </w:p>
    <w:sectPr w:rsidR="00944299" w:rsidRPr="00866BEA" w:rsidSect="002D7C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7A3105" w14:textId="77777777" w:rsidR="00095546" w:rsidRDefault="00095546" w:rsidP="006F0FBD">
      <w:pPr>
        <w:spacing w:after="0" w:line="240" w:lineRule="auto"/>
      </w:pPr>
      <w:r>
        <w:separator/>
      </w:r>
    </w:p>
  </w:endnote>
  <w:endnote w:type="continuationSeparator" w:id="0">
    <w:p w14:paraId="6AFED9D6" w14:textId="77777777" w:rsidR="00095546" w:rsidRDefault="00095546" w:rsidP="006F0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altName w:val="Times New Roman"/>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A2F1EC" w14:textId="77777777" w:rsidR="00095546" w:rsidRDefault="00095546" w:rsidP="006F0FBD">
      <w:pPr>
        <w:spacing w:after="0" w:line="240" w:lineRule="auto"/>
      </w:pPr>
      <w:r>
        <w:separator/>
      </w:r>
    </w:p>
  </w:footnote>
  <w:footnote w:type="continuationSeparator" w:id="0">
    <w:p w14:paraId="7E999C04" w14:textId="77777777" w:rsidR="00095546" w:rsidRDefault="00095546" w:rsidP="006F0F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92E0B9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36E34CE"/>
    <w:multiLevelType w:val="multilevel"/>
    <w:tmpl w:val="FE0001C0"/>
    <w:lvl w:ilvl="0">
      <w:start w:val="1"/>
      <w:numFmt w:val="bullet"/>
      <w:lvlText w:val=""/>
      <w:lvlJc w:val="left"/>
      <w:pPr>
        <w:tabs>
          <w:tab w:val="num" w:pos="578"/>
        </w:tabs>
        <w:ind w:left="578" w:hanging="360"/>
      </w:pPr>
      <w:rPr>
        <w:rFonts w:ascii="Symbol" w:hAnsi="Symbol" w:hint="default"/>
        <w:sz w:val="20"/>
      </w:rPr>
    </w:lvl>
    <w:lvl w:ilvl="1" w:tentative="1">
      <w:start w:val="1"/>
      <w:numFmt w:val="bullet"/>
      <w:lvlText w:val="o"/>
      <w:lvlJc w:val="left"/>
      <w:pPr>
        <w:tabs>
          <w:tab w:val="num" w:pos="1298"/>
        </w:tabs>
        <w:ind w:left="1298" w:hanging="360"/>
      </w:pPr>
      <w:rPr>
        <w:rFonts w:ascii="Courier New" w:hAnsi="Courier New" w:hint="default"/>
        <w:sz w:val="20"/>
      </w:rPr>
    </w:lvl>
    <w:lvl w:ilvl="2" w:tentative="1">
      <w:start w:val="1"/>
      <w:numFmt w:val="bullet"/>
      <w:lvlText w:val=""/>
      <w:lvlJc w:val="left"/>
      <w:pPr>
        <w:tabs>
          <w:tab w:val="num" w:pos="2018"/>
        </w:tabs>
        <w:ind w:left="2018" w:hanging="360"/>
      </w:pPr>
      <w:rPr>
        <w:rFonts w:ascii="Wingdings" w:hAnsi="Wingdings" w:hint="default"/>
        <w:sz w:val="20"/>
      </w:rPr>
    </w:lvl>
    <w:lvl w:ilvl="3" w:tentative="1">
      <w:start w:val="1"/>
      <w:numFmt w:val="bullet"/>
      <w:lvlText w:val=""/>
      <w:lvlJc w:val="left"/>
      <w:pPr>
        <w:tabs>
          <w:tab w:val="num" w:pos="2738"/>
        </w:tabs>
        <w:ind w:left="2738" w:hanging="360"/>
      </w:pPr>
      <w:rPr>
        <w:rFonts w:ascii="Wingdings" w:hAnsi="Wingdings" w:hint="default"/>
        <w:sz w:val="20"/>
      </w:rPr>
    </w:lvl>
    <w:lvl w:ilvl="4" w:tentative="1">
      <w:start w:val="1"/>
      <w:numFmt w:val="bullet"/>
      <w:lvlText w:val=""/>
      <w:lvlJc w:val="left"/>
      <w:pPr>
        <w:tabs>
          <w:tab w:val="num" w:pos="3458"/>
        </w:tabs>
        <w:ind w:left="3458" w:hanging="360"/>
      </w:pPr>
      <w:rPr>
        <w:rFonts w:ascii="Wingdings" w:hAnsi="Wingdings" w:hint="default"/>
        <w:sz w:val="20"/>
      </w:rPr>
    </w:lvl>
    <w:lvl w:ilvl="5" w:tentative="1">
      <w:start w:val="1"/>
      <w:numFmt w:val="bullet"/>
      <w:lvlText w:val=""/>
      <w:lvlJc w:val="left"/>
      <w:pPr>
        <w:tabs>
          <w:tab w:val="num" w:pos="4178"/>
        </w:tabs>
        <w:ind w:left="4178" w:hanging="360"/>
      </w:pPr>
      <w:rPr>
        <w:rFonts w:ascii="Wingdings" w:hAnsi="Wingdings" w:hint="default"/>
        <w:sz w:val="20"/>
      </w:rPr>
    </w:lvl>
    <w:lvl w:ilvl="6" w:tentative="1">
      <w:start w:val="1"/>
      <w:numFmt w:val="bullet"/>
      <w:lvlText w:val=""/>
      <w:lvlJc w:val="left"/>
      <w:pPr>
        <w:tabs>
          <w:tab w:val="num" w:pos="4898"/>
        </w:tabs>
        <w:ind w:left="4898" w:hanging="360"/>
      </w:pPr>
      <w:rPr>
        <w:rFonts w:ascii="Wingdings" w:hAnsi="Wingdings" w:hint="default"/>
        <w:sz w:val="20"/>
      </w:rPr>
    </w:lvl>
    <w:lvl w:ilvl="7" w:tentative="1">
      <w:start w:val="1"/>
      <w:numFmt w:val="bullet"/>
      <w:lvlText w:val=""/>
      <w:lvlJc w:val="left"/>
      <w:pPr>
        <w:tabs>
          <w:tab w:val="num" w:pos="5618"/>
        </w:tabs>
        <w:ind w:left="5618" w:hanging="360"/>
      </w:pPr>
      <w:rPr>
        <w:rFonts w:ascii="Wingdings" w:hAnsi="Wingdings" w:hint="default"/>
        <w:sz w:val="20"/>
      </w:rPr>
    </w:lvl>
    <w:lvl w:ilvl="8" w:tentative="1">
      <w:start w:val="1"/>
      <w:numFmt w:val="bullet"/>
      <w:lvlText w:val=""/>
      <w:lvlJc w:val="left"/>
      <w:pPr>
        <w:tabs>
          <w:tab w:val="num" w:pos="6338"/>
        </w:tabs>
        <w:ind w:left="6338" w:hanging="360"/>
      </w:pPr>
      <w:rPr>
        <w:rFonts w:ascii="Wingdings" w:hAnsi="Wingdings" w:hint="default"/>
        <w:sz w:val="20"/>
      </w:rPr>
    </w:lvl>
  </w:abstractNum>
  <w:abstractNum w:abstractNumId="2" w15:restartNumberingAfterBreak="0">
    <w:nsid w:val="04C36301"/>
    <w:multiLevelType w:val="multilevel"/>
    <w:tmpl w:val="C75C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F51FD"/>
    <w:multiLevelType w:val="hybridMultilevel"/>
    <w:tmpl w:val="236EA2D2"/>
    <w:lvl w:ilvl="0" w:tplc="F7701656">
      <w:start w:val="1"/>
      <w:numFmt w:val="decimal"/>
      <w:lvlText w:val="%1."/>
      <w:lvlJc w:val="left"/>
      <w:pPr>
        <w:tabs>
          <w:tab w:val="num" w:pos="720"/>
        </w:tabs>
        <w:ind w:left="720" w:hanging="360"/>
      </w:pPr>
    </w:lvl>
    <w:lvl w:ilvl="1" w:tplc="4F9EAFF8" w:tentative="1">
      <w:start w:val="1"/>
      <w:numFmt w:val="decimal"/>
      <w:lvlText w:val="%2."/>
      <w:lvlJc w:val="left"/>
      <w:pPr>
        <w:tabs>
          <w:tab w:val="num" w:pos="1440"/>
        </w:tabs>
        <w:ind w:left="1440" w:hanging="360"/>
      </w:pPr>
    </w:lvl>
    <w:lvl w:ilvl="2" w:tplc="289068DC" w:tentative="1">
      <w:start w:val="1"/>
      <w:numFmt w:val="decimal"/>
      <w:lvlText w:val="%3."/>
      <w:lvlJc w:val="left"/>
      <w:pPr>
        <w:tabs>
          <w:tab w:val="num" w:pos="2160"/>
        </w:tabs>
        <w:ind w:left="2160" w:hanging="360"/>
      </w:pPr>
    </w:lvl>
    <w:lvl w:ilvl="3" w:tplc="22D21764" w:tentative="1">
      <w:start w:val="1"/>
      <w:numFmt w:val="decimal"/>
      <w:lvlText w:val="%4."/>
      <w:lvlJc w:val="left"/>
      <w:pPr>
        <w:tabs>
          <w:tab w:val="num" w:pos="2880"/>
        </w:tabs>
        <w:ind w:left="2880" w:hanging="360"/>
      </w:pPr>
    </w:lvl>
    <w:lvl w:ilvl="4" w:tplc="D3DE810C" w:tentative="1">
      <w:start w:val="1"/>
      <w:numFmt w:val="decimal"/>
      <w:lvlText w:val="%5."/>
      <w:lvlJc w:val="left"/>
      <w:pPr>
        <w:tabs>
          <w:tab w:val="num" w:pos="3600"/>
        </w:tabs>
        <w:ind w:left="3600" w:hanging="360"/>
      </w:pPr>
    </w:lvl>
    <w:lvl w:ilvl="5" w:tplc="3752B9D4" w:tentative="1">
      <w:start w:val="1"/>
      <w:numFmt w:val="decimal"/>
      <w:lvlText w:val="%6."/>
      <w:lvlJc w:val="left"/>
      <w:pPr>
        <w:tabs>
          <w:tab w:val="num" w:pos="4320"/>
        </w:tabs>
        <w:ind w:left="4320" w:hanging="360"/>
      </w:pPr>
    </w:lvl>
    <w:lvl w:ilvl="6" w:tplc="AEFA1DAC" w:tentative="1">
      <w:start w:val="1"/>
      <w:numFmt w:val="decimal"/>
      <w:lvlText w:val="%7."/>
      <w:lvlJc w:val="left"/>
      <w:pPr>
        <w:tabs>
          <w:tab w:val="num" w:pos="5040"/>
        </w:tabs>
        <w:ind w:left="5040" w:hanging="360"/>
      </w:pPr>
    </w:lvl>
    <w:lvl w:ilvl="7" w:tplc="9ED8424A" w:tentative="1">
      <w:start w:val="1"/>
      <w:numFmt w:val="decimal"/>
      <w:lvlText w:val="%8."/>
      <w:lvlJc w:val="left"/>
      <w:pPr>
        <w:tabs>
          <w:tab w:val="num" w:pos="5760"/>
        </w:tabs>
        <w:ind w:left="5760" w:hanging="360"/>
      </w:pPr>
    </w:lvl>
    <w:lvl w:ilvl="8" w:tplc="6258254E" w:tentative="1">
      <w:start w:val="1"/>
      <w:numFmt w:val="decimal"/>
      <w:lvlText w:val="%9."/>
      <w:lvlJc w:val="left"/>
      <w:pPr>
        <w:tabs>
          <w:tab w:val="num" w:pos="6480"/>
        </w:tabs>
        <w:ind w:left="6480" w:hanging="360"/>
      </w:pPr>
    </w:lvl>
  </w:abstractNum>
  <w:abstractNum w:abstractNumId="4" w15:restartNumberingAfterBreak="0">
    <w:nsid w:val="06C01AB2"/>
    <w:multiLevelType w:val="hybridMultilevel"/>
    <w:tmpl w:val="21FC069E"/>
    <w:lvl w:ilvl="0" w:tplc="E708A90E">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8821AD9"/>
    <w:multiLevelType w:val="multilevel"/>
    <w:tmpl w:val="5BE0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DF6A30"/>
    <w:multiLevelType w:val="multilevel"/>
    <w:tmpl w:val="098EE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7D5EAE"/>
    <w:multiLevelType w:val="multilevel"/>
    <w:tmpl w:val="EEDC1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C22FBA"/>
    <w:multiLevelType w:val="multilevel"/>
    <w:tmpl w:val="5662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C657FD"/>
    <w:multiLevelType w:val="multilevel"/>
    <w:tmpl w:val="9276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273FCB"/>
    <w:multiLevelType w:val="multilevel"/>
    <w:tmpl w:val="0B76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890E16"/>
    <w:multiLevelType w:val="multilevel"/>
    <w:tmpl w:val="0EE6C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8F2D6B"/>
    <w:multiLevelType w:val="multilevel"/>
    <w:tmpl w:val="5010E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7C1126"/>
    <w:multiLevelType w:val="multilevel"/>
    <w:tmpl w:val="A164FE2E"/>
    <w:lvl w:ilvl="0">
      <w:start w:val="1"/>
      <w:numFmt w:val="decimal"/>
      <w:lvlText w:val="%1."/>
      <w:lvlJc w:val="left"/>
      <w:pPr>
        <w:ind w:left="720" w:hanging="360"/>
      </w:pPr>
      <w:rPr>
        <w:rFonts w:hint="default"/>
      </w:rPr>
    </w:lvl>
    <w:lvl w:ilvl="1">
      <w:start w:val="6"/>
      <w:numFmt w:val="decimal"/>
      <w:isLgl/>
      <w:lvlText w:val="%1.%2"/>
      <w:lvlJc w:val="left"/>
      <w:pPr>
        <w:ind w:left="1488" w:hanging="600"/>
      </w:pPr>
      <w:rPr>
        <w:rFonts w:hint="default"/>
      </w:rPr>
    </w:lvl>
    <w:lvl w:ilvl="2">
      <w:start w:val="3"/>
      <w:numFmt w:val="decimal"/>
      <w:isLgl/>
      <w:lvlText w:val="%1.%2.%3"/>
      <w:lvlJc w:val="left"/>
      <w:pPr>
        <w:ind w:left="2136" w:hanging="720"/>
      </w:pPr>
      <w:rPr>
        <w:rFonts w:hint="default"/>
      </w:rPr>
    </w:lvl>
    <w:lvl w:ilvl="3">
      <w:start w:val="1"/>
      <w:numFmt w:val="decimal"/>
      <w:isLgl/>
      <w:lvlText w:val="%1.%2.%3.%4"/>
      <w:lvlJc w:val="left"/>
      <w:pPr>
        <w:ind w:left="3024" w:hanging="1080"/>
      </w:pPr>
      <w:rPr>
        <w:rFonts w:hint="default"/>
      </w:rPr>
    </w:lvl>
    <w:lvl w:ilvl="4">
      <w:start w:val="1"/>
      <w:numFmt w:val="decimal"/>
      <w:isLgl/>
      <w:lvlText w:val="%1.%2.%3.%4.%5"/>
      <w:lvlJc w:val="left"/>
      <w:pPr>
        <w:ind w:left="3552" w:hanging="1080"/>
      </w:pPr>
      <w:rPr>
        <w:rFonts w:hint="default"/>
      </w:rPr>
    </w:lvl>
    <w:lvl w:ilvl="5">
      <w:start w:val="1"/>
      <w:numFmt w:val="decimal"/>
      <w:isLgl/>
      <w:lvlText w:val="%1.%2.%3.%4.%5.%6"/>
      <w:lvlJc w:val="left"/>
      <w:pPr>
        <w:ind w:left="4440" w:hanging="1440"/>
      </w:pPr>
      <w:rPr>
        <w:rFonts w:hint="default"/>
      </w:rPr>
    </w:lvl>
    <w:lvl w:ilvl="6">
      <w:start w:val="1"/>
      <w:numFmt w:val="decimal"/>
      <w:isLgl/>
      <w:lvlText w:val="%1.%2.%3.%4.%5.%6.%7"/>
      <w:lvlJc w:val="left"/>
      <w:pPr>
        <w:ind w:left="4968" w:hanging="1440"/>
      </w:pPr>
      <w:rPr>
        <w:rFonts w:hint="default"/>
      </w:rPr>
    </w:lvl>
    <w:lvl w:ilvl="7">
      <w:start w:val="1"/>
      <w:numFmt w:val="decimal"/>
      <w:isLgl/>
      <w:lvlText w:val="%1.%2.%3.%4.%5.%6.%7.%8"/>
      <w:lvlJc w:val="left"/>
      <w:pPr>
        <w:ind w:left="5856" w:hanging="1800"/>
      </w:pPr>
      <w:rPr>
        <w:rFonts w:hint="default"/>
      </w:rPr>
    </w:lvl>
    <w:lvl w:ilvl="8">
      <w:start w:val="1"/>
      <w:numFmt w:val="decimal"/>
      <w:isLgl/>
      <w:lvlText w:val="%1.%2.%3.%4.%5.%6.%7.%8.%9"/>
      <w:lvlJc w:val="left"/>
      <w:pPr>
        <w:ind w:left="6744" w:hanging="2160"/>
      </w:pPr>
      <w:rPr>
        <w:rFonts w:hint="default"/>
      </w:rPr>
    </w:lvl>
  </w:abstractNum>
  <w:abstractNum w:abstractNumId="14" w15:restartNumberingAfterBreak="0">
    <w:nsid w:val="240C0D23"/>
    <w:multiLevelType w:val="hybridMultilevel"/>
    <w:tmpl w:val="47FAD4DE"/>
    <w:lvl w:ilvl="0" w:tplc="FC886F9C">
      <w:start w:val="1"/>
      <w:numFmt w:val="decimal"/>
      <w:pStyle w:val="1"/>
      <w:lvlText w:val="%1."/>
      <w:lvlJc w:val="left"/>
      <w:pPr>
        <w:ind w:left="720" w:hanging="360"/>
      </w:pPr>
      <w:rPr>
        <w:rFonts w:ascii="Times New Roman Tj" w:hAnsi="Times New Roman Tj" w:hint="default"/>
        <w:color w:val="FFFFFF" w:themeColor="background1"/>
        <w:sz w:val="24"/>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E800A4"/>
    <w:multiLevelType w:val="multilevel"/>
    <w:tmpl w:val="74DA6794"/>
    <w:lvl w:ilvl="0">
      <w:start w:val="1"/>
      <w:numFmt w:val="decimal"/>
      <w:lvlText w:val="%1."/>
      <w:lvlJc w:val="left"/>
      <w:pPr>
        <w:ind w:left="786" w:hanging="360"/>
      </w:pPr>
      <w:rPr>
        <w:rFonts w:hint="default"/>
      </w:rPr>
    </w:lvl>
    <w:lvl w:ilvl="1">
      <w:start w:val="1"/>
      <w:numFmt w:val="decimal"/>
      <w:isLgl/>
      <w:lvlText w:val="%1.%2."/>
      <w:lvlJc w:val="left"/>
      <w:pPr>
        <w:ind w:left="1287" w:hanging="720"/>
      </w:pPr>
      <w:rPr>
        <w:rFonts w:ascii="Times New Roman Tj" w:hAnsi="Times New Roman Tj" w:hint="default"/>
      </w:rPr>
    </w:lvl>
    <w:lvl w:ilvl="2">
      <w:start w:val="1"/>
      <w:numFmt w:val="decimal"/>
      <w:isLgl/>
      <w:lvlText w:val="%1.%2.%3."/>
      <w:lvlJc w:val="left"/>
      <w:pPr>
        <w:ind w:left="1788" w:hanging="1080"/>
      </w:pPr>
      <w:rPr>
        <w:rFonts w:ascii="Cambria" w:hAnsi="Cambria" w:hint="default"/>
      </w:rPr>
    </w:lvl>
    <w:lvl w:ilvl="3">
      <w:start w:val="1"/>
      <w:numFmt w:val="decimal"/>
      <w:isLgl/>
      <w:lvlText w:val="%1.%2.%3.%4."/>
      <w:lvlJc w:val="left"/>
      <w:pPr>
        <w:ind w:left="1929" w:hanging="1080"/>
      </w:pPr>
      <w:rPr>
        <w:rFonts w:ascii="Cambria" w:hAnsi="Cambria" w:hint="default"/>
      </w:rPr>
    </w:lvl>
    <w:lvl w:ilvl="4">
      <w:start w:val="1"/>
      <w:numFmt w:val="decimal"/>
      <w:isLgl/>
      <w:lvlText w:val="%1.%2.%3.%4.%5."/>
      <w:lvlJc w:val="left"/>
      <w:pPr>
        <w:ind w:left="2430" w:hanging="1440"/>
      </w:pPr>
      <w:rPr>
        <w:rFonts w:ascii="Cambria" w:hAnsi="Cambria" w:hint="default"/>
      </w:rPr>
    </w:lvl>
    <w:lvl w:ilvl="5">
      <w:start w:val="1"/>
      <w:numFmt w:val="decimal"/>
      <w:isLgl/>
      <w:lvlText w:val="%1.%2.%3.%4.%5.%6."/>
      <w:lvlJc w:val="left"/>
      <w:pPr>
        <w:ind w:left="2931" w:hanging="1800"/>
      </w:pPr>
      <w:rPr>
        <w:rFonts w:ascii="Cambria" w:hAnsi="Cambria" w:hint="default"/>
      </w:rPr>
    </w:lvl>
    <w:lvl w:ilvl="6">
      <w:start w:val="1"/>
      <w:numFmt w:val="decimal"/>
      <w:isLgl/>
      <w:lvlText w:val="%1.%2.%3.%4.%5.%6.%7."/>
      <w:lvlJc w:val="left"/>
      <w:pPr>
        <w:ind w:left="3432" w:hanging="2160"/>
      </w:pPr>
      <w:rPr>
        <w:rFonts w:ascii="Cambria" w:hAnsi="Cambria" w:hint="default"/>
      </w:rPr>
    </w:lvl>
    <w:lvl w:ilvl="7">
      <w:start w:val="1"/>
      <w:numFmt w:val="decimal"/>
      <w:isLgl/>
      <w:lvlText w:val="%1.%2.%3.%4.%5.%6.%7.%8."/>
      <w:lvlJc w:val="left"/>
      <w:pPr>
        <w:ind w:left="3573" w:hanging="2160"/>
      </w:pPr>
      <w:rPr>
        <w:rFonts w:ascii="Cambria" w:hAnsi="Cambria" w:hint="default"/>
      </w:rPr>
    </w:lvl>
    <w:lvl w:ilvl="8">
      <w:start w:val="1"/>
      <w:numFmt w:val="decimal"/>
      <w:isLgl/>
      <w:lvlText w:val="%1.%2.%3.%4.%5.%6.%7.%8.%9."/>
      <w:lvlJc w:val="left"/>
      <w:pPr>
        <w:ind w:left="4074" w:hanging="2520"/>
      </w:pPr>
      <w:rPr>
        <w:rFonts w:ascii="Cambria" w:hAnsi="Cambria" w:hint="default"/>
      </w:rPr>
    </w:lvl>
  </w:abstractNum>
  <w:abstractNum w:abstractNumId="16" w15:restartNumberingAfterBreak="0">
    <w:nsid w:val="299A44FE"/>
    <w:multiLevelType w:val="multilevel"/>
    <w:tmpl w:val="F0A6B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2C1F61"/>
    <w:multiLevelType w:val="multilevel"/>
    <w:tmpl w:val="EB60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4E7DAB"/>
    <w:multiLevelType w:val="multilevel"/>
    <w:tmpl w:val="AB06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EC4FFA"/>
    <w:multiLevelType w:val="multilevel"/>
    <w:tmpl w:val="14681B50"/>
    <w:lvl w:ilvl="0">
      <w:start w:val="1"/>
      <w:numFmt w:val="decimal"/>
      <w:lvlText w:val="%1."/>
      <w:lvlJc w:val="left"/>
      <w:pPr>
        <w:ind w:left="1068" w:hanging="360"/>
      </w:pPr>
      <w:rPr>
        <w:rFonts w:hint="default"/>
      </w:rPr>
    </w:lvl>
    <w:lvl w:ilvl="1">
      <w:start w:val="4"/>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20" w15:restartNumberingAfterBreak="0">
    <w:nsid w:val="48FA733D"/>
    <w:multiLevelType w:val="multilevel"/>
    <w:tmpl w:val="55FC1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1B42B4"/>
    <w:multiLevelType w:val="multilevel"/>
    <w:tmpl w:val="46E4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CA36CD"/>
    <w:multiLevelType w:val="multilevel"/>
    <w:tmpl w:val="0854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74797E"/>
    <w:multiLevelType w:val="multilevel"/>
    <w:tmpl w:val="568A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9603BA"/>
    <w:multiLevelType w:val="multilevel"/>
    <w:tmpl w:val="482C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430B3E"/>
    <w:multiLevelType w:val="multilevel"/>
    <w:tmpl w:val="146C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4636DB"/>
    <w:multiLevelType w:val="hybridMultilevel"/>
    <w:tmpl w:val="5E10E2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5D097F1E"/>
    <w:multiLevelType w:val="multilevel"/>
    <w:tmpl w:val="DECC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2F029F"/>
    <w:multiLevelType w:val="multilevel"/>
    <w:tmpl w:val="94727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EB7241"/>
    <w:multiLevelType w:val="multilevel"/>
    <w:tmpl w:val="D700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1C5C32"/>
    <w:multiLevelType w:val="multilevel"/>
    <w:tmpl w:val="52E6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560C38"/>
    <w:multiLevelType w:val="multilevel"/>
    <w:tmpl w:val="C300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F3674B"/>
    <w:multiLevelType w:val="hybridMultilevel"/>
    <w:tmpl w:val="C41E6198"/>
    <w:lvl w:ilvl="0" w:tplc="A008049A">
      <w:start w:val="2"/>
      <w:numFmt w:val="decimal"/>
      <w:lvlText w:val="%1)"/>
      <w:lvlJc w:val="left"/>
      <w:pPr>
        <w:ind w:left="786" w:hanging="360"/>
      </w:pPr>
      <w:rPr>
        <w:rFonts w:hint="default"/>
        <w:b w:val="0"/>
        <w:sz w:val="3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68822057"/>
    <w:multiLevelType w:val="multilevel"/>
    <w:tmpl w:val="CBC4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A263C0"/>
    <w:multiLevelType w:val="multilevel"/>
    <w:tmpl w:val="04C8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1A4878"/>
    <w:multiLevelType w:val="multilevel"/>
    <w:tmpl w:val="CEDA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32772E"/>
    <w:multiLevelType w:val="multilevel"/>
    <w:tmpl w:val="DAFC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41734B"/>
    <w:multiLevelType w:val="multilevel"/>
    <w:tmpl w:val="8FCCF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1D271A"/>
    <w:multiLevelType w:val="multilevel"/>
    <w:tmpl w:val="B3E2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913B13"/>
    <w:multiLevelType w:val="multilevel"/>
    <w:tmpl w:val="BF7EF18A"/>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40" w15:restartNumberingAfterBreak="0">
    <w:nsid w:val="79476C58"/>
    <w:multiLevelType w:val="hybridMultilevel"/>
    <w:tmpl w:val="AAC839AC"/>
    <w:lvl w:ilvl="0" w:tplc="58726FC8">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32"/>
  </w:num>
  <w:num w:numId="2">
    <w:abstractNumId w:val="14"/>
  </w:num>
  <w:num w:numId="3">
    <w:abstractNumId w:val="24"/>
  </w:num>
  <w:num w:numId="4">
    <w:abstractNumId w:val="1"/>
  </w:num>
  <w:num w:numId="5">
    <w:abstractNumId w:val="18"/>
  </w:num>
  <w:num w:numId="6">
    <w:abstractNumId w:val="35"/>
  </w:num>
  <w:num w:numId="7">
    <w:abstractNumId w:val="21"/>
  </w:num>
  <w:num w:numId="8">
    <w:abstractNumId w:val="20"/>
  </w:num>
  <w:num w:numId="9">
    <w:abstractNumId w:val="7"/>
  </w:num>
  <w:num w:numId="10">
    <w:abstractNumId w:val="4"/>
  </w:num>
  <w:num w:numId="11">
    <w:abstractNumId w:val="2"/>
  </w:num>
  <w:num w:numId="12">
    <w:abstractNumId w:val="30"/>
  </w:num>
  <w:num w:numId="13">
    <w:abstractNumId w:val="31"/>
  </w:num>
  <w:num w:numId="14">
    <w:abstractNumId w:val="34"/>
  </w:num>
  <w:num w:numId="15">
    <w:abstractNumId w:val="23"/>
  </w:num>
  <w:num w:numId="16">
    <w:abstractNumId w:val="40"/>
  </w:num>
  <w:num w:numId="17">
    <w:abstractNumId w:val="26"/>
  </w:num>
  <w:num w:numId="18">
    <w:abstractNumId w:val="12"/>
  </w:num>
  <w:num w:numId="19">
    <w:abstractNumId w:val="22"/>
  </w:num>
  <w:num w:numId="20">
    <w:abstractNumId w:val="19"/>
  </w:num>
  <w:num w:numId="21">
    <w:abstractNumId w:val="15"/>
  </w:num>
  <w:num w:numId="22">
    <w:abstractNumId w:val="39"/>
  </w:num>
  <w:num w:numId="23">
    <w:abstractNumId w:val="13"/>
  </w:num>
  <w:num w:numId="24">
    <w:abstractNumId w:val="3"/>
  </w:num>
  <w:num w:numId="25">
    <w:abstractNumId w:val="25"/>
  </w:num>
  <w:num w:numId="26">
    <w:abstractNumId w:val="36"/>
  </w:num>
  <w:num w:numId="27">
    <w:abstractNumId w:val="27"/>
  </w:num>
  <w:num w:numId="28">
    <w:abstractNumId w:val="11"/>
  </w:num>
  <w:num w:numId="29">
    <w:abstractNumId w:val="33"/>
  </w:num>
  <w:num w:numId="30">
    <w:abstractNumId w:val="38"/>
  </w:num>
  <w:num w:numId="31">
    <w:abstractNumId w:val="6"/>
  </w:num>
  <w:num w:numId="32">
    <w:abstractNumId w:val="17"/>
  </w:num>
  <w:num w:numId="33">
    <w:abstractNumId w:val="29"/>
  </w:num>
  <w:num w:numId="34">
    <w:abstractNumId w:val="8"/>
  </w:num>
  <w:num w:numId="35">
    <w:abstractNumId w:val="10"/>
  </w:num>
  <w:num w:numId="36">
    <w:abstractNumId w:val="5"/>
  </w:num>
  <w:num w:numId="37">
    <w:abstractNumId w:val="16"/>
  </w:num>
  <w:num w:numId="38">
    <w:abstractNumId w:val="37"/>
  </w:num>
  <w:num w:numId="39">
    <w:abstractNumId w:val="0"/>
  </w:num>
  <w:num w:numId="40">
    <w:abstractNumId w:val="28"/>
  </w:num>
  <w:num w:numId="41">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89"/>
    <w:rsid w:val="00026EDD"/>
    <w:rsid w:val="00036DF5"/>
    <w:rsid w:val="00052050"/>
    <w:rsid w:val="00052707"/>
    <w:rsid w:val="00056640"/>
    <w:rsid w:val="000579B8"/>
    <w:rsid w:val="00067361"/>
    <w:rsid w:val="00071DBD"/>
    <w:rsid w:val="00075776"/>
    <w:rsid w:val="00093124"/>
    <w:rsid w:val="00095546"/>
    <w:rsid w:val="000B456C"/>
    <w:rsid w:val="000D5889"/>
    <w:rsid w:val="000E2AEC"/>
    <w:rsid w:val="00106DF3"/>
    <w:rsid w:val="00124AD0"/>
    <w:rsid w:val="001358F6"/>
    <w:rsid w:val="001514EE"/>
    <w:rsid w:val="00167187"/>
    <w:rsid w:val="00167786"/>
    <w:rsid w:val="001857D6"/>
    <w:rsid w:val="001B3D54"/>
    <w:rsid w:val="001C1D60"/>
    <w:rsid w:val="001F1C13"/>
    <w:rsid w:val="002046C8"/>
    <w:rsid w:val="002056F6"/>
    <w:rsid w:val="00216DE1"/>
    <w:rsid w:val="002A0345"/>
    <w:rsid w:val="002A158B"/>
    <w:rsid w:val="002B050A"/>
    <w:rsid w:val="002C1740"/>
    <w:rsid w:val="002D6EE2"/>
    <w:rsid w:val="002D7C09"/>
    <w:rsid w:val="002E20B9"/>
    <w:rsid w:val="002E5A53"/>
    <w:rsid w:val="00303734"/>
    <w:rsid w:val="0030469C"/>
    <w:rsid w:val="0031584F"/>
    <w:rsid w:val="003313D8"/>
    <w:rsid w:val="00336C51"/>
    <w:rsid w:val="00357B82"/>
    <w:rsid w:val="0037064B"/>
    <w:rsid w:val="00392E58"/>
    <w:rsid w:val="003E166B"/>
    <w:rsid w:val="003E1CD0"/>
    <w:rsid w:val="003F0EA0"/>
    <w:rsid w:val="003F265E"/>
    <w:rsid w:val="003F6430"/>
    <w:rsid w:val="00405648"/>
    <w:rsid w:val="0040741C"/>
    <w:rsid w:val="00420F5D"/>
    <w:rsid w:val="004319CE"/>
    <w:rsid w:val="00436715"/>
    <w:rsid w:val="004500E1"/>
    <w:rsid w:val="00470189"/>
    <w:rsid w:val="004B3B4B"/>
    <w:rsid w:val="004F3660"/>
    <w:rsid w:val="004F71A9"/>
    <w:rsid w:val="00522E52"/>
    <w:rsid w:val="00545777"/>
    <w:rsid w:val="00554678"/>
    <w:rsid w:val="00571949"/>
    <w:rsid w:val="005753F9"/>
    <w:rsid w:val="00584247"/>
    <w:rsid w:val="005A18F9"/>
    <w:rsid w:val="005B0D1C"/>
    <w:rsid w:val="005C385C"/>
    <w:rsid w:val="005D05A7"/>
    <w:rsid w:val="005F01B9"/>
    <w:rsid w:val="005F4421"/>
    <w:rsid w:val="005F6B44"/>
    <w:rsid w:val="00623F1B"/>
    <w:rsid w:val="0062424D"/>
    <w:rsid w:val="00627130"/>
    <w:rsid w:val="006534ED"/>
    <w:rsid w:val="00670F51"/>
    <w:rsid w:val="006A2789"/>
    <w:rsid w:val="006C0EE5"/>
    <w:rsid w:val="006C4ECE"/>
    <w:rsid w:val="006E3F3C"/>
    <w:rsid w:val="006F0FBD"/>
    <w:rsid w:val="006F42EB"/>
    <w:rsid w:val="006F5929"/>
    <w:rsid w:val="00701767"/>
    <w:rsid w:val="007056EB"/>
    <w:rsid w:val="00713836"/>
    <w:rsid w:val="00722E04"/>
    <w:rsid w:val="007274CA"/>
    <w:rsid w:val="00732CF2"/>
    <w:rsid w:val="00742D51"/>
    <w:rsid w:val="00750006"/>
    <w:rsid w:val="00767D30"/>
    <w:rsid w:val="007767C2"/>
    <w:rsid w:val="00795BB6"/>
    <w:rsid w:val="00796A7C"/>
    <w:rsid w:val="007C0656"/>
    <w:rsid w:val="007D3706"/>
    <w:rsid w:val="007E27E8"/>
    <w:rsid w:val="007E631C"/>
    <w:rsid w:val="008018B1"/>
    <w:rsid w:val="00806429"/>
    <w:rsid w:val="00866BEA"/>
    <w:rsid w:val="00875134"/>
    <w:rsid w:val="00892B1F"/>
    <w:rsid w:val="0089545C"/>
    <w:rsid w:val="008A3162"/>
    <w:rsid w:val="008B17A3"/>
    <w:rsid w:val="008C7EDD"/>
    <w:rsid w:val="008D0695"/>
    <w:rsid w:val="008D43CA"/>
    <w:rsid w:val="008F08AE"/>
    <w:rsid w:val="008F7490"/>
    <w:rsid w:val="008F7C3B"/>
    <w:rsid w:val="00907264"/>
    <w:rsid w:val="00916E1B"/>
    <w:rsid w:val="00922F82"/>
    <w:rsid w:val="009342D1"/>
    <w:rsid w:val="00944299"/>
    <w:rsid w:val="00964CE5"/>
    <w:rsid w:val="00970AEF"/>
    <w:rsid w:val="00976AAE"/>
    <w:rsid w:val="009804DB"/>
    <w:rsid w:val="00981BA8"/>
    <w:rsid w:val="0098352E"/>
    <w:rsid w:val="009870CC"/>
    <w:rsid w:val="009B2974"/>
    <w:rsid w:val="009C38A9"/>
    <w:rsid w:val="009D1B5C"/>
    <w:rsid w:val="009D7226"/>
    <w:rsid w:val="009F1084"/>
    <w:rsid w:val="009F3229"/>
    <w:rsid w:val="009F71F7"/>
    <w:rsid w:val="00A17E0E"/>
    <w:rsid w:val="00A84DAA"/>
    <w:rsid w:val="00AD0438"/>
    <w:rsid w:val="00AD7EB9"/>
    <w:rsid w:val="00AF6104"/>
    <w:rsid w:val="00AF7AEF"/>
    <w:rsid w:val="00B01E8B"/>
    <w:rsid w:val="00B14FD4"/>
    <w:rsid w:val="00B23AF4"/>
    <w:rsid w:val="00B25822"/>
    <w:rsid w:val="00B4161A"/>
    <w:rsid w:val="00B67E09"/>
    <w:rsid w:val="00B85997"/>
    <w:rsid w:val="00B95E3F"/>
    <w:rsid w:val="00BA77C6"/>
    <w:rsid w:val="00BB113D"/>
    <w:rsid w:val="00BB507E"/>
    <w:rsid w:val="00BD0E5F"/>
    <w:rsid w:val="00BD6C02"/>
    <w:rsid w:val="00BF2255"/>
    <w:rsid w:val="00C001BD"/>
    <w:rsid w:val="00C0066A"/>
    <w:rsid w:val="00C11DD2"/>
    <w:rsid w:val="00C21258"/>
    <w:rsid w:val="00C23B56"/>
    <w:rsid w:val="00C4242A"/>
    <w:rsid w:val="00C60786"/>
    <w:rsid w:val="00C60AD0"/>
    <w:rsid w:val="00C73125"/>
    <w:rsid w:val="00CC04B4"/>
    <w:rsid w:val="00CD6212"/>
    <w:rsid w:val="00CF0A61"/>
    <w:rsid w:val="00CF1340"/>
    <w:rsid w:val="00CF2C34"/>
    <w:rsid w:val="00CF2C8A"/>
    <w:rsid w:val="00CF75FC"/>
    <w:rsid w:val="00D03210"/>
    <w:rsid w:val="00D06EC7"/>
    <w:rsid w:val="00D14EA1"/>
    <w:rsid w:val="00D5512B"/>
    <w:rsid w:val="00D61C9B"/>
    <w:rsid w:val="00D72016"/>
    <w:rsid w:val="00D74A37"/>
    <w:rsid w:val="00D82A85"/>
    <w:rsid w:val="00DA484D"/>
    <w:rsid w:val="00DB20AD"/>
    <w:rsid w:val="00DC1E2C"/>
    <w:rsid w:val="00DC6C99"/>
    <w:rsid w:val="00DE3D0A"/>
    <w:rsid w:val="00DE6A23"/>
    <w:rsid w:val="00DF05A4"/>
    <w:rsid w:val="00DF3339"/>
    <w:rsid w:val="00E0406E"/>
    <w:rsid w:val="00E15636"/>
    <w:rsid w:val="00E1682F"/>
    <w:rsid w:val="00E27509"/>
    <w:rsid w:val="00E41D75"/>
    <w:rsid w:val="00E47FC1"/>
    <w:rsid w:val="00E52997"/>
    <w:rsid w:val="00E717DD"/>
    <w:rsid w:val="00E8339C"/>
    <w:rsid w:val="00E83BA5"/>
    <w:rsid w:val="00E90F00"/>
    <w:rsid w:val="00EC3722"/>
    <w:rsid w:val="00ED1508"/>
    <w:rsid w:val="00EE7EE7"/>
    <w:rsid w:val="00EF2D15"/>
    <w:rsid w:val="00EF43E4"/>
    <w:rsid w:val="00F071FF"/>
    <w:rsid w:val="00F44163"/>
    <w:rsid w:val="00F57400"/>
    <w:rsid w:val="00F73043"/>
    <w:rsid w:val="00F9397B"/>
    <w:rsid w:val="00FB7BBB"/>
    <w:rsid w:val="00FF7E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016D"/>
  <w15:chartTrackingRefBased/>
  <w15:docId w15:val="{9C6E7DF0-D73B-43B6-B000-F7C7D8E3C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44163"/>
  </w:style>
  <w:style w:type="paragraph" w:styleId="10">
    <w:name w:val="heading 1"/>
    <w:basedOn w:val="a0"/>
    <w:next w:val="a0"/>
    <w:link w:val="11"/>
    <w:uiPriority w:val="9"/>
    <w:qFormat/>
    <w:rsid w:val="005B0D1C"/>
    <w:pPr>
      <w:keepNext/>
      <w:keepLines/>
      <w:spacing w:before="240" w:after="0"/>
      <w:jc w:val="center"/>
      <w:outlineLvl w:val="0"/>
    </w:pPr>
    <w:rPr>
      <w:rFonts w:ascii="Times New Roman" w:eastAsiaTheme="majorEastAsia" w:hAnsi="Times New Roman" w:cstheme="majorBidi"/>
      <w:b/>
      <w:color w:val="000000" w:themeColor="text1"/>
      <w:sz w:val="28"/>
      <w:szCs w:val="32"/>
    </w:rPr>
  </w:style>
  <w:style w:type="paragraph" w:styleId="2">
    <w:name w:val="heading 2"/>
    <w:basedOn w:val="a0"/>
    <w:next w:val="a0"/>
    <w:link w:val="20"/>
    <w:uiPriority w:val="9"/>
    <w:unhideWhenUsed/>
    <w:qFormat/>
    <w:rsid w:val="008954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unhideWhenUsed/>
    <w:qFormat/>
    <w:rsid w:val="00F441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0"/>
    <w:next w:val="a0"/>
    <w:link w:val="40"/>
    <w:uiPriority w:val="9"/>
    <w:unhideWhenUsed/>
    <w:qFormat/>
    <w:rsid w:val="006F592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rsid w:val="005B0D1C"/>
    <w:rPr>
      <w:rFonts w:ascii="Times New Roman" w:eastAsiaTheme="majorEastAsia" w:hAnsi="Times New Roman" w:cstheme="majorBidi"/>
      <w:b/>
      <w:color w:val="000000" w:themeColor="text1"/>
      <w:sz w:val="28"/>
      <w:szCs w:val="32"/>
    </w:rPr>
  </w:style>
  <w:style w:type="paragraph" w:styleId="a4">
    <w:name w:val="List Paragraph"/>
    <w:basedOn w:val="a0"/>
    <w:uiPriority w:val="34"/>
    <w:qFormat/>
    <w:rsid w:val="005B0D1C"/>
    <w:pPr>
      <w:ind w:left="720"/>
      <w:contextualSpacing/>
    </w:pPr>
  </w:style>
  <w:style w:type="character" w:customStyle="1" w:styleId="20">
    <w:name w:val="Заголовок 2 Знак"/>
    <w:basedOn w:val="a1"/>
    <w:link w:val="2"/>
    <w:uiPriority w:val="9"/>
    <w:rsid w:val="0089545C"/>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1"/>
    <w:link w:val="3"/>
    <w:uiPriority w:val="9"/>
    <w:rsid w:val="00F44163"/>
    <w:rPr>
      <w:rFonts w:asciiTheme="majorHAnsi" w:eastAsiaTheme="majorEastAsia" w:hAnsiTheme="majorHAnsi" w:cstheme="majorBidi"/>
      <w:color w:val="1F3763" w:themeColor="accent1" w:themeShade="7F"/>
      <w:sz w:val="24"/>
      <w:szCs w:val="24"/>
    </w:rPr>
  </w:style>
  <w:style w:type="character" w:styleId="a5">
    <w:name w:val="Strong"/>
    <w:basedOn w:val="a1"/>
    <w:uiPriority w:val="22"/>
    <w:qFormat/>
    <w:rsid w:val="00F44163"/>
    <w:rPr>
      <w:b/>
      <w:bCs/>
    </w:rPr>
  </w:style>
  <w:style w:type="paragraph" w:styleId="a6">
    <w:name w:val="Normal (Web)"/>
    <w:basedOn w:val="a0"/>
    <w:uiPriority w:val="99"/>
    <w:unhideWhenUsed/>
    <w:rsid w:val="00F4416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40">
    <w:name w:val="Заголовок 4 Знак"/>
    <w:basedOn w:val="a1"/>
    <w:link w:val="4"/>
    <w:uiPriority w:val="9"/>
    <w:rsid w:val="006F5929"/>
    <w:rPr>
      <w:rFonts w:asciiTheme="majorHAnsi" w:eastAsiaTheme="majorEastAsia" w:hAnsiTheme="majorHAnsi" w:cstheme="majorBidi"/>
      <w:i/>
      <w:iCs/>
      <w:color w:val="2F5496" w:themeColor="accent1" w:themeShade="BF"/>
    </w:rPr>
  </w:style>
  <w:style w:type="character" w:customStyle="1" w:styleId="katex">
    <w:name w:val="katex"/>
    <w:basedOn w:val="a1"/>
    <w:rsid w:val="003F0EA0"/>
  </w:style>
  <w:style w:type="paragraph" w:customStyle="1" w:styleId="TableParagraph">
    <w:name w:val="Table Paragraph"/>
    <w:basedOn w:val="a0"/>
    <w:uiPriority w:val="1"/>
    <w:qFormat/>
    <w:rsid w:val="001857D6"/>
    <w:pPr>
      <w:widowControl w:val="0"/>
      <w:autoSpaceDE w:val="0"/>
      <w:autoSpaceDN w:val="0"/>
      <w:spacing w:before="1" w:after="0" w:line="240" w:lineRule="auto"/>
    </w:pPr>
    <w:rPr>
      <w:rFonts w:ascii="Arial MT" w:eastAsia="Arial MT" w:hAnsi="Arial MT" w:cs="Arial MT"/>
      <w:lang w:val="en-US"/>
    </w:rPr>
  </w:style>
  <w:style w:type="character" w:styleId="a7">
    <w:name w:val="Hyperlink"/>
    <w:basedOn w:val="a1"/>
    <w:uiPriority w:val="99"/>
    <w:unhideWhenUsed/>
    <w:rsid w:val="00EF2D15"/>
    <w:rPr>
      <w:color w:val="0563C1" w:themeColor="hyperlink"/>
      <w:u w:val="single"/>
    </w:rPr>
  </w:style>
  <w:style w:type="table" w:customStyle="1" w:styleId="21">
    <w:name w:val="Сетка таблицы21"/>
    <w:basedOn w:val="a2"/>
    <w:next w:val="a8"/>
    <w:uiPriority w:val="39"/>
    <w:rsid w:val="00EF2D1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2"/>
    <w:uiPriority w:val="39"/>
    <w:rsid w:val="00EF2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0"/>
    <w:link w:val="aa"/>
    <w:uiPriority w:val="99"/>
    <w:semiHidden/>
    <w:unhideWhenUsed/>
    <w:rsid w:val="00EF2D15"/>
    <w:pPr>
      <w:spacing w:after="0" w:line="240" w:lineRule="auto"/>
    </w:pPr>
    <w:rPr>
      <w:rFonts w:ascii="Segoe UI" w:hAnsi="Segoe UI" w:cs="Segoe UI"/>
      <w:sz w:val="18"/>
      <w:szCs w:val="18"/>
    </w:rPr>
  </w:style>
  <w:style w:type="character" w:customStyle="1" w:styleId="aa">
    <w:name w:val="Текст выноски Знак"/>
    <w:basedOn w:val="a1"/>
    <w:link w:val="a9"/>
    <w:uiPriority w:val="99"/>
    <w:semiHidden/>
    <w:rsid w:val="00EF2D15"/>
    <w:rPr>
      <w:rFonts w:ascii="Segoe UI" w:hAnsi="Segoe UI" w:cs="Segoe UI"/>
      <w:sz w:val="18"/>
      <w:szCs w:val="18"/>
    </w:rPr>
  </w:style>
  <w:style w:type="character" w:styleId="ab">
    <w:name w:val="Placeholder Text"/>
    <w:basedOn w:val="a1"/>
    <w:uiPriority w:val="99"/>
    <w:semiHidden/>
    <w:rsid w:val="00EF2D15"/>
    <w:rPr>
      <w:color w:val="808080"/>
    </w:rPr>
  </w:style>
  <w:style w:type="paragraph" w:styleId="ac">
    <w:name w:val="TOC Heading"/>
    <w:basedOn w:val="10"/>
    <w:next w:val="a0"/>
    <w:uiPriority w:val="39"/>
    <w:unhideWhenUsed/>
    <w:qFormat/>
    <w:rsid w:val="00EF2D15"/>
    <w:pPr>
      <w:jc w:val="left"/>
      <w:outlineLvl w:val="9"/>
    </w:pPr>
    <w:rPr>
      <w:rFonts w:ascii="Cambria" w:eastAsia="Times New Roman" w:hAnsi="Cambria" w:cs="Times New Roman"/>
      <w:color w:val="365F91"/>
      <w:sz w:val="32"/>
      <w:lang w:val="tg-Cyrl-TJ" w:eastAsia="ru-RU"/>
    </w:rPr>
  </w:style>
  <w:style w:type="paragraph" w:styleId="1">
    <w:name w:val="toc 1"/>
    <w:basedOn w:val="a0"/>
    <w:next w:val="a0"/>
    <w:autoRedefine/>
    <w:uiPriority w:val="39"/>
    <w:unhideWhenUsed/>
    <w:rsid w:val="00EF2D15"/>
    <w:pPr>
      <w:numPr>
        <w:numId w:val="2"/>
      </w:numPr>
      <w:tabs>
        <w:tab w:val="left" w:pos="993"/>
        <w:tab w:val="right" w:leader="dot" w:pos="9344"/>
      </w:tabs>
      <w:spacing w:after="100" w:line="276" w:lineRule="auto"/>
      <w:ind w:left="426" w:hanging="426"/>
    </w:pPr>
    <w:rPr>
      <w:rFonts w:ascii="Times New Roman Tj" w:eastAsia="Times New Roman" w:hAnsi="Times New Roman Tj" w:cs="Times New Roman"/>
      <w:sz w:val="24"/>
      <w:lang w:eastAsia="ru-RU"/>
    </w:rPr>
  </w:style>
  <w:style w:type="paragraph" w:styleId="22">
    <w:name w:val="toc 2"/>
    <w:basedOn w:val="a0"/>
    <w:next w:val="a0"/>
    <w:autoRedefine/>
    <w:uiPriority w:val="39"/>
    <w:unhideWhenUsed/>
    <w:rsid w:val="00EF2D15"/>
    <w:pPr>
      <w:tabs>
        <w:tab w:val="left" w:pos="660"/>
        <w:tab w:val="right" w:leader="dot" w:pos="9344"/>
      </w:tabs>
      <w:spacing w:after="100"/>
      <w:ind w:left="426"/>
    </w:pPr>
  </w:style>
  <w:style w:type="paragraph" w:styleId="31">
    <w:name w:val="toc 3"/>
    <w:basedOn w:val="a0"/>
    <w:next w:val="a0"/>
    <w:autoRedefine/>
    <w:uiPriority w:val="39"/>
    <w:unhideWhenUsed/>
    <w:rsid w:val="00EF2D15"/>
    <w:pPr>
      <w:spacing w:after="100"/>
      <w:ind w:left="440"/>
    </w:pPr>
    <w:rPr>
      <w:rFonts w:eastAsiaTheme="minorEastAsia"/>
      <w:lang w:eastAsia="ru-RU"/>
    </w:rPr>
  </w:style>
  <w:style w:type="paragraph" w:styleId="41">
    <w:name w:val="toc 4"/>
    <w:basedOn w:val="a0"/>
    <w:next w:val="a0"/>
    <w:autoRedefine/>
    <w:uiPriority w:val="39"/>
    <w:unhideWhenUsed/>
    <w:rsid w:val="00EF2D15"/>
    <w:pPr>
      <w:spacing w:after="100"/>
      <w:ind w:left="660"/>
    </w:pPr>
    <w:rPr>
      <w:rFonts w:eastAsiaTheme="minorEastAsia"/>
      <w:lang w:eastAsia="ru-RU"/>
    </w:rPr>
  </w:style>
  <w:style w:type="paragraph" w:styleId="5">
    <w:name w:val="toc 5"/>
    <w:basedOn w:val="a0"/>
    <w:next w:val="a0"/>
    <w:autoRedefine/>
    <w:uiPriority w:val="39"/>
    <w:unhideWhenUsed/>
    <w:rsid w:val="00EF2D15"/>
    <w:pPr>
      <w:spacing w:after="100"/>
      <w:ind w:left="880"/>
    </w:pPr>
    <w:rPr>
      <w:rFonts w:eastAsiaTheme="minorEastAsia"/>
      <w:lang w:eastAsia="ru-RU"/>
    </w:rPr>
  </w:style>
  <w:style w:type="paragraph" w:styleId="6">
    <w:name w:val="toc 6"/>
    <w:basedOn w:val="a0"/>
    <w:next w:val="a0"/>
    <w:autoRedefine/>
    <w:uiPriority w:val="39"/>
    <w:unhideWhenUsed/>
    <w:rsid w:val="00EF2D15"/>
    <w:pPr>
      <w:spacing w:after="100"/>
      <w:ind w:left="1100"/>
    </w:pPr>
    <w:rPr>
      <w:rFonts w:eastAsiaTheme="minorEastAsia"/>
      <w:lang w:eastAsia="ru-RU"/>
    </w:rPr>
  </w:style>
  <w:style w:type="paragraph" w:styleId="7">
    <w:name w:val="toc 7"/>
    <w:basedOn w:val="a0"/>
    <w:next w:val="a0"/>
    <w:autoRedefine/>
    <w:uiPriority w:val="39"/>
    <w:unhideWhenUsed/>
    <w:rsid w:val="00EF2D15"/>
    <w:pPr>
      <w:spacing w:after="100"/>
      <w:ind w:left="1320"/>
    </w:pPr>
    <w:rPr>
      <w:rFonts w:eastAsiaTheme="minorEastAsia"/>
      <w:lang w:eastAsia="ru-RU"/>
    </w:rPr>
  </w:style>
  <w:style w:type="paragraph" w:styleId="8">
    <w:name w:val="toc 8"/>
    <w:basedOn w:val="a0"/>
    <w:next w:val="a0"/>
    <w:autoRedefine/>
    <w:uiPriority w:val="39"/>
    <w:unhideWhenUsed/>
    <w:rsid w:val="00EF2D15"/>
    <w:pPr>
      <w:spacing w:after="100"/>
      <w:ind w:left="1540"/>
    </w:pPr>
    <w:rPr>
      <w:rFonts w:eastAsiaTheme="minorEastAsia"/>
      <w:lang w:eastAsia="ru-RU"/>
    </w:rPr>
  </w:style>
  <w:style w:type="paragraph" w:styleId="9">
    <w:name w:val="toc 9"/>
    <w:basedOn w:val="a0"/>
    <w:next w:val="a0"/>
    <w:autoRedefine/>
    <w:uiPriority w:val="39"/>
    <w:unhideWhenUsed/>
    <w:rsid w:val="00EF2D15"/>
    <w:pPr>
      <w:spacing w:after="100"/>
      <w:ind w:left="1760"/>
    </w:pPr>
    <w:rPr>
      <w:rFonts w:eastAsiaTheme="minorEastAsia"/>
      <w:lang w:eastAsia="ru-RU"/>
    </w:rPr>
  </w:style>
  <w:style w:type="paragraph" w:styleId="ad">
    <w:name w:val="header"/>
    <w:basedOn w:val="a0"/>
    <w:link w:val="ae"/>
    <w:uiPriority w:val="99"/>
    <w:unhideWhenUsed/>
    <w:rsid w:val="00EF2D15"/>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EF2D15"/>
  </w:style>
  <w:style w:type="paragraph" w:styleId="af">
    <w:name w:val="footer"/>
    <w:basedOn w:val="a0"/>
    <w:link w:val="af0"/>
    <w:uiPriority w:val="99"/>
    <w:unhideWhenUsed/>
    <w:rsid w:val="00EF2D15"/>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EF2D15"/>
  </w:style>
  <w:style w:type="character" w:styleId="af1">
    <w:name w:val="Unresolved Mention"/>
    <w:basedOn w:val="a1"/>
    <w:uiPriority w:val="99"/>
    <w:semiHidden/>
    <w:unhideWhenUsed/>
    <w:rsid w:val="00944299"/>
    <w:rPr>
      <w:color w:val="605E5C"/>
      <w:shd w:val="clear" w:color="auto" w:fill="E1DFDD"/>
    </w:rPr>
  </w:style>
  <w:style w:type="character" w:customStyle="1" w:styleId="mord">
    <w:name w:val="mord"/>
    <w:basedOn w:val="a1"/>
    <w:rsid w:val="002D6EE2"/>
  </w:style>
  <w:style w:type="character" w:customStyle="1" w:styleId="mrel">
    <w:name w:val="mrel"/>
    <w:basedOn w:val="a1"/>
    <w:rsid w:val="002D6EE2"/>
  </w:style>
  <w:style w:type="character" w:customStyle="1" w:styleId="vlist-s">
    <w:name w:val="vlist-s"/>
    <w:basedOn w:val="a1"/>
    <w:rsid w:val="002D6EE2"/>
  </w:style>
  <w:style w:type="character" w:customStyle="1" w:styleId="mbin">
    <w:name w:val="mbin"/>
    <w:basedOn w:val="a1"/>
    <w:rsid w:val="002D6EE2"/>
  </w:style>
  <w:style w:type="character" w:customStyle="1" w:styleId="katex-mathml">
    <w:name w:val="katex-mathml"/>
    <w:basedOn w:val="a1"/>
    <w:rsid w:val="00052050"/>
  </w:style>
  <w:style w:type="character" w:customStyle="1" w:styleId="mopen">
    <w:name w:val="mopen"/>
    <w:basedOn w:val="a1"/>
    <w:rsid w:val="000B456C"/>
  </w:style>
  <w:style w:type="character" w:customStyle="1" w:styleId="mclose">
    <w:name w:val="mclose"/>
    <w:basedOn w:val="a1"/>
    <w:rsid w:val="000B456C"/>
  </w:style>
  <w:style w:type="paragraph" w:styleId="a">
    <w:name w:val="List Bullet"/>
    <w:basedOn w:val="a0"/>
    <w:uiPriority w:val="99"/>
    <w:unhideWhenUsed/>
    <w:rsid w:val="003F6430"/>
    <w:pPr>
      <w:numPr>
        <w:numId w:val="39"/>
      </w:numPr>
      <w:spacing w:after="200" w:line="276" w:lineRule="auto"/>
      <w:contextualSpacing/>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19211">
      <w:bodyDiv w:val="1"/>
      <w:marLeft w:val="0"/>
      <w:marRight w:val="0"/>
      <w:marTop w:val="0"/>
      <w:marBottom w:val="0"/>
      <w:divBdr>
        <w:top w:val="none" w:sz="0" w:space="0" w:color="auto"/>
        <w:left w:val="none" w:sz="0" w:space="0" w:color="auto"/>
        <w:bottom w:val="none" w:sz="0" w:space="0" w:color="auto"/>
        <w:right w:val="none" w:sz="0" w:space="0" w:color="auto"/>
      </w:divBdr>
    </w:div>
    <w:div w:id="176190695">
      <w:bodyDiv w:val="1"/>
      <w:marLeft w:val="0"/>
      <w:marRight w:val="0"/>
      <w:marTop w:val="0"/>
      <w:marBottom w:val="0"/>
      <w:divBdr>
        <w:top w:val="none" w:sz="0" w:space="0" w:color="auto"/>
        <w:left w:val="none" w:sz="0" w:space="0" w:color="auto"/>
        <w:bottom w:val="none" w:sz="0" w:space="0" w:color="auto"/>
        <w:right w:val="none" w:sz="0" w:space="0" w:color="auto"/>
      </w:divBdr>
    </w:div>
    <w:div w:id="192304158">
      <w:bodyDiv w:val="1"/>
      <w:marLeft w:val="0"/>
      <w:marRight w:val="0"/>
      <w:marTop w:val="0"/>
      <w:marBottom w:val="0"/>
      <w:divBdr>
        <w:top w:val="none" w:sz="0" w:space="0" w:color="auto"/>
        <w:left w:val="none" w:sz="0" w:space="0" w:color="auto"/>
        <w:bottom w:val="none" w:sz="0" w:space="0" w:color="auto"/>
        <w:right w:val="none" w:sz="0" w:space="0" w:color="auto"/>
      </w:divBdr>
    </w:div>
    <w:div w:id="221059721">
      <w:bodyDiv w:val="1"/>
      <w:marLeft w:val="0"/>
      <w:marRight w:val="0"/>
      <w:marTop w:val="0"/>
      <w:marBottom w:val="0"/>
      <w:divBdr>
        <w:top w:val="none" w:sz="0" w:space="0" w:color="auto"/>
        <w:left w:val="none" w:sz="0" w:space="0" w:color="auto"/>
        <w:bottom w:val="none" w:sz="0" w:space="0" w:color="auto"/>
        <w:right w:val="none" w:sz="0" w:space="0" w:color="auto"/>
      </w:divBdr>
    </w:div>
    <w:div w:id="229581302">
      <w:bodyDiv w:val="1"/>
      <w:marLeft w:val="0"/>
      <w:marRight w:val="0"/>
      <w:marTop w:val="0"/>
      <w:marBottom w:val="0"/>
      <w:divBdr>
        <w:top w:val="none" w:sz="0" w:space="0" w:color="auto"/>
        <w:left w:val="none" w:sz="0" w:space="0" w:color="auto"/>
        <w:bottom w:val="none" w:sz="0" w:space="0" w:color="auto"/>
        <w:right w:val="none" w:sz="0" w:space="0" w:color="auto"/>
      </w:divBdr>
    </w:div>
    <w:div w:id="245918123">
      <w:bodyDiv w:val="1"/>
      <w:marLeft w:val="0"/>
      <w:marRight w:val="0"/>
      <w:marTop w:val="0"/>
      <w:marBottom w:val="0"/>
      <w:divBdr>
        <w:top w:val="none" w:sz="0" w:space="0" w:color="auto"/>
        <w:left w:val="none" w:sz="0" w:space="0" w:color="auto"/>
        <w:bottom w:val="none" w:sz="0" w:space="0" w:color="auto"/>
        <w:right w:val="none" w:sz="0" w:space="0" w:color="auto"/>
      </w:divBdr>
    </w:div>
    <w:div w:id="247468859">
      <w:bodyDiv w:val="1"/>
      <w:marLeft w:val="0"/>
      <w:marRight w:val="0"/>
      <w:marTop w:val="0"/>
      <w:marBottom w:val="0"/>
      <w:divBdr>
        <w:top w:val="none" w:sz="0" w:space="0" w:color="auto"/>
        <w:left w:val="none" w:sz="0" w:space="0" w:color="auto"/>
        <w:bottom w:val="none" w:sz="0" w:space="0" w:color="auto"/>
        <w:right w:val="none" w:sz="0" w:space="0" w:color="auto"/>
      </w:divBdr>
    </w:div>
    <w:div w:id="259413155">
      <w:bodyDiv w:val="1"/>
      <w:marLeft w:val="0"/>
      <w:marRight w:val="0"/>
      <w:marTop w:val="0"/>
      <w:marBottom w:val="0"/>
      <w:divBdr>
        <w:top w:val="none" w:sz="0" w:space="0" w:color="auto"/>
        <w:left w:val="none" w:sz="0" w:space="0" w:color="auto"/>
        <w:bottom w:val="none" w:sz="0" w:space="0" w:color="auto"/>
        <w:right w:val="none" w:sz="0" w:space="0" w:color="auto"/>
      </w:divBdr>
    </w:div>
    <w:div w:id="277757751">
      <w:bodyDiv w:val="1"/>
      <w:marLeft w:val="0"/>
      <w:marRight w:val="0"/>
      <w:marTop w:val="0"/>
      <w:marBottom w:val="0"/>
      <w:divBdr>
        <w:top w:val="none" w:sz="0" w:space="0" w:color="auto"/>
        <w:left w:val="none" w:sz="0" w:space="0" w:color="auto"/>
        <w:bottom w:val="none" w:sz="0" w:space="0" w:color="auto"/>
        <w:right w:val="none" w:sz="0" w:space="0" w:color="auto"/>
      </w:divBdr>
      <w:divsChild>
        <w:div w:id="59183290">
          <w:marLeft w:val="547"/>
          <w:marRight w:val="0"/>
          <w:marTop w:val="0"/>
          <w:marBottom w:val="0"/>
          <w:divBdr>
            <w:top w:val="none" w:sz="0" w:space="0" w:color="auto"/>
            <w:left w:val="none" w:sz="0" w:space="0" w:color="auto"/>
            <w:bottom w:val="none" w:sz="0" w:space="0" w:color="auto"/>
            <w:right w:val="none" w:sz="0" w:space="0" w:color="auto"/>
          </w:divBdr>
        </w:div>
        <w:div w:id="1604192750">
          <w:marLeft w:val="547"/>
          <w:marRight w:val="0"/>
          <w:marTop w:val="0"/>
          <w:marBottom w:val="0"/>
          <w:divBdr>
            <w:top w:val="none" w:sz="0" w:space="0" w:color="auto"/>
            <w:left w:val="none" w:sz="0" w:space="0" w:color="auto"/>
            <w:bottom w:val="none" w:sz="0" w:space="0" w:color="auto"/>
            <w:right w:val="none" w:sz="0" w:space="0" w:color="auto"/>
          </w:divBdr>
        </w:div>
        <w:div w:id="562184103">
          <w:marLeft w:val="720"/>
          <w:marRight w:val="0"/>
          <w:marTop w:val="0"/>
          <w:marBottom w:val="0"/>
          <w:divBdr>
            <w:top w:val="none" w:sz="0" w:space="0" w:color="auto"/>
            <w:left w:val="none" w:sz="0" w:space="0" w:color="auto"/>
            <w:bottom w:val="none" w:sz="0" w:space="0" w:color="auto"/>
            <w:right w:val="none" w:sz="0" w:space="0" w:color="auto"/>
          </w:divBdr>
        </w:div>
        <w:div w:id="1097947072">
          <w:marLeft w:val="720"/>
          <w:marRight w:val="0"/>
          <w:marTop w:val="0"/>
          <w:marBottom w:val="0"/>
          <w:divBdr>
            <w:top w:val="none" w:sz="0" w:space="0" w:color="auto"/>
            <w:left w:val="none" w:sz="0" w:space="0" w:color="auto"/>
            <w:bottom w:val="none" w:sz="0" w:space="0" w:color="auto"/>
            <w:right w:val="none" w:sz="0" w:space="0" w:color="auto"/>
          </w:divBdr>
        </w:div>
        <w:div w:id="1162427324">
          <w:marLeft w:val="547"/>
          <w:marRight w:val="0"/>
          <w:marTop w:val="0"/>
          <w:marBottom w:val="0"/>
          <w:divBdr>
            <w:top w:val="none" w:sz="0" w:space="0" w:color="auto"/>
            <w:left w:val="none" w:sz="0" w:space="0" w:color="auto"/>
            <w:bottom w:val="none" w:sz="0" w:space="0" w:color="auto"/>
            <w:right w:val="none" w:sz="0" w:space="0" w:color="auto"/>
          </w:divBdr>
        </w:div>
        <w:div w:id="718747644">
          <w:marLeft w:val="547"/>
          <w:marRight w:val="0"/>
          <w:marTop w:val="0"/>
          <w:marBottom w:val="0"/>
          <w:divBdr>
            <w:top w:val="none" w:sz="0" w:space="0" w:color="auto"/>
            <w:left w:val="none" w:sz="0" w:space="0" w:color="auto"/>
            <w:bottom w:val="none" w:sz="0" w:space="0" w:color="auto"/>
            <w:right w:val="none" w:sz="0" w:space="0" w:color="auto"/>
          </w:divBdr>
        </w:div>
        <w:div w:id="1044409617">
          <w:marLeft w:val="547"/>
          <w:marRight w:val="0"/>
          <w:marTop w:val="0"/>
          <w:marBottom w:val="0"/>
          <w:divBdr>
            <w:top w:val="none" w:sz="0" w:space="0" w:color="auto"/>
            <w:left w:val="none" w:sz="0" w:space="0" w:color="auto"/>
            <w:bottom w:val="none" w:sz="0" w:space="0" w:color="auto"/>
            <w:right w:val="none" w:sz="0" w:space="0" w:color="auto"/>
          </w:divBdr>
        </w:div>
        <w:div w:id="349530320">
          <w:marLeft w:val="547"/>
          <w:marRight w:val="0"/>
          <w:marTop w:val="0"/>
          <w:marBottom w:val="0"/>
          <w:divBdr>
            <w:top w:val="none" w:sz="0" w:space="0" w:color="auto"/>
            <w:left w:val="none" w:sz="0" w:space="0" w:color="auto"/>
            <w:bottom w:val="none" w:sz="0" w:space="0" w:color="auto"/>
            <w:right w:val="none" w:sz="0" w:space="0" w:color="auto"/>
          </w:divBdr>
        </w:div>
        <w:div w:id="69665682">
          <w:marLeft w:val="547"/>
          <w:marRight w:val="0"/>
          <w:marTop w:val="0"/>
          <w:marBottom w:val="0"/>
          <w:divBdr>
            <w:top w:val="none" w:sz="0" w:space="0" w:color="auto"/>
            <w:left w:val="none" w:sz="0" w:space="0" w:color="auto"/>
            <w:bottom w:val="none" w:sz="0" w:space="0" w:color="auto"/>
            <w:right w:val="none" w:sz="0" w:space="0" w:color="auto"/>
          </w:divBdr>
        </w:div>
      </w:divsChild>
    </w:div>
    <w:div w:id="291251310">
      <w:bodyDiv w:val="1"/>
      <w:marLeft w:val="0"/>
      <w:marRight w:val="0"/>
      <w:marTop w:val="0"/>
      <w:marBottom w:val="0"/>
      <w:divBdr>
        <w:top w:val="none" w:sz="0" w:space="0" w:color="auto"/>
        <w:left w:val="none" w:sz="0" w:space="0" w:color="auto"/>
        <w:bottom w:val="none" w:sz="0" w:space="0" w:color="auto"/>
        <w:right w:val="none" w:sz="0" w:space="0" w:color="auto"/>
      </w:divBdr>
    </w:div>
    <w:div w:id="319583040">
      <w:bodyDiv w:val="1"/>
      <w:marLeft w:val="0"/>
      <w:marRight w:val="0"/>
      <w:marTop w:val="0"/>
      <w:marBottom w:val="0"/>
      <w:divBdr>
        <w:top w:val="none" w:sz="0" w:space="0" w:color="auto"/>
        <w:left w:val="none" w:sz="0" w:space="0" w:color="auto"/>
        <w:bottom w:val="none" w:sz="0" w:space="0" w:color="auto"/>
        <w:right w:val="none" w:sz="0" w:space="0" w:color="auto"/>
      </w:divBdr>
    </w:div>
    <w:div w:id="337194172">
      <w:bodyDiv w:val="1"/>
      <w:marLeft w:val="0"/>
      <w:marRight w:val="0"/>
      <w:marTop w:val="0"/>
      <w:marBottom w:val="0"/>
      <w:divBdr>
        <w:top w:val="none" w:sz="0" w:space="0" w:color="auto"/>
        <w:left w:val="none" w:sz="0" w:space="0" w:color="auto"/>
        <w:bottom w:val="none" w:sz="0" w:space="0" w:color="auto"/>
        <w:right w:val="none" w:sz="0" w:space="0" w:color="auto"/>
      </w:divBdr>
    </w:div>
    <w:div w:id="338893142">
      <w:bodyDiv w:val="1"/>
      <w:marLeft w:val="0"/>
      <w:marRight w:val="0"/>
      <w:marTop w:val="0"/>
      <w:marBottom w:val="0"/>
      <w:divBdr>
        <w:top w:val="none" w:sz="0" w:space="0" w:color="auto"/>
        <w:left w:val="none" w:sz="0" w:space="0" w:color="auto"/>
        <w:bottom w:val="none" w:sz="0" w:space="0" w:color="auto"/>
        <w:right w:val="none" w:sz="0" w:space="0" w:color="auto"/>
      </w:divBdr>
    </w:div>
    <w:div w:id="365522263">
      <w:bodyDiv w:val="1"/>
      <w:marLeft w:val="0"/>
      <w:marRight w:val="0"/>
      <w:marTop w:val="0"/>
      <w:marBottom w:val="0"/>
      <w:divBdr>
        <w:top w:val="none" w:sz="0" w:space="0" w:color="auto"/>
        <w:left w:val="none" w:sz="0" w:space="0" w:color="auto"/>
        <w:bottom w:val="none" w:sz="0" w:space="0" w:color="auto"/>
        <w:right w:val="none" w:sz="0" w:space="0" w:color="auto"/>
      </w:divBdr>
    </w:div>
    <w:div w:id="371928419">
      <w:bodyDiv w:val="1"/>
      <w:marLeft w:val="0"/>
      <w:marRight w:val="0"/>
      <w:marTop w:val="0"/>
      <w:marBottom w:val="0"/>
      <w:divBdr>
        <w:top w:val="none" w:sz="0" w:space="0" w:color="auto"/>
        <w:left w:val="none" w:sz="0" w:space="0" w:color="auto"/>
        <w:bottom w:val="none" w:sz="0" w:space="0" w:color="auto"/>
        <w:right w:val="none" w:sz="0" w:space="0" w:color="auto"/>
      </w:divBdr>
    </w:div>
    <w:div w:id="418449867">
      <w:bodyDiv w:val="1"/>
      <w:marLeft w:val="0"/>
      <w:marRight w:val="0"/>
      <w:marTop w:val="0"/>
      <w:marBottom w:val="0"/>
      <w:divBdr>
        <w:top w:val="none" w:sz="0" w:space="0" w:color="auto"/>
        <w:left w:val="none" w:sz="0" w:space="0" w:color="auto"/>
        <w:bottom w:val="none" w:sz="0" w:space="0" w:color="auto"/>
        <w:right w:val="none" w:sz="0" w:space="0" w:color="auto"/>
      </w:divBdr>
    </w:div>
    <w:div w:id="418988040">
      <w:bodyDiv w:val="1"/>
      <w:marLeft w:val="0"/>
      <w:marRight w:val="0"/>
      <w:marTop w:val="0"/>
      <w:marBottom w:val="0"/>
      <w:divBdr>
        <w:top w:val="none" w:sz="0" w:space="0" w:color="auto"/>
        <w:left w:val="none" w:sz="0" w:space="0" w:color="auto"/>
        <w:bottom w:val="none" w:sz="0" w:space="0" w:color="auto"/>
        <w:right w:val="none" w:sz="0" w:space="0" w:color="auto"/>
      </w:divBdr>
    </w:div>
    <w:div w:id="434597044">
      <w:bodyDiv w:val="1"/>
      <w:marLeft w:val="0"/>
      <w:marRight w:val="0"/>
      <w:marTop w:val="0"/>
      <w:marBottom w:val="0"/>
      <w:divBdr>
        <w:top w:val="none" w:sz="0" w:space="0" w:color="auto"/>
        <w:left w:val="none" w:sz="0" w:space="0" w:color="auto"/>
        <w:bottom w:val="none" w:sz="0" w:space="0" w:color="auto"/>
        <w:right w:val="none" w:sz="0" w:space="0" w:color="auto"/>
      </w:divBdr>
    </w:div>
    <w:div w:id="468130429">
      <w:bodyDiv w:val="1"/>
      <w:marLeft w:val="0"/>
      <w:marRight w:val="0"/>
      <w:marTop w:val="0"/>
      <w:marBottom w:val="0"/>
      <w:divBdr>
        <w:top w:val="none" w:sz="0" w:space="0" w:color="auto"/>
        <w:left w:val="none" w:sz="0" w:space="0" w:color="auto"/>
        <w:bottom w:val="none" w:sz="0" w:space="0" w:color="auto"/>
        <w:right w:val="none" w:sz="0" w:space="0" w:color="auto"/>
      </w:divBdr>
    </w:div>
    <w:div w:id="523060170">
      <w:bodyDiv w:val="1"/>
      <w:marLeft w:val="0"/>
      <w:marRight w:val="0"/>
      <w:marTop w:val="0"/>
      <w:marBottom w:val="0"/>
      <w:divBdr>
        <w:top w:val="none" w:sz="0" w:space="0" w:color="auto"/>
        <w:left w:val="none" w:sz="0" w:space="0" w:color="auto"/>
        <w:bottom w:val="none" w:sz="0" w:space="0" w:color="auto"/>
        <w:right w:val="none" w:sz="0" w:space="0" w:color="auto"/>
      </w:divBdr>
    </w:div>
    <w:div w:id="527790288">
      <w:bodyDiv w:val="1"/>
      <w:marLeft w:val="0"/>
      <w:marRight w:val="0"/>
      <w:marTop w:val="0"/>
      <w:marBottom w:val="0"/>
      <w:divBdr>
        <w:top w:val="none" w:sz="0" w:space="0" w:color="auto"/>
        <w:left w:val="none" w:sz="0" w:space="0" w:color="auto"/>
        <w:bottom w:val="none" w:sz="0" w:space="0" w:color="auto"/>
        <w:right w:val="none" w:sz="0" w:space="0" w:color="auto"/>
      </w:divBdr>
    </w:div>
    <w:div w:id="532309082">
      <w:bodyDiv w:val="1"/>
      <w:marLeft w:val="0"/>
      <w:marRight w:val="0"/>
      <w:marTop w:val="0"/>
      <w:marBottom w:val="0"/>
      <w:divBdr>
        <w:top w:val="none" w:sz="0" w:space="0" w:color="auto"/>
        <w:left w:val="none" w:sz="0" w:space="0" w:color="auto"/>
        <w:bottom w:val="none" w:sz="0" w:space="0" w:color="auto"/>
        <w:right w:val="none" w:sz="0" w:space="0" w:color="auto"/>
      </w:divBdr>
    </w:div>
    <w:div w:id="536241331">
      <w:bodyDiv w:val="1"/>
      <w:marLeft w:val="0"/>
      <w:marRight w:val="0"/>
      <w:marTop w:val="0"/>
      <w:marBottom w:val="0"/>
      <w:divBdr>
        <w:top w:val="none" w:sz="0" w:space="0" w:color="auto"/>
        <w:left w:val="none" w:sz="0" w:space="0" w:color="auto"/>
        <w:bottom w:val="none" w:sz="0" w:space="0" w:color="auto"/>
        <w:right w:val="none" w:sz="0" w:space="0" w:color="auto"/>
      </w:divBdr>
    </w:div>
    <w:div w:id="563948331">
      <w:bodyDiv w:val="1"/>
      <w:marLeft w:val="0"/>
      <w:marRight w:val="0"/>
      <w:marTop w:val="0"/>
      <w:marBottom w:val="0"/>
      <w:divBdr>
        <w:top w:val="none" w:sz="0" w:space="0" w:color="auto"/>
        <w:left w:val="none" w:sz="0" w:space="0" w:color="auto"/>
        <w:bottom w:val="none" w:sz="0" w:space="0" w:color="auto"/>
        <w:right w:val="none" w:sz="0" w:space="0" w:color="auto"/>
      </w:divBdr>
    </w:div>
    <w:div w:id="572661072">
      <w:bodyDiv w:val="1"/>
      <w:marLeft w:val="0"/>
      <w:marRight w:val="0"/>
      <w:marTop w:val="0"/>
      <w:marBottom w:val="0"/>
      <w:divBdr>
        <w:top w:val="none" w:sz="0" w:space="0" w:color="auto"/>
        <w:left w:val="none" w:sz="0" w:space="0" w:color="auto"/>
        <w:bottom w:val="none" w:sz="0" w:space="0" w:color="auto"/>
        <w:right w:val="none" w:sz="0" w:space="0" w:color="auto"/>
      </w:divBdr>
    </w:div>
    <w:div w:id="590771933">
      <w:bodyDiv w:val="1"/>
      <w:marLeft w:val="0"/>
      <w:marRight w:val="0"/>
      <w:marTop w:val="0"/>
      <w:marBottom w:val="0"/>
      <w:divBdr>
        <w:top w:val="none" w:sz="0" w:space="0" w:color="auto"/>
        <w:left w:val="none" w:sz="0" w:space="0" w:color="auto"/>
        <w:bottom w:val="none" w:sz="0" w:space="0" w:color="auto"/>
        <w:right w:val="none" w:sz="0" w:space="0" w:color="auto"/>
      </w:divBdr>
    </w:div>
    <w:div w:id="595137057">
      <w:bodyDiv w:val="1"/>
      <w:marLeft w:val="0"/>
      <w:marRight w:val="0"/>
      <w:marTop w:val="0"/>
      <w:marBottom w:val="0"/>
      <w:divBdr>
        <w:top w:val="none" w:sz="0" w:space="0" w:color="auto"/>
        <w:left w:val="none" w:sz="0" w:space="0" w:color="auto"/>
        <w:bottom w:val="none" w:sz="0" w:space="0" w:color="auto"/>
        <w:right w:val="none" w:sz="0" w:space="0" w:color="auto"/>
      </w:divBdr>
    </w:div>
    <w:div w:id="608123616">
      <w:bodyDiv w:val="1"/>
      <w:marLeft w:val="0"/>
      <w:marRight w:val="0"/>
      <w:marTop w:val="0"/>
      <w:marBottom w:val="0"/>
      <w:divBdr>
        <w:top w:val="none" w:sz="0" w:space="0" w:color="auto"/>
        <w:left w:val="none" w:sz="0" w:space="0" w:color="auto"/>
        <w:bottom w:val="none" w:sz="0" w:space="0" w:color="auto"/>
        <w:right w:val="none" w:sz="0" w:space="0" w:color="auto"/>
      </w:divBdr>
    </w:div>
    <w:div w:id="613094708">
      <w:bodyDiv w:val="1"/>
      <w:marLeft w:val="0"/>
      <w:marRight w:val="0"/>
      <w:marTop w:val="0"/>
      <w:marBottom w:val="0"/>
      <w:divBdr>
        <w:top w:val="none" w:sz="0" w:space="0" w:color="auto"/>
        <w:left w:val="none" w:sz="0" w:space="0" w:color="auto"/>
        <w:bottom w:val="none" w:sz="0" w:space="0" w:color="auto"/>
        <w:right w:val="none" w:sz="0" w:space="0" w:color="auto"/>
      </w:divBdr>
    </w:div>
    <w:div w:id="617881780">
      <w:bodyDiv w:val="1"/>
      <w:marLeft w:val="0"/>
      <w:marRight w:val="0"/>
      <w:marTop w:val="0"/>
      <w:marBottom w:val="0"/>
      <w:divBdr>
        <w:top w:val="none" w:sz="0" w:space="0" w:color="auto"/>
        <w:left w:val="none" w:sz="0" w:space="0" w:color="auto"/>
        <w:bottom w:val="none" w:sz="0" w:space="0" w:color="auto"/>
        <w:right w:val="none" w:sz="0" w:space="0" w:color="auto"/>
      </w:divBdr>
    </w:div>
    <w:div w:id="648243841">
      <w:bodyDiv w:val="1"/>
      <w:marLeft w:val="0"/>
      <w:marRight w:val="0"/>
      <w:marTop w:val="0"/>
      <w:marBottom w:val="0"/>
      <w:divBdr>
        <w:top w:val="none" w:sz="0" w:space="0" w:color="auto"/>
        <w:left w:val="none" w:sz="0" w:space="0" w:color="auto"/>
        <w:bottom w:val="none" w:sz="0" w:space="0" w:color="auto"/>
        <w:right w:val="none" w:sz="0" w:space="0" w:color="auto"/>
      </w:divBdr>
    </w:div>
    <w:div w:id="658927753">
      <w:bodyDiv w:val="1"/>
      <w:marLeft w:val="0"/>
      <w:marRight w:val="0"/>
      <w:marTop w:val="0"/>
      <w:marBottom w:val="0"/>
      <w:divBdr>
        <w:top w:val="none" w:sz="0" w:space="0" w:color="auto"/>
        <w:left w:val="none" w:sz="0" w:space="0" w:color="auto"/>
        <w:bottom w:val="none" w:sz="0" w:space="0" w:color="auto"/>
        <w:right w:val="none" w:sz="0" w:space="0" w:color="auto"/>
      </w:divBdr>
    </w:div>
    <w:div w:id="703991324">
      <w:bodyDiv w:val="1"/>
      <w:marLeft w:val="0"/>
      <w:marRight w:val="0"/>
      <w:marTop w:val="0"/>
      <w:marBottom w:val="0"/>
      <w:divBdr>
        <w:top w:val="none" w:sz="0" w:space="0" w:color="auto"/>
        <w:left w:val="none" w:sz="0" w:space="0" w:color="auto"/>
        <w:bottom w:val="none" w:sz="0" w:space="0" w:color="auto"/>
        <w:right w:val="none" w:sz="0" w:space="0" w:color="auto"/>
      </w:divBdr>
    </w:div>
    <w:div w:id="715937360">
      <w:bodyDiv w:val="1"/>
      <w:marLeft w:val="0"/>
      <w:marRight w:val="0"/>
      <w:marTop w:val="0"/>
      <w:marBottom w:val="0"/>
      <w:divBdr>
        <w:top w:val="none" w:sz="0" w:space="0" w:color="auto"/>
        <w:left w:val="none" w:sz="0" w:space="0" w:color="auto"/>
        <w:bottom w:val="none" w:sz="0" w:space="0" w:color="auto"/>
        <w:right w:val="none" w:sz="0" w:space="0" w:color="auto"/>
      </w:divBdr>
    </w:div>
    <w:div w:id="727651150">
      <w:bodyDiv w:val="1"/>
      <w:marLeft w:val="0"/>
      <w:marRight w:val="0"/>
      <w:marTop w:val="0"/>
      <w:marBottom w:val="0"/>
      <w:divBdr>
        <w:top w:val="none" w:sz="0" w:space="0" w:color="auto"/>
        <w:left w:val="none" w:sz="0" w:space="0" w:color="auto"/>
        <w:bottom w:val="none" w:sz="0" w:space="0" w:color="auto"/>
        <w:right w:val="none" w:sz="0" w:space="0" w:color="auto"/>
      </w:divBdr>
    </w:div>
    <w:div w:id="755828987">
      <w:bodyDiv w:val="1"/>
      <w:marLeft w:val="0"/>
      <w:marRight w:val="0"/>
      <w:marTop w:val="0"/>
      <w:marBottom w:val="0"/>
      <w:divBdr>
        <w:top w:val="none" w:sz="0" w:space="0" w:color="auto"/>
        <w:left w:val="none" w:sz="0" w:space="0" w:color="auto"/>
        <w:bottom w:val="none" w:sz="0" w:space="0" w:color="auto"/>
        <w:right w:val="none" w:sz="0" w:space="0" w:color="auto"/>
      </w:divBdr>
    </w:div>
    <w:div w:id="771587602">
      <w:bodyDiv w:val="1"/>
      <w:marLeft w:val="0"/>
      <w:marRight w:val="0"/>
      <w:marTop w:val="0"/>
      <w:marBottom w:val="0"/>
      <w:divBdr>
        <w:top w:val="none" w:sz="0" w:space="0" w:color="auto"/>
        <w:left w:val="none" w:sz="0" w:space="0" w:color="auto"/>
        <w:bottom w:val="none" w:sz="0" w:space="0" w:color="auto"/>
        <w:right w:val="none" w:sz="0" w:space="0" w:color="auto"/>
      </w:divBdr>
    </w:div>
    <w:div w:id="862935714">
      <w:bodyDiv w:val="1"/>
      <w:marLeft w:val="0"/>
      <w:marRight w:val="0"/>
      <w:marTop w:val="0"/>
      <w:marBottom w:val="0"/>
      <w:divBdr>
        <w:top w:val="none" w:sz="0" w:space="0" w:color="auto"/>
        <w:left w:val="none" w:sz="0" w:space="0" w:color="auto"/>
        <w:bottom w:val="none" w:sz="0" w:space="0" w:color="auto"/>
        <w:right w:val="none" w:sz="0" w:space="0" w:color="auto"/>
      </w:divBdr>
    </w:div>
    <w:div w:id="891964928">
      <w:bodyDiv w:val="1"/>
      <w:marLeft w:val="0"/>
      <w:marRight w:val="0"/>
      <w:marTop w:val="0"/>
      <w:marBottom w:val="0"/>
      <w:divBdr>
        <w:top w:val="none" w:sz="0" w:space="0" w:color="auto"/>
        <w:left w:val="none" w:sz="0" w:space="0" w:color="auto"/>
        <w:bottom w:val="none" w:sz="0" w:space="0" w:color="auto"/>
        <w:right w:val="none" w:sz="0" w:space="0" w:color="auto"/>
      </w:divBdr>
    </w:div>
    <w:div w:id="894972560">
      <w:bodyDiv w:val="1"/>
      <w:marLeft w:val="0"/>
      <w:marRight w:val="0"/>
      <w:marTop w:val="0"/>
      <w:marBottom w:val="0"/>
      <w:divBdr>
        <w:top w:val="none" w:sz="0" w:space="0" w:color="auto"/>
        <w:left w:val="none" w:sz="0" w:space="0" w:color="auto"/>
        <w:bottom w:val="none" w:sz="0" w:space="0" w:color="auto"/>
        <w:right w:val="none" w:sz="0" w:space="0" w:color="auto"/>
      </w:divBdr>
    </w:div>
    <w:div w:id="914511220">
      <w:bodyDiv w:val="1"/>
      <w:marLeft w:val="0"/>
      <w:marRight w:val="0"/>
      <w:marTop w:val="0"/>
      <w:marBottom w:val="0"/>
      <w:divBdr>
        <w:top w:val="none" w:sz="0" w:space="0" w:color="auto"/>
        <w:left w:val="none" w:sz="0" w:space="0" w:color="auto"/>
        <w:bottom w:val="none" w:sz="0" w:space="0" w:color="auto"/>
        <w:right w:val="none" w:sz="0" w:space="0" w:color="auto"/>
      </w:divBdr>
    </w:div>
    <w:div w:id="960917325">
      <w:bodyDiv w:val="1"/>
      <w:marLeft w:val="0"/>
      <w:marRight w:val="0"/>
      <w:marTop w:val="0"/>
      <w:marBottom w:val="0"/>
      <w:divBdr>
        <w:top w:val="none" w:sz="0" w:space="0" w:color="auto"/>
        <w:left w:val="none" w:sz="0" w:space="0" w:color="auto"/>
        <w:bottom w:val="none" w:sz="0" w:space="0" w:color="auto"/>
        <w:right w:val="none" w:sz="0" w:space="0" w:color="auto"/>
      </w:divBdr>
    </w:div>
    <w:div w:id="1052189193">
      <w:bodyDiv w:val="1"/>
      <w:marLeft w:val="0"/>
      <w:marRight w:val="0"/>
      <w:marTop w:val="0"/>
      <w:marBottom w:val="0"/>
      <w:divBdr>
        <w:top w:val="none" w:sz="0" w:space="0" w:color="auto"/>
        <w:left w:val="none" w:sz="0" w:space="0" w:color="auto"/>
        <w:bottom w:val="none" w:sz="0" w:space="0" w:color="auto"/>
        <w:right w:val="none" w:sz="0" w:space="0" w:color="auto"/>
      </w:divBdr>
    </w:div>
    <w:div w:id="1071922975">
      <w:bodyDiv w:val="1"/>
      <w:marLeft w:val="0"/>
      <w:marRight w:val="0"/>
      <w:marTop w:val="0"/>
      <w:marBottom w:val="0"/>
      <w:divBdr>
        <w:top w:val="none" w:sz="0" w:space="0" w:color="auto"/>
        <w:left w:val="none" w:sz="0" w:space="0" w:color="auto"/>
        <w:bottom w:val="none" w:sz="0" w:space="0" w:color="auto"/>
        <w:right w:val="none" w:sz="0" w:space="0" w:color="auto"/>
      </w:divBdr>
    </w:div>
    <w:div w:id="1127623345">
      <w:bodyDiv w:val="1"/>
      <w:marLeft w:val="0"/>
      <w:marRight w:val="0"/>
      <w:marTop w:val="0"/>
      <w:marBottom w:val="0"/>
      <w:divBdr>
        <w:top w:val="none" w:sz="0" w:space="0" w:color="auto"/>
        <w:left w:val="none" w:sz="0" w:space="0" w:color="auto"/>
        <w:bottom w:val="none" w:sz="0" w:space="0" w:color="auto"/>
        <w:right w:val="none" w:sz="0" w:space="0" w:color="auto"/>
      </w:divBdr>
    </w:div>
    <w:div w:id="1134448368">
      <w:bodyDiv w:val="1"/>
      <w:marLeft w:val="0"/>
      <w:marRight w:val="0"/>
      <w:marTop w:val="0"/>
      <w:marBottom w:val="0"/>
      <w:divBdr>
        <w:top w:val="none" w:sz="0" w:space="0" w:color="auto"/>
        <w:left w:val="none" w:sz="0" w:space="0" w:color="auto"/>
        <w:bottom w:val="none" w:sz="0" w:space="0" w:color="auto"/>
        <w:right w:val="none" w:sz="0" w:space="0" w:color="auto"/>
      </w:divBdr>
    </w:div>
    <w:div w:id="1142310632">
      <w:bodyDiv w:val="1"/>
      <w:marLeft w:val="0"/>
      <w:marRight w:val="0"/>
      <w:marTop w:val="0"/>
      <w:marBottom w:val="0"/>
      <w:divBdr>
        <w:top w:val="none" w:sz="0" w:space="0" w:color="auto"/>
        <w:left w:val="none" w:sz="0" w:space="0" w:color="auto"/>
        <w:bottom w:val="none" w:sz="0" w:space="0" w:color="auto"/>
        <w:right w:val="none" w:sz="0" w:space="0" w:color="auto"/>
      </w:divBdr>
    </w:div>
    <w:div w:id="1147429695">
      <w:bodyDiv w:val="1"/>
      <w:marLeft w:val="0"/>
      <w:marRight w:val="0"/>
      <w:marTop w:val="0"/>
      <w:marBottom w:val="0"/>
      <w:divBdr>
        <w:top w:val="none" w:sz="0" w:space="0" w:color="auto"/>
        <w:left w:val="none" w:sz="0" w:space="0" w:color="auto"/>
        <w:bottom w:val="none" w:sz="0" w:space="0" w:color="auto"/>
        <w:right w:val="none" w:sz="0" w:space="0" w:color="auto"/>
      </w:divBdr>
    </w:div>
    <w:div w:id="1152478389">
      <w:bodyDiv w:val="1"/>
      <w:marLeft w:val="0"/>
      <w:marRight w:val="0"/>
      <w:marTop w:val="0"/>
      <w:marBottom w:val="0"/>
      <w:divBdr>
        <w:top w:val="none" w:sz="0" w:space="0" w:color="auto"/>
        <w:left w:val="none" w:sz="0" w:space="0" w:color="auto"/>
        <w:bottom w:val="none" w:sz="0" w:space="0" w:color="auto"/>
        <w:right w:val="none" w:sz="0" w:space="0" w:color="auto"/>
      </w:divBdr>
    </w:div>
    <w:div w:id="1153252461">
      <w:bodyDiv w:val="1"/>
      <w:marLeft w:val="0"/>
      <w:marRight w:val="0"/>
      <w:marTop w:val="0"/>
      <w:marBottom w:val="0"/>
      <w:divBdr>
        <w:top w:val="none" w:sz="0" w:space="0" w:color="auto"/>
        <w:left w:val="none" w:sz="0" w:space="0" w:color="auto"/>
        <w:bottom w:val="none" w:sz="0" w:space="0" w:color="auto"/>
        <w:right w:val="none" w:sz="0" w:space="0" w:color="auto"/>
      </w:divBdr>
    </w:div>
    <w:div w:id="1171486209">
      <w:bodyDiv w:val="1"/>
      <w:marLeft w:val="0"/>
      <w:marRight w:val="0"/>
      <w:marTop w:val="0"/>
      <w:marBottom w:val="0"/>
      <w:divBdr>
        <w:top w:val="none" w:sz="0" w:space="0" w:color="auto"/>
        <w:left w:val="none" w:sz="0" w:space="0" w:color="auto"/>
        <w:bottom w:val="none" w:sz="0" w:space="0" w:color="auto"/>
        <w:right w:val="none" w:sz="0" w:space="0" w:color="auto"/>
      </w:divBdr>
    </w:div>
    <w:div w:id="1194733981">
      <w:bodyDiv w:val="1"/>
      <w:marLeft w:val="0"/>
      <w:marRight w:val="0"/>
      <w:marTop w:val="0"/>
      <w:marBottom w:val="0"/>
      <w:divBdr>
        <w:top w:val="none" w:sz="0" w:space="0" w:color="auto"/>
        <w:left w:val="none" w:sz="0" w:space="0" w:color="auto"/>
        <w:bottom w:val="none" w:sz="0" w:space="0" w:color="auto"/>
        <w:right w:val="none" w:sz="0" w:space="0" w:color="auto"/>
      </w:divBdr>
    </w:div>
    <w:div w:id="1195924803">
      <w:bodyDiv w:val="1"/>
      <w:marLeft w:val="0"/>
      <w:marRight w:val="0"/>
      <w:marTop w:val="0"/>
      <w:marBottom w:val="0"/>
      <w:divBdr>
        <w:top w:val="none" w:sz="0" w:space="0" w:color="auto"/>
        <w:left w:val="none" w:sz="0" w:space="0" w:color="auto"/>
        <w:bottom w:val="none" w:sz="0" w:space="0" w:color="auto"/>
        <w:right w:val="none" w:sz="0" w:space="0" w:color="auto"/>
      </w:divBdr>
    </w:div>
    <w:div w:id="1220632114">
      <w:bodyDiv w:val="1"/>
      <w:marLeft w:val="0"/>
      <w:marRight w:val="0"/>
      <w:marTop w:val="0"/>
      <w:marBottom w:val="0"/>
      <w:divBdr>
        <w:top w:val="none" w:sz="0" w:space="0" w:color="auto"/>
        <w:left w:val="none" w:sz="0" w:space="0" w:color="auto"/>
        <w:bottom w:val="none" w:sz="0" w:space="0" w:color="auto"/>
        <w:right w:val="none" w:sz="0" w:space="0" w:color="auto"/>
      </w:divBdr>
    </w:div>
    <w:div w:id="1246187300">
      <w:bodyDiv w:val="1"/>
      <w:marLeft w:val="0"/>
      <w:marRight w:val="0"/>
      <w:marTop w:val="0"/>
      <w:marBottom w:val="0"/>
      <w:divBdr>
        <w:top w:val="none" w:sz="0" w:space="0" w:color="auto"/>
        <w:left w:val="none" w:sz="0" w:space="0" w:color="auto"/>
        <w:bottom w:val="none" w:sz="0" w:space="0" w:color="auto"/>
        <w:right w:val="none" w:sz="0" w:space="0" w:color="auto"/>
      </w:divBdr>
    </w:div>
    <w:div w:id="1315720571">
      <w:bodyDiv w:val="1"/>
      <w:marLeft w:val="0"/>
      <w:marRight w:val="0"/>
      <w:marTop w:val="0"/>
      <w:marBottom w:val="0"/>
      <w:divBdr>
        <w:top w:val="none" w:sz="0" w:space="0" w:color="auto"/>
        <w:left w:val="none" w:sz="0" w:space="0" w:color="auto"/>
        <w:bottom w:val="none" w:sz="0" w:space="0" w:color="auto"/>
        <w:right w:val="none" w:sz="0" w:space="0" w:color="auto"/>
      </w:divBdr>
    </w:div>
    <w:div w:id="1325429375">
      <w:bodyDiv w:val="1"/>
      <w:marLeft w:val="0"/>
      <w:marRight w:val="0"/>
      <w:marTop w:val="0"/>
      <w:marBottom w:val="0"/>
      <w:divBdr>
        <w:top w:val="none" w:sz="0" w:space="0" w:color="auto"/>
        <w:left w:val="none" w:sz="0" w:space="0" w:color="auto"/>
        <w:bottom w:val="none" w:sz="0" w:space="0" w:color="auto"/>
        <w:right w:val="none" w:sz="0" w:space="0" w:color="auto"/>
      </w:divBdr>
    </w:div>
    <w:div w:id="1376929973">
      <w:bodyDiv w:val="1"/>
      <w:marLeft w:val="0"/>
      <w:marRight w:val="0"/>
      <w:marTop w:val="0"/>
      <w:marBottom w:val="0"/>
      <w:divBdr>
        <w:top w:val="none" w:sz="0" w:space="0" w:color="auto"/>
        <w:left w:val="none" w:sz="0" w:space="0" w:color="auto"/>
        <w:bottom w:val="none" w:sz="0" w:space="0" w:color="auto"/>
        <w:right w:val="none" w:sz="0" w:space="0" w:color="auto"/>
      </w:divBdr>
    </w:div>
    <w:div w:id="1390959331">
      <w:bodyDiv w:val="1"/>
      <w:marLeft w:val="0"/>
      <w:marRight w:val="0"/>
      <w:marTop w:val="0"/>
      <w:marBottom w:val="0"/>
      <w:divBdr>
        <w:top w:val="none" w:sz="0" w:space="0" w:color="auto"/>
        <w:left w:val="none" w:sz="0" w:space="0" w:color="auto"/>
        <w:bottom w:val="none" w:sz="0" w:space="0" w:color="auto"/>
        <w:right w:val="none" w:sz="0" w:space="0" w:color="auto"/>
      </w:divBdr>
    </w:div>
    <w:div w:id="1427921836">
      <w:bodyDiv w:val="1"/>
      <w:marLeft w:val="0"/>
      <w:marRight w:val="0"/>
      <w:marTop w:val="0"/>
      <w:marBottom w:val="0"/>
      <w:divBdr>
        <w:top w:val="none" w:sz="0" w:space="0" w:color="auto"/>
        <w:left w:val="none" w:sz="0" w:space="0" w:color="auto"/>
        <w:bottom w:val="none" w:sz="0" w:space="0" w:color="auto"/>
        <w:right w:val="none" w:sz="0" w:space="0" w:color="auto"/>
      </w:divBdr>
    </w:div>
    <w:div w:id="1445491530">
      <w:bodyDiv w:val="1"/>
      <w:marLeft w:val="0"/>
      <w:marRight w:val="0"/>
      <w:marTop w:val="0"/>
      <w:marBottom w:val="0"/>
      <w:divBdr>
        <w:top w:val="none" w:sz="0" w:space="0" w:color="auto"/>
        <w:left w:val="none" w:sz="0" w:space="0" w:color="auto"/>
        <w:bottom w:val="none" w:sz="0" w:space="0" w:color="auto"/>
        <w:right w:val="none" w:sz="0" w:space="0" w:color="auto"/>
      </w:divBdr>
    </w:div>
    <w:div w:id="1450052871">
      <w:bodyDiv w:val="1"/>
      <w:marLeft w:val="0"/>
      <w:marRight w:val="0"/>
      <w:marTop w:val="0"/>
      <w:marBottom w:val="0"/>
      <w:divBdr>
        <w:top w:val="none" w:sz="0" w:space="0" w:color="auto"/>
        <w:left w:val="none" w:sz="0" w:space="0" w:color="auto"/>
        <w:bottom w:val="none" w:sz="0" w:space="0" w:color="auto"/>
        <w:right w:val="none" w:sz="0" w:space="0" w:color="auto"/>
      </w:divBdr>
    </w:div>
    <w:div w:id="1453524504">
      <w:bodyDiv w:val="1"/>
      <w:marLeft w:val="0"/>
      <w:marRight w:val="0"/>
      <w:marTop w:val="0"/>
      <w:marBottom w:val="0"/>
      <w:divBdr>
        <w:top w:val="none" w:sz="0" w:space="0" w:color="auto"/>
        <w:left w:val="none" w:sz="0" w:space="0" w:color="auto"/>
        <w:bottom w:val="none" w:sz="0" w:space="0" w:color="auto"/>
        <w:right w:val="none" w:sz="0" w:space="0" w:color="auto"/>
      </w:divBdr>
    </w:div>
    <w:div w:id="1470856877">
      <w:bodyDiv w:val="1"/>
      <w:marLeft w:val="0"/>
      <w:marRight w:val="0"/>
      <w:marTop w:val="0"/>
      <w:marBottom w:val="0"/>
      <w:divBdr>
        <w:top w:val="none" w:sz="0" w:space="0" w:color="auto"/>
        <w:left w:val="none" w:sz="0" w:space="0" w:color="auto"/>
        <w:bottom w:val="none" w:sz="0" w:space="0" w:color="auto"/>
        <w:right w:val="none" w:sz="0" w:space="0" w:color="auto"/>
      </w:divBdr>
    </w:div>
    <w:div w:id="1524245510">
      <w:bodyDiv w:val="1"/>
      <w:marLeft w:val="0"/>
      <w:marRight w:val="0"/>
      <w:marTop w:val="0"/>
      <w:marBottom w:val="0"/>
      <w:divBdr>
        <w:top w:val="none" w:sz="0" w:space="0" w:color="auto"/>
        <w:left w:val="none" w:sz="0" w:space="0" w:color="auto"/>
        <w:bottom w:val="none" w:sz="0" w:space="0" w:color="auto"/>
        <w:right w:val="none" w:sz="0" w:space="0" w:color="auto"/>
      </w:divBdr>
    </w:div>
    <w:div w:id="1543905927">
      <w:bodyDiv w:val="1"/>
      <w:marLeft w:val="0"/>
      <w:marRight w:val="0"/>
      <w:marTop w:val="0"/>
      <w:marBottom w:val="0"/>
      <w:divBdr>
        <w:top w:val="none" w:sz="0" w:space="0" w:color="auto"/>
        <w:left w:val="none" w:sz="0" w:space="0" w:color="auto"/>
        <w:bottom w:val="none" w:sz="0" w:space="0" w:color="auto"/>
        <w:right w:val="none" w:sz="0" w:space="0" w:color="auto"/>
      </w:divBdr>
    </w:div>
    <w:div w:id="1564094754">
      <w:bodyDiv w:val="1"/>
      <w:marLeft w:val="0"/>
      <w:marRight w:val="0"/>
      <w:marTop w:val="0"/>
      <w:marBottom w:val="0"/>
      <w:divBdr>
        <w:top w:val="none" w:sz="0" w:space="0" w:color="auto"/>
        <w:left w:val="none" w:sz="0" w:space="0" w:color="auto"/>
        <w:bottom w:val="none" w:sz="0" w:space="0" w:color="auto"/>
        <w:right w:val="none" w:sz="0" w:space="0" w:color="auto"/>
      </w:divBdr>
    </w:div>
    <w:div w:id="1566528526">
      <w:bodyDiv w:val="1"/>
      <w:marLeft w:val="0"/>
      <w:marRight w:val="0"/>
      <w:marTop w:val="0"/>
      <w:marBottom w:val="0"/>
      <w:divBdr>
        <w:top w:val="none" w:sz="0" w:space="0" w:color="auto"/>
        <w:left w:val="none" w:sz="0" w:space="0" w:color="auto"/>
        <w:bottom w:val="none" w:sz="0" w:space="0" w:color="auto"/>
        <w:right w:val="none" w:sz="0" w:space="0" w:color="auto"/>
      </w:divBdr>
    </w:div>
    <w:div w:id="1570267021">
      <w:bodyDiv w:val="1"/>
      <w:marLeft w:val="0"/>
      <w:marRight w:val="0"/>
      <w:marTop w:val="0"/>
      <w:marBottom w:val="0"/>
      <w:divBdr>
        <w:top w:val="none" w:sz="0" w:space="0" w:color="auto"/>
        <w:left w:val="none" w:sz="0" w:space="0" w:color="auto"/>
        <w:bottom w:val="none" w:sz="0" w:space="0" w:color="auto"/>
        <w:right w:val="none" w:sz="0" w:space="0" w:color="auto"/>
      </w:divBdr>
    </w:div>
    <w:div w:id="1598098074">
      <w:bodyDiv w:val="1"/>
      <w:marLeft w:val="0"/>
      <w:marRight w:val="0"/>
      <w:marTop w:val="0"/>
      <w:marBottom w:val="0"/>
      <w:divBdr>
        <w:top w:val="none" w:sz="0" w:space="0" w:color="auto"/>
        <w:left w:val="none" w:sz="0" w:space="0" w:color="auto"/>
        <w:bottom w:val="none" w:sz="0" w:space="0" w:color="auto"/>
        <w:right w:val="none" w:sz="0" w:space="0" w:color="auto"/>
      </w:divBdr>
    </w:div>
    <w:div w:id="1706754845">
      <w:bodyDiv w:val="1"/>
      <w:marLeft w:val="0"/>
      <w:marRight w:val="0"/>
      <w:marTop w:val="0"/>
      <w:marBottom w:val="0"/>
      <w:divBdr>
        <w:top w:val="none" w:sz="0" w:space="0" w:color="auto"/>
        <w:left w:val="none" w:sz="0" w:space="0" w:color="auto"/>
        <w:bottom w:val="none" w:sz="0" w:space="0" w:color="auto"/>
        <w:right w:val="none" w:sz="0" w:space="0" w:color="auto"/>
      </w:divBdr>
    </w:div>
    <w:div w:id="1734308744">
      <w:bodyDiv w:val="1"/>
      <w:marLeft w:val="0"/>
      <w:marRight w:val="0"/>
      <w:marTop w:val="0"/>
      <w:marBottom w:val="0"/>
      <w:divBdr>
        <w:top w:val="none" w:sz="0" w:space="0" w:color="auto"/>
        <w:left w:val="none" w:sz="0" w:space="0" w:color="auto"/>
        <w:bottom w:val="none" w:sz="0" w:space="0" w:color="auto"/>
        <w:right w:val="none" w:sz="0" w:space="0" w:color="auto"/>
      </w:divBdr>
    </w:div>
    <w:div w:id="1756048671">
      <w:bodyDiv w:val="1"/>
      <w:marLeft w:val="0"/>
      <w:marRight w:val="0"/>
      <w:marTop w:val="0"/>
      <w:marBottom w:val="0"/>
      <w:divBdr>
        <w:top w:val="none" w:sz="0" w:space="0" w:color="auto"/>
        <w:left w:val="none" w:sz="0" w:space="0" w:color="auto"/>
        <w:bottom w:val="none" w:sz="0" w:space="0" w:color="auto"/>
        <w:right w:val="none" w:sz="0" w:space="0" w:color="auto"/>
      </w:divBdr>
    </w:div>
    <w:div w:id="1788233561">
      <w:bodyDiv w:val="1"/>
      <w:marLeft w:val="0"/>
      <w:marRight w:val="0"/>
      <w:marTop w:val="0"/>
      <w:marBottom w:val="0"/>
      <w:divBdr>
        <w:top w:val="none" w:sz="0" w:space="0" w:color="auto"/>
        <w:left w:val="none" w:sz="0" w:space="0" w:color="auto"/>
        <w:bottom w:val="none" w:sz="0" w:space="0" w:color="auto"/>
        <w:right w:val="none" w:sz="0" w:space="0" w:color="auto"/>
      </w:divBdr>
    </w:div>
    <w:div w:id="1814593505">
      <w:bodyDiv w:val="1"/>
      <w:marLeft w:val="0"/>
      <w:marRight w:val="0"/>
      <w:marTop w:val="0"/>
      <w:marBottom w:val="0"/>
      <w:divBdr>
        <w:top w:val="none" w:sz="0" w:space="0" w:color="auto"/>
        <w:left w:val="none" w:sz="0" w:space="0" w:color="auto"/>
        <w:bottom w:val="none" w:sz="0" w:space="0" w:color="auto"/>
        <w:right w:val="none" w:sz="0" w:space="0" w:color="auto"/>
      </w:divBdr>
    </w:div>
    <w:div w:id="1843230952">
      <w:bodyDiv w:val="1"/>
      <w:marLeft w:val="0"/>
      <w:marRight w:val="0"/>
      <w:marTop w:val="0"/>
      <w:marBottom w:val="0"/>
      <w:divBdr>
        <w:top w:val="none" w:sz="0" w:space="0" w:color="auto"/>
        <w:left w:val="none" w:sz="0" w:space="0" w:color="auto"/>
        <w:bottom w:val="none" w:sz="0" w:space="0" w:color="auto"/>
        <w:right w:val="none" w:sz="0" w:space="0" w:color="auto"/>
      </w:divBdr>
    </w:div>
    <w:div w:id="1857454058">
      <w:bodyDiv w:val="1"/>
      <w:marLeft w:val="0"/>
      <w:marRight w:val="0"/>
      <w:marTop w:val="0"/>
      <w:marBottom w:val="0"/>
      <w:divBdr>
        <w:top w:val="none" w:sz="0" w:space="0" w:color="auto"/>
        <w:left w:val="none" w:sz="0" w:space="0" w:color="auto"/>
        <w:bottom w:val="none" w:sz="0" w:space="0" w:color="auto"/>
        <w:right w:val="none" w:sz="0" w:space="0" w:color="auto"/>
      </w:divBdr>
    </w:div>
    <w:div w:id="1926837080">
      <w:bodyDiv w:val="1"/>
      <w:marLeft w:val="0"/>
      <w:marRight w:val="0"/>
      <w:marTop w:val="0"/>
      <w:marBottom w:val="0"/>
      <w:divBdr>
        <w:top w:val="none" w:sz="0" w:space="0" w:color="auto"/>
        <w:left w:val="none" w:sz="0" w:space="0" w:color="auto"/>
        <w:bottom w:val="none" w:sz="0" w:space="0" w:color="auto"/>
        <w:right w:val="none" w:sz="0" w:space="0" w:color="auto"/>
      </w:divBdr>
    </w:div>
    <w:div w:id="1945529221">
      <w:bodyDiv w:val="1"/>
      <w:marLeft w:val="0"/>
      <w:marRight w:val="0"/>
      <w:marTop w:val="0"/>
      <w:marBottom w:val="0"/>
      <w:divBdr>
        <w:top w:val="none" w:sz="0" w:space="0" w:color="auto"/>
        <w:left w:val="none" w:sz="0" w:space="0" w:color="auto"/>
        <w:bottom w:val="none" w:sz="0" w:space="0" w:color="auto"/>
        <w:right w:val="none" w:sz="0" w:space="0" w:color="auto"/>
      </w:divBdr>
    </w:div>
    <w:div w:id="2006351544">
      <w:bodyDiv w:val="1"/>
      <w:marLeft w:val="0"/>
      <w:marRight w:val="0"/>
      <w:marTop w:val="0"/>
      <w:marBottom w:val="0"/>
      <w:divBdr>
        <w:top w:val="none" w:sz="0" w:space="0" w:color="auto"/>
        <w:left w:val="none" w:sz="0" w:space="0" w:color="auto"/>
        <w:bottom w:val="none" w:sz="0" w:space="0" w:color="auto"/>
        <w:right w:val="none" w:sz="0" w:space="0" w:color="auto"/>
      </w:divBdr>
    </w:div>
    <w:div w:id="2011713570">
      <w:bodyDiv w:val="1"/>
      <w:marLeft w:val="0"/>
      <w:marRight w:val="0"/>
      <w:marTop w:val="0"/>
      <w:marBottom w:val="0"/>
      <w:divBdr>
        <w:top w:val="none" w:sz="0" w:space="0" w:color="auto"/>
        <w:left w:val="none" w:sz="0" w:space="0" w:color="auto"/>
        <w:bottom w:val="none" w:sz="0" w:space="0" w:color="auto"/>
        <w:right w:val="none" w:sz="0" w:space="0" w:color="auto"/>
      </w:divBdr>
    </w:div>
    <w:div w:id="2013333744">
      <w:bodyDiv w:val="1"/>
      <w:marLeft w:val="0"/>
      <w:marRight w:val="0"/>
      <w:marTop w:val="0"/>
      <w:marBottom w:val="0"/>
      <w:divBdr>
        <w:top w:val="none" w:sz="0" w:space="0" w:color="auto"/>
        <w:left w:val="none" w:sz="0" w:space="0" w:color="auto"/>
        <w:bottom w:val="none" w:sz="0" w:space="0" w:color="auto"/>
        <w:right w:val="none" w:sz="0" w:space="0" w:color="auto"/>
      </w:divBdr>
    </w:div>
    <w:div w:id="2035769995">
      <w:bodyDiv w:val="1"/>
      <w:marLeft w:val="0"/>
      <w:marRight w:val="0"/>
      <w:marTop w:val="0"/>
      <w:marBottom w:val="0"/>
      <w:divBdr>
        <w:top w:val="none" w:sz="0" w:space="0" w:color="auto"/>
        <w:left w:val="none" w:sz="0" w:space="0" w:color="auto"/>
        <w:bottom w:val="none" w:sz="0" w:space="0" w:color="auto"/>
        <w:right w:val="none" w:sz="0" w:space="0" w:color="auto"/>
      </w:divBdr>
    </w:div>
    <w:div w:id="2047946842">
      <w:bodyDiv w:val="1"/>
      <w:marLeft w:val="0"/>
      <w:marRight w:val="0"/>
      <w:marTop w:val="0"/>
      <w:marBottom w:val="0"/>
      <w:divBdr>
        <w:top w:val="none" w:sz="0" w:space="0" w:color="auto"/>
        <w:left w:val="none" w:sz="0" w:space="0" w:color="auto"/>
        <w:bottom w:val="none" w:sz="0" w:space="0" w:color="auto"/>
        <w:right w:val="none" w:sz="0" w:space="0" w:color="auto"/>
      </w:divBdr>
    </w:div>
    <w:div w:id="2064130684">
      <w:bodyDiv w:val="1"/>
      <w:marLeft w:val="0"/>
      <w:marRight w:val="0"/>
      <w:marTop w:val="0"/>
      <w:marBottom w:val="0"/>
      <w:divBdr>
        <w:top w:val="none" w:sz="0" w:space="0" w:color="auto"/>
        <w:left w:val="none" w:sz="0" w:space="0" w:color="auto"/>
        <w:bottom w:val="none" w:sz="0" w:space="0" w:color="auto"/>
        <w:right w:val="none" w:sz="0" w:space="0" w:color="auto"/>
      </w:divBdr>
    </w:div>
    <w:div w:id="213077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Microsoft_Visio_2003-2010_Drawing24.vsd"/></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10F80-2F0B-4FE1-A71C-5278BE3EF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2559</TotalTime>
  <Pages>13</Pages>
  <Words>2023</Words>
  <Characters>11532</Characters>
  <Application>Microsoft Office Word</Application>
  <DocSecurity>0</DocSecurity>
  <Lines>96</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Абдуллоев Бахтиёр</cp:lastModifiedBy>
  <cp:revision>99</cp:revision>
  <dcterms:created xsi:type="dcterms:W3CDTF">2025-03-15T09:52:00Z</dcterms:created>
  <dcterms:modified xsi:type="dcterms:W3CDTF">2025-05-07T10:05:00Z</dcterms:modified>
</cp:coreProperties>
</file>