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6153DA0D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0524E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DB7264E" w14:textId="77777777" w:rsidR="000524EE" w:rsidRPr="005A6422" w:rsidRDefault="000524EE" w:rsidP="000524EE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13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5A6422">
        <w:rPr>
          <w:rFonts w:ascii="Times New Roman" w:hAnsi="Times New Roman" w:cs="Times New Roman"/>
          <w:b/>
          <w:sz w:val="32"/>
          <w:szCs w:val="32"/>
        </w:rPr>
        <w:t>Connection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diagram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of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a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star-shaped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voltage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transformer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pacing w:val="-2"/>
          <w:sz w:val="32"/>
          <w:szCs w:val="32"/>
        </w:rPr>
        <w:t>winding.</w:t>
      </w:r>
    </w:p>
    <w:bookmarkEnd w:id="0"/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0524EE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2D0B42CF" w:rsid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40ECBB4" w14:textId="77777777" w:rsidR="000524EE" w:rsidRDefault="000524EE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</w:p>
    <w:p w14:paraId="1FEAEE6D" w14:textId="6A026B34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0524EE">
        <w:rPr>
          <w:rFonts w:ascii="Times New Roman" w:hAnsi="Times New Roman" w:cs="Times New Roman"/>
          <w:sz w:val="32"/>
          <w:szCs w:val="32"/>
        </w:rPr>
        <w:t>Схемаи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"</w:t>
      </w:r>
      <w:r w:rsidRPr="000524EE">
        <w:rPr>
          <w:rFonts w:ascii="Times New Roman" w:hAnsi="Times New Roman" w:cs="Times New Roman"/>
          <w:sz w:val="32"/>
          <w:szCs w:val="32"/>
        </w:rPr>
        <w:t>ситора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" — </w:t>
      </w:r>
      <w:r w:rsidRPr="000524EE">
        <w:rPr>
          <w:rFonts w:ascii="Times New Roman" w:hAnsi="Times New Roman" w:cs="Times New Roman"/>
          <w:sz w:val="32"/>
          <w:szCs w:val="32"/>
        </w:rPr>
        <w:t>ин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тарзи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пайвастшавии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ғалтаки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дуюми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трансформатор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аст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0524EE">
        <w:rPr>
          <w:rFonts w:ascii="Times New Roman" w:hAnsi="Times New Roman" w:cs="Times New Roman"/>
          <w:sz w:val="32"/>
          <w:szCs w:val="32"/>
        </w:rPr>
        <w:t>ки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нӯгҳои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се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ғалтаки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фаза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ба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нуқтаи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умумӣ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0524EE">
        <w:rPr>
          <w:rFonts w:ascii="Times New Roman" w:hAnsi="Times New Roman" w:cs="Times New Roman"/>
          <w:sz w:val="32"/>
          <w:szCs w:val="32"/>
        </w:rPr>
        <w:t>нейтрал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) </w:t>
      </w:r>
      <w:r w:rsidRPr="000524EE">
        <w:rPr>
          <w:rFonts w:ascii="Times New Roman" w:hAnsi="Times New Roman" w:cs="Times New Roman"/>
          <w:sz w:val="32"/>
          <w:szCs w:val="32"/>
        </w:rPr>
        <w:t>пайваст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карда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мешаванд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B968F40" w14:textId="5EE53376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en-US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Вақте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ки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зарурати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гирифтани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шиддати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фазавӣ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0524EE">
        <w:rPr>
          <w:rFonts w:ascii="Times New Roman" w:hAnsi="Times New Roman" w:cs="Times New Roman"/>
          <w:sz w:val="32"/>
          <w:szCs w:val="32"/>
        </w:rPr>
        <w:t>на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шиддати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байнифазавӣ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) </w:t>
      </w:r>
      <w:r w:rsidRPr="000524EE">
        <w:rPr>
          <w:rFonts w:ascii="Times New Roman" w:hAnsi="Times New Roman" w:cs="Times New Roman"/>
          <w:sz w:val="32"/>
          <w:szCs w:val="32"/>
        </w:rPr>
        <w:t>аз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трансформатори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шиддат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вуҷуд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0524EE">
        <w:rPr>
          <w:rFonts w:ascii="Times New Roman" w:hAnsi="Times New Roman" w:cs="Times New Roman"/>
          <w:sz w:val="32"/>
          <w:szCs w:val="32"/>
        </w:rPr>
        <w:t>дорад</w:t>
      </w:r>
      <w:r w:rsidRPr="000524E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9F40F09" w14:textId="33724914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Барои таъмин намудани шиддати фазавии устувор барои системаи муҳофизат ва ченкунии барқӣ.</w:t>
      </w:r>
    </w:p>
    <w:p w14:paraId="426A47ED" w14:textId="36324D9B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Нуқтаи нейтралӣ метавонад ба замин пайваст карда шавад, ки ин ба устувории кори система ва амнияти таҷҳизот мусоидат мекунад.</w:t>
      </w:r>
    </w:p>
    <w:p w14:paraId="42D7FF49" w14:textId="66A97D53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 xml:space="preserve">Се нӯги ғалтаки дуюм ба ҳам пайваст шуда, нуқтаи нейтралро ташкил </w:t>
      </w:r>
      <w:bookmarkStart w:id="1" w:name="_GoBack"/>
      <w:bookmarkEnd w:id="1"/>
      <w:r w:rsidRPr="000524EE">
        <w:rPr>
          <w:rFonts w:ascii="Times New Roman" w:hAnsi="Times New Roman" w:cs="Times New Roman"/>
          <w:sz w:val="32"/>
          <w:szCs w:val="32"/>
        </w:rPr>
        <w:t>медиҳанд; нӯгҳои дигари ғалтаки дуюм ба системаҳои ченкунию муҳофизатӣ пайваст мешаванд.</w:t>
      </w:r>
    </w:p>
    <w:p w14:paraId="0F39B731" w14:textId="77777777" w:rsidR="000524EE" w:rsidRPr="000524EE" w:rsidRDefault="000524EE" w:rsidP="000524EE">
      <w:pPr>
        <w:pStyle w:val="a5"/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E867A4E" w14:textId="7F3F7FDC" w:rsidR="000524EE" w:rsidRPr="000524EE" w:rsidRDefault="000524EE" w:rsidP="000524EE">
      <w:pPr>
        <w:pStyle w:val="a5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24EE">
        <w:rPr>
          <w:rFonts w:ascii="Times New Roman" w:eastAsia="Times New Roman" w:hAnsi="Times New Roman" w:cs="Times New Roman"/>
          <w:sz w:val="32"/>
          <w:szCs w:val="32"/>
          <w:lang w:eastAsia="ru-RU"/>
        </w:rPr>
        <w:t>Имкони гирифтани шиддати фазавӣ</w:t>
      </w:r>
    </w:p>
    <w:p w14:paraId="480EC852" w14:textId="6FCA9DD5" w:rsidR="000524EE" w:rsidRPr="000524EE" w:rsidRDefault="000524EE" w:rsidP="000524EE">
      <w:pPr>
        <w:pStyle w:val="a5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24EE">
        <w:rPr>
          <w:rFonts w:ascii="Times New Roman" w:eastAsia="Times New Roman" w:hAnsi="Times New Roman" w:cs="Times New Roman"/>
          <w:sz w:val="32"/>
          <w:szCs w:val="32"/>
          <w:lang w:eastAsia="ru-RU"/>
        </w:rPr>
        <w:t>Пайвастшавии нейтрал</w:t>
      </w:r>
    </w:p>
    <w:p w14:paraId="7A27BE4A" w14:textId="4B15E73E" w:rsidR="000524EE" w:rsidRPr="000524EE" w:rsidRDefault="000524EE" w:rsidP="000524EE">
      <w:pPr>
        <w:pStyle w:val="a5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24EE">
        <w:rPr>
          <w:rFonts w:ascii="Times New Roman" w:eastAsia="Times New Roman" w:hAnsi="Times New Roman" w:cs="Times New Roman"/>
          <w:sz w:val="32"/>
          <w:szCs w:val="32"/>
          <w:lang w:eastAsia="ru-RU"/>
        </w:rPr>
        <w:t>Амнияти бештар</w:t>
      </w:r>
    </w:p>
    <w:p w14:paraId="61BC082E" w14:textId="225520E6" w:rsidR="000524EE" w:rsidRPr="000524EE" w:rsidRDefault="000524EE" w:rsidP="000524EE">
      <w:pPr>
        <w:pStyle w:val="a5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24EE">
        <w:rPr>
          <w:rFonts w:ascii="Times New Roman" w:eastAsia="Times New Roman" w:hAnsi="Times New Roman" w:cs="Times New Roman"/>
          <w:sz w:val="32"/>
          <w:szCs w:val="32"/>
          <w:lang w:eastAsia="ru-RU"/>
        </w:rPr>
        <w:t>Имкони идора ва муҳофизати беҳтар</w:t>
      </w:r>
    </w:p>
    <w:p w14:paraId="5AC64679" w14:textId="038A65D4" w:rsidR="000524EE" w:rsidRPr="000524EE" w:rsidRDefault="000524EE" w:rsidP="000524EE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712FA2" w14:textId="77F92ADD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Бале, аммо агар нейтрал ба замин пайваст набошад, дар ҳолати вайроншавии изолятсия шиддатҳо метавонанд хатарнок шаванд.</w:t>
      </w:r>
    </w:p>
    <w:p w14:paraId="2CEE662F" w14:textId="0677D099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Барои он ки дастгоҳҳо шиддати воқеии фаза (на байнифаза) барои ҳисобҳо ва муҳофизатро қабул кунанд.</w:t>
      </w:r>
    </w:p>
    <w:p w14:paraId="3D8A43A4" w14:textId="4F8385D2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lastRenderedPageBreak/>
        <w:t>Шиддати фазавӣ намерасад ва системаҳои ченкунӣ ва муҳофизат метавонанд хато кунанд.</w:t>
      </w:r>
    </w:p>
    <w:p w14:paraId="03B19C50" w14:textId="2ED98494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Барои он ки дар схемаи ситора имкон аст шиддати ҳар як фазаи ҷудогона ва устувори амалӣ таъмин карда шавад.</w:t>
      </w:r>
    </w:p>
    <w:p w14:paraId="69BFE486" w14:textId="4D139574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  <w:lang w:val="tg-Cyrl-TJ"/>
        </w:rPr>
        <w:t>Релеҳои муҳофизатӣ, ҳисобкунакҳо, ваттметрҳо ва дигар асбобҳои ченкунии барқӣ.</w:t>
      </w:r>
    </w:p>
    <w:p w14:paraId="03597137" w14:textId="6D72022B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  <w:lang w:val="tg-Cyrl-TJ"/>
        </w:rPr>
        <w:t xml:space="preserve">Дар ҳолати </w:t>
      </w:r>
      <w:r>
        <w:rPr>
          <w:rFonts w:ascii="Times New Roman" w:hAnsi="Times New Roman" w:cs="Times New Roman"/>
          <w:sz w:val="32"/>
          <w:szCs w:val="32"/>
          <w:lang w:val="tg-Cyrl-TJ"/>
        </w:rPr>
        <w:t>РК ба замин дар як фаза</w:t>
      </w:r>
      <w:r w:rsidRPr="000524EE">
        <w:rPr>
          <w:rFonts w:ascii="Times New Roman" w:hAnsi="Times New Roman" w:cs="Times New Roman"/>
          <w:sz w:val="32"/>
          <w:szCs w:val="32"/>
          <w:lang w:val="tg-Cyrl-TJ"/>
        </w:rPr>
        <w:t>, шиддатҳои фазаҳои дигар метавонанд ба таври хатарнок зиёд шаванд.</w:t>
      </w:r>
    </w:p>
    <w:p w14:paraId="4FD06B98" w14:textId="2AC20035" w:rsidR="000524EE" w:rsidRPr="000524EE" w:rsidRDefault="000524EE" w:rsidP="000524EE">
      <w:pPr>
        <w:pStyle w:val="a5"/>
        <w:numPr>
          <w:ilvl w:val="0"/>
          <w:numId w:val="21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0524EE">
        <w:rPr>
          <w:rFonts w:ascii="Times New Roman" w:hAnsi="Times New Roman" w:cs="Times New Roman"/>
          <w:sz w:val="32"/>
          <w:szCs w:val="32"/>
        </w:rPr>
        <w:t>Не, онҳо метавонанд бо схемаи "</w:t>
      </w:r>
      <w:r>
        <w:rPr>
          <w:rFonts w:ascii="Times New Roman" w:hAnsi="Times New Roman" w:cs="Times New Roman"/>
          <w:sz w:val="32"/>
          <w:szCs w:val="32"/>
          <w:lang w:val="tg-Cyrl-TJ"/>
        </w:rPr>
        <w:t>секунҷа</w:t>
      </w:r>
      <w:r w:rsidRPr="000524EE">
        <w:rPr>
          <w:rFonts w:ascii="Times New Roman" w:hAnsi="Times New Roman" w:cs="Times New Roman"/>
          <w:sz w:val="32"/>
          <w:szCs w:val="32"/>
        </w:rPr>
        <w:t>" низ пайваст шаванд, вале барои шиддати фазавӣ схемаи "ситора" бартарӣ дорад.</w:t>
      </w:r>
    </w:p>
    <w:p w14:paraId="12B68C6F" w14:textId="77777777" w:rsidR="000524EE" w:rsidRPr="000524EE" w:rsidRDefault="000524EE" w:rsidP="000524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40"/>
          <w:lang w:val="tg-Cyrl-TJ" w:eastAsia="ru-RU"/>
        </w:rPr>
      </w:pPr>
    </w:p>
    <w:sectPr w:rsidR="000524EE" w:rsidRPr="00052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6465"/>
    <w:multiLevelType w:val="hybridMultilevel"/>
    <w:tmpl w:val="3D1A6880"/>
    <w:lvl w:ilvl="0" w:tplc="BC14E7D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B6EC6"/>
    <w:multiLevelType w:val="hybridMultilevel"/>
    <w:tmpl w:val="BDF4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D661E3"/>
    <w:multiLevelType w:val="hybridMultilevel"/>
    <w:tmpl w:val="BCAA7AEC"/>
    <w:lvl w:ilvl="0" w:tplc="FF4EF00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0"/>
  </w:num>
  <w:num w:numId="3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3"/>
    <w:lvlOverride w:ilvl="0">
      <w:lvl w:ilvl="0">
        <w:numFmt w:val="decimal"/>
        <w:lvlText w:val="%1."/>
        <w:lvlJc w:val="left"/>
      </w:lvl>
    </w:lvlOverride>
  </w:num>
  <w:num w:numId="5">
    <w:abstractNumId w:val="1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2"/>
    <w:lvlOverride w:ilvl="0">
      <w:lvl w:ilvl="0">
        <w:numFmt w:val="decimal"/>
        <w:lvlText w:val="%1."/>
        <w:lvlJc w:val="left"/>
      </w:lvl>
    </w:lvlOverride>
  </w:num>
  <w:num w:numId="7">
    <w:abstractNumId w:val="1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7"/>
  </w:num>
  <w:num w:numId="19">
    <w:abstractNumId w:val="11"/>
  </w:num>
  <w:num w:numId="20">
    <w:abstractNumId w:val="3"/>
  </w:num>
  <w:num w:numId="21">
    <w:abstractNumId w:val="1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0524EE"/>
    <w:rsid w:val="00105AC0"/>
    <w:rsid w:val="001D2941"/>
    <w:rsid w:val="001E2672"/>
    <w:rsid w:val="002304BB"/>
    <w:rsid w:val="00373C8B"/>
    <w:rsid w:val="004408F1"/>
    <w:rsid w:val="00677596"/>
    <w:rsid w:val="006B01A7"/>
    <w:rsid w:val="006F74FB"/>
    <w:rsid w:val="007D396B"/>
    <w:rsid w:val="00855ABC"/>
    <w:rsid w:val="0089442E"/>
    <w:rsid w:val="0096061B"/>
    <w:rsid w:val="00B21C8C"/>
    <w:rsid w:val="00B23A3C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23</cp:revision>
  <dcterms:created xsi:type="dcterms:W3CDTF">2025-03-21T09:00:00Z</dcterms:created>
  <dcterms:modified xsi:type="dcterms:W3CDTF">2025-05-06T05:45:00Z</dcterms:modified>
</cp:coreProperties>
</file>