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B1A1C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C3EEA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BFF1D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AF2DF35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AF4D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F5B7783" w14:textId="64E39661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EF26D5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</w:t>
      </w:r>
      <w:r w:rsidR="00237DD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4</w:t>
      </w:r>
      <w:r w:rsid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5014B47F" w14:textId="27B7B2FA" w:rsidR="00CF4CAB" w:rsidRPr="00B23A3C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Answers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562C6303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75D4DD4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55390DA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2A8EE9B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45D68115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373DE375" w14:textId="77777777" w:rsidR="00237DDC" w:rsidRPr="005A6422" w:rsidRDefault="00237DDC" w:rsidP="00237DDC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Hlk197408384"/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1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4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683812">
        <w:rPr>
          <w:rFonts w:ascii="Times New Roman" w:hAnsi="Times New Roman" w:cs="Times New Roman"/>
          <w:b/>
          <w:sz w:val="32"/>
          <w:szCs w:val="32"/>
        </w:rPr>
        <w:t>ELECTROMECHANICAL ELEMENTS, General</w:t>
      </w:r>
      <w:r w:rsidRPr="00683812">
        <w:rPr>
          <w:rFonts w:ascii="Times New Roman" w:hAnsi="Times New Roman" w:cs="Times New Roman"/>
          <w:b/>
          <w:sz w:val="32"/>
          <w:szCs w:val="32"/>
          <w:lang w:val="tg-Cyrl-TJ"/>
        </w:rPr>
        <w:t xml:space="preserve"> </w:t>
      </w:r>
      <w:r w:rsidRPr="00683812">
        <w:rPr>
          <w:rFonts w:ascii="Times New Roman" w:hAnsi="Times New Roman" w:cs="Times New Roman"/>
          <w:b/>
          <w:sz w:val="32"/>
          <w:szCs w:val="32"/>
        </w:rPr>
        <w:t xml:space="preserve">information about </w:t>
      </w:r>
      <w:r w:rsidRPr="00683812">
        <w:rPr>
          <w:rFonts w:ascii="Times New Roman" w:hAnsi="Times New Roman" w:cs="Times New Roman"/>
          <w:b/>
          <w:w w:val="105"/>
          <w:sz w:val="32"/>
          <w:szCs w:val="32"/>
        </w:rPr>
        <w:t>electromechanical systems</w:t>
      </w:r>
    </w:p>
    <w:bookmarkEnd w:id="0"/>
    <w:p w14:paraId="405705F1" w14:textId="77777777" w:rsidR="00CF4CAB" w:rsidRPr="00855ABC" w:rsidRDefault="00CF4CAB" w:rsidP="00855A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6EE22DAD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C54BC4C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F3C3C34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788A5B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D29C60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CD61F9E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7841B9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BE6AC8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BC0893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B2D0D9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D999AB6" w14:textId="0E215819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03D756C" w14:textId="77777777" w:rsidR="00855ABC" w:rsidRPr="00B23A3C" w:rsidRDefault="00855ABC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73133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4B2998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C99C861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9EFA066" w14:textId="7E876E27" w:rsidR="00373C8B" w:rsidRPr="00B23A3C" w:rsidRDefault="00373C8B" w:rsidP="000524EE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48E92526" w14:textId="2D0B42CF" w:rsidR="00373C8B" w:rsidRDefault="00373C8B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</w:pP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40ECBB4" w14:textId="77777777" w:rsidR="000524EE" w:rsidRDefault="000524EE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</w:pPr>
    </w:p>
    <w:p w14:paraId="12B68C6F" w14:textId="2DD8C24A" w:rsidR="000524EE" w:rsidRPr="00BD054E" w:rsidRDefault="00BD054E" w:rsidP="00BD054E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BD054E">
        <w:rPr>
          <w:rFonts w:ascii="Times New Roman" w:hAnsi="Times New Roman" w:cs="Times New Roman"/>
          <w:sz w:val="32"/>
          <w:szCs w:val="32"/>
        </w:rPr>
        <w:t>Реле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дастгоҳест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D054E">
        <w:rPr>
          <w:rFonts w:ascii="Times New Roman" w:hAnsi="Times New Roman" w:cs="Times New Roman"/>
          <w:sz w:val="32"/>
          <w:szCs w:val="32"/>
        </w:rPr>
        <w:t>ки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сигнали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барқиро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қабул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карда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D054E">
        <w:rPr>
          <w:rFonts w:ascii="Times New Roman" w:hAnsi="Times New Roman" w:cs="Times New Roman"/>
          <w:sz w:val="32"/>
          <w:szCs w:val="32"/>
        </w:rPr>
        <w:t>як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ё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якчанд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контактҳои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барқиро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ба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таври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автоматикӣ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мекушояд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ё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мебандад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1AB25DF" w14:textId="20208B09" w:rsidR="00BD054E" w:rsidRPr="00BD054E" w:rsidRDefault="00BD054E" w:rsidP="00BD054E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en-US" w:eastAsia="ru-RU"/>
        </w:rPr>
      </w:pPr>
      <w:r w:rsidRPr="00BD054E">
        <w:rPr>
          <w:rFonts w:ascii="Times New Roman" w:hAnsi="Times New Roman" w:cs="Times New Roman"/>
          <w:sz w:val="32"/>
          <w:szCs w:val="32"/>
          <w:lang w:val="tg-Cyrl-TJ"/>
        </w:rPr>
        <w:t>Қи</w:t>
      </w:r>
      <w:bookmarkStart w:id="1" w:name="_GoBack"/>
      <w:bookmarkEnd w:id="1"/>
      <w:r w:rsidRPr="00BD054E">
        <w:rPr>
          <w:rFonts w:ascii="Times New Roman" w:hAnsi="Times New Roman" w:cs="Times New Roman"/>
          <w:sz w:val="32"/>
          <w:szCs w:val="32"/>
          <w:lang w:val="tg-Cyrl-TJ"/>
        </w:rPr>
        <w:t>сми ҳаракаткунанда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D054E">
        <w:rPr>
          <w:rFonts w:ascii="Times New Roman" w:hAnsi="Times New Roman" w:cs="Times New Roman"/>
          <w:sz w:val="32"/>
          <w:szCs w:val="32"/>
          <w:lang w:val="tg-Cyrl-TJ"/>
        </w:rPr>
        <w:t>ғалтак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D054E">
        <w:rPr>
          <w:rFonts w:ascii="Times New Roman" w:hAnsi="Times New Roman" w:cs="Times New Roman"/>
          <w:sz w:val="32"/>
          <w:szCs w:val="32"/>
        </w:rPr>
        <w:t>к</w:t>
      </w:r>
      <w:r w:rsidRPr="00BD054E">
        <w:rPr>
          <w:rFonts w:ascii="Times New Roman" w:hAnsi="Times New Roman" w:cs="Times New Roman"/>
          <w:sz w:val="32"/>
          <w:szCs w:val="32"/>
          <w:lang w:val="tg-Cyrl-TJ"/>
        </w:rPr>
        <w:t>алидҳо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D054E">
        <w:rPr>
          <w:rFonts w:ascii="Times New Roman" w:hAnsi="Times New Roman" w:cs="Times New Roman"/>
          <w:sz w:val="32"/>
          <w:szCs w:val="32"/>
        </w:rPr>
        <w:t>пружина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(</w:t>
      </w:r>
      <w:r w:rsidRPr="00BD054E">
        <w:rPr>
          <w:rFonts w:ascii="Times New Roman" w:hAnsi="Times New Roman" w:cs="Times New Roman"/>
          <w:sz w:val="32"/>
          <w:szCs w:val="32"/>
        </w:rPr>
        <w:t>манбаи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бозгашт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), </w:t>
      </w:r>
      <w:r w:rsidRPr="00BD054E">
        <w:rPr>
          <w:rFonts w:ascii="Times New Roman" w:hAnsi="Times New Roman" w:cs="Times New Roman"/>
          <w:sz w:val="32"/>
          <w:szCs w:val="32"/>
          <w:lang w:val="tg-Cyrl-TJ"/>
        </w:rPr>
        <w:t>қисми ҳаракаткунанда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ва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  <w:lang w:val="tg-Cyrl-TJ"/>
        </w:rPr>
        <w:t>тири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ҳаракаткунанда</w:t>
      </w:r>
      <w:r w:rsidRPr="00BD054E">
        <w:rPr>
          <w:rFonts w:ascii="Times New Roman" w:hAnsi="Times New Roman" w:cs="Times New Roman"/>
          <w:sz w:val="32"/>
          <w:szCs w:val="32"/>
          <w:lang w:val="tg-Cyrl-TJ"/>
        </w:rPr>
        <w:t xml:space="preserve"> мебошад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B82A393" w14:textId="4F32E689" w:rsidR="00BD054E" w:rsidRPr="00BD054E" w:rsidRDefault="00BD054E" w:rsidP="00BD054E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en-US" w:eastAsia="ru-RU"/>
        </w:rPr>
      </w:pPr>
      <w:r w:rsidRPr="00BD054E">
        <w:rPr>
          <w:rFonts w:ascii="Times New Roman" w:hAnsi="Times New Roman" w:cs="Times New Roman"/>
          <w:sz w:val="32"/>
          <w:szCs w:val="32"/>
          <w:lang w:val="tg-Cyrl-TJ"/>
        </w:rPr>
        <w:t>Ғалтак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(</w:t>
      </w:r>
      <w:r w:rsidRPr="00BD054E">
        <w:rPr>
          <w:rFonts w:ascii="Times New Roman" w:hAnsi="Times New Roman" w:cs="Times New Roman"/>
          <w:sz w:val="32"/>
          <w:szCs w:val="32"/>
        </w:rPr>
        <w:t>катушка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) </w:t>
      </w:r>
      <w:r w:rsidRPr="00BD054E">
        <w:rPr>
          <w:rFonts w:ascii="Times New Roman" w:hAnsi="Times New Roman" w:cs="Times New Roman"/>
          <w:sz w:val="32"/>
          <w:szCs w:val="32"/>
        </w:rPr>
        <w:t>ҷараёни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барқро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қабул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карда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D054E">
        <w:rPr>
          <w:rFonts w:ascii="Times New Roman" w:hAnsi="Times New Roman" w:cs="Times New Roman"/>
          <w:sz w:val="32"/>
          <w:szCs w:val="32"/>
        </w:rPr>
        <w:t>майдони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магнитӣ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тавлид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мекунад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D054E">
        <w:rPr>
          <w:rFonts w:ascii="Times New Roman" w:hAnsi="Times New Roman" w:cs="Times New Roman"/>
          <w:sz w:val="32"/>
          <w:szCs w:val="32"/>
        </w:rPr>
        <w:t>ки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ҳаракати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  <w:lang w:val="tg-Cyrl-TJ"/>
        </w:rPr>
        <w:t>қисми ҳаракаткунандаро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ба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вуҷуд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меорад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EC3008A" w14:textId="0284B006" w:rsidR="00BD054E" w:rsidRPr="00BD054E" w:rsidRDefault="00BD054E" w:rsidP="00BD054E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en-US" w:eastAsia="ru-RU"/>
        </w:rPr>
      </w:pPr>
      <w:r w:rsidRPr="00BD054E">
        <w:rPr>
          <w:rFonts w:ascii="Times New Roman" w:hAnsi="Times New Roman" w:cs="Times New Roman"/>
          <w:sz w:val="32"/>
          <w:szCs w:val="32"/>
        </w:rPr>
        <w:t>Арматура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қисми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ҳаракаткунандаи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реле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мебошад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BD054E">
        <w:rPr>
          <w:rFonts w:ascii="Times New Roman" w:hAnsi="Times New Roman" w:cs="Times New Roman"/>
          <w:sz w:val="32"/>
          <w:szCs w:val="32"/>
        </w:rPr>
        <w:t>ки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зери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таъсири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майдони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магнитӣ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ҷаббида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мешавад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ва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контактҳоро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мекушояд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ё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мебандад</w:t>
      </w:r>
      <w:r w:rsidRPr="00BD054E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7617952" w14:textId="6B0F109A" w:rsidR="00BD054E" w:rsidRPr="00BD054E" w:rsidRDefault="00BD054E" w:rsidP="00BD054E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 w:rsidRPr="00BD054E">
        <w:rPr>
          <w:rFonts w:ascii="Times New Roman" w:hAnsi="Times New Roman" w:cs="Times New Roman"/>
          <w:sz w:val="32"/>
          <w:szCs w:val="32"/>
        </w:rPr>
        <w:t>Контактҳо занҷири барқиро кушода ё баста мекунанд, вобаста ба мавқеи арматура.</w:t>
      </w:r>
    </w:p>
    <w:p w14:paraId="3BFCC67A" w14:textId="77777777" w:rsidR="00BD054E" w:rsidRPr="00BD054E" w:rsidRDefault="00BD054E" w:rsidP="00BD054E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</w:p>
    <w:p w14:paraId="54217417" w14:textId="45D72009" w:rsidR="00BD054E" w:rsidRPr="00BD054E" w:rsidRDefault="00BD054E" w:rsidP="00BD054E">
      <w:pPr>
        <w:pStyle w:val="a5"/>
        <w:numPr>
          <w:ilvl w:val="1"/>
          <w:numId w:val="2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BD054E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К</w:t>
      </w:r>
      <w:r w:rsidRPr="00BD054E"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  <w:t>алиди</w:t>
      </w:r>
      <w:r w:rsidRPr="00BD054E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D054E">
        <w:rPr>
          <w:rFonts w:ascii="Times New Roman" w:eastAsia="Times New Roman" w:hAnsi="Times New Roman" w:cs="Times New Roman"/>
          <w:sz w:val="32"/>
          <w:szCs w:val="32"/>
          <w:lang w:eastAsia="ru-RU"/>
        </w:rPr>
        <w:t>одатан</w:t>
      </w:r>
      <w:r w:rsidRPr="00BD054E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D054E">
        <w:rPr>
          <w:rFonts w:ascii="Times New Roman" w:eastAsia="Times New Roman" w:hAnsi="Times New Roman" w:cs="Times New Roman"/>
          <w:sz w:val="32"/>
          <w:szCs w:val="32"/>
          <w:lang w:eastAsia="ru-RU"/>
        </w:rPr>
        <w:t>кушода</w:t>
      </w:r>
      <w:r w:rsidRPr="00BD054E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(NO – normally open)</w:t>
      </w:r>
    </w:p>
    <w:p w14:paraId="226F804E" w14:textId="5481A704" w:rsidR="00BD054E" w:rsidRPr="00BD054E" w:rsidRDefault="00BD054E" w:rsidP="00BD054E">
      <w:pPr>
        <w:pStyle w:val="a5"/>
        <w:numPr>
          <w:ilvl w:val="1"/>
          <w:numId w:val="2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BD054E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К</w:t>
      </w:r>
      <w:r w:rsidRPr="00BD054E"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  <w:t>алиди</w:t>
      </w:r>
      <w:r w:rsidRPr="00BD054E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D054E">
        <w:rPr>
          <w:rFonts w:ascii="Times New Roman" w:eastAsia="Times New Roman" w:hAnsi="Times New Roman" w:cs="Times New Roman"/>
          <w:sz w:val="32"/>
          <w:szCs w:val="32"/>
          <w:lang w:eastAsia="ru-RU"/>
        </w:rPr>
        <w:t>одатан</w:t>
      </w:r>
      <w:r w:rsidRPr="00BD054E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D054E">
        <w:rPr>
          <w:rFonts w:ascii="Times New Roman" w:eastAsia="Times New Roman" w:hAnsi="Times New Roman" w:cs="Times New Roman"/>
          <w:sz w:val="32"/>
          <w:szCs w:val="32"/>
          <w:lang w:eastAsia="ru-RU"/>
        </w:rPr>
        <w:t>баста</w:t>
      </w:r>
      <w:r w:rsidRPr="00BD054E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(NC – normally closed)</w:t>
      </w:r>
    </w:p>
    <w:p w14:paraId="2A9A0408" w14:textId="0CF11F0B" w:rsidR="00BD054E" w:rsidRPr="00BD054E" w:rsidRDefault="00BD054E" w:rsidP="00BD054E">
      <w:pPr>
        <w:pStyle w:val="a5"/>
        <w:numPr>
          <w:ilvl w:val="1"/>
          <w:numId w:val="2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D054E">
        <w:rPr>
          <w:rFonts w:ascii="Times New Roman" w:eastAsia="Times New Roman" w:hAnsi="Times New Roman" w:cs="Times New Roman"/>
          <w:sz w:val="32"/>
          <w:szCs w:val="32"/>
          <w:lang w:eastAsia="ru-RU"/>
        </w:rPr>
        <w:t>К</w:t>
      </w:r>
      <w:r w:rsidRPr="00BD054E"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  <w:t>алиди</w:t>
      </w:r>
      <w:r w:rsidRPr="00BD054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тағйирёбанда (переключающий)</w:t>
      </w:r>
    </w:p>
    <w:p w14:paraId="309EDBAA" w14:textId="1940B3A1" w:rsidR="00BD054E" w:rsidRPr="00BD054E" w:rsidRDefault="00BD054E" w:rsidP="00BD054E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 w:rsidRPr="00BD054E">
        <w:rPr>
          <w:rFonts w:ascii="Times New Roman" w:hAnsi="Times New Roman" w:cs="Times New Roman"/>
          <w:sz w:val="32"/>
          <w:szCs w:val="32"/>
        </w:rPr>
        <w:t>Пружина (ё манбаи бозгашт) пас аз хомӯш шудани ҷараён арматураро ба ҳолати ибтидоӣ бар</w:t>
      </w:r>
      <w:r>
        <w:rPr>
          <w:rFonts w:ascii="Times New Roman" w:hAnsi="Times New Roman" w:cs="Times New Roman"/>
          <w:sz w:val="32"/>
          <w:szCs w:val="32"/>
          <w:lang w:val="tg-Cyrl-TJ"/>
        </w:rPr>
        <w:t xml:space="preserve"> </w:t>
      </w:r>
      <w:r w:rsidRPr="00BD054E">
        <w:rPr>
          <w:rFonts w:ascii="Times New Roman" w:hAnsi="Times New Roman" w:cs="Times New Roman"/>
          <w:sz w:val="32"/>
          <w:szCs w:val="32"/>
        </w:rPr>
        <w:t>мегардонад.</w:t>
      </w:r>
    </w:p>
    <w:p w14:paraId="1FF50B1F" w14:textId="6F018158" w:rsidR="00BD054E" w:rsidRPr="00BD054E" w:rsidRDefault="00BD054E" w:rsidP="00BD054E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val="tg-Cyrl-TJ"/>
        </w:rPr>
        <w:lastRenderedPageBreak/>
        <w:t>Дилаки</w:t>
      </w:r>
      <w:r w:rsidRPr="00BD054E">
        <w:rPr>
          <w:rFonts w:ascii="Times New Roman" w:hAnsi="Times New Roman" w:cs="Times New Roman"/>
          <w:sz w:val="32"/>
          <w:szCs w:val="32"/>
        </w:rPr>
        <w:t xml:space="preserve"> магнитӣ майдони магнитии дар дохили </w:t>
      </w:r>
      <w:r>
        <w:rPr>
          <w:rFonts w:ascii="Times New Roman" w:hAnsi="Times New Roman" w:cs="Times New Roman"/>
          <w:sz w:val="32"/>
          <w:szCs w:val="32"/>
          <w:lang w:val="tg-Cyrl-TJ"/>
        </w:rPr>
        <w:t>ғалтак</w:t>
      </w:r>
      <w:r w:rsidRPr="00BD054E">
        <w:rPr>
          <w:rFonts w:ascii="Times New Roman" w:hAnsi="Times New Roman" w:cs="Times New Roman"/>
          <w:sz w:val="32"/>
          <w:szCs w:val="32"/>
        </w:rPr>
        <w:t xml:space="preserve"> ба вуҷудомадаро мутамарказ мекунад ва таъсири онро ба арматура афзоиш медиҳад.</w:t>
      </w:r>
    </w:p>
    <w:p w14:paraId="19C0AAAD" w14:textId="00D597A2" w:rsidR="00BD054E" w:rsidRPr="00BD054E" w:rsidRDefault="00BD054E" w:rsidP="00BD054E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 w:rsidRPr="00BD054E">
        <w:rPr>
          <w:rFonts w:ascii="Times New Roman" w:hAnsi="Times New Roman" w:cs="Times New Roman"/>
          <w:sz w:val="32"/>
          <w:szCs w:val="32"/>
        </w:rPr>
        <w:t xml:space="preserve">Ҷараёни барқ дар </w:t>
      </w:r>
      <w:r>
        <w:rPr>
          <w:rFonts w:ascii="Times New Roman" w:hAnsi="Times New Roman" w:cs="Times New Roman"/>
          <w:sz w:val="32"/>
          <w:szCs w:val="32"/>
          <w:lang w:val="tg-Cyrl-TJ"/>
        </w:rPr>
        <w:t>ғалтак</w:t>
      </w:r>
      <w:r w:rsidRPr="00BD054E">
        <w:rPr>
          <w:rFonts w:ascii="Times New Roman" w:hAnsi="Times New Roman" w:cs="Times New Roman"/>
          <w:sz w:val="32"/>
          <w:szCs w:val="32"/>
        </w:rPr>
        <w:t xml:space="preserve"> майдони магнитӣ тавлид мекунад, ки арматураро ҷалб карда, к</w:t>
      </w:r>
      <w:r>
        <w:rPr>
          <w:rFonts w:ascii="Times New Roman" w:hAnsi="Times New Roman" w:cs="Times New Roman"/>
          <w:sz w:val="32"/>
          <w:szCs w:val="32"/>
          <w:lang w:val="tg-Cyrl-TJ"/>
        </w:rPr>
        <w:t>алидҳоро</w:t>
      </w:r>
      <w:r w:rsidRPr="00BD054E">
        <w:rPr>
          <w:rFonts w:ascii="Times New Roman" w:hAnsi="Times New Roman" w:cs="Times New Roman"/>
          <w:sz w:val="32"/>
          <w:szCs w:val="32"/>
        </w:rPr>
        <w:t xml:space="preserve"> мекушояд ё мебандад.</w:t>
      </w:r>
    </w:p>
    <w:p w14:paraId="2221D160" w14:textId="0862573F" w:rsidR="00BD054E" w:rsidRPr="00BD054E" w:rsidRDefault="00BD054E" w:rsidP="00BD054E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 w:rsidRPr="00BD054E">
        <w:rPr>
          <w:rFonts w:ascii="Times New Roman" w:hAnsi="Times New Roman" w:cs="Times New Roman"/>
          <w:sz w:val="32"/>
          <w:szCs w:val="32"/>
        </w:rPr>
        <w:t>Барои таъмин кардани бозгашти автоматии арматура ба ҳолати ибтидоӣ баъд аз қатъи ҷараён.</w:t>
      </w:r>
    </w:p>
    <w:p w14:paraId="3FB9CECC" w14:textId="587CE349" w:rsidR="00BD054E" w:rsidRPr="00BD054E" w:rsidRDefault="00BD054E" w:rsidP="00BD054E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 w:rsidRPr="00BD054E">
        <w:rPr>
          <w:rFonts w:ascii="Times New Roman" w:hAnsi="Times New Roman" w:cs="Times New Roman"/>
          <w:sz w:val="32"/>
          <w:szCs w:val="32"/>
        </w:rPr>
        <w:t>Зангзанӣ, оксидшавӣ ва таъсири ҳарорат метавонанд боиси фарсудашавии к</w:t>
      </w:r>
      <w:r>
        <w:rPr>
          <w:rFonts w:ascii="Times New Roman" w:hAnsi="Times New Roman" w:cs="Times New Roman"/>
          <w:sz w:val="32"/>
          <w:szCs w:val="32"/>
          <w:lang w:val="tg-Cyrl-TJ"/>
        </w:rPr>
        <w:t>алид</w:t>
      </w:r>
      <w:r w:rsidRPr="00BD054E">
        <w:rPr>
          <w:rFonts w:ascii="Times New Roman" w:hAnsi="Times New Roman" w:cs="Times New Roman"/>
          <w:sz w:val="32"/>
          <w:szCs w:val="32"/>
        </w:rPr>
        <w:t>ҳо шаванд ва мӯҳлати хизматро кам кунанд.</w:t>
      </w:r>
    </w:p>
    <w:p w14:paraId="6AAE5E63" w14:textId="6DC8D63C" w:rsidR="00BD054E" w:rsidRPr="00BD054E" w:rsidRDefault="00BD054E" w:rsidP="00BD054E">
      <w:pPr>
        <w:pStyle w:val="a5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 w:rsidRPr="00BD054E">
        <w:rPr>
          <w:rFonts w:ascii="Times New Roman" w:hAnsi="Times New Roman" w:cs="Times New Roman"/>
          <w:sz w:val="32"/>
          <w:szCs w:val="32"/>
        </w:rPr>
        <w:t>Содагӣ, эътимоднокӣ, қобилияти идоракунии ҷараёнҳои баланд, ҷудокунии барқӣ байни занҷирҳо.</w:t>
      </w:r>
    </w:p>
    <w:p w14:paraId="4CCFAF30" w14:textId="75EB8012" w:rsidR="00BD054E" w:rsidRPr="00BD054E" w:rsidRDefault="00BD054E" w:rsidP="00BD054E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</w:pPr>
      <w:r w:rsidRPr="00BD054E">
        <w:rPr>
          <w:rFonts w:ascii="Times New Roman" w:hAnsi="Times New Roman" w:cs="Times New Roman"/>
          <w:sz w:val="32"/>
          <w:szCs w:val="32"/>
        </w:rPr>
        <w:t>Фарсудашавии механикӣ, суръати пасти кор кардан, садо, ва эҳтимоли часпидани к</w:t>
      </w:r>
      <w:r>
        <w:rPr>
          <w:rFonts w:ascii="Times New Roman" w:hAnsi="Times New Roman" w:cs="Times New Roman"/>
          <w:sz w:val="32"/>
          <w:szCs w:val="32"/>
          <w:lang w:val="tg-Cyrl-TJ"/>
        </w:rPr>
        <w:t>алидҳо</w:t>
      </w:r>
      <w:r w:rsidRPr="00BD054E">
        <w:rPr>
          <w:rFonts w:ascii="Times New Roman" w:hAnsi="Times New Roman" w:cs="Times New Roman"/>
          <w:sz w:val="32"/>
          <w:szCs w:val="32"/>
        </w:rPr>
        <w:t>.</w:t>
      </w:r>
    </w:p>
    <w:sectPr w:rsidR="00BD054E" w:rsidRPr="00BD05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3EBC"/>
    <w:multiLevelType w:val="multilevel"/>
    <w:tmpl w:val="D7AEE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84053A"/>
    <w:multiLevelType w:val="hybridMultilevel"/>
    <w:tmpl w:val="6494E572"/>
    <w:lvl w:ilvl="0" w:tplc="0866AB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66465"/>
    <w:multiLevelType w:val="hybridMultilevel"/>
    <w:tmpl w:val="3D1A6880"/>
    <w:lvl w:ilvl="0" w:tplc="BC14E7DA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F3F7BE7"/>
    <w:multiLevelType w:val="multilevel"/>
    <w:tmpl w:val="4830E3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CF585E"/>
    <w:multiLevelType w:val="multilevel"/>
    <w:tmpl w:val="B93E2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302C97"/>
    <w:multiLevelType w:val="multilevel"/>
    <w:tmpl w:val="D4B2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A0024F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C9B6EC6"/>
    <w:multiLevelType w:val="hybridMultilevel"/>
    <w:tmpl w:val="BDF4C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746E25"/>
    <w:multiLevelType w:val="multilevel"/>
    <w:tmpl w:val="C280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E9513C"/>
    <w:multiLevelType w:val="hybridMultilevel"/>
    <w:tmpl w:val="50DC7B4C"/>
    <w:lvl w:ilvl="0" w:tplc="4418ADB4">
      <w:numFmt w:val="bullet"/>
      <w:lvlText w:val="•"/>
      <w:lvlJc w:val="left"/>
      <w:pPr>
        <w:ind w:left="1788" w:hanging="360"/>
      </w:pPr>
      <w:rPr>
        <w:rFonts w:hint="default"/>
        <w:lang w:val="en-US" w:eastAsia="en-US" w:bidi="ar-SA"/>
      </w:rPr>
    </w:lvl>
    <w:lvl w:ilvl="1" w:tplc="0419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4D045787"/>
    <w:multiLevelType w:val="multilevel"/>
    <w:tmpl w:val="372A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2D6B53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B7E18D6"/>
    <w:multiLevelType w:val="multilevel"/>
    <w:tmpl w:val="FD508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BB67A17"/>
    <w:multiLevelType w:val="multilevel"/>
    <w:tmpl w:val="3FD09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A1448B"/>
    <w:multiLevelType w:val="hybridMultilevel"/>
    <w:tmpl w:val="D1E62400"/>
    <w:lvl w:ilvl="0" w:tplc="92927D8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000000"/>
        <w:sz w:val="32"/>
      </w:rPr>
    </w:lvl>
    <w:lvl w:ilvl="1" w:tplc="6EB0E592">
      <w:numFmt w:val="bullet"/>
      <w:lvlText w:val="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9D661E3"/>
    <w:multiLevelType w:val="hybridMultilevel"/>
    <w:tmpl w:val="BCAA7AEC"/>
    <w:lvl w:ilvl="0" w:tplc="FF4EF00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11"/>
  </w:num>
  <w:num w:numId="3">
    <w:abstractNumId w:val="1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14"/>
    <w:lvlOverride w:ilvl="0">
      <w:lvl w:ilvl="0">
        <w:numFmt w:val="decimal"/>
        <w:lvlText w:val="%1."/>
        <w:lvlJc w:val="left"/>
      </w:lvl>
    </w:lvlOverride>
  </w:num>
  <w:num w:numId="5">
    <w:abstractNumId w:val="1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3"/>
    <w:lvlOverride w:ilvl="0">
      <w:lvl w:ilvl="0">
        <w:numFmt w:val="decimal"/>
        <w:lvlText w:val="%1."/>
        <w:lvlJc w:val="left"/>
      </w:lvl>
    </w:lvlOverride>
  </w:num>
  <w:num w:numId="7">
    <w:abstractNumId w:val="1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4"/>
    <w:lvlOverride w:ilvl="0">
      <w:lvl w:ilvl="0">
        <w:numFmt w:val="decimal"/>
        <w:lvlText w:val="%1."/>
        <w:lvlJc w:val="left"/>
      </w:lvl>
    </w:lvlOverride>
  </w:num>
  <w:num w:numId="10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0"/>
  </w:num>
  <w:num w:numId="14">
    <w:abstractNumId w:val="2"/>
  </w:num>
  <w:num w:numId="15">
    <w:abstractNumId w:val="6"/>
  </w:num>
  <w:num w:numId="16">
    <w:abstractNumId w:val="1"/>
  </w:num>
  <w:num w:numId="17">
    <w:abstractNumId w:val="5"/>
  </w:num>
  <w:num w:numId="18">
    <w:abstractNumId w:val="7"/>
  </w:num>
  <w:num w:numId="19">
    <w:abstractNumId w:val="12"/>
  </w:num>
  <w:num w:numId="20">
    <w:abstractNumId w:val="3"/>
  </w:num>
  <w:num w:numId="21">
    <w:abstractNumId w:val="16"/>
  </w:num>
  <w:num w:numId="22">
    <w:abstractNumId w:val="8"/>
  </w:num>
  <w:num w:numId="23">
    <w:abstractNumId w:val="15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4"/>
    <w:rsid w:val="000524EE"/>
    <w:rsid w:val="00105AC0"/>
    <w:rsid w:val="001D2941"/>
    <w:rsid w:val="001E2672"/>
    <w:rsid w:val="002304BB"/>
    <w:rsid w:val="00237DDC"/>
    <w:rsid w:val="00373C8B"/>
    <w:rsid w:val="004408F1"/>
    <w:rsid w:val="00677596"/>
    <w:rsid w:val="006B01A7"/>
    <w:rsid w:val="006F74FB"/>
    <w:rsid w:val="007D396B"/>
    <w:rsid w:val="00855ABC"/>
    <w:rsid w:val="0089442E"/>
    <w:rsid w:val="0096061B"/>
    <w:rsid w:val="00B21C8C"/>
    <w:rsid w:val="00B23A3C"/>
    <w:rsid w:val="00BD054E"/>
    <w:rsid w:val="00CD27FB"/>
    <w:rsid w:val="00CF4CAB"/>
    <w:rsid w:val="00D14EE4"/>
    <w:rsid w:val="00D90587"/>
    <w:rsid w:val="00EF26D5"/>
    <w:rsid w:val="00F07B74"/>
    <w:rsid w:val="00F51407"/>
    <w:rsid w:val="00F5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FB43"/>
  <w15:chartTrackingRefBased/>
  <w15:docId w15:val="{B177BF23-AB2A-4737-83D4-7C5BCB31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3A3C"/>
    <w:rPr>
      <w:b/>
      <w:bCs/>
    </w:rPr>
  </w:style>
  <w:style w:type="paragraph" w:styleId="a5">
    <w:name w:val="List Paragraph"/>
    <w:basedOn w:val="a"/>
    <w:uiPriority w:val="34"/>
    <w:qFormat/>
    <w:rsid w:val="00B23A3C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304BB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  <w:style w:type="character" w:customStyle="1" w:styleId="mord">
    <w:name w:val="mord"/>
    <w:basedOn w:val="a0"/>
    <w:rsid w:val="007D396B"/>
  </w:style>
  <w:style w:type="character" w:customStyle="1" w:styleId="mrel">
    <w:name w:val="mrel"/>
    <w:basedOn w:val="a0"/>
    <w:rsid w:val="007D396B"/>
  </w:style>
  <w:style w:type="character" w:customStyle="1" w:styleId="vlist-s">
    <w:name w:val="vlist-s"/>
    <w:basedOn w:val="a0"/>
    <w:rsid w:val="007D396B"/>
  </w:style>
  <w:style w:type="character" w:customStyle="1" w:styleId="mbin">
    <w:name w:val="mbin"/>
    <w:basedOn w:val="a0"/>
    <w:rsid w:val="007D396B"/>
  </w:style>
  <w:style w:type="character" w:customStyle="1" w:styleId="katex-mathml">
    <w:name w:val="katex-mathml"/>
    <w:basedOn w:val="a0"/>
    <w:rsid w:val="007D3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25</cp:revision>
  <dcterms:created xsi:type="dcterms:W3CDTF">2025-03-21T09:00:00Z</dcterms:created>
  <dcterms:modified xsi:type="dcterms:W3CDTF">2025-05-07T02:18:00Z</dcterms:modified>
</cp:coreProperties>
</file>