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0C0CA0" w:rsidRDefault="002E73DE" w:rsidP="00A64663">
      <w:pPr>
        <w:spacing w:line="240" w:lineRule="auto"/>
        <w:jc w:val="center"/>
        <w:rPr>
          <w:rFonts w:ascii="Times New Roman" w:hAnsi="Times New Roman" w:cs="Times New Roman"/>
          <w:b/>
          <w:bCs/>
          <w:sz w:val="36"/>
          <w:szCs w:val="28"/>
          <w:lang w:val="en-US"/>
        </w:rPr>
      </w:pPr>
      <w:r w:rsidRPr="000C0CA0">
        <w:rPr>
          <w:rFonts w:ascii="Times New Roman" w:hAnsi="Times New Roman" w:cs="Times New Roman"/>
          <w:b/>
          <w:bCs/>
          <w:sz w:val="36"/>
          <w:szCs w:val="28"/>
          <w:lang w:val="en-US"/>
        </w:rPr>
        <w:t>Engineering and Computer Graphics</w:t>
      </w:r>
    </w:p>
    <w:p w:rsidR="00F425B9" w:rsidRPr="000C0CA0" w:rsidRDefault="00F425B9" w:rsidP="00A64663">
      <w:pPr>
        <w:spacing w:line="240" w:lineRule="auto"/>
        <w:jc w:val="center"/>
        <w:rPr>
          <w:rFonts w:ascii="Times New Roman" w:hAnsi="Times New Roman" w:cs="Times New Roman"/>
          <w:b/>
          <w:sz w:val="36"/>
          <w:szCs w:val="28"/>
          <w:lang w:val="en-US"/>
        </w:rPr>
      </w:pPr>
    </w:p>
    <w:p w:rsidR="00A071FE" w:rsidRPr="000C0CA0" w:rsidRDefault="00A071FE" w:rsidP="00A071FE">
      <w:pPr>
        <w:spacing w:line="240" w:lineRule="auto"/>
        <w:jc w:val="center"/>
        <w:rPr>
          <w:rFonts w:ascii="Times New Roman" w:hAnsi="Times New Roman" w:cs="Times New Roman"/>
          <w:b/>
          <w:sz w:val="36"/>
          <w:szCs w:val="28"/>
          <w:lang w:val="en-US"/>
        </w:rPr>
      </w:pPr>
      <w:r w:rsidRPr="000C0CA0">
        <w:rPr>
          <w:rFonts w:ascii="Times New Roman" w:hAnsi="Times New Roman" w:cs="Times New Roman"/>
          <w:b/>
          <w:sz w:val="36"/>
          <w:szCs w:val="28"/>
          <w:lang w:val="en-US"/>
        </w:rPr>
        <w:t xml:space="preserve">WEEK </w:t>
      </w:r>
      <w:r w:rsidRPr="000C0CA0">
        <w:rPr>
          <w:rFonts w:ascii="Times New Roman" w:hAnsi="Times New Roman" w:cs="Times New Roman"/>
          <w:b/>
          <w:sz w:val="36"/>
          <w:szCs w:val="28"/>
          <w:lang w:val="tg-Cyrl-TJ"/>
        </w:rPr>
        <w:t>1</w:t>
      </w:r>
      <w:r w:rsidRPr="000C0CA0">
        <w:rPr>
          <w:rFonts w:ascii="Times New Roman" w:hAnsi="Times New Roman" w:cs="Times New Roman"/>
          <w:b/>
          <w:sz w:val="36"/>
          <w:szCs w:val="28"/>
          <w:lang w:val="en-US"/>
        </w:rPr>
        <w:t>6 - Visualization and Rendering in AutoCAD</w:t>
      </w:r>
    </w:p>
    <w:p w:rsidR="002E73DE" w:rsidRPr="000C0CA0" w:rsidRDefault="002E73DE" w:rsidP="00A64663">
      <w:pPr>
        <w:spacing w:line="240" w:lineRule="auto"/>
        <w:jc w:val="center"/>
        <w:rPr>
          <w:rFonts w:ascii="Times New Roman" w:hAnsi="Times New Roman" w:cs="Times New Roman"/>
          <w:b/>
          <w:sz w:val="36"/>
          <w:szCs w:val="28"/>
          <w:lang w:val="en-US"/>
        </w:rPr>
      </w:pPr>
      <w:r w:rsidRPr="000C0CA0">
        <w:rPr>
          <w:rFonts w:ascii="Times New Roman" w:hAnsi="Times New Roman" w:cs="Times New Roman"/>
          <w:b/>
          <w:sz w:val="36"/>
          <w:szCs w:val="28"/>
          <w:lang w:val="en-US"/>
        </w:rPr>
        <w:t>Tajik Technical University named after academician M.S. Osimi</w:t>
      </w:r>
    </w:p>
    <w:p w:rsidR="00F425B9" w:rsidRPr="000C0CA0" w:rsidRDefault="00F425B9" w:rsidP="00A64663">
      <w:pPr>
        <w:spacing w:line="240" w:lineRule="auto"/>
        <w:jc w:val="center"/>
        <w:rPr>
          <w:rFonts w:ascii="Times New Roman" w:hAnsi="Times New Roman" w:cs="Times New Roman"/>
          <w:b/>
          <w:sz w:val="36"/>
          <w:szCs w:val="28"/>
          <w:lang w:val="en-US"/>
        </w:rPr>
      </w:pPr>
    </w:p>
    <w:p w:rsidR="00F425B9" w:rsidRPr="000C0CA0" w:rsidRDefault="00F425B9" w:rsidP="00A64663">
      <w:pPr>
        <w:spacing w:line="240" w:lineRule="auto"/>
        <w:jc w:val="center"/>
        <w:rPr>
          <w:rFonts w:ascii="Times New Roman" w:hAnsi="Times New Roman" w:cs="Times New Roman"/>
          <w:b/>
          <w:sz w:val="36"/>
          <w:szCs w:val="28"/>
          <w:lang w:val="en-US"/>
        </w:rPr>
      </w:pPr>
    </w:p>
    <w:p w:rsidR="002E73DE" w:rsidRPr="000C0CA0" w:rsidRDefault="002E73DE" w:rsidP="00A64663">
      <w:pPr>
        <w:spacing w:line="240" w:lineRule="auto"/>
        <w:jc w:val="center"/>
        <w:rPr>
          <w:rFonts w:ascii="Times New Roman" w:hAnsi="Times New Roman" w:cs="Times New Roman"/>
          <w:b/>
          <w:sz w:val="36"/>
          <w:szCs w:val="28"/>
          <w:lang w:val="en-US"/>
        </w:rPr>
      </w:pPr>
      <w:r w:rsidRPr="000C0CA0">
        <w:rPr>
          <w:rFonts w:ascii="Times New Roman" w:hAnsi="Times New Roman" w:cs="Times New Roman"/>
          <w:b/>
          <w:sz w:val="36"/>
          <w:szCs w:val="28"/>
          <w:lang w:val="en-US"/>
        </w:rPr>
        <w:t>Lecturer</w:t>
      </w:r>
    </w:p>
    <w:p w:rsidR="002E73DE" w:rsidRPr="000C0CA0" w:rsidRDefault="002E73DE" w:rsidP="00A64663">
      <w:pPr>
        <w:spacing w:line="240" w:lineRule="auto"/>
        <w:jc w:val="center"/>
        <w:rPr>
          <w:rFonts w:ascii="Times New Roman" w:hAnsi="Times New Roman" w:cs="Times New Roman"/>
          <w:b/>
          <w:sz w:val="36"/>
          <w:szCs w:val="28"/>
          <w:lang w:val="en-US"/>
        </w:rPr>
      </w:pPr>
      <w:r w:rsidRPr="000C0CA0">
        <w:rPr>
          <w:rFonts w:ascii="Times New Roman" w:hAnsi="Times New Roman" w:cs="Times New Roman"/>
          <w:b/>
          <w:sz w:val="36"/>
          <w:szCs w:val="28"/>
          <w:lang w:val="en-US"/>
        </w:rPr>
        <w:t>(Safarali Gadoev)</w:t>
      </w:r>
    </w:p>
    <w:p w:rsidR="002E73DE" w:rsidRPr="000C0CA0" w:rsidRDefault="002E73DE" w:rsidP="00A64663">
      <w:pPr>
        <w:spacing w:line="240" w:lineRule="auto"/>
        <w:jc w:val="center"/>
        <w:rPr>
          <w:rFonts w:ascii="Times New Roman" w:hAnsi="Times New Roman" w:cs="Times New Roman"/>
          <w:sz w:val="36"/>
          <w:szCs w:val="28"/>
          <w:lang w:val="en-US"/>
        </w:rPr>
      </w:pPr>
    </w:p>
    <w:p w:rsidR="00F425B9" w:rsidRPr="000C0CA0" w:rsidRDefault="00F425B9" w:rsidP="00A64663">
      <w:pPr>
        <w:spacing w:line="240" w:lineRule="auto"/>
        <w:jc w:val="center"/>
        <w:rPr>
          <w:rFonts w:ascii="Times New Roman" w:hAnsi="Times New Roman" w:cs="Times New Roman"/>
          <w:b/>
          <w:sz w:val="36"/>
          <w:szCs w:val="28"/>
          <w:lang w:val="en-US"/>
        </w:rPr>
      </w:pPr>
    </w:p>
    <w:p w:rsidR="00F425B9" w:rsidRPr="000C0CA0" w:rsidRDefault="00A071FE" w:rsidP="00A64663">
      <w:pPr>
        <w:spacing w:line="240" w:lineRule="auto"/>
        <w:jc w:val="center"/>
        <w:rPr>
          <w:rFonts w:ascii="Times New Roman" w:hAnsi="Times New Roman" w:cs="Times New Roman"/>
          <w:sz w:val="36"/>
          <w:szCs w:val="28"/>
          <w:lang w:val="en-US"/>
        </w:rPr>
      </w:pPr>
      <w:r w:rsidRPr="000C0CA0">
        <w:rPr>
          <w:rFonts w:ascii="Times New Roman" w:hAnsi="Times New Roman" w:cs="Times New Roman"/>
          <w:b/>
          <w:sz w:val="36"/>
          <w:szCs w:val="28"/>
        </w:rPr>
        <w:t>Визуализатсия</w:t>
      </w:r>
      <w:r w:rsidRPr="000C0CA0">
        <w:rPr>
          <w:rFonts w:ascii="Times New Roman" w:hAnsi="Times New Roman" w:cs="Times New Roman"/>
          <w:b/>
          <w:sz w:val="36"/>
          <w:szCs w:val="28"/>
          <w:lang w:val="en-US"/>
        </w:rPr>
        <w:t xml:space="preserve"> </w:t>
      </w:r>
      <w:r w:rsidRPr="000C0CA0">
        <w:rPr>
          <w:rFonts w:ascii="Times New Roman" w:hAnsi="Times New Roman" w:cs="Times New Roman"/>
          <w:b/>
          <w:sz w:val="36"/>
          <w:szCs w:val="28"/>
        </w:rPr>
        <w:t>ва</w:t>
      </w:r>
      <w:r w:rsidRPr="000C0CA0">
        <w:rPr>
          <w:rFonts w:ascii="Times New Roman" w:hAnsi="Times New Roman" w:cs="Times New Roman"/>
          <w:b/>
          <w:sz w:val="36"/>
          <w:szCs w:val="28"/>
          <w:lang w:val="en-US"/>
        </w:rPr>
        <w:t xml:space="preserve"> </w:t>
      </w:r>
      <w:r w:rsidRPr="000C0CA0">
        <w:rPr>
          <w:rFonts w:ascii="Times New Roman" w:hAnsi="Times New Roman" w:cs="Times New Roman"/>
          <w:b/>
          <w:sz w:val="36"/>
          <w:szCs w:val="28"/>
        </w:rPr>
        <w:t>рендер</w:t>
      </w:r>
      <w:r w:rsidRPr="000C0CA0">
        <w:rPr>
          <w:rFonts w:ascii="Times New Roman" w:hAnsi="Times New Roman" w:cs="Times New Roman"/>
          <w:b/>
          <w:sz w:val="36"/>
          <w:szCs w:val="28"/>
          <w:lang w:val="en-US"/>
        </w:rPr>
        <w:t xml:space="preserve"> </w:t>
      </w:r>
      <w:r w:rsidRPr="000C0CA0">
        <w:rPr>
          <w:rFonts w:ascii="Times New Roman" w:hAnsi="Times New Roman" w:cs="Times New Roman"/>
          <w:b/>
          <w:sz w:val="36"/>
          <w:szCs w:val="28"/>
        </w:rPr>
        <w:t>дар</w:t>
      </w:r>
      <w:r w:rsidRPr="000C0CA0">
        <w:rPr>
          <w:rFonts w:ascii="Times New Roman" w:hAnsi="Times New Roman" w:cs="Times New Roman"/>
          <w:b/>
          <w:sz w:val="36"/>
          <w:szCs w:val="28"/>
          <w:lang w:val="en-US"/>
        </w:rPr>
        <w:t xml:space="preserve"> AutoCAD</w:t>
      </w:r>
    </w:p>
    <w:p w:rsidR="00F425B9" w:rsidRPr="000C0CA0" w:rsidRDefault="00F425B9" w:rsidP="00A64663">
      <w:pPr>
        <w:spacing w:line="240" w:lineRule="auto"/>
        <w:jc w:val="center"/>
        <w:rPr>
          <w:rFonts w:ascii="Times New Roman" w:hAnsi="Times New Roman" w:cs="Times New Roman"/>
          <w:sz w:val="36"/>
          <w:szCs w:val="28"/>
          <w:lang w:val="en-US"/>
        </w:rPr>
      </w:pPr>
    </w:p>
    <w:p w:rsidR="00F425B9" w:rsidRPr="000C0CA0" w:rsidRDefault="00F425B9" w:rsidP="00A64663">
      <w:pPr>
        <w:spacing w:line="240" w:lineRule="auto"/>
        <w:jc w:val="center"/>
        <w:rPr>
          <w:rFonts w:ascii="Times New Roman" w:hAnsi="Times New Roman" w:cs="Times New Roman"/>
          <w:sz w:val="36"/>
          <w:szCs w:val="28"/>
          <w:lang w:val="en-US"/>
        </w:rPr>
      </w:pPr>
    </w:p>
    <w:p w:rsidR="00F425B9" w:rsidRPr="00D04601" w:rsidRDefault="00F425B9" w:rsidP="00A64663">
      <w:pPr>
        <w:spacing w:line="240" w:lineRule="auto"/>
        <w:jc w:val="center"/>
        <w:rPr>
          <w:rFonts w:ascii="Times New Roman" w:hAnsi="Times New Roman" w:cs="Times New Roman"/>
          <w:sz w:val="28"/>
          <w:szCs w:val="28"/>
          <w:lang w:val="en-US"/>
        </w:rPr>
      </w:pPr>
    </w:p>
    <w:p w:rsidR="00F425B9" w:rsidRPr="00D04601" w:rsidRDefault="00F425B9" w:rsidP="00A64663">
      <w:pPr>
        <w:spacing w:line="240" w:lineRule="auto"/>
        <w:jc w:val="center"/>
        <w:rPr>
          <w:rFonts w:ascii="Times New Roman" w:hAnsi="Times New Roman" w:cs="Times New Roman"/>
          <w:sz w:val="28"/>
          <w:szCs w:val="28"/>
          <w:lang w:val="en-US"/>
        </w:rPr>
      </w:pPr>
    </w:p>
    <w:p w:rsidR="00F425B9" w:rsidRPr="00D04601" w:rsidRDefault="00F425B9" w:rsidP="00A64663">
      <w:pPr>
        <w:spacing w:line="240" w:lineRule="auto"/>
        <w:jc w:val="center"/>
        <w:rPr>
          <w:rFonts w:ascii="Times New Roman" w:hAnsi="Times New Roman" w:cs="Times New Roman"/>
          <w:sz w:val="28"/>
          <w:szCs w:val="28"/>
          <w:lang w:val="en-US"/>
        </w:rPr>
      </w:pPr>
    </w:p>
    <w:p w:rsidR="00F425B9" w:rsidRPr="00D04601" w:rsidRDefault="00F425B9" w:rsidP="00A64663">
      <w:pPr>
        <w:spacing w:line="240" w:lineRule="auto"/>
        <w:jc w:val="center"/>
        <w:rPr>
          <w:rFonts w:ascii="Times New Roman" w:hAnsi="Times New Roman" w:cs="Times New Roman"/>
          <w:sz w:val="28"/>
          <w:szCs w:val="28"/>
          <w:lang w:val="en-US"/>
        </w:rPr>
      </w:pPr>
    </w:p>
    <w:p w:rsidR="00F425B9" w:rsidRPr="00D04601" w:rsidRDefault="00F425B9" w:rsidP="00A64663">
      <w:pPr>
        <w:spacing w:line="240" w:lineRule="auto"/>
        <w:jc w:val="center"/>
        <w:rPr>
          <w:rFonts w:ascii="Times New Roman" w:hAnsi="Times New Roman" w:cs="Times New Roman"/>
          <w:sz w:val="28"/>
          <w:szCs w:val="28"/>
          <w:lang w:val="en-US"/>
        </w:rPr>
      </w:pPr>
    </w:p>
    <w:p w:rsidR="00B807D7" w:rsidRPr="00D04601" w:rsidRDefault="00B807D7" w:rsidP="00A64663">
      <w:pPr>
        <w:spacing w:line="240" w:lineRule="auto"/>
        <w:jc w:val="center"/>
        <w:rPr>
          <w:rFonts w:ascii="Times New Roman" w:hAnsi="Times New Roman" w:cs="Times New Roman"/>
          <w:sz w:val="28"/>
          <w:szCs w:val="28"/>
          <w:lang w:val="en-US"/>
        </w:rPr>
      </w:pPr>
    </w:p>
    <w:p w:rsidR="003F1DDA" w:rsidRPr="00D04601" w:rsidRDefault="003F1DDA" w:rsidP="00A64663">
      <w:pPr>
        <w:spacing w:line="240" w:lineRule="auto"/>
        <w:jc w:val="center"/>
        <w:rPr>
          <w:rFonts w:ascii="Times New Roman" w:hAnsi="Times New Roman" w:cs="Times New Roman"/>
          <w:sz w:val="28"/>
          <w:szCs w:val="28"/>
          <w:lang w:val="en-US"/>
        </w:rPr>
      </w:pPr>
    </w:p>
    <w:p w:rsidR="003F1DDA" w:rsidRPr="00D04601" w:rsidRDefault="003F1DDA" w:rsidP="00A64663">
      <w:pPr>
        <w:spacing w:line="240" w:lineRule="auto"/>
        <w:jc w:val="center"/>
        <w:rPr>
          <w:rFonts w:ascii="Times New Roman" w:hAnsi="Times New Roman" w:cs="Times New Roman"/>
          <w:sz w:val="28"/>
          <w:szCs w:val="28"/>
          <w:lang w:val="en-US"/>
        </w:rPr>
      </w:pPr>
    </w:p>
    <w:p w:rsidR="00F425B9" w:rsidRPr="00D04601" w:rsidRDefault="00F425B9" w:rsidP="00A64663">
      <w:pPr>
        <w:spacing w:line="240" w:lineRule="auto"/>
        <w:jc w:val="center"/>
        <w:rPr>
          <w:rFonts w:ascii="Times New Roman" w:hAnsi="Times New Roman" w:cs="Times New Roman"/>
          <w:sz w:val="28"/>
          <w:szCs w:val="28"/>
          <w:lang w:val="en-US"/>
        </w:rPr>
      </w:pPr>
    </w:p>
    <w:p w:rsidR="00F425B9" w:rsidRPr="00D04601" w:rsidRDefault="00F425B9" w:rsidP="00A64663">
      <w:pPr>
        <w:spacing w:line="240" w:lineRule="auto"/>
        <w:jc w:val="center"/>
        <w:rPr>
          <w:rFonts w:ascii="Times New Roman" w:hAnsi="Times New Roman" w:cs="Times New Roman"/>
          <w:sz w:val="28"/>
          <w:szCs w:val="28"/>
          <w:lang w:val="en-US"/>
        </w:rPr>
      </w:pPr>
    </w:p>
    <w:p w:rsidR="00E97F35" w:rsidRPr="00D04601" w:rsidRDefault="00E97F35" w:rsidP="00A64663">
      <w:pPr>
        <w:spacing w:line="240" w:lineRule="auto"/>
        <w:jc w:val="center"/>
        <w:rPr>
          <w:rFonts w:ascii="Times New Roman" w:hAnsi="Times New Roman" w:cs="Times New Roman"/>
          <w:sz w:val="28"/>
          <w:szCs w:val="28"/>
          <w:lang w:val="en-US"/>
        </w:rPr>
      </w:pPr>
    </w:p>
    <w:p w:rsidR="005500C8" w:rsidRPr="00D04601" w:rsidRDefault="005500C8" w:rsidP="00A64663">
      <w:pPr>
        <w:spacing w:line="240" w:lineRule="auto"/>
        <w:jc w:val="center"/>
        <w:rPr>
          <w:rFonts w:ascii="Times New Roman" w:hAnsi="Times New Roman" w:cs="Times New Roman"/>
          <w:sz w:val="28"/>
          <w:szCs w:val="28"/>
          <w:lang w:val="en-US"/>
        </w:rPr>
      </w:pPr>
    </w:p>
    <w:p w:rsidR="00572A93" w:rsidRPr="00D04601" w:rsidRDefault="00572A93" w:rsidP="00A64663">
      <w:pPr>
        <w:spacing w:line="240" w:lineRule="auto"/>
        <w:jc w:val="center"/>
        <w:rPr>
          <w:rFonts w:ascii="Times New Roman" w:hAnsi="Times New Roman" w:cs="Times New Roman"/>
          <w:sz w:val="28"/>
          <w:szCs w:val="28"/>
          <w:lang w:val="en-US"/>
        </w:rPr>
      </w:pPr>
    </w:p>
    <w:p w:rsidR="00A64663" w:rsidRDefault="00A64663" w:rsidP="00A64663">
      <w:pPr>
        <w:spacing w:line="240" w:lineRule="auto"/>
        <w:jc w:val="center"/>
        <w:rPr>
          <w:rFonts w:ascii="Times New Roman" w:hAnsi="Times New Roman" w:cs="Times New Roman"/>
          <w:sz w:val="28"/>
          <w:szCs w:val="28"/>
          <w:lang w:val="en-US"/>
        </w:rPr>
      </w:pPr>
    </w:p>
    <w:p w:rsidR="00742B61" w:rsidRPr="00D04601" w:rsidRDefault="00742B61" w:rsidP="00D04601">
      <w:pPr>
        <w:spacing w:line="240" w:lineRule="auto"/>
        <w:rPr>
          <w:rFonts w:ascii="Times New Roman" w:hAnsi="Times New Roman" w:cs="Times New Roman"/>
          <w:sz w:val="28"/>
          <w:szCs w:val="28"/>
          <w:lang w:val="en-US"/>
        </w:rPr>
      </w:pPr>
    </w:p>
    <w:p w:rsidR="00A071FE" w:rsidRPr="00D04601" w:rsidRDefault="00A071FE" w:rsidP="00D04601">
      <w:pPr>
        <w:spacing w:line="240" w:lineRule="auto"/>
        <w:ind w:firstLine="708"/>
        <w:rPr>
          <w:rFonts w:ascii="Times New Roman" w:hAnsi="Times New Roman" w:cs="Times New Roman"/>
          <w:b/>
          <w:sz w:val="28"/>
          <w:szCs w:val="28"/>
        </w:rPr>
      </w:pPr>
      <w:r w:rsidRPr="00D04601">
        <w:rPr>
          <w:rFonts w:ascii="Times New Roman" w:hAnsi="Times New Roman" w:cs="Times New Roman"/>
          <w:b/>
          <w:sz w:val="28"/>
          <w:szCs w:val="28"/>
          <w:lang w:val="tg-Cyrl-TJ"/>
        </w:rPr>
        <w:t>Мундариҷаи лексия:</w:t>
      </w:r>
    </w:p>
    <w:p w:rsidR="00A071FE" w:rsidRPr="000C0CA0" w:rsidRDefault="00A071FE" w:rsidP="00D04601">
      <w:pPr>
        <w:spacing w:line="240" w:lineRule="auto"/>
        <w:ind w:firstLine="708"/>
        <w:rPr>
          <w:rFonts w:ascii="Times New Roman" w:hAnsi="Times New Roman" w:cs="Times New Roman"/>
          <w:sz w:val="28"/>
          <w:szCs w:val="28"/>
        </w:rPr>
      </w:pPr>
      <w:r w:rsidRPr="000C0CA0">
        <w:rPr>
          <w:rFonts w:ascii="Times New Roman" w:hAnsi="Times New Roman" w:cs="Times New Roman"/>
          <w:sz w:val="28"/>
          <w:szCs w:val="28"/>
          <w:lang w:val="tg-Cyrl-TJ"/>
        </w:rPr>
        <w:t>1. Масолеҳ</w:t>
      </w:r>
    </w:p>
    <w:p w:rsidR="00A071FE" w:rsidRPr="000C0CA0" w:rsidRDefault="00A071FE" w:rsidP="00D04601">
      <w:pPr>
        <w:spacing w:line="240" w:lineRule="auto"/>
        <w:ind w:firstLine="708"/>
        <w:rPr>
          <w:rFonts w:ascii="Times New Roman" w:hAnsi="Times New Roman" w:cs="Times New Roman"/>
          <w:sz w:val="28"/>
          <w:szCs w:val="28"/>
        </w:rPr>
      </w:pPr>
      <w:r w:rsidRPr="000C0CA0">
        <w:rPr>
          <w:rFonts w:ascii="Times New Roman" w:hAnsi="Times New Roman" w:cs="Times New Roman"/>
          <w:sz w:val="28"/>
          <w:szCs w:val="28"/>
          <w:lang w:val="tg-Cyrl-TJ"/>
        </w:rPr>
        <w:t>2. Равшанӣ</w:t>
      </w:r>
    </w:p>
    <w:p w:rsidR="00A071FE" w:rsidRPr="000C0CA0" w:rsidRDefault="00D04601" w:rsidP="00D04601">
      <w:pPr>
        <w:spacing w:line="240" w:lineRule="auto"/>
        <w:ind w:firstLine="708"/>
        <w:rPr>
          <w:rFonts w:ascii="Times New Roman" w:hAnsi="Times New Roman" w:cs="Times New Roman"/>
          <w:sz w:val="28"/>
          <w:szCs w:val="28"/>
        </w:rPr>
      </w:pPr>
      <w:r w:rsidRPr="000C0CA0">
        <w:rPr>
          <w:rFonts w:ascii="Times New Roman" w:hAnsi="Times New Roman" w:cs="Times New Roman"/>
          <w:sz w:val="28"/>
          <w:szCs w:val="28"/>
          <w:lang w:val="tg-Cyrl-TJ"/>
        </w:rPr>
        <w:t>3. Намудҳо</w:t>
      </w:r>
    </w:p>
    <w:p w:rsidR="00A071FE" w:rsidRPr="000C0CA0" w:rsidRDefault="00D04601" w:rsidP="00D04601">
      <w:pPr>
        <w:spacing w:line="240" w:lineRule="auto"/>
        <w:ind w:firstLine="708"/>
        <w:rPr>
          <w:rFonts w:ascii="Times New Roman" w:hAnsi="Times New Roman" w:cs="Times New Roman"/>
          <w:bCs/>
          <w:sz w:val="28"/>
          <w:szCs w:val="28"/>
          <w:lang w:val="tg-Cyrl-TJ"/>
        </w:rPr>
      </w:pPr>
      <w:r w:rsidRPr="000C0CA0">
        <w:rPr>
          <w:rFonts w:ascii="Times New Roman" w:hAnsi="Times New Roman" w:cs="Times New Roman"/>
          <w:bCs/>
          <w:sz w:val="28"/>
          <w:szCs w:val="28"/>
          <w:lang w:val="tg-Cyrl-TJ"/>
        </w:rPr>
        <w:t xml:space="preserve">4. </w:t>
      </w:r>
      <w:r w:rsidR="00A071FE" w:rsidRPr="000C0CA0">
        <w:rPr>
          <w:rFonts w:ascii="Times New Roman" w:hAnsi="Times New Roman" w:cs="Times New Roman"/>
          <w:bCs/>
          <w:sz w:val="28"/>
          <w:szCs w:val="28"/>
          <w:lang w:val="tg-Cyrl-TJ"/>
        </w:rPr>
        <w:t>Таҳрири ҷисмҳои сечена. Бурриш ва буришгоҳ</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Бо истифода аз фармони </w:t>
      </w:r>
      <w:r w:rsidRPr="00D04601">
        <w:rPr>
          <w:rFonts w:ascii="Times New Roman" w:hAnsi="Times New Roman" w:cs="Times New Roman"/>
          <w:b/>
          <w:bCs/>
          <w:sz w:val="28"/>
          <w:szCs w:val="28"/>
          <w:lang w:val="tg-Cyrl-TJ"/>
        </w:rPr>
        <w:t>Бурришгоҳ (Slice)</w:t>
      </w:r>
      <w:r w:rsidRPr="00D04601">
        <w:rPr>
          <w:rFonts w:ascii="Times New Roman" w:hAnsi="Times New Roman" w:cs="Times New Roman"/>
          <w:bCs/>
          <w:sz w:val="28"/>
          <w:szCs w:val="28"/>
          <w:lang w:val="tg-Cyrl-TJ"/>
        </w:rPr>
        <w:t xml:space="preserve">   ҷисмро мувофиқи ҳамвории бурранда ба ду қисми муайян мебурем. Ҳамзамон баъди           бурриш метавон қисми буридашударо нест кард ё онро нигоҳ дошт.         Барои дубора пайвастан қисмҳои буридашуда фармони   </w:t>
      </w:r>
      <w:r w:rsidRPr="00D04601">
        <w:rPr>
          <w:rFonts w:ascii="Times New Roman" w:hAnsi="Times New Roman" w:cs="Times New Roman"/>
          <w:b/>
          <w:bCs/>
          <w:sz w:val="28"/>
          <w:szCs w:val="28"/>
          <w:lang w:val="tg-Cyrl-TJ"/>
        </w:rPr>
        <w:t>Мутаҳид (</w:t>
      </w:r>
      <w:r w:rsidRPr="00D04601">
        <w:rPr>
          <w:rFonts w:ascii="Times New Roman" w:hAnsi="Times New Roman" w:cs="Times New Roman"/>
          <w:b/>
          <w:bCs/>
          <w:sz w:val="28"/>
          <w:szCs w:val="28"/>
          <w:lang w:val="en-US"/>
        </w:rPr>
        <w:t>UNION</w:t>
      </w:r>
      <w:r w:rsidRPr="00D04601">
        <w:rPr>
          <w:rFonts w:ascii="Times New Roman" w:hAnsi="Times New Roman" w:cs="Times New Roman"/>
          <w:b/>
          <w:bCs/>
          <w:sz w:val="28"/>
          <w:szCs w:val="28"/>
          <w:lang w:val="tg-Cyrl-TJ"/>
        </w:rPr>
        <w:t>)-</w:t>
      </w:r>
      <w:r w:rsidRPr="00D04601">
        <w:rPr>
          <w:rFonts w:ascii="Times New Roman" w:hAnsi="Times New Roman" w:cs="Times New Roman"/>
          <w:bCs/>
          <w:sz w:val="28"/>
          <w:szCs w:val="28"/>
          <w:lang w:val="tg-Cyrl-TJ"/>
        </w:rPr>
        <w:t xml:space="preserve">ро истифода менамоем. Фармони </w:t>
      </w:r>
      <w:r w:rsidRPr="00D04601">
        <w:rPr>
          <w:rFonts w:ascii="Times New Roman" w:hAnsi="Times New Roman" w:cs="Times New Roman"/>
          <w:b/>
          <w:bCs/>
          <w:sz w:val="28"/>
          <w:szCs w:val="28"/>
          <w:lang w:val="tg-Cyrl-TJ"/>
        </w:rPr>
        <w:t>Бурришгоҳ-</w:t>
      </w:r>
      <w:r w:rsidRPr="00D04601">
        <w:rPr>
          <w:rFonts w:ascii="Times New Roman" w:hAnsi="Times New Roman" w:cs="Times New Roman"/>
          <w:bCs/>
          <w:sz w:val="28"/>
          <w:szCs w:val="28"/>
          <w:lang w:val="tg-Cyrl-TJ"/>
        </w:rPr>
        <w:t xml:space="preserve">ро аз намолавҳаи  василаҳои </w:t>
      </w:r>
      <w:r w:rsidRPr="00D04601">
        <w:rPr>
          <w:rFonts w:ascii="Times New Roman" w:hAnsi="Times New Roman" w:cs="Times New Roman"/>
          <w:b/>
          <w:bCs/>
          <w:sz w:val="28"/>
          <w:szCs w:val="28"/>
          <w:lang w:val="tg-Cyrl-TJ"/>
        </w:rPr>
        <w:t xml:space="preserve">Таҳрири ҷисмҳо </w:t>
      </w:r>
      <w:r w:rsidRPr="00D04601">
        <w:rPr>
          <w:rFonts w:ascii="Times New Roman" w:hAnsi="Times New Roman" w:cs="Times New Roman"/>
          <w:bCs/>
          <w:sz w:val="28"/>
          <w:szCs w:val="28"/>
          <w:lang w:val="tg-Cyrl-TJ"/>
        </w:rPr>
        <w:t xml:space="preserve">–    </w:t>
      </w:r>
      <w:r w:rsidRPr="00D04601">
        <w:rPr>
          <w:rFonts w:ascii="Times New Roman" w:hAnsi="Times New Roman" w:cs="Times New Roman"/>
          <w:b/>
          <w:bCs/>
          <w:sz w:val="28"/>
          <w:szCs w:val="28"/>
          <w:lang w:val="tg-Cyrl-TJ"/>
        </w:rPr>
        <w:t>Амалҳои ЗD (Operation) – Буришгоҳ (Slice)</w:t>
      </w:r>
      <w:r w:rsidRPr="00D04601">
        <w:rPr>
          <w:rFonts w:ascii="Times New Roman" w:hAnsi="Times New Roman" w:cs="Times New Roman"/>
          <w:bCs/>
          <w:sz w:val="28"/>
          <w:szCs w:val="28"/>
          <w:lang w:val="tg-Cyrl-TJ"/>
        </w:rPr>
        <w:t xml:space="preserve"> фаъол менамоем.</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Баъди ин пешниҳод мешавад, ки     объект ё гурӯҳи объектҳоро интихоб намоед. Баъди интихоби объект мувофиқи пешфарзӣ ба шумо пешниҳод мешавад, ки се нуқтаро интихоб намоед. Ҳангоми шумо рафти гузариши ҳамвории буррандаро муайян мекунед системаи AutoCAD мепурсад,  ки кадом қисми объект боқӣ монда шавад. Тарафе, ки мехоҳед боқӣ монад интихоб мекунед. Агар хоҳед ҳарду тарафҳо боқӣ монанд,             онгоҳ имконияти </w:t>
      </w:r>
      <w:r w:rsidRPr="00D04601">
        <w:rPr>
          <w:rFonts w:ascii="Times New Roman" w:hAnsi="Times New Roman" w:cs="Times New Roman"/>
          <w:b/>
          <w:bCs/>
          <w:sz w:val="28"/>
          <w:szCs w:val="28"/>
          <w:lang w:val="tg-Cyrl-TJ"/>
        </w:rPr>
        <w:t xml:space="preserve">Ҳарду тарафҳо (keep Both sides) </w:t>
      </w:r>
      <w:bookmarkStart w:id="0" w:name="_GoBack"/>
      <w:bookmarkEnd w:id="0"/>
      <w:r w:rsidRPr="00D04601">
        <w:rPr>
          <w:rFonts w:ascii="Times New Roman" w:hAnsi="Times New Roman" w:cs="Times New Roman"/>
          <w:bCs/>
          <w:sz w:val="28"/>
          <w:szCs w:val="28"/>
          <w:lang w:val="tg-Cyrl-TJ"/>
        </w:rPr>
        <w:t>интихоб мекунед.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Усулҳои дигари таъин намудани ҳамвории бурранда ҳангоми истифодаи фармони </w:t>
      </w:r>
      <w:r w:rsidRPr="00D04601">
        <w:rPr>
          <w:rFonts w:ascii="Times New Roman" w:hAnsi="Times New Roman" w:cs="Times New Roman"/>
          <w:b/>
          <w:bCs/>
          <w:sz w:val="28"/>
          <w:szCs w:val="28"/>
          <w:lang w:val="tg-Cyrl-TJ"/>
        </w:rPr>
        <w:t>Бурришгоҳ (Slice): объекти ҳамвор (Object),   Сатҳ (Surface), Меҳвари Z,  Намуд (View), се нуқта (3 points) ва меҳварҳои XY, YZ, ZX</w:t>
      </w:r>
      <w:r w:rsidRPr="00D04601">
        <w:rPr>
          <w:rFonts w:ascii="Times New Roman" w:hAnsi="Times New Roman" w:cs="Times New Roman"/>
          <w:bCs/>
          <w:sz w:val="28"/>
          <w:szCs w:val="28"/>
          <w:lang w:val="tg-Cyrl-TJ"/>
        </w:rPr>
        <w:t xml:space="preserve"> мебошад. </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Дар тасвирҳои зерин тарзҳои буридани ҷисм пешниҳод гардидааст.    Дар тасвири охирин ҳарду тарафҳои ҷисм баъди буридан нигоҳ дошта шудааст.</w:t>
      </w:r>
    </w:p>
    <w:p w:rsidR="001E3C5F" w:rsidRPr="00D04601" w:rsidRDefault="001E3C5F" w:rsidP="00D04601">
      <w:pPr>
        <w:spacing w:line="240" w:lineRule="auto"/>
        <w:ind w:firstLine="708"/>
        <w:rPr>
          <w:rFonts w:ascii="Times New Roman" w:hAnsi="Times New Roman" w:cs="Times New Roman"/>
          <w:b/>
          <w:bCs/>
          <w:sz w:val="28"/>
          <w:szCs w:val="28"/>
          <w:lang w:val="tg-Cyrl-TJ"/>
        </w:rPr>
      </w:pPr>
      <w:r w:rsidRPr="00D04601">
        <w:rPr>
          <w:rFonts w:ascii="Times New Roman" w:hAnsi="Times New Roman" w:cs="Times New Roman"/>
          <w:bCs/>
          <w:sz w:val="28"/>
          <w:szCs w:val="28"/>
          <w:lang w:val="tg-Cyrl-TJ"/>
        </w:rPr>
        <w:t xml:space="preserve"> </w:t>
      </w:r>
      <w:r w:rsidR="00A071FE" w:rsidRPr="00D04601">
        <w:rPr>
          <w:rFonts w:ascii="Times New Roman" w:hAnsi="Times New Roman" w:cs="Times New Roman"/>
          <w:b/>
          <w:bCs/>
          <w:sz w:val="28"/>
          <w:szCs w:val="28"/>
          <w:lang w:val="tg-Cyrl-TJ"/>
        </w:rPr>
        <w:t>Сохтани бурриш бо фармони (Sectionplane)</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lang w:val="tg-Cyrl-TJ"/>
        </w:rPr>
        <w:t xml:space="preserve">Дар барномаи AutoCAD барои буриши объектҳои сечена  бо ҳамвории буранда аз   фармони Ҳамвории бурранда (Sectionplane) истифода мешавад. Фармони    мазкур бо ворид намудани фармони мувофиқ ё аз намолавҳаи василаҳои </w:t>
      </w:r>
      <w:r w:rsidRPr="00D04601">
        <w:rPr>
          <w:rFonts w:ascii="Times New Roman" w:hAnsi="Times New Roman" w:cs="Times New Roman"/>
          <w:b/>
          <w:bCs/>
          <w:sz w:val="28"/>
          <w:szCs w:val="28"/>
          <w:lang w:val="tg-Cyrl-TJ"/>
        </w:rPr>
        <w:t xml:space="preserve">Таҳрири ҷисмҳо  </w:t>
      </w:r>
      <w:r w:rsidRPr="00D04601">
        <w:rPr>
          <w:rFonts w:ascii="Times New Roman" w:hAnsi="Times New Roman" w:cs="Times New Roman"/>
          <w:bCs/>
          <w:sz w:val="28"/>
          <w:szCs w:val="28"/>
          <w:lang w:val="tg-Cyrl-TJ"/>
        </w:rPr>
        <w:t>фаъол карда мешавад. Баъди ин лозим аст ҳамвории бурранда ба усулҳои зерин таъин шавад:</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
          <w:bCs/>
          <w:sz w:val="28"/>
          <w:szCs w:val="28"/>
          <w:lang w:val="tg-Cyrl-TJ"/>
        </w:rPr>
        <w:t xml:space="preserve">Таъини рӯяҳо </w:t>
      </w:r>
      <w:r w:rsidRPr="00D04601">
        <w:rPr>
          <w:rFonts w:ascii="Times New Roman" w:hAnsi="Times New Roman" w:cs="Times New Roman"/>
          <w:bCs/>
          <w:sz w:val="28"/>
          <w:szCs w:val="28"/>
          <w:lang w:val="tg-Cyrl-TJ"/>
        </w:rPr>
        <w:t>– ҳамвории бурранда аз руйи ҳамин рӯя мегузарад;</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
          <w:bCs/>
          <w:sz w:val="28"/>
          <w:szCs w:val="28"/>
          <w:lang w:val="tg-Cyrl-TJ"/>
        </w:rPr>
        <w:t xml:space="preserve">Нишон додани нуқта </w:t>
      </w:r>
      <w:r w:rsidRPr="00D04601">
        <w:rPr>
          <w:rFonts w:ascii="Times New Roman" w:hAnsi="Times New Roman" w:cs="Times New Roman"/>
          <w:bCs/>
          <w:sz w:val="28"/>
          <w:szCs w:val="28"/>
          <w:lang w:val="tg-Cyrl-TJ"/>
        </w:rPr>
        <w:t xml:space="preserve">– нуқтаи мазкур нуқтаи    нахусти ҳамвории бурранда дар ҳамвории </w:t>
      </w:r>
      <w:r w:rsidRPr="00D04601">
        <w:rPr>
          <w:rFonts w:ascii="Times New Roman" w:hAnsi="Times New Roman" w:cs="Times New Roman"/>
          <w:b/>
          <w:bCs/>
          <w:sz w:val="28"/>
          <w:szCs w:val="28"/>
          <w:lang w:val="en-US"/>
        </w:rPr>
        <w:t>XY</w:t>
      </w:r>
      <w:r w:rsidRPr="00D04601">
        <w:rPr>
          <w:rFonts w:ascii="Times New Roman" w:hAnsi="Times New Roman" w:cs="Times New Roman"/>
          <w:bCs/>
          <w:sz w:val="28"/>
          <w:szCs w:val="28"/>
        </w:rPr>
        <w:t xml:space="preserve"> </w:t>
      </w:r>
      <w:r w:rsidRPr="00D04601">
        <w:rPr>
          <w:rFonts w:ascii="Times New Roman" w:hAnsi="Times New Roman" w:cs="Times New Roman"/>
          <w:bCs/>
          <w:sz w:val="28"/>
          <w:szCs w:val="28"/>
          <w:lang w:val="tg-Cyrl-TJ"/>
        </w:rPr>
        <w:t>системаи координат буда бояд нуқтаҳои дуюмро нишон додан лозим аст.</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
          <w:bCs/>
          <w:sz w:val="28"/>
          <w:szCs w:val="28"/>
          <w:lang w:val="tg-Cyrl-TJ"/>
        </w:rPr>
        <w:lastRenderedPageBreak/>
        <w:t>Тасвири бурриш (</w:t>
      </w:r>
      <w:r w:rsidRPr="00D04601">
        <w:rPr>
          <w:rFonts w:ascii="Times New Roman" w:hAnsi="Times New Roman" w:cs="Times New Roman"/>
          <w:b/>
          <w:bCs/>
          <w:sz w:val="28"/>
          <w:szCs w:val="28"/>
          <w:lang w:val="en-US"/>
        </w:rPr>
        <w:t>Draw</w:t>
      </w:r>
      <w:r w:rsidRPr="00D04601">
        <w:rPr>
          <w:rFonts w:ascii="Times New Roman" w:hAnsi="Times New Roman" w:cs="Times New Roman"/>
          <w:b/>
          <w:bCs/>
          <w:sz w:val="28"/>
          <w:szCs w:val="28"/>
        </w:rPr>
        <w:t xml:space="preserve"> </w:t>
      </w:r>
      <w:r w:rsidRPr="00D04601">
        <w:rPr>
          <w:rFonts w:ascii="Times New Roman" w:hAnsi="Times New Roman" w:cs="Times New Roman"/>
          <w:b/>
          <w:bCs/>
          <w:sz w:val="28"/>
          <w:szCs w:val="28"/>
          <w:lang w:val="en-US"/>
        </w:rPr>
        <w:t>section</w:t>
      </w:r>
      <w:r w:rsidRPr="00D04601">
        <w:rPr>
          <w:rFonts w:ascii="Times New Roman" w:hAnsi="Times New Roman" w:cs="Times New Roman"/>
          <w:b/>
          <w:bCs/>
          <w:sz w:val="28"/>
          <w:szCs w:val="28"/>
          <w:lang w:val="tg-Cyrl-TJ"/>
        </w:rPr>
        <w:t>)</w:t>
      </w:r>
      <w:r w:rsidRPr="00D04601">
        <w:rPr>
          <w:rFonts w:ascii="Times New Roman" w:hAnsi="Times New Roman" w:cs="Times New Roman"/>
          <w:b/>
          <w:bCs/>
          <w:sz w:val="28"/>
          <w:szCs w:val="28"/>
        </w:rPr>
        <w:t xml:space="preserve"> </w:t>
      </w:r>
      <w:r w:rsidRPr="00D04601">
        <w:rPr>
          <w:rFonts w:ascii="Times New Roman" w:hAnsi="Times New Roman" w:cs="Times New Roman"/>
          <w:bCs/>
          <w:sz w:val="28"/>
          <w:szCs w:val="28"/>
        </w:rPr>
        <w:t xml:space="preserve">– </w:t>
      </w:r>
      <w:r w:rsidRPr="00D04601">
        <w:rPr>
          <w:rFonts w:ascii="Times New Roman" w:hAnsi="Times New Roman" w:cs="Times New Roman"/>
          <w:bCs/>
          <w:sz w:val="28"/>
          <w:szCs w:val="28"/>
          <w:lang w:val="tg-Cyrl-TJ"/>
        </w:rPr>
        <w:t xml:space="preserve">  интихоби ин имконият гузариш аз дар ҳамвории </w:t>
      </w:r>
      <w:r w:rsidRPr="00D04601">
        <w:rPr>
          <w:rFonts w:ascii="Times New Roman" w:hAnsi="Times New Roman" w:cs="Times New Roman"/>
          <w:b/>
          <w:bCs/>
          <w:sz w:val="28"/>
          <w:szCs w:val="28"/>
          <w:lang w:val="en-US"/>
        </w:rPr>
        <w:t>XY</w:t>
      </w:r>
      <w:r w:rsidRPr="00D04601">
        <w:rPr>
          <w:rFonts w:ascii="Times New Roman" w:hAnsi="Times New Roman" w:cs="Times New Roman"/>
          <w:bCs/>
          <w:sz w:val="28"/>
          <w:szCs w:val="28"/>
        </w:rPr>
        <w:t xml:space="preserve"> </w:t>
      </w:r>
      <w:r w:rsidRPr="00D04601">
        <w:rPr>
          <w:rFonts w:ascii="Times New Roman" w:hAnsi="Times New Roman" w:cs="Times New Roman"/>
          <w:bCs/>
          <w:sz w:val="28"/>
          <w:szCs w:val="28"/>
          <w:lang w:val="tg-Cyrl-TJ"/>
        </w:rPr>
        <w:t>хати шикаста сохта шуда проексияи таркибии ҳамвории бурранда хоҳад шуд;</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
          <w:bCs/>
          <w:sz w:val="28"/>
          <w:szCs w:val="28"/>
          <w:lang w:val="tg-Cyrl-TJ"/>
        </w:rPr>
        <w:t>Ортогонали, росткунҷа (</w:t>
      </w:r>
      <w:r w:rsidRPr="00D04601">
        <w:rPr>
          <w:rFonts w:ascii="Times New Roman" w:hAnsi="Times New Roman" w:cs="Times New Roman"/>
          <w:b/>
          <w:bCs/>
          <w:sz w:val="28"/>
          <w:szCs w:val="28"/>
          <w:lang w:val="en-US"/>
        </w:rPr>
        <w:t>Orthographic</w:t>
      </w:r>
      <w:r w:rsidRPr="00D04601">
        <w:rPr>
          <w:rFonts w:ascii="Times New Roman" w:hAnsi="Times New Roman" w:cs="Times New Roman"/>
          <w:b/>
          <w:bCs/>
          <w:sz w:val="28"/>
          <w:szCs w:val="28"/>
          <w:lang w:val="tg-Cyrl-TJ"/>
        </w:rPr>
        <w:t>)</w:t>
      </w:r>
      <w:r w:rsidRPr="00D04601">
        <w:rPr>
          <w:rFonts w:ascii="Times New Roman" w:hAnsi="Times New Roman" w:cs="Times New Roman"/>
          <w:bCs/>
          <w:sz w:val="28"/>
          <w:szCs w:val="28"/>
        </w:rPr>
        <w:t xml:space="preserve"> – </w:t>
      </w:r>
      <w:r w:rsidRPr="00D04601">
        <w:rPr>
          <w:rFonts w:ascii="Times New Roman" w:hAnsi="Times New Roman" w:cs="Times New Roman"/>
          <w:bCs/>
          <w:sz w:val="28"/>
          <w:szCs w:val="28"/>
          <w:lang w:val="tg-Cyrl-TJ"/>
        </w:rPr>
        <w:t xml:space="preserve">        бо интихоби ин имконият ба Шумо пешниҳод мешавад, ки ҳамворие нишон диҳед, ки нисбати яке аз ҳамвориҳои асосӣ мувозӣ бошад. </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lang w:val="tg-Cyrl-TJ"/>
        </w:rPr>
        <w:t>Бурриши ҳосилшуда объекти динамикӣ буда бо   тағйири мавқеъи         ҳамвории бурранда шакли бурриш низ тағйир меёбад.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Баъди сохтани бурриш дар экран хати бурриш ҳосил мешавад.          Бо интихоби ин хат  бо тугмаи рости муш ва даъвати феҳристи   контекстӣ фармони мувофиқро барои таҳрир даъват намудан имконпазир аст.</w:t>
      </w:r>
    </w:p>
    <w:p w:rsidR="00A071FE" w:rsidRPr="00D04601" w:rsidRDefault="00A071FE" w:rsidP="00D04601">
      <w:pPr>
        <w:ind w:firstLine="708"/>
        <w:rPr>
          <w:rFonts w:ascii="Times New Roman" w:hAnsi="Times New Roman" w:cs="Times New Roman"/>
          <w:b/>
          <w:bCs/>
          <w:sz w:val="28"/>
          <w:szCs w:val="28"/>
        </w:rPr>
      </w:pPr>
      <w:r w:rsidRPr="00D04601">
        <w:rPr>
          <w:rFonts w:ascii="Times New Roman" w:hAnsi="Times New Roman" w:cs="Times New Roman"/>
          <w:b/>
          <w:bCs/>
          <w:sz w:val="28"/>
          <w:szCs w:val="28"/>
          <w:lang w:val="tg-Cyrl-TJ"/>
        </w:rPr>
        <w:t xml:space="preserve">Таҳрири объектҳои сеченаФармонҳои классикии таҳрир (кучонидан, пок      сохтан, нусхабардорӣ, даврзанӣ, ивази миқёс ва ғ.) дар объектҳои сечена низ кор мекунанд. Истифодаи онҳо ба мисли объектҳои дучена буда фарқи зиёде          надорад. </w:t>
      </w:r>
    </w:p>
    <w:p w:rsidR="00A071FE" w:rsidRPr="00D04601" w:rsidRDefault="00A071FE" w:rsidP="00D04601">
      <w:pPr>
        <w:spacing w:line="240" w:lineRule="auto"/>
        <w:ind w:firstLine="708"/>
        <w:rPr>
          <w:rFonts w:ascii="Times New Roman" w:hAnsi="Times New Roman" w:cs="Times New Roman"/>
          <w:b/>
          <w:bCs/>
          <w:sz w:val="28"/>
          <w:szCs w:val="28"/>
          <w:lang w:val="tg-Cyrl-TJ"/>
        </w:rPr>
      </w:pPr>
      <w:r w:rsidRPr="00D04601">
        <w:rPr>
          <w:rFonts w:ascii="Times New Roman" w:hAnsi="Times New Roman" w:cs="Times New Roman"/>
          <w:b/>
          <w:bCs/>
          <w:sz w:val="28"/>
          <w:szCs w:val="28"/>
          <w:lang w:val="tg-Cyrl-TJ"/>
        </w:rPr>
        <w:t xml:space="preserve">Амалҳое ҳастанд, ки танҳо барои таҳрири объектҳои сечена хосанд. Ин фармонҳо дар намолавҳаи Таҳрири ҷисмҳо (Solid editing) ҷойгиранд.             Муттаҳидсозии ҷисмҳо   </w:t>
      </w:r>
    </w:p>
    <w:p w:rsidR="00A071FE" w:rsidRPr="00D04601" w:rsidRDefault="00A071FE" w:rsidP="00D04601">
      <w:pPr>
        <w:spacing w:line="240" w:lineRule="auto"/>
        <w:ind w:firstLine="708"/>
        <w:rPr>
          <w:rFonts w:ascii="Times New Roman" w:hAnsi="Times New Roman" w:cs="Times New Roman"/>
          <w:b/>
          <w:bCs/>
          <w:sz w:val="28"/>
          <w:szCs w:val="28"/>
          <w:lang w:val="tg-Cyrl-TJ"/>
        </w:rPr>
      </w:pPr>
      <w:r w:rsidRPr="00D04601">
        <w:rPr>
          <w:rFonts w:ascii="Times New Roman" w:hAnsi="Times New Roman" w:cs="Times New Roman"/>
          <w:b/>
          <w:bCs/>
          <w:sz w:val="28"/>
          <w:szCs w:val="28"/>
          <w:lang w:val="tg-Cyrl-TJ"/>
        </w:rPr>
        <w:t>Дар намолавҳаи болозикр тугмаи  Муттаҳидсозӣ  (Union) ҷойгир буда барои ба як ҷисми воҳид муттаҳид намудани   якчанд ҷисмҳо хизмат мекунад. Барои ин кифоя аст, ки       ҷисмҳоро интихоб карда тугмаи Enter – ро пахш намоем.</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Фармони </w:t>
      </w:r>
      <w:r w:rsidRPr="00D04601">
        <w:rPr>
          <w:rFonts w:ascii="Times New Roman" w:hAnsi="Times New Roman" w:cs="Times New Roman"/>
          <w:b/>
          <w:bCs/>
          <w:sz w:val="28"/>
          <w:szCs w:val="28"/>
          <w:lang w:val="tg-Cyrl-TJ"/>
        </w:rPr>
        <w:t>Тарҳ кардани ҷисм (Subtrack)</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Барои тарҳ намудани як ҷисмро аз ҷисми дигар фармони </w:t>
      </w:r>
      <w:r w:rsidRPr="00D04601">
        <w:rPr>
          <w:rFonts w:ascii="Times New Roman" w:hAnsi="Times New Roman" w:cs="Times New Roman"/>
          <w:b/>
          <w:bCs/>
          <w:sz w:val="28"/>
          <w:szCs w:val="28"/>
          <w:lang w:val="tg-Cyrl-TJ"/>
        </w:rPr>
        <w:t xml:space="preserve">Тарҳ кардани ҷисм (Subtrack) </w:t>
      </w:r>
      <w:r w:rsidRPr="00D04601">
        <w:rPr>
          <w:rFonts w:ascii="Times New Roman" w:hAnsi="Times New Roman" w:cs="Times New Roman"/>
          <w:bCs/>
          <w:sz w:val="28"/>
          <w:szCs w:val="28"/>
          <w:lang w:val="tg-Cyrl-TJ"/>
        </w:rPr>
        <w:t xml:space="preserve">истифода мебаранд. Фармонро          аз намолавҳаи василаҳои </w:t>
      </w:r>
      <w:r w:rsidRPr="00D04601">
        <w:rPr>
          <w:rFonts w:ascii="Times New Roman" w:hAnsi="Times New Roman" w:cs="Times New Roman"/>
          <w:b/>
          <w:bCs/>
          <w:sz w:val="28"/>
          <w:szCs w:val="28"/>
          <w:lang w:val="tg-Cyrl-TJ"/>
        </w:rPr>
        <w:t xml:space="preserve">Таҳрири ҷисмҳо (Solid editing)       </w:t>
      </w:r>
      <w:r w:rsidRPr="00D04601">
        <w:rPr>
          <w:rFonts w:ascii="Times New Roman" w:hAnsi="Times New Roman" w:cs="Times New Roman"/>
          <w:bCs/>
          <w:sz w:val="28"/>
          <w:szCs w:val="28"/>
          <w:lang w:val="tg-Cyrl-TJ"/>
        </w:rPr>
        <w:t xml:space="preserve">ё бо ворид намудани фармони: </w:t>
      </w:r>
      <w:r w:rsidRPr="00D04601">
        <w:rPr>
          <w:rFonts w:ascii="Times New Roman" w:hAnsi="Times New Roman" w:cs="Times New Roman"/>
          <w:b/>
          <w:bCs/>
          <w:sz w:val="28"/>
          <w:szCs w:val="28"/>
          <w:lang w:val="uz-Latn-UZ"/>
        </w:rPr>
        <w:t>_subtract</w:t>
      </w:r>
      <w:r w:rsidRPr="00D04601">
        <w:rPr>
          <w:rFonts w:ascii="Times New Roman" w:hAnsi="Times New Roman" w:cs="Times New Roman"/>
          <w:b/>
          <w:bCs/>
          <w:sz w:val="28"/>
          <w:szCs w:val="28"/>
          <w:lang w:val="tg-Cyrl-TJ"/>
        </w:rPr>
        <w:t xml:space="preserve"> </w:t>
      </w:r>
      <w:r w:rsidRPr="00D04601">
        <w:rPr>
          <w:rFonts w:ascii="Times New Roman" w:hAnsi="Times New Roman" w:cs="Times New Roman"/>
          <w:bCs/>
          <w:sz w:val="28"/>
          <w:szCs w:val="28"/>
          <w:lang w:val="tg-Cyrl-TJ"/>
        </w:rPr>
        <w:t>фаъол менамоем.</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Баъди фаъол шудани фармон аввал ҷисми тарҳшаванда (холишаванда)    (боқӣ мемонад) интихоб карда  </w:t>
      </w:r>
      <w:r w:rsidRPr="00D04601">
        <w:rPr>
          <w:rFonts w:ascii="Times New Roman" w:hAnsi="Times New Roman" w:cs="Times New Roman"/>
          <w:b/>
          <w:bCs/>
          <w:sz w:val="28"/>
          <w:szCs w:val="28"/>
          <w:lang w:val="tg-Cyrl-TJ"/>
        </w:rPr>
        <w:t>Enter</w:t>
      </w:r>
      <w:r w:rsidRPr="00D04601">
        <w:rPr>
          <w:rFonts w:ascii="Times New Roman" w:hAnsi="Times New Roman" w:cs="Times New Roman"/>
          <w:bCs/>
          <w:sz w:val="28"/>
          <w:szCs w:val="28"/>
          <w:lang w:val="tg-Cyrl-TJ"/>
        </w:rPr>
        <w:t xml:space="preserve"> – ро пахш мекунем, сипас ҷисми тарҳшавандаро (пок мешавад) интихоб карда тугмаи Enter – ро пахш мекунем. Метавонем якбора якчанд ҷисмҳоро интихоб намоем.</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Фармони </w:t>
      </w:r>
      <w:r w:rsidRPr="00D04601">
        <w:rPr>
          <w:rFonts w:ascii="Times New Roman" w:hAnsi="Times New Roman" w:cs="Times New Roman"/>
          <w:b/>
          <w:bCs/>
          <w:sz w:val="28"/>
          <w:szCs w:val="28"/>
          <w:lang w:val="tg-Cyrl-TJ"/>
        </w:rPr>
        <w:t>Ҳамдигарро буридани ҷисмҳо (INTERSECT)</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Дар AutoCAD ҷисмҳоро дар натиҷаи ҳимдигарро буридани дигар ҷисм ҳосилшавандаро сохтан мумкин аст.    Барои ин фармони </w:t>
      </w:r>
      <w:r w:rsidRPr="00D04601">
        <w:rPr>
          <w:rFonts w:ascii="Times New Roman" w:hAnsi="Times New Roman" w:cs="Times New Roman"/>
          <w:b/>
          <w:bCs/>
          <w:sz w:val="28"/>
          <w:szCs w:val="28"/>
          <w:lang w:val="tg-Cyrl-TJ"/>
        </w:rPr>
        <w:t xml:space="preserve">Ҳамдигарро буридани ҷисмҳо (INTERSECT) </w:t>
      </w:r>
      <w:r w:rsidRPr="00D04601">
        <w:rPr>
          <w:rFonts w:ascii="Times New Roman" w:hAnsi="Times New Roman" w:cs="Times New Roman"/>
          <w:bCs/>
          <w:sz w:val="28"/>
          <w:szCs w:val="28"/>
          <w:lang w:val="tg-Cyrl-TJ"/>
        </w:rPr>
        <w:t xml:space="preserve">истифода мешавад.          </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Баъди фаъолшудани фармон, объектҳои ҳамдигарро буридашаванда бо навбат интихоб намуда тугмаи </w:t>
      </w:r>
      <w:r w:rsidRPr="00D04601">
        <w:rPr>
          <w:rFonts w:ascii="Times New Roman" w:hAnsi="Times New Roman" w:cs="Times New Roman"/>
          <w:b/>
          <w:bCs/>
          <w:sz w:val="28"/>
          <w:szCs w:val="28"/>
          <w:lang w:val="tg-Cyrl-TJ"/>
        </w:rPr>
        <w:t>Enter</w:t>
      </w:r>
      <w:r w:rsidRPr="00D04601">
        <w:rPr>
          <w:rFonts w:ascii="Times New Roman" w:hAnsi="Times New Roman" w:cs="Times New Roman"/>
          <w:bCs/>
          <w:sz w:val="28"/>
          <w:szCs w:val="28"/>
          <w:lang w:val="tg-Cyrl-TJ"/>
        </w:rPr>
        <w:t xml:space="preserve"> –ро пахш менамоем. Дар натиҷа ҷисме, ки дар натиҷаи буриши ҳамдигари   ҷисмҳо ҳосил шуд, пайдо мешавад. </w:t>
      </w:r>
    </w:p>
    <w:p w:rsidR="00A071FE" w:rsidRPr="00D04601" w:rsidRDefault="00A071FE" w:rsidP="00D04601">
      <w:pPr>
        <w:ind w:firstLine="708"/>
        <w:rPr>
          <w:rFonts w:ascii="Times New Roman" w:hAnsi="Times New Roman" w:cs="Times New Roman"/>
          <w:b/>
          <w:bCs/>
          <w:sz w:val="28"/>
          <w:szCs w:val="28"/>
          <w:lang w:val="tg-Cyrl-TJ"/>
        </w:rPr>
      </w:pPr>
      <w:r w:rsidRPr="00D04601">
        <w:rPr>
          <w:rFonts w:ascii="Times New Roman" w:hAnsi="Times New Roman" w:cs="Times New Roman"/>
          <w:b/>
          <w:bCs/>
          <w:sz w:val="28"/>
          <w:szCs w:val="28"/>
          <w:lang w:val="tg-Cyrl-TJ"/>
        </w:rPr>
        <w:lastRenderedPageBreak/>
        <w:t xml:space="preserve">Васоит барои таҳрири васеъи </w:t>
      </w:r>
      <w:r w:rsidRPr="00D04601">
        <w:rPr>
          <w:rFonts w:ascii="Times New Roman" w:hAnsi="Times New Roman" w:cs="Times New Roman"/>
          <w:b/>
          <w:bCs/>
          <w:sz w:val="28"/>
          <w:szCs w:val="28"/>
          <w:lang w:val="tg-Cyrl-TJ"/>
        </w:rPr>
        <w:br/>
        <w:t>объектҳои сеченаФармони  Қабати берунӣ (Shell)</w:t>
      </w:r>
    </w:p>
    <w:p w:rsidR="00A071FE" w:rsidRPr="00D04601" w:rsidRDefault="00A071FE" w:rsidP="00D04601">
      <w:pPr>
        <w:spacing w:line="240" w:lineRule="auto"/>
        <w:ind w:firstLine="708"/>
        <w:rPr>
          <w:rFonts w:ascii="Times New Roman" w:hAnsi="Times New Roman" w:cs="Times New Roman"/>
          <w:b/>
          <w:bCs/>
          <w:sz w:val="28"/>
          <w:szCs w:val="28"/>
          <w:lang w:val="tg-Cyrl-TJ"/>
        </w:rPr>
      </w:pPr>
      <w:r w:rsidRPr="00D04601">
        <w:rPr>
          <w:rFonts w:ascii="Times New Roman" w:hAnsi="Times New Roman" w:cs="Times New Roman"/>
          <w:b/>
          <w:bCs/>
          <w:sz w:val="28"/>
          <w:szCs w:val="28"/>
          <w:lang w:val="tg-Cyrl-TJ"/>
        </w:rPr>
        <w:t>Бо истифода аз фармони Қабати беруна (Shell)    метавонем,     деворҳои тунуки қабати беруна бо ғафсии        додашударо созем.  Ҳангоми сохтани деворҳои тунук объекти авваларо нигоҳ  доштан мебояд, зеро       барои таҳрири ниҳоӣ  метавон аз ӯ истифода намуд.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Вобаста аз хусусияти объектҳои сечена, онҳоро наметавон ба воситаи “дастакҳо” таҳрир намуд. Барои ин фармонҳои махсуси таҳрир дар намолавҳаи </w:t>
      </w:r>
      <w:r w:rsidRPr="00D04601">
        <w:rPr>
          <w:rFonts w:ascii="Times New Roman" w:hAnsi="Times New Roman" w:cs="Times New Roman"/>
          <w:b/>
          <w:bCs/>
          <w:sz w:val="28"/>
          <w:szCs w:val="28"/>
          <w:lang w:val="tg-Cyrl-TJ"/>
        </w:rPr>
        <w:t xml:space="preserve">Таҳрири    ҷисмҳо (Solid Editing) </w:t>
      </w:r>
      <w:r w:rsidRPr="00D04601">
        <w:rPr>
          <w:rFonts w:ascii="Times New Roman" w:hAnsi="Times New Roman" w:cs="Times New Roman"/>
          <w:bCs/>
          <w:sz w:val="28"/>
          <w:szCs w:val="28"/>
          <w:lang w:val="tg-Cyrl-TJ"/>
        </w:rPr>
        <w:t>пешбинӣ шудааст:</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Фишурдани рӯя (Extrude Face) </w:t>
      </w:r>
      <w:r w:rsidRPr="00D04601">
        <w:rPr>
          <w:rFonts w:ascii="Times New Roman" w:hAnsi="Times New Roman" w:cs="Times New Roman"/>
          <w:bCs/>
          <w:sz w:val="28"/>
          <w:szCs w:val="28"/>
          <w:lang w:val="tg-Cyrl-TJ"/>
        </w:rPr>
        <w:t xml:space="preserve">– имкон медиҳад,  ки бо фишурдани фигураҳои ҳамвор ё рӯяи ҷисмҳо </w:t>
      </w:r>
      <w:r w:rsidRPr="00D04601">
        <w:rPr>
          <w:rFonts w:ascii="Times New Roman" w:hAnsi="Times New Roman" w:cs="Times New Roman"/>
          <w:b/>
          <w:bCs/>
          <w:sz w:val="28"/>
          <w:szCs w:val="28"/>
          <w:lang w:val="tg-Cyrl-TJ"/>
        </w:rPr>
        <w:t xml:space="preserve">Ҷисмҳои нав </w:t>
      </w:r>
      <w:r w:rsidRPr="00D04601">
        <w:rPr>
          <w:rFonts w:ascii="Times New Roman" w:hAnsi="Times New Roman" w:cs="Times New Roman"/>
          <w:bCs/>
          <w:sz w:val="28"/>
          <w:szCs w:val="28"/>
          <w:lang w:val="tg-Cyrl-TJ"/>
        </w:rPr>
        <w:t>сохт.</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Кучонидани рӯя   (Move Face) </w:t>
      </w:r>
      <w:r w:rsidRPr="00D04601">
        <w:rPr>
          <w:rFonts w:ascii="Times New Roman" w:hAnsi="Times New Roman" w:cs="Times New Roman"/>
          <w:bCs/>
          <w:sz w:val="28"/>
          <w:szCs w:val="28"/>
          <w:lang w:val="tg-Cyrl-TJ"/>
        </w:rPr>
        <w:t>–   имконият медиҳад             рӯяҳои мувофиқи ҷисм ба масофаи муайян кучонида шавад.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Иваз намудани    ранги рӯя (Color Face) </w:t>
      </w:r>
      <w:r w:rsidRPr="00D04601">
        <w:rPr>
          <w:rFonts w:ascii="Times New Roman" w:hAnsi="Times New Roman" w:cs="Times New Roman"/>
          <w:bCs/>
          <w:sz w:val="28"/>
          <w:szCs w:val="28"/>
          <w:lang w:val="tg-Cyrl-TJ"/>
        </w:rPr>
        <w:t>– имкон      медиҳад, ки рӯяи мувофиқ ранги дигар карда шавад. Рангро интихоб мебояд кард.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Нусхабардории рӯя (Copy Face) </w:t>
      </w:r>
      <w:r w:rsidRPr="00D04601">
        <w:rPr>
          <w:rFonts w:ascii="Times New Roman" w:hAnsi="Times New Roman" w:cs="Times New Roman"/>
          <w:bCs/>
          <w:sz w:val="28"/>
          <w:szCs w:val="28"/>
          <w:lang w:val="tg-Cyrl-TJ"/>
        </w:rPr>
        <w:t>– ин фармон барои нусхабардории   рӯяи мувофиқ истифода мешавад.</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
          <w:bCs/>
          <w:sz w:val="28"/>
          <w:szCs w:val="28"/>
          <w:lang w:val="tg-Cyrl-TJ"/>
        </w:rPr>
        <w:t>Пок кардани рӯя (Delete Face)</w:t>
      </w:r>
      <w:r w:rsidRPr="00D04601">
        <w:rPr>
          <w:rFonts w:ascii="Times New Roman" w:hAnsi="Times New Roman" w:cs="Times New Roman"/>
          <w:bCs/>
          <w:sz w:val="28"/>
          <w:szCs w:val="28"/>
          <w:lang w:val="tg-Cyrl-TJ"/>
        </w:rPr>
        <w:t xml:space="preserve"> – барои нест кардани рӯяи мувофиқ пешбинӣ шудааст. Ёд бояд дошт, ки на ҳама рӯяҳоро нест кардан имконпазир аст.</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
          <w:bCs/>
          <w:sz w:val="28"/>
          <w:szCs w:val="28"/>
          <w:lang w:val="tg-Cyrl-TJ"/>
        </w:rPr>
        <w:t>Давр занонидани рӯя (</w:t>
      </w:r>
      <w:r w:rsidRPr="00D04601">
        <w:rPr>
          <w:rFonts w:ascii="Times New Roman" w:hAnsi="Times New Roman" w:cs="Times New Roman"/>
          <w:b/>
          <w:bCs/>
          <w:sz w:val="28"/>
          <w:szCs w:val="28"/>
          <w:lang w:val="en-US"/>
        </w:rPr>
        <w:t>Rotate</w:t>
      </w:r>
      <w:r w:rsidRPr="00D04601">
        <w:rPr>
          <w:rFonts w:ascii="Times New Roman" w:hAnsi="Times New Roman" w:cs="Times New Roman"/>
          <w:b/>
          <w:bCs/>
          <w:sz w:val="28"/>
          <w:szCs w:val="28"/>
        </w:rPr>
        <w:t xml:space="preserve"> </w:t>
      </w:r>
      <w:r w:rsidRPr="00D04601">
        <w:rPr>
          <w:rFonts w:ascii="Times New Roman" w:hAnsi="Times New Roman" w:cs="Times New Roman"/>
          <w:b/>
          <w:bCs/>
          <w:sz w:val="28"/>
          <w:szCs w:val="28"/>
          <w:lang w:val="en-US"/>
        </w:rPr>
        <w:t>Face</w:t>
      </w:r>
      <w:r w:rsidRPr="00D04601">
        <w:rPr>
          <w:rFonts w:ascii="Times New Roman" w:hAnsi="Times New Roman" w:cs="Times New Roman"/>
          <w:b/>
          <w:bCs/>
          <w:sz w:val="28"/>
          <w:szCs w:val="28"/>
          <w:lang w:val="tg-Cyrl-TJ"/>
        </w:rPr>
        <w:t>)</w:t>
      </w:r>
      <w:r w:rsidRPr="00D04601">
        <w:rPr>
          <w:rFonts w:ascii="Times New Roman" w:hAnsi="Times New Roman" w:cs="Times New Roman"/>
          <w:bCs/>
          <w:sz w:val="28"/>
          <w:szCs w:val="28"/>
        </w:rPr>
        <w:t xml:space="preserve"> – </w:t>
      </w:r>
      <w:r w:rsidRPr="00D04601">
        <w:rPr>
          <w:rFonts w:ascii="Times New Roman" w:hAnsi="Times New Roman" w:cs="Times New Roman"/>
          <w:bCs/>
          <w:sz w:val="28"/>
          <w:szCs w:val="28"/>
          <w:lang w:val="tg-Cyrl-TJ"/>
        </w:rPr>
        <w:t xml:space="preserve">    барои давр занонидани рӯяи мувофиқ пешбинӣ шудааст. Ёд бояд дошт, ки на ҳама рӯяҳоро              давр занонидан  имконпазир аст.</w:t>
      </w:r>
    </w:p>
    <w:p w:rsidR="00A071FE" w:rsidRPr="00D04601" w:rsidRDefault="00A071FE" w:rsidP="00D04601">
      <w:pPr>
        <w:spacing w:line="240" w:lineRule="auto"/>
        <w:ind w:firstLine="708"/>
        <w:rPr>
          <w:rFonts w:ascii="Times New Roman" w:hAnsi="Times New Roman" w:cs="Times New Roman"/>
          <w:bCs/>
          <w:sz w:val="28"/>
          <w:szCs w:val="28"/>
        </w:rPr>
      </w:pPr>
    </w:p>
    <w:p w:rsidR="00A071FE" w:rsidRPr="00D04601" w:rsidRDefault="00A071FE" w:rsidP="00D04601">
      <w:pPr>
        <w:spacing w:line="240" w:lineRule="auto"/>
        <w:ind w:firstLine="708"/>
        <w:rPr>
          <w:rFonts w:ascii="Times New Roman" w:hAnsi="Times New Roman" w:cs="Times New Roman"/>
          <w:b/>
          <w:bCs/>
          <w:sz w:val="28"/>
          <w:szCs w:val="28"/>
          <w:lang w:val="tg-Cyrl-TJ"/>
        </w:rPr>
      </w:pPr>
      <w:r w:rsidRPr="00D04601">
        <w:rPr>
          <w:rFonts w:ascii="Times New Roman" w:hAnsi="Times New Roman" w:cs="Times New Roman"/>
          <w:b/>
          <w:bCs/>
          <w:sz w:val="28"/>
          <w:szCs w:val="28"/>
          <w:lang w:val="tg-Cyrl-TJ"/>
        </w:rPr>
        <w:t xml:space="preserve">Фармонҳои умумӣ барои таҳрири васеъи </w:t>
      </w:r>
      <w:r w:rsidRPr="00D04601">
        <w:rPr>
          <w:rFonts w:ascii="Times New Roman" w:hAnsi="Times New Roman" w:cs="Times New Roman"/>
          <w:b/>
          <w:bCs/>
          <w:sz w:val="28"/>
          <w:szCs w:val="28"/>
          <w:lang w:val="tg-Cyrl-TJ"/>
        </w:rPr>
        <w:br/>
        <w:t>объектҳои сечена</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Ба ғайр аз фармонҳои махсуси барои ҷисмҳо пешбинӣ шуда ҳастанд фармонҳое,           ки аз нақшакашии дучена гирифта шудаанд. Онҳо якчанд фармонҳои умумӣ ҳастанд: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3-Mассив (3DArray) </w:t>
      </w:r>
      <w:r w:rsidRPr="00D04601">
        <w:rPr>
          <w:rFonts w:ascii="Times New Roman" w:hAnsi="Times New Roman" w:cs="Times New Roman"/>
          <w:bCs/>
          <w:sz w:val="28"/>
          <w:szCs w:val="28"/>
          <w:lang w:val="tg-Cyrl-TJ"/>
        </w:rPr>
        <w:t>– Барои сохтани массивҳои ҷисмҳои сечена пешбинӣ шудааст. Айнан ба монанди объектҳои дучена сохта мешаванд;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3-Оина (Mirror3D) </w:t>
      </w:r>
      <w:r w:rsidRPr="00D04601">
        <w:rPr>
          <w:rFonts w:ascii="Times New Roman" w:hAnsi="Times New Roman" w:cs="Times New Roman"/>
          <w:bCs/>
          <w:sz w:val="28"/>
          <w:szCs w:val="28"/>
          <w:lang w:val="tg-Cyrl-TJ"/>
        </w:rPr>
        <w:t xml:space="preserve">– Имкон медиҳад дар фазои асмиласозии         сечена нусхаи симметрии объекти сечена нисбати ҳамвории додашуда сохта шавад;  </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3-Гардиш (Rotate3D) </w:t>
      </w:r>
      <w:r w:rsidRPr="00D04601">
        <w:rPr>
          <w:rFonts w:ascii="Times New Roman" w:hAnsi="Times New Roman" w:cs="Times New Roman"/>
          <w:bCs/>
          <w:sz w:val="28"/>
          <w:szCs w:val="28"/>
          <w:lang w:val="tg-Cyrl-TJ"/>
        </w:rPr>
        <w:t>– Имкон медиҳад, ки           объекти интихобшуда дар атрофи меҳвари ихтиёрӣ давр занонида шавад;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lastRenderedPageBreak/>
        <w:t xml:space="preserve">3-Мувофиқсозӣ (Align) </w:t>
      </w:r>
      <w:r w:rsidRPr="00D04601">
        <w:rPr>
          <w:rFonts w:ascii="Times New Roman" w:hAnsi="Times New Roman" w:cs="Times New Roman"/>
          <w:bCs/>
          <w:sz w:val="28"/>
          <w:szCs w:val="28"/>
          <w:lang w:val="tg-Cyrl-TJ"/>
        </w:rPr>
        <w:t>– Имкон       медиҳад, ки объектҳои интихобшуда дар            фазои амсиласозии сечена, мувофиқ кунонида шаванд.    Айнан ба монанди объектҳои дучена кор мекунад.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 </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Фаскаи теға </w:t>
      </w:r>
      <w:r w:rsidRPr="00D04601">
        <w:rPr>
          <w:rFonts w:ascii="Times New Roman" w:hAnsi="Times New Roman" w:cs="Times New Roman"/>
          <w:bCs/>
          <w:sz w:val="28"/>
          <w:szCs w:val="28"/>
          <w:lang w:val="tg-Cyrl-TJ"/>
        </w:rPr>
        <w:t xml:space="preserve">бо ворид    намудани дарозӣ ва интихоби теғаи  мувофиқ сохта мешавад. </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
          <w:bCs/>
          <w:sz w:val="28"/>
          <w:szCs w:val="28"/>
          <w:lang w:val="tg-Cyrl-TJ"/>
        </w:rPr>
        <w:t xml:space="preserve">Пайвасти равони теға </w:t>
      </w:r>
      <w:r w:rsidRPr="00D04601">
        <w:rPr>
          <w:rFonts w:ascii="Times New Roman" w:hAnsi="Times New Roman" w:cs="Times New Roman"/>
          <w:bCs/>
          <w:sz w:val="28"/>
          <w:szCs w:val="28"/>
          <w:lang w:val="tg-Cyrl-TJ"/>
        </w:rPr>
        <w:t xml:space="preserve">бо ворид намудани    андозаи нимқутр (радиус) ва интихоби теғаҳои  мувофиқ сохта мешавад. </w:t>
      </w:r>
    </w:p>
    <w:p w:rsidR="00A071FE" w:rsidRPr="00D04601" w:rsidRDefault="00A071FE" w:rsidP="00D04601">
      <w:pPr>
        <w:spacing w:line="240" w:lineRule="auto"/>
        <w:ind w:firstLine="708"/>
        <w:rPr>
          <w:rFonts w:ascii="Times New Roman" w:hAnsi="Times New Roman" w:cs="Times New Roman"/>
          <w:b/>
          <w:bCs/>
          <w:sz w:val="28"/>
          <w:szCs w:val="28"/>
        </w:rPr>
      </w:pPr>
      <w:r w:rsidRPr="00D04601">
        <w:rPr>
          <w:rFonts w:ascii="Times New Roman" w:hAnsi="Times New Roman" w:cs="Times New Roman"/>
          <w:b/>
          <w:bCs/>
          <w:sz w:val="28"/>
          <w:szCs w:val="28"/>
        </w:rPr>
        <w:t>Усул</w:t>
      </w:r>
      <w:r w:rsidRPr="00D04601">
        <w:rPr>
          <w:rFonts w:ascii="Times New Roman" w:hAnsi="Times New Roman" w:cs="Times New Roman"/>
          <w:b/>
          <w:bCs/>
          <w:sz w:val="28"/>
          <w:szCs w:val="28"/>
          <w:lang w:val="tg-Cyrl-TJ"/>
        </w:rPr>
        <w:t>ҳ</w:t>
      </w:r>
      <w:r w:rsidRPr="00D04601">
        <w:rPr>
          <w:rFonts w:ascii="Times New Roman" w:hAnsi="Times New Roman" w:cs="Times New Roman"/>
          <w:b/>
          <w:bCs/>
          <w:sz w:val="28"/>
          <w:szCs w:val="28"/>
        </w:rPr>
        <w:t>ои умумии Визуализатсия</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Дар вақти сохтани амсилаи  маснуоте шумо метавонед онро ба      ҳамон масолеҳе сохта шудааст тассавур намоед.  Барои мисол агар Шумо амсилаи мизро сохтед метавонед            онро бо интихоби намудҳои гуногуни масолеҳи чубӣ назора кунед.  Лавозимот барои визуализатсия дар намолавҳаи махсуси </w:t>
      </w:r>
      <w:r w:rsidRPr="00D04601">
        <w:rPr>
          <w:rFonts w:ascii="Times New Roman" w:hAnsi="Times New Roman" w:cs="Times New Roman"/>
          <w:b/>
          <w:bCs/>
          <w:sz w:val="28"/>
          <w:szCs w:val="28"/>
          <w:lang w:val="tg-Cyrl-TJ"/>
        </w:rPr>
        <w:t>Визуализатсия</w:t>
      </w:r>
      <w:r w:rsidRPr="00D04601">
        <w:rPr>
          <w:rFonts w:ascii="Times New Roman" w:hAnsi="Times New Roman" w:cs="Times New Roman"/>
          <w:bCs/>
          <w:sz w:val="28"/>
          <w:szCs w:val="28"/>
          <w:lang w:val="tg-Cyrl-TJ"/>
        </w:rPr>
        <w:t xml:space="preserve"> ҷойгир буда ё ба воситаи ворид намудани фармони: </w:t>
      </w:r>
      <w:r w:rsidRPr="00D04601">
        <w:rPr>
          <w:rFonts w:ascii="Times New Roman" w:hAnsi="Times New Roman" w:cs="Times New Roman"/>
          <w:b/>
          <w:bCs/>
          <w:sz w:val="28"/>
          <w:szCs w:val="28"/>
          <w:lang w:val="tg-Cyrl-TJ"/>
        </w:rPr>
        <w:t xml:space="preserve">_render </w:t>
      </w:r>
      <w:r w:rsidRPr="00D04601">
        <w:rPr>
          <w:rFonts w:ascii="Times New Roman" w:hAnsi="Times New Roman" w:cs="Times New Roman"/>
          <w:bCs/>
          <w:sz w:val="28"/>
          <w:szCs w:val="28"/>
          <w:lang w:val="tg-Cyrl-TJ"/>
        </w:rPr>
        <w:t>ба сатри фармонҳо намунаи ниҳоӣ ҳосил мешавад.           Дар ин намолавҳа ҳамзамон услубҳои визуалӣ,      идораи намудҳо, тағйири системаи координатии корбар (СКК) ва ғ. дастрас аст.</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lang w:val="tg-Cyrl-TJ"/>
        </w:rPr>
        <w:t xml:space="preserve">Баъди сохтаи амсилаи сечена тугмаи </w:t>
      </w:r>
      <w:r w:rsidRPr="00D04601">
        <w:rPr>
          <w:rFonts w:ascii="Times New Roman" w:hAnsi="Times New Roman" w:cs="Times New Roman"/>
          <w:b/>
          <w:bCs/>
          <w:sz w:val="28"/>
          <w:szCs w:val="28"/>
          <w:lang w:val="tg-Cyrl-TJ"/>
        </w:rPr>
        <w:t>Визуализатсия           (Render)</w:t>
      </w:r>
      <w:r w:rsidRPr="00D04601">
        <w:rPr>
          <w:rFonts w:ascii="Times New Roman" w:hAnsi="Times New Roman" w:cs="Times New Roman"/>
          <w:bCs/>
          <w:sz w:val="28"/>
          <w:szCs w:val="28"/>
          <w:lang w:val="tg-Cyrl-TJ"/>
        </w:rPr>
        <w:t xml:space="preserve">–ро фаъол менамоем. Каме интизор мешавед     то натиҷаии        визуализатсия намоён шавад.     Вобаста аз иқтидори компютер ва сифати Визуализатсияи объект         дарознокии ин раванд          гуногун аст. </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Визуализатсия бе назардоштаи масолеҳ ва манбаъи равшанӣ. Мувофиқи пешфарзӣ чунин нишондодҳоро соҳиб буда онро метавон бо интихоби масолеҳҳоигуногун ва манбаъҳои равшанӣ мувофиқи табъи худ ё талаботи фармоишгора тартиб дод.</w:t>
      </w:r>
    </w:p>
    <w:p w:rsidR="00A071FE" w:rsidRPr="00D04601" w:rsidRDefault="00A071FE" w:rsidP="00D04601">
      <w:pPr>
        <w:spacing w:line="240" w:lineRule="auto"/>
        <w:ind w:firstLine="708"/>
        <w:rPr>
          <w:rFonts w:ascii="Times New Roman" w:hAnsi="Times New Roman" w:cs="Times New Roman"/>
          <w:b/>
          <w:bCs/>
          <w:sz w:val="28"/>
          <w:szCs w:val="28"/>
          <w:lang w:val="tg-Cyrl-TJ"/>
        </w:rPr>
      </w:pPr>
      <w:r w:rsidRPr="00D04601">
        <w:rPr>
          <w:rFonts w:ascii="Times New Roman" w:hAnsi="Times New Roman" w:cs="Times New Roman"/>
          <w:b/>
          <w:bCs/>
          <w:sz w:val="28"/>
          <w:szCs w:val="28"/>
          <w:lang w:val="tg-Cyrl-TJ"/>
        </w:rPr>
        <w:t xml:space="preserve">Сохтан ва ҷобаҷогузории </w:t>
      </w:r>
      <w:r w:rsidRPr="00D04601">
        <w:rPr>
          <w:rFonts w:ascii="Times New Roman" w:hAnsi="Times New Roman" w:cs="Times New Roman"/>
          <w:b/>
          <w:bCs/>
          <w:sz w:val="28"/>
          <w:szCs w:val="28"/>
          <w:lang w:val="tg-Cyrl-TJ"/>
        </w:rPr>
        <w:br/>
        <w:t>Манбаъи рушноӣ</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Барои равшантар бо эффекти соя      маснуоти Шумо аён гардад равшанӣ мувофиқи пешфарзиро (равшании табиӣ) хомуш карда яке аз            намудҳои манбаъи равшаниро интихоб мекунем.    Кушиш бояд кард, ки равшанӣ аз боло ва аз чап ба амсила афтад. Аммо дар ҳолати зарурӣ аз якчанд манбаъҳои   равшанӣ   </w:t>
      </w:r>
      <w:r w:rsidRPr="00D04601">
        <w:rPr>
          <w:rFonts w:ascii="Times New Roman" w:hAnsi="Times New Roman" w:cs="Times New Roman"/>
          <w:b/>
          <w:bCs/>
          <w:sz w:val="28"/>
          <w:szCs w:val="28"/>
          <w:lang w:val="tg-Cyrl-TJ"/>
        </w:rPr>
        <w:t>нуқта (Point Light), прожектор (Spotlight),           манбаъи равшании дур (Distant Light), тури равшанӣ</w:t>
      </w:r>
      <w:r w:rsidRPr="00D04601">
        <w:rPr>
          <w:rFonts w:ascii="Times New Roman" w:hAnsi="Times New Roman" w:cs="Times New Roman"/>
          <w:bCs/>
          <w:sz w:val="28"/>
          <w:szCs w:val="28"/>
          <w:lang w:val="tg-Cyrl-TJ"/>
        </w:rPr>
        <w:t xml:space="preserve">),           интихоб менамоем. Аз дигар  тарафҳо низ манбаъҳои гуногуни равшаниро метавон      ҷойгир намуд. </w:t>
      </w:r>
    </w:p>
    <w:p w:rsidR="00A071FE" w:rsidRPr="00D04601" w:rsidRDefault="00A071FE" w:rsidP="00D04601">
      <w:pPr>
        <w:spacing w:line="240" w:lineRule="auto"/>
        <w:ind w:firstLine="708"/>
        <w:rPr>
          <w:rFonts w:ascii="Times New Roman" w:hAnsi="Times New Roman" w:cs="Times New Roman"/>
          <w:bCs/>
          <w:sz w:val="28"/>
          <w:szCs w:val="28"/>
          <w:lang w:val="tg-Cyrl-TJ"/>
        </w:rPr>
      </w:pP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Баъди таъин намудани манбаъи                равшанӣ нишондодҳои онро (коффисиенти  интенсивнокӣ,    интенсивнокии лампа, ранги лампа             (сафед, флуоритсиентӣ     (якчанд намуд), галогенӣ,  кварсӣ) интихоб </w:t>
      </w:r>
      <w:r w:rsidRPr="00D04601">
        <w:rPr>
          <w:rFonts w:ascii="Times New Roman" w:hAnsi="Times New Roman" w:cs="Times New Roman"/>
          <w:bCs/>
          <w:sz w:val="28"/>
          <w:szCs w:val="28"/>
          <w:lang w:val="tg-Cyrl-TJ"/>
        </w:rPr>
        <w:lastRenderedPageBreak/>
        <w:t xml:space="preserve">менамоем.              Барои равшаниро каму зиёд намудан ду нишондодро   тағйир додан кифоя аст:         (коэффитсиенти                 интенсивнокӣ, интенсивнокии лампа).   Мавқеъи       равшанӣ низ бисёр муҳим аст, дар ҳолати номувофиқ  гузоштани манбаъи равшанӣ амсила ҳамчунон       торик боқӣ хоҳад монд. Нишондодҳои манбаи      равшаниро аз сатри фармонҳо танзим намуда дар ҳолати зарурӣ аз феҳристи </w:t>
      </w:r>
      <w:r w:rsidRPr="00D04601">
        <w:rPr>
          <w:rFonts w:ascii="Times New Roman" w:hAnsi="Times New Roman" w:cs="Times New Roman"/>
          <w:b/>
          <w:bCs/>
          <w:sz w:val="28"/>
          <w:szCs w:val="28"/>
          <w:lang w:val="tg-Cyrl-TJ"/>
        </w:rPr>
        <w:t xml:space="preserve">Хосият (Properties)       </w:t>
      </w:r>
      <w:r w:rsidRPr="00D04601">
        <w:rPr>
          <w:rFonts w:ascii="Times New Roman" w:hAnsi="Times New Roman" w:cs="Times New Roman"/>
          <w:bCs/>
          <w:sz w:val="28"/>
          <w:szCs w:val="28"/>
          <w:lang w:val="tg-Cyrl-TJ"/>
        </w:rPr>
        <w:t>метавон ҷӯр сохт.</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Манбаъи      равшании нуқтагӣ </w:t>
      </w:r>
      <w:r w:rsidRPr="00D04601">
        <w:rPr>
          <w:rFonts w:ascii="Times New Roman" w:hAnsi="Times New Roman" w:cs="Times New Roman"/>
          <w:bCs/>
          <w:sz w:val="28"/>
          <w:szCs w:val="28"/>
          <w:lang w:val="tg-Cyrl-TJ"/>
        </w:rPr>
        <w:t>манбаи равшаниест, ки аз мавқеи худ ба ҳама            тарафҳо нӯр меафканад.     Равшании нуқтагӣ барои сохтани эффекти равшании           умумӣ истифода мешавад;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
          <w:bCs/>
          <w:sz w:val="28"/>
          <w:szCs w:val="28"/>
          <w:lang w:val="tg-Cyrl-TJ"/>
        </w:rPr>
        <w:t xml:space="preserve">Манбаъи  равшании Прожектор  </w:t>
      </w:r>
      <w:r w:rsidRPr="00D04601">
        <w:rPr>
          <w:rFonts w:ascii="Times New Roman" w:hAnsi="Times New Roman" w:cs="Times New Roman"/>
          <w:bCs/>
          <w:sz w:val="28"/>
          <w:szCs w:val="28"/>
          <w:lang w:val="tg-Cyrl-TJ"/>
        </w:rPr>
        <w:t>ба мисли                   равшанӣ аз фурузонакҳои дастӣ (фонарик),     прожекторҳои дар            театр истифодашаванда ва фари мошин нӯр афканда            равшаниаш  конусшакл ва дорои         фокуси идорашаванда мебошад;</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Манбаъҳои равшаниро         бо фармонҳои ГизмоГардиш,           ГизмоКучонидан мувофиқ      ба меҳвар тағйир медиҳем.</w:t>
      </w:r>
    </w:p>
    <w:p w:rsidR="00A071FE" w:rsidRPr="00D04601" w:rsidRDefault="00A071FE" w:rsidP="00D04601">
      <w:pPr>
        <w:spacing w:line="240" w:lineRule="auto"/>
        <w:ind w:firstLine="708"/>
        <w:rPr>
          <w:rFonts w:ascii="Times New Roman" w:hAnsi="Times New Roman" w:cs="Times New Roman"/>
          <w:b/>
          <w:bCs/>
          <w:sz w:val="28"/>
          <w:szCs w:val="28"/>
          <w:lang w:val="tg-Cyrl-TJ"/>
        </w:rPr>
      </w:pPr>
      <w:r w:rsidRPr="00D04601">
        <w:rPr>
          <w:rFonts w:ascii="Times New Roman" w:hAnsi="Times New Roman" w:cs="Times New Roman"/>
          <w:b/>
          <w:bCs/>
          <w:sz w:val="28"/>
          <w:szCs w:val="28"/>
          <w:lang w:val="tg-Cyrl-TJ"/>
        </w:rPr>
        <w:t>Интихоби масолеҳ</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Барои масолеҳи гуногунро ба      амсилаи сеченаи сохташудаамон вобаста    намуда аз    махзани     масолеҳҳо истифода   мебаранд.           Дар вақти боркунии барномаи AutoCAD ба            Windows  боркунии махзани     масолеҳҳо         тавсия дода мешавад.     Ҳамзамон шумо метавонед масолеҳҳои         худро тартиб дода истифода баред.   Баъди фаъол намудани фармон оинаи </w:t>
      </w:r>
      <w:r w:rsidRPr="00D04601">
        <w:rPr>
          <w:rFonts w:ascii="Times New Roman" w:hAnsi="Times New Roman" w:cs="Times New Roman"/>
          <w:b/>
          <w:bCs/>
          <w:sz w:val="28"/>
          <w:szCs w:val="28"/>
          <w:lang w:val="tg-Cyrl-TJ"/>
        </w:rPr>
        <w:t xml:space="preserve">Масолеҳҳо (Materials)         </w:t>
      </w:r>
      <w:r w:rsidRPr="00D04601">
        <w:rPr>
          <w:rFonts w:ascii="Times New Roman" w:hAnsi="Times New Roman" w:cs="Times New Roman"/>
          <w:bCs/>
          <w:sz w:val="28"/>
          <w:szCs w:val="28"/>
          <w:lang w:val="tg-Cyrl-TJ"/>
        </w:rPr>
        <w:t xml:space="preserve">пайдо мешавад. </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Сифати визуализатсияро чӣ қадаре зиёд гирем  ҳамон қадар    сифати амсилаи сохташуда хубтар ва      ба ҳақиқат наздиктар тасвирҳо  ҳосил мешавад.      Вақти раванди           визуализатсия ба      маротиб зиёд мешавад аммо     натиҷа ин вақтро ҷуброн хоҳад кард.</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lang w:val="tg-Cyrl-TJ"/>
        </w:rPr>
        <w:t>Масолеҳи мувофиқро   интихоб намуда онро бо тугмаи чапи муш интихоб   карда кашола карда болои амсила мегузорем.  Масолеҳ ба амсила вобаста мешавад.       Барои сохтани варианти ниҳоии амсила бо  масолеҳ       ва равшанӣ якчанд намунаҳои         онро сохта беҳтаринашро интихоб мекунед.                   Баъди анҷоми визуализатсия онро           бо формати   расм (</w:t>
      </w:r>
      <w:r w:rsidRPr="00D04601">
        <w:rPr>
          <w:rFonts w:ascii="Times New Roman" w:hAnsi="Times New Roman" w:cs="Times New Roman"/>
          <w:bCs/>
          <w:sz w:val="28"/>
          <w:szCs w:val="28"/>
          <w:lang w:val="en-US"/>
        </w:rPr>
        <w:t>PNG</w:t>
      </w:r>
      <w:r w:rsidRPr="00D04601">
        <w:rPr>
          <w:rFonts w:ascii="Times New Roman" w:hAnsi="Times New Roman" w:cs="Times New Roman"/>
          <w:bCs/>
          <w:sz w:val="28"/>
          <w:szCs w:val="28"/>
        </w:rPr>
        <w:t xml:space="preserve">, </w:t>
      </w:r>
      <w:r w:rsidRPr="00D04601">
        <w:rPr>
          <w:rFonts w:ascii="Times New Roman" w:hAnsi="Times New Roman" w:cs="Times New Roman"/>
          <w:bCs/>
          <w:sz w:val="28"/>
          <w:szCs w:val="28"/>
          <w:lang w:val="en-US"/>
        </w:rPr>
        <w:t>JPEG</w:t>
      </w:r>
      <w:r w:rsidRPr="00D04601">
        <w:rPr>
          <w:rFonts w:ascii="Times New Roman" w:hAnsi="Times New Roman" w:cs="Times New Roman"/>
          <w:bCs/>
          <w:sz w:val="28"/>
          <w:szCs w:val="28"/>
        </w:rPr>
        <w:t xml:space="preserve"> </w:t>
      </w:r>
      <w:r w:rsidRPr="00D04601">
        <w:rPr>
          <w:rFonts w:ascii="Times New Roman" w:hAnsi="Times New Roman" w:cs="Times New Roman"/>
          <w:bCs/>
          <w:sz w:val="28"/>
          <w:szCs w:val="28"/>
          <w:lang w:val="tg-Cyrl-TJ"/>
        </w:rPr>
        <w:t>ва ғ.)            сабт мекунем.</w:t>
      </w:r>
    </w:p>
    <w:p w:rsidR="00A071FE" w:rsidRPr="00D04601" w:rsidRDefault="00A071FE" w:rsidP="00D04601">
      <w:pPr>
        <w:spacing w:line="240" w:lineRule="auto"/>
        <w:ind w:firstLine="708"/>
        <w:rPr>
          <w:rFonts w:ascii="Times New Roman" w:hAnsi="Times New Roman" w:cs="Times New Roman"/>
          <w:b/>
          <w:bCs/>
          <w:sz w:val="28"/>
          <w:szCs w:val="28"/>
          <w:lang w:val="tg-Cyrl-TJ"/>
        </w:rPr>
      </w:pPr>
      <w:r w:rsidRPr="00D04601">
        <w:rPr>
          <w:rFonts w:ascii="Times New Roman" w:hAnsi="Times New Roman" w:cs="Times New Roman"/>
          <w:b/>
          <w:bCs/>
          <w:sz w:val="28"/>
          <w:szCs w:val="28"/>
          <w:lang w:val="tg-Cyrl-TJ"/>
        </w:rPr>
        <w:t>Таъини манзараи саҳна</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t xml:space="preserve">Мувофиқи пешфарзӣ визуализатсия дар фони сафед        ё сиёҳ сохта мешавад.  Аммо дар </w:t>
      </w:r>
      <w:r w:rsidRPr="00D04601">
        <w:rPr>
          <w:rFonts w:ascii="Times New Roman" w:hAnsi="Times New Roman" w:cs="Times New Roman"/>
          <w:bCs/>
          <w:sz w:val="28"/>
          <w:szCs w:val="28"/>
          <w:lang w:val="en-US"/>
        </w:rPr>
        <w:t>AutoCAD</w:t>
      </w:r>
      <w:r w:rsidRPr="00D04601">
        <w:rPr>
          <w:rFonts w:ascii="Times New Roman" w:hAnsi="Times New Roman" w:cs="Times New Roman"/>
          <w:bCs/>
          <w:sz w:val="28"/>
          <w:szCs w:val="28"/>
          <w:lang w:val="tg-Cyrl-TJ"/>
        </w:rPr>
        <w:t xml:space="preserve"> метавон  онро бо дигар ранг иваз намуд.  Бо пахши тугмаи       мувофиқ оинаи кории </w:t>
      </w:r>
      <w:r w:rsidRPr="00D04601">
        <w:rPr>
          <w:rFonts w:ascii="Times New Roman" w:hAnsi="Times New Roman" w:cs="Times New Roman"/>
          <w:b/>
          <w:bCs/>
          <w:sz w:val="28"/>
          <w:szCs w:val="28"/>
          <w:lang w:val="tg-Cyrl-TJ"/>
        </w:rPr>
        <w:t xml:space="preserve">Визуализатсияи муҳит  (Background) </w:t>
      </w:r>
      <w:r w:rsidRPr="00D04601">
        <w:rPr>
          <w:rFonts w:ascii="Times New Roman" w:hAnsi="Times New Roman" w:cs="Times New Roman"/>
          <w:bCs/>
          <w:sz w:val="28"/>
          <w:szCs w:val="28"/>
          <w:lang w:val="tg-Cyrl-TJ"/>
        </w:rPr>
        <w:t>пайдо шуда аз онҷо ороиши фонро     танзим кардан имонпазир аст.</w:t>
      </w:r>
    </w:p>
    <w:p w:rsidR="00A071FE" w:rsidRPr="00D04601" w:rsidRDefault="00A071FE" w:rsidP="00D04601">
      <w:pPr>
        <w:spacing w:line="240" w:lineRule="auto"/>
        <w:ind w:firstLine="708"/>
        <w:rPr>
          <w:rFonts w:ascii="Times New Roman" w:hAnsi="Times New Roman" w:cs="Times New Roman"/>
          <w:bCs/>
          <w:sz w:val="28"/>
          <w:szCs w:val="28"/>
          <w:lang w:val="tg-Cyrl-TJ"/>
        </w:rPr>
      </w:pPr>
      <w:r w:rsidRPr="00D04601">
        <w:rPr>
          <w:rFonts w:ascii="Times New Roman" w:hAnsi="Times New Roman" w:cs="Times New Roman"/>
          <w:bCs/>
          <w:sz w:val="28"/>
          <w:szCs w:val="28"/>
          <w:lang w:val="tg-Cyrl-TJ"/>
        </w:rPr>
        <w:lastRenderedPageBreak/>
        <w:t xml:space="preserve">Масолеҳи додашударо низ мувофиқи  хости худ аз оинаи </w:t>
      </w:r>
      <w:r w:rsidRPr="00D04601">
        <w:rPr>
          <w:rFonts w:ascii="Times New Roman" w:hAnsi="Times New Roman" w:cs="Times New Roman"/>
          <w:b/>
          <w:bCs/>
          <w:sz w:val="28"/>
          <w:szCs w:val="28"/>
          <w:lang w:val="tg-Cyrl-TJ"/>
        </w:rPr>
        <w:t xml:space="preserve">Таҳрири масолеҳ </w:t>
      </w:r>
      <w:r w:rsidRPr="00D04601">
        <w:rPr>
          <w:rFonts w:ascii="Times New Roman" w:hAnsi="Times New Roman" w:cs="Times New Roman"/>
          <w:bCs/>
          <w:sz w:val="28"/>
          <w:szCs w:val="28"/>
          <w:lang w:val="tg-Cyrl-TJ"/>
        </w:rPr>
        <w:t xml:space="preserve">метавон танзим намуд. </w:t>
      </w:r>
    </w:p>
    <w:p w:rsidR="00A071FE" w:rsidRPr="00D04601" w:rsidRDefault="00A071FE"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lang w:val="tg-Cyrl-TJ"/>
        </w:rPr>
        <w:t>Аз намолавҳаи василаҳо тарзи таъини соя ро низ танзим мебояд кард.</w:t>
      </w:r>
    </w:p>
    <w:p w:rsidR="00A071FE" w:rsidRPr="00D04601" w:rsidRDefault="00A071FE" w:rsidP="00D04601">
      <w:pPr>
        <w:spacing w:line="240" w:lineRule="auto"/>
        <w:ind w:firstLine="708"/>
        <w:rPr>
          <w:rFonts w:ascii="Times New Roman" w:hAnsi="Times New Roman" w:cs="Times New Roman"/>
          <w:b/>
          <w:bCs/>
          <w:sz w:val="28"/>
          <w:szCs w:val="28"/>
        </w:rPr>
      </w:pPr>
      <w:r w:rsidRPr="00D04601">
        <w:rPr>
          <w:rFonts w:ascii="Times New Roman" w:hAnsi="Times New Roman" w:cs="Times New Roman"/>
          <w:b/>
          <w:bCs/>
          <w:sz w:val="28"/>
          <w:szCs w:val="28"/>
        </w:rPr>
        <w:t>Саволҳо</w:t>
      </w:r>
    </w:p>
    <w:p w:rsidR="00000000" w:rsidRPr="00D04601" w:rsidRDefault="008F55C4" w:rsidP="008F55C4">
      <w:pPr>
        <w:numPr>
          <w:ilvl w:val="0"/>
          <w:numId w:val="1"/>
        </w:numPr>
        <w:spacing w:line="240" w:lineRule="auto"/>
        <w:rPr>
          <w:rFonts w:ascii="Times New Roman" w:hAnsi="Times New Roman" w:cs="Times New Roman"/>
          <w:bCs/>
          <w:sz w:val="28"/>
          <w:szCs w:val="28"/>
        </w:rPr>
      </w:pPr>
      <w:r w:rsidRPr="00D04601">
        <w:rPr>
          <w:rFonts w:ascii="Times New Roman" w:hAnsi="Times New Roman" w:cs="Times New Roman"/>
          <w:b/>
          <w:bCs/>
          <w:sz w:val="28"/>
          <w:szCs w:val="28"/>
        </w:rPr>
        <w:t xml:space="preserve">Кадом услубҳои визуалии намоиш дар </w:t>
      </w:r>
      <w:r w:rsidRPr="00D04601">
        <w:rPr>
          <w:rFonts w:ascii="Times New Roman" w:hAnsi="Times New Roman" w:cs="Times New Roman"/>
          <w:b/>
          <w:bCs/>
          <w:sz w:val="28"/>
          <w:szCs w:val="28"/>
          <w:lang w:val="uz-Latn-UZ"/>
        </w:rPr>
        <w:t xml:space="preserve">AutoCAD </w:t>
      </w:r>
      <w:r w:rsidRPr="00D04601">
        <w:rPr>
          <w:rFonts w:ascii="Times New Roman" w:hAnsi="Times New Roman" w:cs="Times New Roman"/>
          <w:b/>
          <w:bCs/>
          <w:sz w:val="28"/>
          <w:szCs w:val="28"/>
        </w:rPr>
        <w:t>мавҷуданд в</w:t>
      </w:r>
      <w:r w:rsidRPr="00D04601">
        <w:rPr>
          <w:rFonts w:ascii="Times New Roman" w:hAnsi="Times New Roman" w:cs="Times New Roman"/>
          <w:b/>
          <w:bCs/>
          <w:sz w:val="28"/>
          <w:szCs w:val="28"/>
        </w:rPr>
        <w:t>а     фарқият миёни онҳо дар чист? (масалан: 2</w:t>
      </w:r>
      <w:r w:rsidRPr="00D04601">
        <w:rPr>
          <w:rFonts w:ascii="Times New Roman" w:hAnsi="Times New Roman" w:cs="Times New Roman"/>
          <w:b/>
          <w:bCs/>
          <w:sz w:val="28"/>
          <w:szCs w:val="28"/>
          <w:lang w:val="uz-Latn-UZ"/>
        </w:rPr>
        <w:t>D Wireframe, Realistic, Shaded)</w:t>
      </w:r>
    </w:p>
    <w:p w:rsidR="00000000" w:rsidRPr="00D04601" w:rsidRDefault="008F55C4" w:rsidP="008F55C4">
      <w:pPr>
        <w:numPr>
          <w:ilvl w:val="0"/>
          <w:numId w:val="1"/>
        </w:numPr>
        <w:spacing w:line="240" w:lineRule="auto"/>
        <w:rPr>
          <w:rFonts w:ascii="Times New Roman" w:hAnsi="Times New Roman" w:cs="Times New Roman"/>
          <w:bCs/>
          <w:sz w:val="28"/>
          <w:szCs w:val="28"/>
        </w:rPr>
      </w:pPr>
      <w:r w:rsidRPr="00D04601">
        <w:rPr>
          <w:rFonts w:ascii="Times New Roman" w:hAnsi="Times New Roman" w:cs="Times New Roman"/>
          <w:b/>
          <w:bCs/>
          <w:sz w:val="28"/>
          <w:szCs w:val="28"/>
        </w:rPr>
        <w:t xml:space="preserve">Фарқи манбаи рӯшноии </w:t>
      </w:r>
      <w:r w:rsidRPr="00D04601">
        <w:rPr>
          <w:rFonts w:ascii="Times New Roman" w:hAnsi="Times New Roman" w:cs="Times New Roman"/>
          <w:b/>
          <w:bCs/>
          <w:i/>
          <w:iCs/>
          <w:sz w:val="28"/>
          <w:szCs w:val="28"/>
          <w:lang w:val="uz-Latn-UZ"/>
        </w:rPr>
        <w:t>Spotlight</w:t>
      </w:r>
      <w:r w:rsidRPr="00D04601">
        <w:rPr>
          <w:rFonts w:ascii="Times New Roman" w:hAnsi="Times New Roman" w:cs="Times New Roman"/>
          <w:b/>
          <w:bCs/>
          <w:sz w:val="28"/>
          <w:szCs w:val="28"/>
          <w:lang w:val="uz-Latn-UZ"/>
        </w:rPr>
        <w:t xml:space="preserve"> </w:t>
      </w:r>
      <w:r w:rsidRPr="00D04601">
        <w:rPr>
          <w:rFonts w:ascii="Times New Roman" w:hAnsi="Times New Roman" w:cs="Times New Roman"/>
          <w:b/>
          <w:bCs/>
          <w:sz w:val="28"/>
          <w:szCs w:val="28"/>
        </w:rPr>
        <w:t xml:space="preserve">ва </w:t>
      </w:r>
      <w:r w:rsidRPr="00D04601">
        <w:rPr>
          <w:rFonts w:ascii="Times New Roman" w:hAnsi="Times New Roman" w:cs="Times New Roman"/>
          <w:b/>
          <w:bCs/>
          <w:i/>
          <w:iCs/>
          <w:sz w:val="28"/>
          <w:szCs w:val="28"/>
          <w:lang w:val="uz-Latn-UZ"/>
        </w:rPr>
        <w:t>Point Light</w:t>
      </w:r>
      <w:r w:rsidRPr="00D04601">
        <w:rPr>
          <w:rFonts w:ascii="Times New Roman" w:hAnsi="Times New Roman" w:cs="Times New Roman"/>
          <w:b/>
          <w:bCs/>
          <w:sz w:val="28"/>
          <w:szCs w:val="28"/>
          <w:lang w:val="uz-Latn-UZ"/>
        </w:rPr>
        <w:t xml:space="preserve"> </w:t>
      </w:r>
      <w:r w:rsidRPr="00D04601">
        <w:rPr>
          <w:rFonts w:ascii="Times New Roman" w:hAnsi="Times New Roman" w:cs="Times New Roman"/>
          <w:b/>
          <w:bCs/>
          <w:sz w:val="28"/>
          <w:szCs w:val="28"/>
        </w:rPr>
        <w:t xml:space="preserve">дар </w:t>
      </w:r>
      <w:r w:rsidRPr="00D04601">
        <w:rPr>
          <w:rFonts w:ascii="Times New Roman" w:hAnsi="Times New Roman" w:cs="Times New Roman"/>
          <w:b/>
          <w:bCs/>
          <w:sz w:val="28"/>
          <w:szCs w:val="28"/>
          <w:lang w:val="uz-Latn-UZ"/>
        </w:rPr>
        <w:t xml:space="preserve">AutoCAD </w:t>
      </w:r>
      <w:r w:rsidRPr="00D04601">
        <w:rPr>
          <w:rFonts w:ascii="Times New Roman" w:hAnsi="Times New Roman" w:cs="Times New Roman"/>
          <w:b/>
          <w:bCs/>
          <w:sz w:val="28"/>
          <w:szCs w:val="28"/>
        </w:rPr>
        <w:t>аз чӣ иборат аст? Кадом ҳолатҳо истифодаи ҳар кадоми онҳоро талаб мекунанд?</w:t>
      </w:r>
    </w:p>
    <w:p w:rsidR="00000000" w:rsidRPr="00D04601" w:rsidRDefault="008F55C4" w:rsidP="008F55C4">
      <w:pPr>
        <w:numPr>
          <w:ilvl w:val="0"/>
          <w:numId w:val="1"/>
        </w:numPr>
        <w:spacing w:line="240" w:lineRule="auto"/>
        <w:rPr>
          <w:rFonts w:ascii="Times New Roman" w:hAnsi="Times New Roman" w:cs="Times New Roman"/>
          <w:bCs/>
          <w:sz w:val="28"/>
          <w:szCs w:val="28"/>
        </w:rPr>
      </w:pPr>
      <w:r w:rsidRPr="00D04601">
        <w:rPr>
          <w:rFonts w:ascii="Times New Roman" w:hAnsi="Times New Roman" w:cs="Times New Roman"/>
          <w:b/>
          <w:bCs/>
          <w:sz w:val="28"/>
          <w:szCs w:val="28"/>
        </w:rPr>
        <w:t xml:space="preserve">Кадом қадамҳоро бояд иҷро кард, то дар   </w:t>
      </w:r>
      <w:r w:rsidRPr="00D04601">
        <w:rPr>
          <w:rFonts w:ascii="Times New Roman" w:hAnsi="Times New Roman" w:cs="Times New Roman"/>
          <w:b/>
          <w:bCs/>
          <w:sz w:val="28"/>
          <w:szCs w:val="28"/>
          <w:lang w:val="uz-Latn-UZ"/>
        </w:rPr>
        <w:t xml:space="preserve">AutoCAD </w:t>
      </w:r>
      <w:r w:rsidRPr="00D04601">
        <w:rPr>
          <w:rFonts w:ascii="Times New Roman" w:hAnsi="Times New Roman" w:cs="Times New Roman"/>
          <w:b/>
          <w:bCs/>
          <w:sz w:val="28"/>
          <w:szCs w:val="28"/>
        </w:rPr>
        <w:t xml:space="preserve">    як манзараи 3</w:t>
      </w:r>
      <w:r w:rsidRPr="00D04601">
        <w:rPr>
          <w:rFonts w:ascii="Times New Roman" w:hAnsi="Times New Roman" w:cs="Times New Roman"/>
          <w:b/>
          <w:bCs/>
          <w:sz w:val="28"/>
          <w:szCs w:val="28"/>
          <w:lang w:val="uz-Latn-UZ"/>
        </w:rPr>
        <w:t xml:space="preserve">D </w:t>
      </w:r>
      <w:r w:rsidRPr="00D04601">
        <w:rPr>
          <w:rFonts w:ascii="Times New Roman" w:hAnsi="Times New Roman" w:cs="Times New Roman"/>
          <w:b/>
          <w:bCs/>
          <w:sz w:val="28"/>
          <w:szCs w:val="28"/>
        </w:rPr>
        <w:t>бо равшанӣ ва масолеҳи воқеӣ (</w:t>
      </w:r>
      <w:r w:rsidRPr="00D04601">
        <w:rPr>
          <w:rFonts w:ascii="Times New Roman" w:hAnsi="Times New Roman" w:cs="Times New Roman"/>
          <w:b/>
          <w:bCs/>
          <w:sz w:val="28"/>
          <w:szCs w:val="28"/>
          <w:lang w:val="uz-Latn-UZ"/>
        </w:rPr>
        <w:t xml:space="preserve">realistic) </w:t>
      </w:r>
      <w:r w:rsidRPr="00D04601">
        <w:rPr>
          <w:rFonts w:ascii="Times New Roman" w:hAnsi="Times New Roman" w:cs="Times New Roman"/>
          <w:b/>
          <w:bCs/>
          <w:sz w:val="28"/>
          <w:szCs w:val="28"/>
        </w:rPr>
        <w:t>сохта шавад?</w:t>
      </w:r>
    </w:p>
    <w:p w:rsidR="00000000" w:rsidRPr="00D04601" w:rsidRDefault="008F55C4" w:rsidP="008F55C4">
      <w:pPr>
        <w:numPr>
          <w:ilvl w:val="0"/>
          <w:numId w:val="1"/>
        </w:numPr>
        <w:spacing w:line="240" w:lineRule="auto"/>
        <w:rPr>
          <w:rFonts w:ascii="Times New Roman" w:hAnsi="Times New Roman" w:cs="Times New Roman"/>
          <w:bCs/>
          <w:sz w:val="28"/>
          <w:szCs w:val="28"/>
        </w:rPr>
      </w:pPr>
      <w:r w:rsidRPr="00D04601">
        <w:rPr>
          <w:rFonts w:ascii="Times New Roman" w:hAnsi="Times New Roman" w:cs="Times New Roman"/>
          <w:b/>
          <w:bCs/>
          <w:sz w:val="28"/>
          <w:szCs w:val="28"/>
        </w:rPr>
        <w:t>Пеш аз фармони визуализатсияро фаъол кардан кадом       танзимот</w:t>
      </w:r>
      <w:r w:rsidRPr="00D04601">
        <w:rPr>
          <w:rFonts w:ascii="Times New Roman" w:hAnsi="Times New Roman" w:cs="Times New Roman"/>
          <w:b/>
          <w:bCs/>
          <w:sz w:val="28"/>
          <w:szCs w:val="28"/>
          <w:lang w:val="tg-Cyrl-TJ"/>
        </w:rPr>
        <w:t>ҳ</w:t>
      </w:r>
      <w:r w:rsidRPr="00D04601">
        <w:rPr>
          <w:rFonts w:ascii="Times New Roman" w:hAnsi="Times New Roman" w:cs="Times New Roman"/>
          <w:b/>
          <w:bCs/>
          <w:sz w:val="28"/>
          <w:szCs w:val="28"/>
        </w:rPr>
        <w:t>оро аҳами</w:t>
      </w:r>
      <w:r w:rsidRPr="00D04601">
        <w:rPr>
          <w:rFonts w:ascii="Times New Roman" w:hAnsi="Times New Roman" w:cs="Times New Roman"/>
          <w:b/>
          <w:bCs/>
          <w:sz w:val="28"/>
          <w:szCs w:val="28"/>
        </w:rPr>
        <w:t>ят бояд дод?</w:t>
      </w:r>
    </w:p>
    <w:p w:rsidR="00D04601" w:rsidRPr="00D04601" w:rsidRDefault="00D04601" w:rsidP="00D04601">
      <w:pPr>
        <w:spacing w:line="240" w:lineRule="auto"/>
        <w:ind w:firstLine="708"/>
        <w:rPr>
          <w:rFonts w:ascii="Times New Roman" w:hAnsi="Times New Roman" w:cs="Times New Roman"/>
          <w:bCs/>
          <w:sz w:val="28"/>
          <w:szCs w:val="28"/>
        </w:rPr>
      </w:pPr>
    </w:p>
    <w:p w:rsidR="00D04601" w:rsidRPr="00D04601" w:rsidRDefault="00D04601"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lang w:val="tg-Cyrl-TJ"/>
        </w:rPr>
        <w:t>1.</w:t>
      </w:r>
      <w:r w:rsidRPr="00D04601">
        <w:rPr>
          <w:rFonts w:ascii="Times New Roman" w:hAnsi="Times New Roman" w:cs="Times New Roman"/>
          <w:bCs/>
          <w:sz w:val="28"/>
          <w:szCs w:val="28"/>
          <w:lang w:val="tg-Cyrl-TJ"/>
        </w:rPr>
        <w:tab/>
        <w:t>Ҷӯраев Т.Қ., Гадоев С.А. Нақшакашӣ. Душанбе, Маориф, 2023, 240с.</w:t>
      </w:r>
    </w:p>
    <w:p w:rsidR="00D04601" w:rsidRPr="00D04601" w:rsidRDefault="00D04601"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lang w:val="tg-Cyrl-TJ"/>
        </w:rPr>
        <w:t xml:space="preserve">2. Жарков Н.В. </w:t>
      </w:r>
      <w:r w:rsidRPr="00D04601">
        <w:rPr>
          <w:rFonts w:ascii="Times New Roman" w:hAnsi="Times New Roman" w:cs="Times New Roman"/>
          <w:bCs/>
          <w:sz w:val="28"/>
          <w:szCs w:val="28"/>
          <w:lang w:val="en-US"/>
        </w:rPr>
        <w:t>AutoCAD</w:t>
      </w:r>
      <w:r w:rsidRPr="00D04601">
        <w:rPr>
          <w:rFonts w:ascii="Times New Roman" w:hAnsi="Times New Roman" w:cs="Times New Roman"/>
          <w:bCs/>
          <w:sz w:val="28"/>
          <w:szCs w:val="28"/>
        </w:rPr>
        <w:t xml:space="preserve"> 2012, </w:t>
      </w:r>
      <w:r w:rsidRPr="00D04601">
        <w:rPr>
          <w:rFonts w:ascii="Times New Roman" w:hAnsi="Times New Roman" w:cs="Times New Roman"/>
          <w:bCs/>
          <w:sz w:val="28"/>
          <w:szCs w:val="28"/>
          <w:lang w:val="tg-Cyrl-TJ"/>
        </w:rPr>
        <w:t>СПб, Наука и Техника, 2012.-624с.: ил.</w:t>
      </w:r>
    </w:p>
    <w:p w:rsidR="00D04601" w:rsidRPr="00D04601" w:rsidRDefault="00D04601"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lang w:val="tg-Cyrl-TJ"/>
        </w:rPr>
        <w:t>3</w:t>
      </w:r>
      <w:r w:rsidRPr="00D04601">
        <w:rPr>
          <w:rFonts w:ascii="Times New Roman" w:hAnsi="Times New Roman" w:cs="Times New Roman"/>
          <w:bCs/>
          <w:sz w:val="28"/>
          <w:szCs w:val="28"/>
        </w:rPr>
        <w:t xml:space="preserve">. </w:t>
      </w:r>
      <w:r w:rsidRPr="00D04601">
        <w:rPr>
          <w:rFonts w:ascii="Times New Roman" w:hAnsi="Times New Roman" w:cs="Times New Roman"/>
          <w:bCs/>
          <w:sz w:val="28"/>
          <w:szCs w:val="28"/>
          <w:lang w:val="tg-Cyrl-TJ"/>
        </w:rPr>
        <w:t xml:space="preserve">Гадоев С.А. Использование современных </w:t>
      </w:r>
      <w:r w:rsidRPr="00D04601">
        <w:rPr>
          <w:rFonts w:ascii="Times New Roman" w:hAnsi="Times New Roman" w:cs="Times New Roman"/>
          <w:bCs/>
          <w:sz w:val="28"/>
          <w:szCs w:val="28"/>
          <w:lang w:val="en-US"/>
        </w:rPr>
        <w:t>CAD</w:t>
      </w:r>
      <w:r w:rsidRPr="00D04601">
        <w:rPr>
          <w:rFonts w:ascii="Times New Roman" w:hAnsi="Times New Roman" w:cs="Times New Roman"/>
          <w:bCs/>
          <w:sz w:val="28"/>
          <w:szCs w:val="28"/>
        </w:rPr>
        <w:t>-</w:t>
      </w:r>
      <w:r w:rsidRPr="00D04601">
        <w:rPr>
          <w:rFonts w:ascii="Times New Roman" w:hAnsi="Times New Roman" w:cs="Times New Roman"/>
          <w:bCs/>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D04601" w:rsidRPr="00D04601" w:rsidRDefault="00D04601"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rPr>
        <w:t xml:space="preserve">4. </w:t>
      </w:r>
      <w:r w:rsidRPr="00D04601">
        <w:rPr>
          <w:rFonts w:ascii="Times New Roman" w:hAnsi="Times New Roman" w:cs="Times New Roman"/>
          <w:bCs/>
          <w:sz w:val="28"/>
          <w:szCs w:val="28"/>
          <w:lang w:val="tg-Cyrl-TJ"/>
        </w:rPr>
        <w:t>Боголюбов С.К. Инженерная графика. – Москва, Машиностроение, 2009. – 392: ил.</w:t>
      </w:r>
    </w:p>
    <w:p w:rsidR="00D04601" w:rsidRPr="00D04601" w:rsidRDefault="00D04601" w:rsidP="00D04601">
      <w:pPr>
        <w:spacing w:line="240" w:lineRule="auto"/>
        <w:ind w:firstLine="708"/>
        <w:rPr>
          <w:rFonts w:ascii="Times New Roman" w:hAnsi="Times New Roman" w:cs="Times New Roman"/>
          <w:bCs/>
          <w:sz w:val="28"/>
          <w:szCs w:val="28"/>
          <w:lang w:val="en-US"/>
        </w:rPr>
      </w:pPr>
      <w:r w:rsidRPr="00D04601">
        <w:rPr>
          <w:rFonts w:ascii="Times New Roman" w:hAnsi="Times New Roman" w:cs="Times New Roman"/>
          <w:bCs/>
          <w:sz w:val="28"/>
          <w:szCs w:val="28"/>
          <w:lang w:val="en-US"/>
        </w:rPr>
        <w:t xml:space="preserve">5. AutoDesk. AutoCAD 2021 User Guide. </w:t>
      </w:r>
      <w:hyperlink r:id="rId7" w:history="1">
        <w:r w:rsidRPr="00D04601">
          <w:rPr>
            <w:rStyle w:val="a4"/>
            <w:rFonts w:ascii="Times New Roman" w:hAnsi="Times New Roman" w:cs="Times New Roman"/>
            <w:bCs/>
            <w:sz w:val="28"/>
            <w:szCs w:val="28"/>
            <w:lang w:val="en-US"/>
          </w:rPr>
          <w:t>https://help.autodesk.com/view/ACD/2021/ENU</w:t>
        </w:r>
      </w:hyperlink>
      <w:hyperlink r:id="rId8" w:history="1">
        <w:r w:rsidRPr="00D04601">
          <w:rPr>
            <w:rStyle w:val="a4"/>
            <w:rFonts w:ascii="Times New Roman" w:hAnsi="Times New Roman" w:cs="Times New Roman"/>
            <w:bCs/>
            <w:sz w:val="28"/>
            <w:szCs w:val="28"/>
            <w:lang w:val="en-US"/>
          </w:rPr>
          <w:t>/</w:t>
        </w:r>
      </w:hyperlink>
    </w:p>
    <w:p w:rsidR="00D04601" w:rsidRPr="00D04601" w:rsidRDefault="00D04601" w:rsidP="00D04601">
      <w:pPr>
        <w:spacing w:line="240" w:lineRule="auto"/>
        <w:ind w:firstLine="708"/>
        <w:rPr>
          <w:rFonts w:ascii="Times New Roman" w:hAnsi="Times New Roman" w:cs="Times New Roman"/>
          <w:bCs/>
          <w:sz w:val="28"/>
          <w:szCs w:val="28"/>
        </w:rPr>
      </w:pPr>
      <w:r w:rsidRPr="00D04601">
        <w:rPr>
          <w:rFonts w:ascii="Times New Roman" w:hAnsi="Times New Roman" w:cs="Times New Roman"/>
          <w:bCs/>
          <w:sz w:val="28"/>
          <w:szCs w:val="28"/>
        </w:rPr>
        <w:t xml:space="preserve">6. Шеховцов В.В. </w:t>
      </w:r>
      <w:r w:rsidRPr="00D04601">
        <w:rPr>
          <w:rFonts w:ascii="Times New Roman" w:hAnsi="Times New Roman" w:cs="Times New Roman"/>
          <w:bCs/>
          <w:sz w:val="28"/>
          <w:szCs w:val="28"/>
          <w:lang w:val="en-US"/>
        </w:rPr>
        <w:t>AutoCAD</w:t>
      </w:r>
      <w:r w:rsidRPr="00D04601">
        <w:rPr>
          <w:rFonts w:ascii="Times New Roman" w:hAnsi="Times New Roman" w:cs="Times New Roman"/>
          <w:bCs/>
          <w:sz w:val="28"/>
          <w:szCs w:val="28"/>
        </w:rPr>
        <w:t>. 3</w:t>
      </w:r>
      <w:r w:rsidRPr="00D04601">
        <w:rPr>
          <w:rFonts w:ascii="Times New Roman" w:hAnsi="Times New Roman" w:cs="Times New Roman"/>
          <w:bCs/>
          <w:sz w:val="28"/>
          <w:szCs w:val="28"/>
          <w:lang w:val="en-US"/>
        </w:rPr>
        <w:t>D</w:t>
      </w:r>
      <w:r w:rsidRPr="00D04601">
        <w:rPr>
          <w:rFonts w:ascii="Times New Roman" w:hAnsi="Times New Roman" w:cs="Times New Roman"/>
          <w:bCs/>
          <w:sz w:val="28"/>
          <w:szCs w:val="28"/>
        </w:rPr>
        <w:t>-моделирование. — СПб.: БХВ-Петербург, 2020.</w:t>
      </w:r>
    </w:p>
    <w:p w:rsidR="00D04601" w:rsidRPr="00D04601" w:rsidRDefault="00D04601" w:rsidP="00D04601">
      <w:pPr>
        <w:spacing w:line="240" w:lineRule="auto"/>
        <w:ind w:firstLine="708"/>
        <w:rPr>
          <w:rFonts w:ascii="Times New Roman" w:hAnsi="Times New Roman" w:cs="Times New Roman"/>
          <w:bCs/>
          <w:sz w:val="28"/>
          <w:szCs w:val="28"/>
          <w:lang w:val="en-US"/>
        </w:rPr>
      </w:pPr>
      <w:r w:rsidRPr="00D04601">
        <w:rPr>
          <w:rFonts w:ascii="Times New Roman" w:hAnsi="Times New Roman" w:cs="Times New Roman"/>
          <w:bCs/>
          <w:sz w:val="28"/>
          <w:szCs w:val="28"/>
          <w:lang w:val="en-US"/>
        </w:rPr>
        <w:t>7. Finkelstein E. AutoCAD 2021 and AutoCAD LT 2021 Bible. Wiley, 2020.</w:t>
      </w:r>
    </w:p>
    <w:p w:rsidR="00D04601" w:rsidRPr="00D04601" w:rsidRDefault="00D04601" w:rsidP="00D04601">
      <w:pPr>
        <w:spacing w:line="240" w:lineRule="auto"/>
        <w:ind w:firstLine="708"/>
        <w:rPr>
          <w:rFonts w:ascii="Times New Roman" w:hAnsi="Times New Roman" w:cs="Times New Roman"/>
          <w:bCs/>
          <w:sz w:val="28"/>
          <w:szCs w:val="28"/>
          <w:lang w:val="en-US"/>
        </w:rPr>
      </w:pPr>
      <w:r w:rsidRPr="00D04601">
        <w:rPr>
          <w:rFonts w:ascii="Times New Roman" w:hAnsi="Times New Roman" w:cs="Times New Roman"/>
          <w:bCs/>
          <w:sz w:val="28"/>
          <w:szCs w:val="28"/>
          <w:lang w:val="en-US"/>
        </w:rPr>
        <w:t>8. YouTube-</w:t>
      </w:r>
      <w:r w:rsidRPr="00D04601">
        <w:rPr>
          <w:rFonts w:ascii="Times New Roman" w:hAnsi="Times New Roman" w:cs="Times New Roman"/>
          <w:bCs/>
          <w:sz w:val="28"/>
          <w:szCs w:val="28"/>
        </w:rPr>
        <w:t>канал</w:t>
      </w:r>
      <w:r w:rsidRPr="00D04601">
        <w:rPr>
          <w:rFonts w:ascii="Times New Roman" w:hAnsi="Times New Roman" w:cs="Times New Roman"/>
          <w:bCs/>
          <w:sz w:val="28"/>
          <w:szCs w:val="28"/>
          <w:lang w:val="en-US"/>
        </w:rPr>
        <w:t xml:space="preserve"> AutoDesk Learning Hub: </w:t>
      </w:r>
      <w:hyperlink r:id="rId9" w:history="1">
        <w:r w:rsidRPr="00D04601">
          <w:rPr>
            <w:rStyle w:val="a4"/>
            <w:rFonts w:ascii="Times New Roman" w:hAnsi="Times New Roman" w:cs="Times New Roman"/>
            <w:bCs/>
            <w:sz w:val="28"/>
            <w:szCs w:val="28"/>
            <w:lang w:val="en-US"/>
          </w:rPr>
          <w:t>https</w:t>
        </w:r>
      </w:hyperlink>
      <w:hyperlink r:id="rId10" w:history="1">
        <w:r w:rsidRPr="00D04601">
          <w:rPr>
            <w:rStyle w:val="a4"/>
            <w:rFonts w:ascii="Times New Roman" w:hAnsi="Times New Roman" w:cs="Times New Roman"/>
            <w:bCs/>
            <w:sz w:val="28"/>
            <w:szCs w:val="28"/>
            <w:lang w:val="en-US"/>
          </w:rPr>
          <w:t>://www.youtube.com/@</w:t>
        </w:r>
      </w:hyperlink>
      <w:hyperlink r:id="rId11" w:history="1">
        <w:r w:rsidRPr="00D04601">
          <w:rPr>
            <w:rStyle w:val="a4"/>
            <w:rFonts w:ascii="Times New Roman" w:hAnsi="Times New Roman" w:cs="Times New Roman"/>
            <w:bCs/>
            <w:sz w:val="28"/>
            <w:szCs w:val="28"/>
            <w:lang w:val="en-US"/>
          </w:rPr>
          <w:t>autodesk</w:t>
        </w:r>
      </w:hyperlink>
      <w:r w:rsidRPr="00D04601">
        <w:rPr>
          <w:rFonts w:ascii="Times New Roman" w:hAnsi="Times New Roman" w:cs="Times New Roman"/>
          <w:bCs/>
          <w:sz w:val="28"/>
          <w:szCs w:val="28"/>
          <w:lang w:val="en-US"/>
        </w:rPr>
        <w:t xml:space="preserve"> </w:t>
      </w:r>
    </w:p>
    <w:p w:rsidR="00D04601" w:rsidRPr="00D04601" w:rsidRDefault="00D04601" w:rsidP="00A071FE">
      <w:pPr>
        <w:spacing w:line="240" w:lineRule="auto"/>
        <w:ind w:firstLine="708"/>
        <w:jc w:val="center"/>
        <w:rPr>
          <w:rFonts w:ascii="Times New Roman" w:hAnsi="Times New Roman" w:cs="Times New Roman"/>
          <w:bCs/>
          <w:sz w:val="28"/>
          <w:szCs w:val="28"/>
          <w:lang w:val="en-US"/>
        </w:rPr>
      </w:pPr>
    </w:p>
    <w:sectPr w:rsidR="00D04601" w:rsidRPr="00D0460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5C4" w:rsidRDefault="008F55C4" w:rsidP="00C16DC1">
      <w:pPr>
        <w:spacing w:after="0" w:line="240" w:lineRule="auto"/>
      </w:pPr>
      <w:r>
        <w:separator/>
      </w:r>
    </w:p>
  </w:endnote>
  <w:endnote w:type="continuationSeparator" w:id="0">
    <w:p w:rsidR="008F55C4" w:rsidRDefault="008F55C4"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0C0CA0">
          <w:rPr>
            <w:noProof/>
          </w:rPr>
          <w:t>7</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5C4" w:rsidRDefault="008F55C4" w:rsidP="00C16DC1">
      <w:pPr>
        <w:spacing w:after="0" w:line="240" w:lineRule="auto"/>
      </w:pPr>
      <w:r>
        <w:separator/>
      </w:r>
    </w:p>
  </w:footnote>
  <w:footnote w:type="continuationSeparator" w:id="0">
    <w:p w:rsidR="008F55C4" w:rsidRDefault="008F55C4"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A09AE"/>
    <w:multiLevelType w:val="hybridMultilevel"/>
    <w:tmpl w:val="03EA65BE"/>
    <w:lvl w:ilvl="0" w:tplc="9968B93E">
      <w:start w:val="1"/>
      <w:numFmt w:val="decimal"/>
      <w:lvlText w:val="%1."/>
      <w:lvlJc w:val="left"/>
      <w:pPr>
        <w:tabs>
          <w:tab w:val="num" w:pos="720"/>
        </w:tabs>
        <w:ind w:left="720" w:hanging="360"/>
      </w:pPr>
    </w:lvl>
    <w:lvl w:ilvl="1" w:tplc="FFD40C52" w:tentative="1">
      <w:start w:val="1"/>
      <w:numFmt w:val="decimal"/>
      <w:lvlText w:val="%2."/>
      <w:lvlJc w:val="left"/>
      <w:pPr>
        <w:tabs>
          <w:tab w:val="num" w:pos="1440"/>
        </w:tabs>
        <w:ind w:left="1440" w:hanging="360"/>
      </w:pPr>
    </w:lvl>
    <w:lvl w:ilvl="2" w:tplc="15D4CF80" w:tentative="1">
      <w:start w:val="1"/>
      <w:numFmt w:val="decimal"/>
      <w:lvlText w:val="%3."/>
      <w:lvlJc w:val="left"/>
      <w:pPr>
        <w:tabs>
          <w:tab w:val="num" w:pos="2160"/>
        </w:tabs>
        <w:ind w:left="2160" w:hanging="360"/>
      </w:pPr>
    </w:lvl>
    <w:lvl w:ilvl="3" w:tplc="F5A07E0E" w:tentative="1">
      <w:start w:val="1"/>
      <w:numFmt w:val="decimal"/>
      <w:lvlText w:val="%4."/>
      <w:lvlJc w:val="left"/>
      <w:pPr>
        <w:tabs>
          <w:tab w:val="num" w:pos="2880"/>
        </w:tabs>
        <w:ind w:left="2880" w:hanging="360"/>
      </w:pPr>
    </w:lvl>
    <w:lvl w:ilvl="4" w:tplc="64462F88" w:tentative="1">
      <w:start w:val="1"/>
      <w:numFmt w:val="decimal"/>
      <w:lvlText w:val="%5."/>
      <w:lvlJc w:val="left"/>
      <w:pPr>
        <w:tabs>
          <w:tab w:val="num" w:pos="3600"/>
        </w:tabs>
        <w:ind w:left="3600" w:hanging="360"/>
      </w:pPr>
    </w:lvl>
    <w:lvl w:ilvl="5" w:tplc="CDFA8D04" w:tentative="1">
      <w:start w:val="1"/>
      <w:numFmt w:val="decimal"/>
      <w:lvlText w:val="%6."/>
      <w:lvlJc w:val="left"/>
      <w:pPr>
        <w:tabs>
          <w:tab w:val="num" w:pos="4320"/>
        </w:tabs>
        <w:ind w:left="4320" w:hanging="360"/>
      </w:pPr>
    </w:lvl>
    <w:lvl w:ilvl="6" w:tplc="572E015E" w:tentative="1">
      <w:start w:val="1"/>
      <w:numFmt w:val="decimal"/>
      <w:lvlText w:val="%7."/>
      <w:lvlJc w:val="left"/>
      <w:pPr>
        <w:tabs>
          <w:tab w:val="num" w:pos="5040"/>
        </w:tabs>
        <w:ind w:left="5040" w:hanging="360"/>
      </w:pPr>
    </w:lvl>
    <w:lvl w:ilvl="7" w:tplc="F5AC90B8" w:tentative="1">
      <w:start w:val="1"/>
      <w:numFmt w:val="decimal"/>
      <w:lvlText w:val="%8."/>
      <w:lvlJc w:val="left"/>
      <w:pPr>
        <w:tabs>
          <w:tab w:val="num" w:pos="5760"/>
        </w:tabs>
        <w:ind w:left="5760" w:hanging="360"/>
      </w:pPr>
    </w:lvl>
    <w:lvl w:ilvl="8" w:tplc="5B7276AE" w:tentative="1">
      <w:start w:val="1"/>
      <w:numFmt w:val="decimal"/>
      <w:lvlText w:val="%9."/>
      <w:lvlJc w:val="left"/>
      <w:pPr>
        <w:tabs>
          <w:tab w:val="num" w:pos="6480"/>
        </w:tabs>
        <w:ind w:left="6480" w:hanging="36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C0CA0"/>
    <w:rsid w:val="000E5AF2"/>
    <w:rsid w:val="00153179"/>
    <w:rsid w:val="00165306"/>
    <w:rsid w:val="001806FF"/>
    <w:rsid w:val="0018438E"/>
    <w:rsid w:val="001D104E"/>
    <w:rsid w:val="001E3C5F"/>
    <w:rsid w:val="002E73DE"/>
    <w:rsid w:val="003348EA"/>
    <w:rsid w:val="00346674"/>
    <w:rsid w:val="00363D4D"/>
    <w:rsid w:val="0038097F"/>
    <w:rsid w:val="003A4CFC"/>
    <w:rsid w:val="003A7119"/>
    <w:rsid w:val="003E6BD6"/>
    <w:rsid w:val="003F1DDA"/>
    <w:rsid w:val="003F7EA8"/>
    <w:rsid w:val="00432CE7"/>
    <w:rsid w:val="00453100"/>
    <w:rsid w:val="004B250E"/>
    <w:rsid w:val="00546EDD"/>
    <w:rsid w:val="005500C8"/>
    <w:rsid w:val="00567099"/>
    <w:rsid w:val="00572A93"/>
    <w:rsid w:val="0059292C"/>
    <w:rsid w:val="005A2668"/>
    <w:rsid w:val="006C3A82"/>
    <w:rsid w:val="007308C8"/>
    <w:rsid w:val="00734AC4"/>
    <w:rsid w:val="00742B61"/>
    <w:rsid w:val="00764669"/>
    <w:rsid w:val="00786FFE"/>
    <w:rsid w:val="008128B6"/>
    <w:rsid w:val="00886AAD"/>
    <w:rsid w:val="008E6DBF"/>
    <w:rsid w:val="008F55C4"/>
    <w:rsid w:val="009147F2"/>
    <w:rsid w:val="00941D68"/>
    <w:rsid w:val="009B659F"/>
    <w:rsid w:val="00A071FE"/>
    <w:rsid w:val="00A13FD5"/>
    <w:rsid w:val="00A33011"/>
    <w:rsid w:val="00A64663"/>
    <w:rsid w:val="00A64A97"/>
    <w:rsid w:val="00B174FE"/>
    <w:rsid w:val="00B466E4"/>
    <w:rsid w:val="00B5442E"/>
    <w:rsid w:val="00B807D7"/>
    <w:rsid w:val="00BE5D15"/>
    <w:rsid w:val="00C16DC1"/>
    <w:rsid w:val="00CD7539"/>
    <w:rsid w:val="00D04601"/>
    <w:rsid w:val="00D0505B"/>
    <w:rsid w:val="00D16253"/>
    <w:rsid w:val="00D44983"/>
    <w:rsid w:val="00D65A6A"/>
    <w:rsid w:val="00D77CC6"/>
    <w:rsid w:val="00D848CE"/>
    <w:rsid w:val="00DD44F5"/>
    <w:rsid w:val="00E87080"/>
    <w:rsid w:val="00E97F35"/>
    <w:rsid w:val="00EE4518"/>
    <w:rsid w:val="00EF6EAB"/>
    <w:rsid w:val="00F37597"/>
    <w:rsid w:val="00F425B9"/>
    <w:rsid w:val="00F97B5A"/>
    <w:rsid w:val="00FF1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D4AF6"/>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5221">
      <w:bodyDiv w:val="1"/>
      <w:marLeft w:val="0"/>
      <w:marRight w:val="0"/>
      <w:marTop w:val="0"/>
      <w:marBottom w:val="0"/>
      <w:divBdr>
        <w:top w:val="none" w:sz="0" w:space="0" w:color="auto"/>
        <w:left w:val="none" w:sz="0" w:space="0" w:color="auto"/>
        <w:bottom w:val="none" w:sz="0" w:space="0" w:color="auto"/>
        <w:right w:val="none" w:sz="0" w:space="0" w:color="auto"/>
      </w:divBdr>
    </w:div>
    <w:div w:id="31612192">
      <w:bodyDiv w:val="1"/>
      <w:marLeft w:val="0"/>
      <w:marRight w:val="0"/>
      <w:marTop w:val="0"/>
      <w:marBottom w:val="0"/>
      <w:divBdr>
        <w:top w:val="none" w:sz="0" w:space="0" w:color="auto"/>
        <w:left w:val="none" w:sz="0" w:space="0" w:color="auto"/>
        <w:bottom w:val="none" w:sz="0" w:space="0" w:color="auto"/>
        <w:right w:val="none" w:sz="0" w:space="0" w:color="auto"/>
      </w:divBdr>
      <w:divsChild>
        <w:div w:id="768624832">
          <w:marLeft w:val="360"/>
          <w:marRight w:val="0"/>
          <w:marTop w:val="200"/>
          <w:marBottom w:val="0"/>
          <w:divBdr>
            <w:top w:val="none" w:sz="0" w:space="0" w:color="auto"/>
            <w:left w:val="none" w:sz="0" w:space="0" w:color="auto"/>
            <w:bottom w:val="none" w:sz="0" w:space="0" w:color="auto"/>
            <w:right w:val="none" w:sz="0" w:space="0" w:color="auto"/>
          </w:divBdr>
        </w:div>
        <w:div w:id="1910119236">
          <w:marLeft w:val="360"/>
          <w:marRight w:val="0"/>
          <w:marTop w:val="200"/>
          <w:marBottom w:val="0"/>
          <w:divBdr>
            <w:top w:val="none" w:sz="0" w:space="0" w:color="auto"/>
            <w:left w:val="none" w:sz="0" w:space="0" w:color="auto"/>
            <w:bottom w:val="none" w:sz="0" w:space="0" w:color="auto"/>
            <w:right w:val="none" w:sz="0" w:space="0" w:color="auto"/>
          </w:divBdr>
        </w:div>
      </w:divsChild>
    </w:div>
    <w:div w:id="40518342">
      <w:bodyDiv w:val="1"/>
      <w:marLeft w:val="0"/>
      <w:marRight w:val="0"/>
      <w:marTop w:val="0"/>
      <w:marBottom w:val="0"/>
      <w:divBdr>
        <w:top w:val="none" w:sz="0" w:space="0" w:color="auto"/>
        <w:left w:val="none" w:sz="0" w:space="0" w:color="auto"/>
        <w:bottom w:val="none" w:sz="0" w:space="0" w:color="auto"/>
        <w:right w:val="none" w:sz="0" w:space="0" w:color="auto"/>
      </w:divBdr>
    </w:div>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44061573">
      <w:bodyDiv w:val="1"/>
      <w:marLeft w:val="0"/>
      <w:marRight w:val="0"/>
      <w:marTop w:val="0"/>
      <w:marBottom w:val="0"/>
      <w:divBdr>
        <w:top w:val="none" w:sz="0" w:space="0" w:color="auto"/>
        <w:left w:val="none" w:sz="0" w:space="0" w:color="auto"/>
        <w:bottom w:val="none" w:sz="0" w:space="0" w:color="auto"/>
        <w:right w:val="none" w:sz="0" w:space="0" w:color="auto"/>
      </w:divBdr>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75907358">
      <w:bodyDiv w:val="1"/>
      <w:marLeft w:val="0"/>
      <w:marRight w:val="0"/>
      <w:marTop w:val="0"/>
      <w:marBottom w:val="0"/>
      <w:divBdr>
        <w:top w:val="none" w:sz="0" w:space="0" w:color="auto"/>
        <w:left w:val="none" w:sz="0" w:space="0" w:color="auto"/>
        <w:bottom w:val="none" w:sz="0" w:space="0" w:color="auto"/>
        <w:right w:val="none" w:sz="0" w:space="0" w:color="auto"/>
      </w:divBdr>
    </w:div>
    <w:div w:id="89661358">
      <w:bodyDiv w:val="1"/>
      <w:marLeft w:val="0"/>
      <w:marRight w:val="0"/>
      <w:marTop w:val="0"/>
      <w:marBottom w:val="0"/>
      <w:divBdr>
        <w:top w:val="none" w:sz="0" w:space="0" w:color="auto"/>
        <w:left w:val="none" w:sz="0" w:space="0" w:color="auto"/>
        <w:bottom w:val="none" w:sz="0" w:space="0" w:color="auto"/>
        <w:right w:val="none" w:sz="0" w:space="0" w:color="auto"/>
      </w:divBdr>
    </w:div>
    <w:div w:id="93088177">
      <w:bodyDiv w:val="1"/>
      <w:marLeft w:val="0"/>
      <w:marRight w:val="0"/>
      <w:marTop w:val="0"/>
      <w:marBottom w:val="0"/>
      <w:divBdr>
        <w:top w:val="none" w:sz="0" w:space="0" w:color="auto"/>
        <w:left w:val="none" w:sz="0" w:space="0" w:color="auto"/>
        <w:bottom w:val="none" w:sz="0" w:space="0" w:color="auto"/>
        <w:right w:val="none" w:sz="0" w:space="0" w:color="auto"/>
      </w:divBdr>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63086148">
      <w:bodyDiv w:val="1"/>
      <w:marLeft w:val="0"/>
      <w:marRight w:val="0"/>
      <w:marTop w:val="0"/>
      <w:marBottom w:val="0"/>
      <w:divBdr>
        <w:top w:val="none" w:sz="0" w:space="0" w:color="auto"/>
        <w:left w:val="none" w:sz="0" w:space="0" w:color="auto"/>
        <w:bottom w:val="none" w:sz="0" w:space="0" w:color="auto"/>
        <w:right w:val="none" w:sz="0" w:space="0" w:color="auto"/>
      </w:divBdr>
      <w:divsChild>
        <w:div w:id="1897744008">
          <w:marLeft w:val="547"/>
          <w:marRight w:val="0"/>
          <w:marTop w:val="0"/>
          <w:marBottom w:val="0"/>
          <w:divBdr>
            <w:top w:val="none" w:sz="0" w:space="0" w:color="auto"/>
            <w:left w:val="none" w:sz="0" w:space="0" w:color="auto"/>
            <w:bottom w:val="none" w:sz="0" w:space="0" w:color="auto"/>
            <w:right w:val="none" w:sz="0" w:space="0" w:color="auto"/>
          </w:divBdr>
        </w:div>
        <w:div w:id="1816795264">
          <w:marLeft w:val="547"/>
          <w:marRight w:val="0"/>
          <w:marTop w:val="0"/>
          <w:marBottom w:val="0"/>
          <w:divBdr>
            <w:top w:val="none" w:sz="0" w:space="0" w:color="auto"/>
            <w:left w:val="none" w:sz="0" w:space="0" w:color="auto"/>
            <w:bottom w:val="none" w:sz="0" w:space="0" w:color="auto"/>
            <w:right w:val="none" w:sz="0" w:space="0" w:color="auto"/>
          </w:divBdr>
        </w:div>
        <w:div w:id="2096854606">
          <w:marLeft w:val="547"/>
          <w:marRight w:val="0"/>
          <w:marTop w:val="0"/>
          <w:marBottom w:val="0"/>
          <w:divBdr>
            <w:top w:val="none" w:sz="0" w:space="0" w:color="auto"/>
            <w:left w:val="none" w:sz="0" w:space="0" w:color="auto"/>
            <w:bottom w:val="none" w:sz="0" w:space="0" w:color="auto"/>
            <w:right w:val="none" w:sz="0" w:space="0" w:color="auto"/>
          </w:divBdr>
        </w:div>
        <w:div w:id="1388257472">
          <w:marLeft w:val="547"/>
          <w:marRight w:val="0"/>
          <w:marTop w:val="0"/>
          <w:marBottom w:val="0"/>
          <w:divBdr>
            <w:top w:val="none" w:sz="0" w:space="0" w:color="auto"/>
            <w:left w:val="none" w:sz="0" w:space="0" w:color="auto"/>
            <w:bottom w:val="none" w:sz="0" w:space="0" w:color="auto"/>
            <w:right w:val="none" w:sz="0" w:space="0" w:color="auto"/>
          </w:divBdr>
        </w:div>
      </w:divsChild>
    </w:div>
    <w:div w:id="173082199">
      <w:bodyDiv w:val="1"/>
      <w:marLeft w:val="0"/>
      <w:marRight w:val="0"/>
      <w:marTop w:val="0"/>
      <w:marBottom w:val="0"/>
      <w:divBdr>
        <w:top w:val="none" w:sz="0" w:space="0" w:color="auto"/>
        <w:left w:val="none" w:sz="0" w:space="0" w:color="auto"/>
        <w:bottom w:val="none" w:sz="0" w:space="0" w:color="auto"/>
        <w:right w:val="none" w:sz="0" w:space="0" w:color="auto"/>
      </w:divBdr>
    </w:div>
    <w:div w:id="173955058">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85945443">
      <w:bodyDiv w:val="1"/>
      <w:marLeft w:val="0"/>
      <w:marRight w:val="0"/>
      <w:marTop w:val="0"/>
      <w:marBottom w:val="0"/>
      <w:divBdr>
        <w:top w:val="none" w:sz="0" w:space="0" w:color="auto"/>
        <w:left w:val="none" w:sz="0" w:space="0" w:color="auto"/>
        <w:bottom w:val="none" w:sz="0" w:space="0" w:color="auto"/>
        <w:right w:val="none" w:sz="0" w:space="0" w:color="auto"/>
      </w:divBdr>
    </w:div>
    <w:div w:id="187524180">
      <w:bodyDiv w:val="1"/>
      <w:marLeft w:val="0"/>
      <w:marRight w:val="0"/>
      <w:marTop w:val="0"/>
      <w:marBottom w:val="0"/>
      <w:divBdr>
        <w:top w:val="none" w:sz="0" w:space="0" w:color="auto"/>
        <w:left w:val="none" w:sz="0" w:space="0" w:color="auto"/>
        <w:bottom w:val="none" w:sz="0" w:space="0" w:color="auto"/>
        <w:right w:val="none" w:sz="0" w:space="0" w:color="auto"/>
      </w:divBdr>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18325550">
      <w:bodyDiv w:val="1"/>
      <w:marLeft w:val="0"/>
      <w:marRight w:val="0"/>
      <w:marTop w:val="0"/>
      <w:marBottom w:val="0"/>
      <w:divBdr>
        <w:top w:val="none" w:sz="0" w:space="0" w:color="auto"/>
        <w:left w:val="none" w:sz="0" w:space="0" w:color="auto"/>
        <w:bottom w:val="none" w:sz="0" w:space="0" w:color="auto"/>
        <w:right w:val="none" w:sz="0" w:space="0" w:color="auto"/>
      </w:divBdr>
    </w:div>
    <w:div w:id="221719881">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7350727">
      <w:bodyDiv w:val="1"/>
      <w:marLeft w:val="0"/>
      <w:marRight w:val="0"/>
      <w:marTop w:val="0"/>
      <w:marBottom w:val="0"/>
      <w:divBdr>
        <w:top w:val="none" w:sz="0" w:space="0" w:color="auto"/>
        <w:left w:val="none" w:sz="0" w:space="0" w:color="auto"/>
        <w:bottom w:val="none" w:sz="0" w:space="0" w:color="auto"/>
        <w:right w:val="none" w:sz="0" w:space="0" w:color="auto"/>
      </w:divBdr>
      <w:divsChild>
        <w:div w:id="1279751806">
          <w:marLeft w:val="720"/>
          <w:marRight w:val="0"/>
          <w:marTop w:val="0"/>
          <w:marBottom w:val="0"/>
          <w:divBdr>
            <w:top w:val="none" w:sz="0" w:space="0" w:color="auto"/>
            <w:left w:val="none" w:sz="0" w:space="0" w:color="auto"/>
            <w:bottom w:val="none" w:sz="0" w:space="0" w:color="auto"/>
            <w:right w:val="none" w:sz="0" w:space="0" w:color="auto"/>
          </w:divBdr>
        </w:div>
        <w:div w:id="1865289894">
          <w:marLeft w:val="720"/>
          <w:marRight w:val="0"/>
          <w:marTop w:val="0"/>
          <w:marBottom w:val="0"/>
          <w:divBdr>
            <w:top w:val="none" w:sz="0" w:space="0" w:color="auto"/>
            <w:left w:val="none" w:sz="0" w:space="0" w:color="auto"/>
            <w:bottom w:val="none" w:sz="0" w:space="0" w:color="auto"/>
            <w:right w:val="none" w:sz="0" w:space="0" w:color="auto"/>
          </w:divBdr>
        </w:div>
        <w:div w:id="1399208034">
          <w:marLeft w:val="720"/>
          <w:marRight w:val="0"/>
          <w:marTop w:val="0"/>
          <w:marBottom w:val="0"/>
          <w:divBdr>
            <w:top w:val="none" w:sz="0" w:space="0" w:color="auto"/>
            <w:left w:val="none" w:sz="0" w:space="0" w:color="auto"/>
            <w:bottom w:val="none" w:sz="0" w:space="0" w:color="auto"/>
            <w:right w:val="none" w:sz="0" w:space="0" w:color="auto"/>
          </w:divBdr>
        </w:div>
      </w:divsChild>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085146">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3514508">
      <w:bodyDiv w:val="1"/>
      <w:marLeft w:val="0"/>
      <w:marRight w:val="0"/>
      <w:marTop w:val="0"/>
      <w:marBottom w:val="0"/>
      <w:divBdr>
        <w:top w:val="none" w:sz="0" w:space="0" w:color="auto"/>
        <w:left w:val="none" w:sz="0" w:space="0" w:color="auto"/>
        <w:bottom w:val="none" w:sz="0" w:space="0" w:color="auto"/>
        <w:right w:val="none" w:sz="0" w:space="0" w:color="auto"/>
      </w:divBdr>
    </w:div>
    <w:div w:id="236091823">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36980246">
      <w:bodyDiv w:val="1"/>
      <w:marLeft w:val="0"/>
      <w:marRight w:val="0"/>
      <w:marTop w:val="0"/>
      <w:marBottom w:val="0"/>
      <w:divBdr>
        <w:top w:val="none" w:sz="0" w:space="0" w:color="auto"/>
        <w:left w:val="none" w:sz="0" w:space="0" w:color="auto"/>
        <w:bottom w:val="none" w:sz="0" w:space="0" w:color="auto"/>
        <w:right w:val="none" w:sz="0" w:space="0" w:color="auto"/>
      </w:divBdr>
    </w:div>
    <w:div w:id="24846395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7495337">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290403725">
      <w:bodyDiv w:val="1"/>
      <w:marLeft w:val="0"/>
      <w:marRight w:val="0"/>
      <w:marTop w:val="0"/>
      <w:marBottom w:val="0"/>
      <w:divBdr>
        <w:top w:val="none" w:sz="0" w:space="0" w:color="auto"/>
        <w:left w:val="none" w:sz="0" w:space="0" w:color="auto"/>
        <w:bottom w:val="none" w:sz="0" w:space="0" w:color="auto"/>
        <w:right w:val="none" w:sz="0" w:space="0" w:color="auto"/>
      </w:divBdr>
    </w:div>
    <w:div w:id="297147325">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19038810">
      <w:bodyDiv w:val="1"/>
      <w:marLeft w:val="0"/>
      <w:marRight w:val="0"/>
      <w:marTop w:val="0"/>
      <w:marBottom w:val="0"/>
      <w:divBdr>
        <w:top w:val="none" w:sz="0" w:space="0" w:color="auto"/>
        <w:left w:val="none" w:sz="0" w:space="0" w:color="auto"/>
        <w:bottom w:val="none" w:sz="0" w:space="0" w:color="auto"/>
        <w:right w:val="none" w:sz="0" w:space="0" w:color="auto"/>
      </w:divBdr>
    </w:div>
    <w:div w:id="323898688">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54575269">
      <w:bodyDiv w:val="1"/>
      <w:marLeft w:val="0"/>
      <w:marRight w:val="0"/>
      <w:marTop w:val="0"/>
      <w:marBottom w:val="0"/>
      <w:divBdr>
        <w:top w:val="none" w:sz="0" w:space="0" w:color="auto"/>
        <w:left w:val="none" w:sz="0" w:space="0" w:color="auto"/>
        <w:bottom w:val="none" w:sz="0" w:space="0" w:color="auto"/>
        <w:right w:val="none" w:sz="0" w:space="0" w:color="auto"/>
      </w:divBdr>
    </w:div>
    <w:div w:id="365101073">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386686578">
      <w:bodyDiv w:val="1"/>
      <w:marLeft w:val="0"/>
      <w:marRight w:val="0"/>
      <w:marTop w:val="0"/>
      <w:marBottom w:val="0"/>
      <w:divBdr>
        <w:top w:val="none" w:sz="0" w:space="0" w:color="auto"/>
        <w:left w:val="none" w:sz="0" w:space="0" w:color="auto"/>
        <w:bottom w:val="none" w:sz="0" w:space="0" w:color="auto"/>
        <w:right w:val="none" w:sz="0" w:space="0" w:color="auto"/>
      </w:divBdr>
    </w:div>
    <w:div w:id="394815910">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452750315">
      <w:bodyDiv w:val="1"/>
      <w:marLeft w:val="0"/>
      <w:marRight w:val="0"/>
      <w:marTop w:val="0"/>
      <w:marBottom w:val="0"/>
      <w:divBdr>
        <w:top w:val="none" w:sz="0" w:space="0" w:color="auto"/>
        <w:left w:val="none" w:sz="0" w:space="0" w:color="auto"/>
        <w:bottom w:val="none" w:sz="0" w:space="0" w:color="auto"/>
        <w:right w:val="none" w:sz="0" w:space="0" w:color="auto"/>
      </w:divBdr>
    </w:div>
    <w:div w:id="454369630">
      <w:bodyDiv w:val="1"/>
      <w:marLeft w:val="0"/>
      <w:marRight w:val="0"/>
      <w:marTop w:val="0"/>
      <w:marBottom w:val="0"/>
      <w:divBdr>
        <w:top w:val="none" w:sz="0" w:space="0" w:color="auto"/>
        <w:left w:val="none" w:sz="0" w:space="0" w:color="auto"/>
        <w:bottom w:val="none" w:sz="0" w:space="0" w:color="auto"/>
        <w:right w:val="none" w:sz="0" w:space="0" w:color="auto"/>
      </w:divBdr>
    </w:div>
    <w:div w:id="457769550">
      <w:bodyDiv w:val="1"/>
      <w:marLeft w:val="0"/>
      <w:marRight w:val="0"/>
      <w:marTop w:val="0"/>
      <w:marBottom w:val="0"/>
      <w:divBdr>
        <w:top w:val="none" w:sz="0" w:space="0" w:color="auto"/>
        <w:left w:val="none" w:sz="0" w:space="0" w:color="auto"/>
        <w:bottom w:val="none" w:sz="0" w:space="0" w:color="auto"/>
        <w:right w:val="none" w:sz="0" w:space="0" w:color="auto"/>
      </w:divBdr>
    </w:div>
    <w:div w:id="471212292">
      <w:bodyDiv w:val="1"/>
      <w:marLeft w:val="0"/>
      <w:marRight w:val="0"/>
      <w:marTop w:val="0"/>
      <w:marBottom w:val="0"/>
      <w:divBdr>
        <w:top w:val="none" w:sz="0" w:space="0" w:color="auto"/>
        <w:left w:val="none" w:sz="0" w:space="0" w:color="auto"/>
        <w:bottom w:val="none" w:sz="0" w:space="0" w:color="auto"/>
        <w:right w:val="none" w:sz="0" w:space="0" w:color="auto"/>
      </w:divBdr>
      <w:divsChild>
        <w:div w:id="743572619">
          <w:marLeft w:val="547"/>
          <w:marRight w:val="0"/>
          <w:marTop w:val="0"/>
          <w:marBottom w:val="0"/>
          <w:divBdr>
            <w:top w:val="none" w:sz="0" w:space="0" w:color="auto"/>
            <w:left w:val="none" w:sz="0" w:space="0" w:color="auto"/>
            <w:bottom w:val="none" w:sz="0" w:space="0" w:color="auto"/>
            <w:right w:val="none" w:sz="0" w:space="0" w:color="auto"/>
          </w:divBdr>
        </w:div>
        <w:div w:id="1262567221">
          <w:marLeft w:val="547"/>
          <w:marRight w:val="0"/>
          <w:marTop w:val="0"/>
          <w:marBottom w:val="0"/>
          <w:divBdr>
            <w:top w:val="none" w:sz="0" w:space="0" w:color="auto"/>
            <w:left w:val="none" w:sz="0" w:space="0" w:color="auto"/>
            <w:bottom w:val="none" w:sz="0" w:space="0" w:color="auto"/>
            <w:right w:val="none" w:sz="0" w:space="0" w:color="auto"/>
          </w:divBdr>
        </w:div>
        <w:div w:id="1736706605">
          <w:marLeft w:val="547"/>
          <w:marRight w:val="0"/>
          <w:marTop w:val="0"/>
          <w:marBottom w:val="0"/>
          <w:divBdr>
            <w:top w:val="none" w:sz="0" w:space="0" w:color="auto"/>
            <w:left w:val="none" w:sz="0" w:space="0" w:color="auto"/>
            <w:bottom w:val="none" w:sz="0" w:space="0" w:color="auto"/>
            <w:right w:val="none" w:sz="0" w:space="0" w:color="auto"/>
          </w:divBdr>
        </w:div>
        <w:div w:id="1096294630">
          <w:marLeft w:val="547"/>
          <w:marRight w:val="0"/>
          <w:marTop w:val="0"/>
          <w:marBottom w:val="0"/>
          <w:divBdr>
            <w:top w:val="none" w:sz="0" w:space="0" w:color="auto"/>
            <w:left w:val="none" w:sz="0" w:space="0" w:color="auto"/>
            <w:bottom w:val="none" w:sz="0" w:space="0" w:color="auto"/>
            <w:right w:val="none" w:sz="0" w:space="0" w:color="auto"/>
          </w:divBdr>
        </w:div>
        <w:div w:id="791093725">
          <w:marLeft w:val="547"/>
          <w:marRight w:val="0"/>
          <w:marTop w:val="0"/>
          <w:marBottom w:val="0"/>
          <w:divBdr>
            <w:top w:val="none" w:sz="0" w:space="0" w:color="auto"/>
            <w:left w:val="none" w:sz="0" w:space="0" w:color="auto"/>
            <w:bottom w:val="none" w:sz="0" w:space="0" w:color="auto"/>
            <w:right w:val="none" w:sz="0" w:space="0" w:color="auto"/>
          </w:divBdr>
        </w:div>
        <w:div w:id="366024539">
          <w:marLeft w:val="547"/>
          <w:marRight w:val="0"/>
          <w:marTop w:val="0"/>
          <w:marBottom w:val="0"/>
          <w:divBdr>
            <w:top w:val="none" w:sz="0" w:space="0" w:color="auto"/>
            <w:left w:val="none" w:sz="0" w:space="0" w:color="auto"/>
            <w:bottom w:val="none" w:sz="0" w:space="0" w:color="auto"/>
            <w:right w:val="none" w:sz="0" w:space="0" w:color="auto"/>
          </w:divBdr>
        </w:div>
      </w:divsChild>
    </w:div>
    <w:div w:id="474877804">
      <w:bodyDiv w:val="1"/>
      <w:marLeft w:val="0"/>
      <w:marRight w:val="0"/>
      <w:marTop w:val="0"/>
      <w:marBottom w:val="0"/>
      <w:divBdr>
        <w:top w:val="none" w:sz="0" w:space="0" w:color="auto"/>
        <w:left w:val="none" w:sz="0" w:space="0" w:color="auto"/>
        <w:bottom w:val="none" w:sz="0" w:space="0" w:color="auto"/>
        <w:right w:val="none" w:sz="0" w:space="0" w:color="auto"/>
      </w:divBdr>
    </w:div>
    <w:div w:id="477654892">
      <w:bodyDiv w:val="1"/>
      <w:marLeft w:val="0"/>
      <w:marRight w:val="0"/>
      <w:marTop w:val="0"/>
      <w:marBottom w:val="0"/>
      <w:divBdr>
        <w:top w:val="none" w:sz="0" w:space="0" w:color="auto"/>
        <w:left w:val="none" w:sz="0" w:space="0" w:color="auto"/>
        <w:bottom w:val="none" w:sz="0" w:space="0" w:color="auto"/>
        <w:right w:val="none" w:sz="0" w:space="0" w:color="auto"/>
      </w:divBdr>
    </w:div>
    <w:div w:id="484247324">
      <w:bodyDiv w:val="1"/>
      <w:marLeft w:val="0"/>
      <w:marRight w:val="0"/>
      <w:marTop w:val="0"/>
      <w:marBottom w:val="0"/>
      <w:divBdr>
        <w:top w:val="none" w:sz="0" w:space="0" w:color="auto"/>
        <w:left w:val="none" w:sz="0" w:space="0" w:color="auto"/>
        <w:bottom w:val="none" w:sz="0" w:space="0" w:color="auto"/>
        <w:right w:val="none" w:sz="0" w:space="0" w:color="auto"/>
      </w:divBdr>
    </w:div>
    <w:div w:id="488904928">
      <w:bodyDiv w:val="1"/>
      <w:marLeft w:val="0"/>
      <w:marRight w:val="0"/>
      <w:marTop w:val="0"/>
      <w:marBottom w:val="0"/>
      <w:divBdr>
        <w:top w:val="none" w:sz="0" w:space="0" w:color="auto"/>
        <w:left w:val="none" w:sz="0" w:space="0" w:color="auto"/>
        <w:bottom w:val="none" w:sz="0" w:space="0" w:color="auto"/>
        <w:right w:val="none" w:sz="0" w:space="0" w:color="auto"/>
      </w:divBdr>
    </w:div>
    <w:div w:id="494804921">
      <w:bodyDiv w:val="1"/>
      <w:marLeft w:val="0"/>
      <w:marRight w:val="0"/>
      <w:marTop w:val="0"/>
      <w:marBottom w:val="0"/>
      <w:divBdr>
        <w:top w:val="none" w:sz="0" w:space="0" w:color="auto"/>
        <w:left w:val="none" w:sz="0" w:space="0" w:color="auto"/>
        <w:bottom w:val="none" w:sz="0" w:space="0" w:color="auto"/>
        <w:right w:val="none" w:sz="0" w:space="0" w:color="auto"/>
      </w:divBdr>
    </w:div>
    <w:div w:id="502278773">
      <w:bodyDiv w:val="1"/>
      <w:marLeft w:val="0"/>
      <w:marRight w:val="0"/>
      <w:marTop w:val="0"/>
      <w:marBottom w:val="0"/>
      <w:divBdr>
        <w:top w:val="none" w:sz="0" w:space="0" w:color="auto"/>
        <w:left w:val="none" w:sz="0" w:space="0" w:color="auto"/>
        <w:bottom w:val="none" w:sz="0" w:space="0" w:color="auto"/>
        <w:right w:val="none" w:sz="0" w:space="0" w:color="auto"/>
      </w:divBdr>
    </w:div>
    <w:div w:id="51206469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21477223">
      <w:bodyDiv w:val="1"/>
      <w:marLeft w:val="0"/>
      <w:marRight w:val="0"/>
      <w:marTop w:val="0"/>
      <w:marBottom w:val="0"/>
      <w:divBdr>
        <w:top w:val="none" w:sz="0" w:space="0" w:color="auto"/>
        <w:left w:val="none" w:sz="0" w:space="0" w:color="auto"/>
        <w:bottom w:val="none" w:sz="0" w:space="0" w:color="auto"/>
        <w:right w:val="none" w:sz="0" w:space="0" w:color="auto"/>
      </w:divBdr>
      <w:divsChild>
        <w:div w:id="786855275">
          <w:marLeft w:val="360"/>
          <w:marRight w:val="0"/>
          <w:marTop w:val="200"/>
          <w:marBottom w:val="0"/>
          <w:divBdr>
            <w:top w:val="none" w:sz="0" w:space="0" w:color="auto"/>
            <w:left w:val="none" w:sz="0" w:space="0" w:color="auto"/>
            <w:bottom w:val="none" w:sz="0" w:space="0" w:color="auto"/>
            <w:right w:val="none" w:sz="0" w:space="0" w:color="auto"/>
          </w:divBdr>
        </w:div>
        <w:div w:id="180054138">
          <w:marLeft w:val="360"/>
          <w:marRight w:val="0"/>
          <w:marTop w:val="200"/>
          <w:marBottom w:val="0"/>
          <w:divBdr>
            <w:top w:val="none" w:sz="0" w:space="0" w:color="auto"/>
            <w:left w:val="none" w:sz="0" w:space="0" w:color="auto"/>
            <w:bottom w:val="none" w:sz="0" w:space="0" w:color="auto"/>
            <w:right w:val="none" w:sz="0" w:space="0" w:color="auto"/>
          </w:divBdr>
        </w:div>
        <w:div w:id="643586109">
          <w:marLeft w:val="360"/>
          <w:marRight w:val="0"/>
          <w:marTop w:val="200"/>
          <w:marBottom w:val="0"/>
          <w:divBdr>
            <w:top w:val="none" w:sz="0" w:space="0" w:color="auto"/>
            <w:left w:val="none" w:sz="0" w:space="0" w:color="auto"/>
            <w:bottom w:val="none" w:sz="0" w:space="0" w:color="auto"/>
            <w:right w:val="none" w:sz="0" w:space="0" w:color="auto"/>
          </w:divBdr>
        </w:div>
        <w:div w:id="1168208319">
          <w:marLeft w:val="360"/>
          <w:marRight w:val="0"/>
          <w:marTop w:val="200"/>
          <w:marBottom w:val="0"/>
          <w:divBdr>
            <w:top w:val="none" w:sz="0" w:space="0" w:color="auto"/>
            <w:left w:val="none" w:sz="0" w:space="0" w:color="auto"/>
            <w:bottom w:val="none" w:sz="0" w:space="0" w:color="auto"/>
            <w:right w:val="none" w:sz="0" w:space="0" w:color="auto"/>
          </w:divBdr>
        </w:div>
        <w:div w:id="1135761108">
          <w:marLeft w:val="360"/>
          <w:marRight w:val="0"/>
          <w:marTop w:val="200"/>
          <w:marBottom w:val="0"/>
          <w:divBdr>
            <w:top w:val="none" w:sz="0" w:space="0" w:color="auto"/>
            <w:left w:val="none" w:sz="0" w:space="0" w:color="auto"/>
            <w:bottom w:val="none" w:sz="0" w:space="0" w:color="auto"/>
            <w:right w:val="none" w:sz="0" w:space="0" w:color="auto"/>
          </w:divBdr>
        </w:div>
      </w:divsChild>
    </w:div>
    <w:div w:id="535654317">
      <w:bodyDiv w:val="1"/>
      <w:marLeft w:val="0"/>
      <w:marRight w:val="0"/>
      <w:marTop w:val="0"/>
      <w:marBottom w:val="0"/>
      <w:divBdr>
        <w:top w:val="none" w:sz="0" w:space="0" w:color="auto"/>
        <w:left w:val="none" w:sz="0" w:space="0" w:color="auto"/>
        <w:bottom w:val="none" w:sz="0" w:space="0" w:color="auto"/>
        <w:right w:val="none" w:sz="0" w:space="0" w:color="auto"/>
      </w:divBdr>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01837523">
      <w:bodyDiv w:val="1"/>
      <w:marLeft w:val="0"/>
      <w:marRight w:val="0"/>
      <w:marTop w:val="0"/>
      <w:marBottom w:val="0"/>
      <w:divBdr>
        <w:top w:val="none" w:sz="0" w:space="0" w:color="auto"/>
        <w:left w:val="none" w:sz="0" w:space="0" w:color="auto"/>
        <w:bottom w:val="none" w:sz="0" w:space="0" w:color="auto"/>
        <w:right w:val="none" w:sz="0" w:space="0" w:color="auto"/>
      </w:divBdr>
    </w:div>
    <w:div w:id="608044722">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3078448">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05606">
      <w:bodyDiv w:val="1"/>
      <w:marLeft w:val="0"/>
      <w:marRight w:val="0"/>
      <w:marTop w:val="0"/>
      <w:marBottom w:val="0"/>
      <w:divBdr>
        <w:top w:val="none" w:sz="0" w:space="0" w:color="auto"/>
        <w:left w:val="none" w:sz="0" w:space="0" w:color="auto"/>
        <w:bottom w:val="none" w:sz="0" w:space="0" w:color="auto"/>
        <w:right w:val="none" w:sz="0" w:space="0" w:color="auto"/>
      </w:divBdr>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89720178">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4570349">
      <w:bodyDiv w:val="1"/>
      <w:marLeft w:val="0"/>
      <w:marRight w:val="0"/>
      <w:marTop w:val="0"/>
      <w:marBottom w:val="0"/>
      <w:divBdr>
        <w:top w:val="none" w:sz="0" w:space="0" w:color="auto"/>
        <w:left w:val="none" w:sz="0" w:space="0" w:color="auto"/>
        <w:bottom w:val="none" w:sz="0" w:space="0" w:color="auto"/>
        <w:right w:val="none" w:sz="0" w:space="0" w:color="auto"/>
      </w:divBdr>
    </w:div>
    <w:div w:id="724793942">
      <w:bodyDiv w:val="1"/>
      <w:marLeft w:val="0"/>
      <w:marRight w:val="0"/>
      <w:marTop w:val="0"/>
      <w:marBottom w:val="0"/>
      <w:divBdr>
        <w:top w:val="none" w:sz="0" w:space="0" w:color="auto"/>
        <w:left w:val="none" w:sz="0" w:space="0" w:color="auto"/>
        <w:bottom w:val="none" w:sz="0" w:space="0" w:color="auto"/>
        <w:right w:val="none" w:sz="0" w:space="0" w:color="auto"/>
      </w:divBdr>
      <w:divsChild>
        <w:div w:id="313872739">
          <w:marLeft w:val="360"/>
          <w:marRight w:val="0"/>
          <w:marTop w:val="200"/>
          <w:marBottom w:val="0"/>
          <w:divBdr>
            <w:top w:val="none" w:sz="0" w:space="0" w:color="auto"/>
            <w:left w:val="none" w:sz="0" w:space="0" w:color="auto"/>
            <w:bottom w:val="none" w:sz="0" w:space="0" w:color="auto"/>
            <w:right w:val="none" w:sz="0" w:space="0" w:color="auto"/>
          </w:divBdr>
        </w:div>
        <w:div w:id="1742755880">
          <w:marLeft w:val="360"/>
          <w:marRight w:val="0"/>
          <w:marTop w:val="200"/>
          <w:marBottom w:val="0"/>
          <w:divBdr>
            <w:top w:val="none" w:sz="0" w:space="0" w:color="auto"/>
            <w:left w:val="none" w:sz="0" w:space="0" w:color="auto"/>
            <w:bottom w:val="none" w:sz="0" w:space="0" w:color="auto"/>
            <w:right w:val="none" w:sz="0" w:space="0" w:color="auto"/>
          </w:divBdr>
        </w:div>
        <w:div w:id="1339311396">
          <w:marLeft w:val="360"/>
          <w:marRight w:val="0"/>
          <w:marTop w:val="200"/>
          <w:marBottom w:val="0"/>
          <w:divBdr>
            <w:top w:val="none" w:sz="0" w:space="0" w:color="auto"/>
            <w:left w:val="none" w:sz="0" w:space="0" w:color="auto"/>
            <w:bottom w:val="none" w:sz="0" w:space="0" w:color="auto"/>
            <w:right w:val="none" w:sz="0" w:space="0" w:color="auto"/>
          </w:divBdr>
        </w:div>
        <w:div w:id="1505316940">
          <w:marLeft w:val="360"/>
          <w:marRight w:val="0"/>
          <w:marTop w:val="200"/>
          <w:marBottom w:val="0"/>
          <w:divBdr>
            <w:top w:val="none" w:sz="0" w:space="0" w:color="auto"/>
            <w:left w:val="none" w:sz="0" w:space="0" w:color="auto"/>
            <w:bottom w:val="none" w:sz="0" w:space="0" w:color="auto"/>
            <w:right w:val="none" w:sz="0" w:space="0" w:color="auto"/>
          </w:divBdr>
        </w:div>
        <w:div w:id="75984731">
          <w:marLeft w:val="360"/>
          <w:marRight w:val="0"/>
          <w:marTop w:val="200"/>
          <w:marBottom w:val="0"/>
          <w:divBdr>
            <w:top w:val="none" w:sz="0" w:space="0" w:color="auto"/>
            <w:left w:val="none" w:sz="0" w:space="0" w:color="auto"/>
            <w:bottom w:val="none" w:sz="0" w:space="0" w:color="auto"/>
            <w:right w:val="none" w:sz="0" w:space="0" w:color="auto"/>
          </w:divBdr>
        </w:div>
        <w:div w:id="1865704132">
          <w:marLeft w:val="360"/>
          <w:marRight w:val="0"/>
          <w:marTop w:val="200"/>
          <w:marBottom w:val="0"/>
          <w:divBdr>
            <w:top w:val="none" w:sz="0" w:space="0" w:color="auto"/>
            <w:left w:val="none" w:sz="0" w:space="0" w:color="auto"/>
            <w:bottom w:val="none" w:sz="0" w:space="0" w:color="auto"/>
            <w:right w:val="none" w:sz="0" w:space="0" w:color="auto"/>
          </w:divBdr>
        </w:div>
      </w:divsChild>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55980391">
      <w:bodyDiv w:val="1"/>
      <w:marLeft w:val="0"/>
      <w:marRight w:val="0"/>
      <w:marTop w:val="0"/>
      <w:marBottom w:val="0"/>
      <w:divBdr>
        <w:top w:val="none" w:sz="0" w:space="0" w:color="auto"/>
        <w:left w:val="none" w:sz="0" w:space="0" w:color="auto"/>
        <w:bottom w:val="none" w:sz="0" w:space="0" w:color="auto"/>
        <w:right w:val="none" w:sz="0" w:space="0" w:color="auto"/>
      </w:divBdr>
    </w:div>
    <w:div w:id="766317751">
      <w:bodyDiv w:val="1"/>
      <w:marLeft w:val="0"/>
      <w:marRight w:val="0"/>
      <w:marTop w:val="0"/>
      <w:marBottom w:val="0"/>
      <w:divBdr>
        <w:top w:val="none" w:sz="0" w:space="0" w:color="auto"/>
        <w:left w:val="none" w:sz="0" w:space="0" w:color="auto"/>
        <w:bottom w:val="none" w:sz="0" w:space="0" w:color="auto"/>
        <w:right w:val="none" w:sz="0" w:space="0" w:color="auto"/>
      </w:divBdr>
    </w:div>
    <w:div w:id="776297130">
      <w:bodyDiv w:val="1"/>
      <w:marLeft w:val="0"/>
      <w:marRight w:val="0"/>
      <w:marTop w:val="0"/>
      <w:marBottom w:val="0"/>
      <w:divBdr>
        <w:top w:val="none" w:sz="0" w:space="0" w:color="auto"/>
        <w:left w:val="none" w:sz="0" w:space="0" w:color="auto"/>
        <w:bottom w:val="none" w:sz="0" w:space="0" w:color="auto"/>
        <w:right w:val="none" w:sz="0" w:space="0" w:color="auto"/>
      </w:divBdr>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08522821">
      <w:bodyDiv w:val="1"/>
      <w:marLeft w:val="0"/>
      <w:marRight w:val="0"/>
      <w:marTop w:val="0"/>
      <w:marBottom w:val="0"/>
      <w:divBdr>
        <w:top w:val="none" w:sz="0" w:space="0" w:color="auto"/>
        <w:left w:val="none" w:sz="0" w:space="0" w:color="auto"/>
        <w:bottom w:val="none" w:sz="0" w:space="0" w:color="auto"/>
        <w:right w:val="none" w:sz="0" w:space="0" w:color="auto"/>
      </w:divBdr>
    </w:div>
    <w:div w:id="813916098">
      <w:bodyDiv w:val="1"/>
      <w:marLeft w:val="0"/>
      <w:marRight w:val="0"/>
      <w:marTop w:val="0"/>
      <w:marBottom w:val="0"/>
      <w:divBdr>
        <w:top w:val="none" w:sz="0" w:space="0" w:color="auto"/>
        <w:left w:val="none" w:sz="0" w:space="0" w:color="auto"/>
        <w:bottom w:val="none" w:sz="0" w:space="0" w:color="auto"/>
        <w:right w:val="none" w:sz="0" w:space="0" w:color="auto"/>
      </w:divBdr>
    </w:div>
    <w:div w:id="825244861">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26629672">
      <w:bodyDiv w:val="1"/>
      <w:marLeft w:val="0"/>
      <w:marRight w:val="0"/>
      <w:marTop w:val="0"/>
      <w:marBottom w:val="0"/>
      <w:divBdr>
        <w:top w:val="none" w:sz="0" w:space="0" w:color="auto"/>
        <w:left w:val="none" w:sz="0" w:space="0" w:color="auto"/>
        <w:bottom w:val="none" w:sz="0" w:space="0" w:color="auto"/>
        <w:right w:val="none" w:sz="0" w:space="0" w:color="auto"/>
      </w:divBdr>
      <w:divsChild>
        <w:div w:id="420956993">
          <w:marLeft w:val="547"/>
          <w:marRight w:val="0"/>
          <w:marTop w:val="0"/>
          <w:marBottom w:val="0"/>
          <w:divBdr>
            <w:top w:val="none" w:sz="0" w:space="0" w:color="auto"/>
            <w:left w:val="none" w:sz="0" w:space="0" w:color="auto"/>
            <w:bottom w:val="none" w:sz="0" w:space="0" w:color="auto"/>
            <w:right w:val="none" w:sz="0" w:space="0" w:color="auto"/>
          </w:divBdr>
        </w:div>
        <w:div w:id="172182334">
          <w:marLeft w:val="547"/>
          <w:marRight w:val="0"/>
          <w:marTop w:val="0"/>
          <w:marBottom w:val="0"/>
          <w:divBdr>
            <w:top w:val="none" w:sz="0" w:space="0" w:color="auto"/>
            <w:left w:val="none" w:sz="0" w:space="0" w:color="auto"/>
            <w:bottom w:val="none" w:sz="0" w:space="0" w:color="auto"/>
            <w:right w:val="none" w:sz="0" w:space="0" w:color="auto"/>
          </w:divBdr>
        </w:div>
        <w:div w:id="697631889">
          <w:marLeft w:val="547"/>
          <w:marRight w:val="0"/>
          <w:marTop w:val="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58934153">
      <w:bodyDiv w:val="1"/>
      <w:marLeft w:val="0"/>
      <w:marRight w:val="0"/>
      <w:marTop w:val="0"/>
      <w:marBottom w:val="0"/>
      <w:divBdr>
        <w:top w:val="none" w:sz="0" w:space="0" w:color="auto"/>
        <w:left w:val="none" w:sz="0" w:space="0" w:color="auto"/>
        <w:bottom w:val="none" w:sz="0" w:space="0" w:color="auto"/>
        <w:right w:val="none" w:sz="0" w:space="0" w:color="auto"/>
      </w:divBdr>
    </w:div>
    <w:div w:id="878977840">
      <w:bodyDiv w:val="1"/>
      <w:marLeft w:val="0"/>
      <w:marRight w:val="0"/>
      <w:marTop w:val="0"/>
      <w:marBottom w:val="0"/>
      <w:divBdr>
        <w:top w:val="none" w:sz="0" w:space="0" w:color="auto"/>
        <w:left w:val="none" w:sz="0" w:space="0" w:color="auto"/>
        <w:bottom w:val="none" w:sz="0" w:space="0" w:color="auto"/>
        <w:right w:val="none" w:sz="0" w:space="0" w:color="auto"/>
      </w:divBdr>
    </w:div>
    <w:div w:id="881215146">
      <w:bodyDiv w:val="1"/>
      <w:marLeft w:val="0"/>
      <w:marRight w:val="0"/>
      <w:marTop w:val="0"/>
      <w:marBottom w:val="0"/>
      <w:divBdr>
        <w:top w:val="none" w:sz="0" w:space="0" w:color="auto"/>
        <w:left w:val="none" w:sz="0" w:space="0" w:color="auto"/>
        <w:bottom w:val="none" w:sz="0" w:space="0" w:color="auto"/>
        <w:right w:val="none" w:sz="0" w:space="0" w:color="auto"/>
      </w:divBdr>
    </w:div>
    <w:div w:id="885213140">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896470862">
      <w:bodyDiv w:val="1"/>
      <w:marLeft w:val="0"/>
      <w:marRight w:val="0"/>
      <w:marTop w:val="0"/>
      <w:marBottom w:val="0"/>
      <w:divBdr>
        <w:top w:val="none" w:sz="0" w:space="0" w:color="auto"/>
        <w:left w:val="none" w:sz="0" w:space="0" w:color="auto"/>
        <w:bottom w:val="none" w:sz="0" w:space="0" w:color="auto"/>
        <w:right w:val="none" w:sz="0" w:space="0" w:color="auto"/>
      </w:divBdr>
    </w:div>
    <w:div w:id="902908444">
      <w:bodyDiv w:val="1"/>
      <w:marLeft w:val="0"/>
      <w:marRight w:val="0"/>
      <w:marTop w:val="0"/>
      <w:marBottom w:val="0"/>
      <w:divBdr>
        <w:top w:val="none" w:sz="0" w:space="0" w:color="auto"/>
        <w:left w:val="none" w:sz="0" w:space="0" w:color="auto"/>
        <w:bottom w:val="none" w:sz="0" w:space="0" w:color="auto"/>
        <w:right w:val="none" w:sz="0" w:space="0" w:color="auto"/>
      </w:divBdr>
    </w:div>
    <w:div w:id="914514200">
      <w:bodyDiv w:val="1"/>
      <w:marLeft w:val="0"/>
      <w:marRight w:val="0"/>
      <w:marTop w:val="0"/>
      <w:marBottom w:val="0"/>
      <w:divBdr>
        <w:top w:val="none" w:sz="0" w:space="0" w:color="auto"/>
        <w:left w:val="none" w:sz="0" w:space="0" w:color="auto"/>
        <w:bottom w:val="none" w:sz="0" w:space="0" w:color="auto"/>
        <w:right w:val="none" w:sz="0" w:space="0" w:color="auto"/>
      </w:divBdr>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999697922">
      <w:bodyDiv w:val="1"/>
      <w:marLeft w:val="0"/>
      <w:marRight w:val="0"/>
      <w:marTop w:val="0"/>
      <w:marBottom w:val="0"/>
      <w:divBdr>
        <w:top w:val="none" w:sz="0" w:space="0" w:color="auto"/>
        <w:left w:val="none" w:sz="0" w:space="0" w:color="auto"/>
        <w:bottom w:val="none" w:sz="0" w:space="0" w:color="auto"/>
        <w:right w:val="none" w:sz="0" w:space="0" w:color="auto"/>
      </w:divBdr>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60860088">
      <w:bodyDiv w:val="1"/>
      <w:marLeft w:val="0"/>
      <w:marRight w:val="0"/>
      <w:marTop w:val="0"/>
      <w:marBottom w:val="0"/>
      <w:divBdr>
        <w:top w:val="none" w:sz="0" w:space="0" w:color="auto"/>
        <w:left w:val="none" w:sz="0" w:space="0" w:color="auto"/>
        <w:bottom w:val="none" w:sz="0" w:space="0" w:color="auto"/>
        <w:right w:val="none" w:sz="0" w:space="0" w:color="auto"/>
      </w:divBdr>
    </w:div>
    <w:div w:id="1065571741">
      <w:bodyDiv w:val="1"/>
      <w:marLeft w:val="0"/>
      <w:marRight w:val="0"/>
      <w:marTop w:val="0"/>
      <w:marBottom w:val="0"/>
      <w:divBdr>
        <w:top w:val="none" w:sz="0" w:space="0" w:color="auto"/>
        <w:left w:val="none" w:sz="0" w:space="0" w:color="auto"/>
        <w:bottom w:val="none" w:sz="0" w:space="0" w:color="auto"/>
        <w:right w:val="none" w:sz="0" w:space="0" w:color="auto"/>
      </w:divBdr>
    </w:div>
    <w:div w:id="1067189243">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84104351">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091271767">
      <w:bodyDiv w:val="1"/>
      <w:marLeft w:val="0"/>
      <w:marRight w:val="0"/>
      <w:marTop w:val="0"/>
      <w:marBottom w:val="0"/>
      <w:divBdr>
        <w:top w:val="none" w:sz="0" w:space="0" w:color="auto"/>
        <w:left w:val="none" w:sz="0" w:space="0" w:color="auto"/>
        <w:bottom w:val="none" w:sz="0" w:space="0" w:color="auto"/>
        <w:right w:val="none" w:sz="0" w:space="0" w:color="auto"/>
      </w:divBdr>
      <w:divsChild>
        <w:div w:id="879904108">
          <w:marLeft w:val="360"/>
          <w:marRight w:val="0"/>
          <w:marTop w:val="200"/>
          <w:marBottom w:val="0"/>
          <w:divBdr>
            <w:top w:val="none" w:sz="0" w:space="0" w:color="auto"/>
            <w:left w:val="none" w:sz="0" w:space="0" w:color="auto"/>
            <w:bottom w:val="none" w:sz="0" w:space="0" w:color="auto"/>
            <w:right w:val="none" w:sz="0" w:space="0" w:color="auto"/>
          </w:divBdr>
        </w:div>
        <w:div w:id="1668631913">
          <w:marLeft w:val="360"/>
          <w:marRight w:val="0"/>
          <w:marTop w:val="200"/>
          <w:marBottom w:val="0"/>
          <w:divBdr>
            <w:top w:val="none" w:sz="0" w:space="0" w:color="auto"/>
            <w:left w:val="none" w:sz="0" w:space="0" w:color="auto"/>
            <w:bottom w:val="none" w:sz="0" w:space="0" w:color="auto"/>
            <w:right w:val="none" w:sz="0" w:space="0" w:color="auto"/>
          </w:divBdr>
        </w:div>
        <w:div w:id="2029065459">
          <w:marLeft w:val="360"/>
          <w:marRight w:val="0"/>
          <w:marTop w:val="200"/>
          <w:marBottom w:val="0"/>
          <w:divBdr>
            <w:top w:val="none" w:sz="0" w:space="0" w:color="auto"/>
            <w:left w:val="none" w:sz="0" w:space="0" w:color="auto"/>
            <w:bottom w:val="none" w:sz="0" w:space="0" w:color="auto"/>
            <w:right w:val="none" w:sz="0" w:space="0" w:color="auto"/>
          </w:divBdr>
        </w:div>
        <w:div w:id="1493837150">
          <w:marLeft w:val="360"/>
          <w:marRight w:val="0"/>
          <w:marTop w:val="200"/>
          <w:marBottom w:val="0"/>
          <w:divBdr>
            <w:top w:val="none" w:sz="0" w:space="0" w:color="auto"/>
            <w:left w:val="none" w:sz="0" w:space="0" w:color="auto"/>
            <w:bottom w:val="none" w:sz="0" w:space="0" w:color="auto"/>
            <w:right w:val="none" w:sz="0" w:space="0" w:color="auto"/>
          </w:divBdr>
        </w:div>
        <w:div w:id="1102995697">
          <w:marLeft w:val="360"/>
          <w:marRight w:val="0"/>
          <w:marTop w:val="200"/>
          <w:marBottom w:val="0"/>
          <w:divBdr>
            <w:top w:val="none" w:sz="0" w:space="0" w:color="auto"/>
            <w:left w:val="none" w:sz="0" w:space="0" w:color="auto"/>
            <w:bottom w:val="none" w:sz="0" w:space="0" w:color="auto"/>
            <w:right w:val="none" w:sz="0" w:space="0" w:color="auto"/>
          </w:divBdr>
        </w:div>
        <w:div w:id="403919165">
          <w:marLeft w:val="360"/>
          <w:marRight w:val="0"/>
          <w:marTop w:val="200"/>
          <w:marBottom w:val="0"/>
          <w:divBdr>
            <w:top w:val="none" w:sz="0" w:space="0" w:color="auto"/>
            <w:left w:val="none" w:sz="0" w:space="0" w:color="auto"/>
            <w:bottom w:val="none" w:sz="0" w:space="0" w:color="auto"/>
            <w:right w:val="none" w:sz="0" w:space="0" w:color="auto"/>
          </w:divBdr>
        </w:div>
        <w:div w:id="610481090">
          <w:marLeft w:val="360"/>
          <w:marRight w:val="0"/>
          <w:marTop w:val="200"/>
          <w:marBottom w:val="0"/>
          <w:divBdr>
            <w:top w:val="none" w:sz="0" w:space="0" w:color="auto"/>
            <w:left w:val="none" w:sz="0" w:space="0" w:color="auto"/>
            <w:bottom w:val="none" w:sz="0" w:space="0" w:color="auto"/>
            <w:right w:val="none" w:sz="0" w:space="0" w:color="auto"/>
          </w:divBdr>
        </w:div>
      </w:divsChild>
    </w:div>
    <w:div w:id="1099376538">
      <w:bodyDiv w:val="1"/>
      <w:marLeft w:val="0"/>
      <w:marRight w:val="0"/>
      <w:marTop w:val="0"/>
      <w:marBottom w:val="0"/>
      <w:divBdr>
        <w:top w:val="none" w:sz="0" w:space="0" w:color="auto"/>
        <w:left w:val="none" w:sz="0" w:space="0" w:color="auto"/>
        <w:bottom w:val="none" w:sz="0" w:space="0" w:color="auto"/>
        <w:right w:val="none" w:sz="0" w:space="0" w:color="auto"/>
      </w:divBdr>
    </w:div>
    <w:div w:id="1099646447">
      <w:bodyDiv w:val="1"/>
      <w:marLeft w:val="0"/>
      <w:marRight w:val="0"/>
      <w:marTop w:val="0"/>
      <w:marBottom w:val="0"/>
      <w:divBdr>
        <w:top w:val="none" w:sz="0" w:space="0" w:color="auto"/>
        <w:left w:val="none" w:sz="0" w:space="0" w:color="auto"/>
        <w:bottom w:val="none" w:sz="0" w:space="0" w:color="auto"/>
        <w:right w:val="none" w:sz="0" w:space="0" w:color="auto"/>
      </w:divBdr>
    </w:div>
    <w:div w:id="1115516587">
      <w:bodyDiv w:val="1"/>
      <w:marLeft w:val="0"/>
      <w:marRight w:val="0"/>
      <w:marTop w:val="0"/>
      <w:marBottom w:val="0"/>
      <w:divBdr>
        <w:top w:val="none" w:sz="0" w:space="0" w:color="auto"/>
        <w:left w:val="none" w:sz="0" w:space="0" w:color="auto"/>
        <w:bottom w:val="none" w:sz="0" w:space="0" w:color="auto"/>
        <w:right w:val="none" w:sz="0" w:space="0" w:color="auto"/>
      </w:divBdr>
    </w:div>
    <w:div w:id="1116946272">
      <w:bodyDiv w:val="1"/>
      <w:marLeft w:val="0"/>
      <w:marRight w:val="0"/>
      <w:marTop w:val="0"/>
      <w:marBottom w:val="0"/>
      <w:divBdr>
        <w:top w:val="none" w:sz="0" w:space="0" w:color="auto"/>
        <w:left w:val="none" w:sz="0" w:space="0" w:color="auto"/>
        <w:bottom w:val="none" w:sz="0" w:space="0" w:color="auto"/>
        <w:right w:val="none" w:sz="0" w:space="0" w:color="auto"/>
      </w:divBdr>
    </w:div>
    <w:div w:id="1123958309">
      <w:bodyDiv w:val="1"/>
      <w:marLeft w:val="0"/>
      <w:marRight w:val="0"/>
      <w:marTop w:val="0"/>
      <w:marBottom w:val="0"/>
      <w:divBdr>
        <w:top w:val="none" w:sz="0" w:space="0" w:color="auto"/>
        <w:left w:val="none" w:sz="0" w:space="0" w:color="auto"/>
        <w:bottom w:val="none" w:sz="0" w:space="0" w:color="auto"/>
        <w:right w:val="none" w:sz="0" w:space="0" w:color="auto"/>
      </w:divBdr>
    </w:div>
    <w:div w:id="1161392220">
      <w:bodyDiv w:val="1"/>
      <w:marLeft w:val="0"/>
      <w:marRight w:val="0"/>
      <w:marTop w:val="0"/>
      <w:marBottom w:val="0"/>
      <w:divBdr>
        <w:top w:val="none" w:sz="0" w:space="0" w:color="auto"/>
        <w:left w:val="none" w:sz="0" w:space="0" w:color="auto"/>
        <w:bottom w:val="none" w:sz="0" w:space="0" w:color="auto"/>
        <w:right w:val="none" w:sz="0" w:space="0" w:color="auto"/>
      </w:divBdr>
    </w:div>
    <w:div w:id="1169179334">
      <w:bodyDiv w:val="1"/>
      <w:marLeft w:val="0"/>
      <w:marRight w:val="0"/>
      <w:marTop w:val="0"/>
      <w:marBottom w:val="0"/>
      <w:divBdr>
        <w:top w:val="none" w:sz="0" w:space="0" w:color="auto"/>
        <w:left w:val="none" w:sz="0" w:space="0" w:color="auto"/>
        <w:bottom w:val="none" w:sz="0" w:space="0" w:color="auto"/>
        <w:right w:val="none" w:sz="0" w:space="0" w:color="auto"/>
      </w:divBdr>
    </w:div>
    <w:div w:id="1193616231">
      <w:bodyDiv w:val="1"/>
      <w:marLeft w:val="0"/>
      <w:marRight w:val="0"/>
      <w:marTop w:val="0"/>
      <w:marBottom w:val="0"/>
      <w:divBdr>
        <w:top w:val="none" w:sz="0" w:space="0" w:color="auto"/>
        <w:left w:val="none" w:sz="0" w:space="0" w:color="auto"/>
        <w:bottom w:val="none" w:sz="0" w:space="0" w:color="auto"/>
        <w:right w:val="none" w:sz="0" w:space="0" w:color="auto"/>
      </w:divBdr>
    </w:div>
    <w:div w:id="1197349076">
      <w:bodyDiv w:val="1"/>
      <w:marLeft w:val="0"/>
      <w:marRight w:val="0"/>
      <w:marTop w:val="0"/>
      <w:marBottom w:val="0"/>
      <w:divBdr>
        <w:top w:val="none" w:sz="0" w:space="0" w:color="auto"/>
        <w:left w:val="none" w:sz="0" w:space="0" w:color="auto"/>
        <w:bottom w:val="none" w:sz="0" w:space="0" w:color="auto"/>
        <w:right w:val="none" w:sz="0" w:space="0" w:color="auto"/>
      </w:divBdr>
      <w:divsChild>
        <w:div w:id="1617827693">
          <w:marLeft w:val="14"/>
          <w:marRight w:val="0"/>
          <w:marTop w:val="0"/>
          <w:marBottom w:val="0"/>
          <w:divBdr>
            <w:top w:val="none" w:sz="0" w:space="0" w:color="auto"/>
            <w:left w:val="none" w:sz="0" w:space="0" w:color="auto"/>
            <w:bottom w:val="none" w:sz="0" w:space="0" w:color="auto"/>
            <w:right w:val="none" w:sz="0" w:space="0" w:color="auto"/>
          </w:divBdr>
        </w:div>
      </w:divsChild>
    </w:div>
    <w:div w:id="1203783434">
      <w:bodyDiv w:val="1"/>
      <w:marLeft w:val="0"/>
      <w:marRight w:val="0"/>
      <w:marTop w:val="0"/>
      <w:marBottom w:val="0"/>
      <w:divBdr>
        <w:top w:val="none" w:sz="0" w:space="0" w:color="auto"/>
        <w:left w:val="none" w:sz="0" w:space="0" w:color="auto"/>
        <w:bottom w:val="none" w:sz="0" w:space="0" w:color="auto"/>
        <w:right w:val="none" w:sz="0" w:space="0" w:color="auto"/>
      </w:divBdr>
    </w:div>
    <w:div w:id="1224021792">
      <w:bodyDiv w:val="1"/>
      <w:marLeft w:val="0"/>
      <w:marRight w:val="0"/>
      <w:marTop w:val="0"/>
      <w:marBottom w:val="0"/>
      <w:divBdr>
        <w:top w:val="none" w:sz="0" w:space="0" w:color="auto"/>
        <w:left w:val="none" w:sz="0" w:space="0" w:color="auto"/>
        <w:bottom w:val="none" w:sz="0" w:space="0" w:color="auto"/>
        <w:right w:val="none" w:sz="0" w:space="0" w:color="auto"/>
      </w:divBdr>
    </w:div>
    <w:div w:id="1230387371">
      <w:bodyDiv w:val="1"/>
      <w:marLeft w:val="0"/>
      <w:marRight w:val="0"/>
      <w:marTop w:val="0"/>
      <w:marBottom w:val="0"/>
      <w:divBdr>
        <w:top w:val="none" w:sz="0" w:space="0" w:color="auto"/>
        <w:left w:val="none" w:sz="0" w:space="0" w:color="auto"/>
        <w:bottom w:val="none" w:sz="0" w:space="0" w:color="auto"/>
        <w:right w:val="none" w:sz="0" w:space="0" w:color="auto"/>
      </w:divBdr>
    </w:div>
    <w:div w:id="1247961148">
      <w:bodyDiv w:val="1"/>
      <w:marLeft w:val="0"/>
      <w:marRight w:val="0"/>
      <w:marTop w:val="0"/>
      <w:marBottom w:val="0"/>
      <w:divBdr>
        <w:top w:val="none" w:sz="0" w:space="0" w:color="auto"/>
        <w:left w:val="none" w:sz="0" w:space="0" w:color="auto"/>
        <w:bottom w:val="none" w:sz="0" w:space="0" w:color="auto"/>
        <w:right w:val="none" w:sz="0" w:space="0" w:color="auto"/>
      </w:divBdr>
    </w:div>
    <w:div w:id="1249580230">
      <w:bodyDiv w:val="1"/>
      <w:marLeft w:val="0"/>
      <w:marRight w:val="0"/>
      <w:marTop w:val="0"/>
      <w:marBottom w:val="0"/>
      <w:divBdr>
        <w:top w:val="none" w:sz="0" w:space="0" w:color="auto"/>
        <w:left w:val="none" w:sz="0" w:space="0" w:color="auto"/>
        <w:bottom w:val="none" w:sz="0" w:space="0" w:color="auto"/>
        <w:right w:val="none" w:sz="0" w:space="0" w:color="auto"/>
      </w:divBdr>
    </w:div>
    <w:div w:id="1251040820">
      <w:bodyDiv w:val="1"/>
      <w:marLeft w:val="0"/>
      <w:marRight w:val="0"/>
      <w:marTop w:val="0"/>
      <w:marBottom w:val="0"/>
      <w:divBdr>
        <w:top w:val="none" w:sz="0" w:space="0" w:color="auto"/>
        <w:left w:val="none" w:sz="0" w:space="0" w:color="auto"/>
        <w:bottom w:val="none" w:sz="0" w:space="0" w:color="auto"/>
        <w:right w:val="none" w:sz="0" w:space="0" w:color="auto"/>
      </w:divBdr>
      <w:divsChild>
        <w:div w:id="517354494">
          <w:marLeft w:val="360"/>
          <w:marRight w:val="0"/>
          <w:marTop w:val="200"/>
          <w:marBottom w:val="0"/>
          <w:divBdr>
            <w:top w:val="none" w:sz="0" w:space="0" w:color="auto"/>
            <w:left w:val="none" w:sz="0" w:space="0" w:color="auto"/>
            <w:bottom w:val="none" w:sz="0" w:space="0" w:color="auto"/>
            <w:right w:val="none" w:sz="0" w:space="0" w:color="auto"/>
          </w:divBdr>
        </w:div>
        <w:div w:id="4064825">
          <w:marLeft w:val="360"/>
          <w:marRight w:val="0"/>
          <w:marTop w:val="200"/>
          <w:marBottom w:val="0"/>
          <w:divBdr>
            <w:top w:val="none" w:sz="0" w:space="0" w:color="auto"/>
            <w:left w:val="none" w:sz="0" w:space="0" w:color="auto"/>
            <w:bottom w:val="none" w:sz="0" w:space="0" w:color="auto"/>
            <w:right w:val="none" w:sz="0" w:space="0" w:color="auto"/>
          </w:divBdr>
        </w:div>
        <w:div w:id="1959027125">
          <w:marLeft w:val="360"/>
          <w:marRight w:val="0"/>
          <w:marTop w:val="200"/>
          <w:marBottom w:val="0"/>
          <w:divBdr>
            <w:top w:val="none" w:sz="0" w:space="0" w:color="auto"/>
            <w:left w:val="none" w:sz="0" w:space="0" w:color="auto"/>
            <w:bottom w:val="none" w:sz="0" w:space="0" w:color="auto"/>
            <w:right w:val="none" w:sz="0" w:space="0" w:color="auto"/>
          </w:divBdr>
        </w:div>
        <w:div w:id="955017780">
          <w:marLeft w:val="360"/>
          <w:marRight w:val="0"/>
          <w:marTop w:val="200"/>
          <w:marBottom w:val="0"/>
          <w:divBdr>
            <w:top w:val="none" w:sz="0" w:space="0" w:color="auto"/>
            <w:left w:val="none" w:sz="0" w:space="0" w:color="auto"/>
            <w:bottom w:val="none" w:sz="0" w:space="0" w:color="auto"/>
            <w:right w:val="none" w:sz="0" w:space="0" w:color="auto"/>
          </w:divBdr>
        </w:div>
        <w:div w:id="1308246780">
          <w:marLeft w:val="360"/>
          <w:marRight w:val="0"/>
          <w:marTop w:val="200"/>
          <w:marBottom w:val="0"/>
          <w:divBdr>
            <w:top w:val="none" w:sz="0" w:space="0" w:color="auto"/>
            <w:left w:val="none" w:sz="0" w:space="0" w:color="auto"/>
            <w:bottom w:val="none" w:sz="0" w:space="0" w:color="auto"/>
            <w:right w:val="none" w:sz="0" w:space="0" w:color="auto"/>
          </w:divBdr>
        </w:div>
        <w:div w:id="1017734448">
          <w:marLeft w:val="360"/>
          <w:marRight w:val="0"/>
          <w:marTop w:val="200"/>
          <w:marBottom w:val="0"/>
          <w:divBdr>
            <w:top w:val="none" w:sz="0" w:space="0" w:color="auto"/>
            <w:left w:val="none" w:sz="0" w:space="0" w:color="auto"/>
            <w:bottom w:val="none" w:sz="0" w:space="0" w:color="auto"/>
            <w:right w:val="none" w:sz="0" w:space="0" w:color="auto"/>
          </w:divBdr>
        </w:div>
        <w:div w:id="1659648705">
          <w:marLeft w:val="360"/>
          <w:marRight w:val="0"/>
          <w:marTop w:val="200"/>
          <w:marBottom w:val="0"/>
          <w:divBdr>
            <w:top w:val="none" w:sz="0" w:space="0" w:color="auto"/>
            <w:left w:val="none" w:sz="0" w:space="0" w:color="auto"/>
            <w:bottom w:val="none" w:sz="0" w:space="0" w:color="auto"/>
            <w:right w:val="none" w:sz="0" w:space="0" w:color="auto"/>
          </w:divBdr>
        </w:div>
        <w:div w:id="1558321846">
          <w:marLeft w:val="360"/>
          <w:marRight w:val="0"/>
          <w:marTop w:val="200"/>
          <w:marBottom w:val="0"/>
          <w:divBdr>
            <w:top w:val="none" w:sz="0" w:space="0" w:color="auto"/>
            <w:left w:val="none" w:sz="0" w:space="0" w:color="auto"/>
            <w:bottom w:val="none" w:sz="0" w:space="0" w:color="auto"/>
            <w:right w:val="none" w:sz="0" w:space="0" w:color="auto"/>
          </w:divBdr>
        </w:div>
      </w:divsChild>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268153399">
      <w:bodyDiv w:val="1"/>
      <w:marLeft w:val="0"/>
      <w:marRight w:val="0"/>
      <w:marTop w:val="0"/>
      <w:marBottom w:val="0"/>
      <w:divBdr>
        <w:top w:val="none" w:sz="0" w:space="0" w:color="auto"/>
        <w:left w:val="none" w:sz="0" w:space="0" w:color="auto"/>
        <w:bottom w:val="none" w:sz="0" w:space="0" w:color="auto"/>
        <w:right w:val="none" w:sz="0" w:space="0" w:color="auto"/>
      </w:divBdr>
    </w:div>
    <w:div w:id="1276330956">
      <w:bodyDiv w:val="1"/>
      <w:marLeft w:val="0"/>
      <w:marRight w:val="0"/>
      <w:marTop w:val="0"/>
      <w:marBottom w:val="0"/>
      <w:divBdr>
        <w:top w:val="none" w:sz="0" w:space="0" w:color="auto"/>
        <w:left w:val="none" w:sz="0" w:space="0" w:color="auto"/>
        <w:bottom w:val="none" w:sz="0" w:space="0" w:color="auto"/>
        <w:right w:val="none" w:sz="0" w:space="0" w:color="auto"/>
      </w:divBdr>
    </w:div>
    <w:div w:id="1283880178">
      <w:bodyDiv w:val="1"/>
      <w:marLeft w:val="0"/>
      <w:marRight w:val="0"/>
      <w:marTop w:val="0"/>
      <w:marBottom w:val="0"/>
      <w:divBdr>
        <w:top w:val="none" w:sz="0" w:space="0" w:color="auto"/>
        <w:left w:val="none" w:sz="0" w:space="0" w:color="auto"/>
        <w:bottom w:val="none" w:sz="0" w:space="0" w:color="auto"/>
        <w:right w:val="none" w:sz="0" w:space="0" w:color="auto"/>
      </w:divBdr>
    </w:div>
    <w:div w:id="1285308822">
      <w:bodyDiv w:val="1"/>
      <w:marLeft w:val="0"/>
      <w:marRight w:val="0"/>
      <w:marTop w:val="0"/>
      <w:marBottom w:val="0"/>
      <w:divBdr>
        <w:top w:val="none" w:sz="0" w:space="0" w:color="auto"/>
        <w:left w:val="none" w:sz="0" w:space="0" w:color="auto"/>
        <w:bottom w:val="none" w:sz="0" w:space="0" w:color="auto"/>
        <w:right w:val="none" w:sz="0" w:space="0" w:color="auto"/>
      </w:divBdr>
    </w:div>
    <w:div w:id="1299530818">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39773543">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63047171">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4864934">
      <w:bodyDiv w:val="1"/>
      <w:marLeft w:val="0"/>
      <w:marRight w:val="0"/>
      <w:marTop w:val="0"/>
      <w:marBottom w:val="0"/>
      <w:divBdr>
        <w:top w:val="none" w:sz="0" w:space="0" w:color="auto"/>
        <w:left w:val="none" w:sz="0" w:space="0" w:color="auto"/>
        <w:bottom w:val="none" w:sz="0" w:space="0" w:color="auto"/>
        <w:right w:val="none" w:sz="0" w:space="0" w:color="auto"/>
      </w:divBdr>
    </w:div>
    <w:div w:id="1376343984">
      <w:bodyDiv w:val="1"/>
      <w:marLeft w:val="0"/>
      <w:marRight w:val="0"/>
      <w:marTop w:val="0"/>
      <w:marBottom w:val="0"/>
      <w:divBdr>
        <w:top w:val="none" w:sz="0" w:space="0" w:color="auto"/>
        <w:left w:val="none" w:sz="0" w:space="0" w:color="auto"/>
        <w:bottom w:val="none" w:sz="0" w:space="0" w:color="auto"/>
        <w:right w:val="none" w:sz="0" w:space="0" w:color="auto"/>
      </w:divBdr>
    </w:div>
    <w:div w:id="1387214702">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49275629">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68668029">
      <w:bodyDiv w:val="1"/>
      <w:marLeft w:val="0"/>
      <w:marRight w:val="0"/>
      <w:marTop w:val="0"/>
      <w:marBottom w:val="0"/>
      <w:divBdr>
        <w:top w:val="none" w:sz="0" w:space="0" w:color="auto"/>
        <w:left w:val="none" w:sz="0" w:space="0" w:color="auto"/>
        <w:bottom w:val="none" w:sz="0" w:space="0" w:color="auto"/>
        <w:right w:val="none" w:sz="0" w:space="0" w:color="auto"/>
      </w:divBdr>
      <w:divsChild>
        <w:div w:id="2098482243">
          <w:marLeft w:val="547"/>
          <w:marRight w:val="0"/>
          <w:marTop w:val="0"/>
          <w:marBottom w:val="0"/>
          <w:divBdr>
            <w:top w:val="none" w:sz="0" w:space="0" w:color="auto"/>
            <w:left w:val="none" w:sz="0" w:space="0" w:color="auto"/>
            <w:bottom w:val="none" w:sz="0" w:space="0" w:color="auto"/>
            <w:right w:val="none" w:sz="0" w:space="0" w:color="auto"/>
          </w:divBdr>
        </w:div>
        <w:div w:id="140394097">
          <w:marLeft w:val="547"/>
          <w:marRight w:val="0"/>
          <w:marTop w:val="0"/>
          <w:marBottom w:val="0"/>
          <w:divBdr>
            <w:top w:val="none" w:sz="0" w:space="0" w:color="auto"/>
            <w:left w:val="none" w:sz="0" w:space="0" w:color="auto"/>
            <w:bottom w:val="none" w:sz="0" w:space="0" w:color="auto"/>
            <w:right w:val="none" w:sz="0" w:space="0" w:color="auto"/>
          </w:divBdr>
        </w:div>
        <w:div w:id="1034617343">
          <w:marLeft w:val="547"/>
          <w:marRight w:val="0"/>
          <w:marTop w:val="0"/>
          <w:marBottom w:val="0"/>
          <w:divBdr>
            <w:top w:val="none" w:sz="0" w:space="0" w:color="auto"/>
            <w:left w:val="none" w:sz="0" w:space="0" w:color="auto"/>
            <w:bottom w:val="none" w:sz="0" w:space="0" w:color="auto"/>
            <w:right w:val="none" w:sz="0" w:space="0" w:color="auto"/>
          </w:divBdr>
        </w:div>
        <w:div w:id="941885138">
          <w:marLeft w:val="547"/>
          <w:marRight w:val="0"/>
          <w:marTop w:val="0"/>
          <w:marBottom w:val="0"/>
          <w:divBdr>
            <w:top w:val="none" w:sz="0" w:space="0" w:color="auto"/>
            <w:left w:val="none" w:sz="0" w:space="0" w:color="auto"/>
            <w:bottom w:val="none" w:sz="0" w:space="0" w:color="auto"/>
            <w:right w:val="none" w:sz="0" w:space="0" w:color="auto"/>
          </w:divBdr>
        </w:div>
        <w:div w:id="185364887">
          <w:marLeft w:val="547"/>
          <w:marRight w:val="0"/>
          <w:marTop w:val="0"/>
          <w:marBottom w:val="0"/>
          <w:divBdr>
            <w:top w:val="none" w:sz="0" w:space="0" w:color="auto"/>
            <w:left w:val="none" w:sz="0" w:space="0" w:color="auto"/>
            <w:bottom w:val="none" w:sz="0" w:space="0" w:color="auto"/>
            <w:right w:val="none" w:sz="0" w:space="0" w:color="auto"/>
          </w:divBdr>
        </w:div>
        <w:div w:id="1279990214">
          <w:marLeft w:val="547"/>
          <w:marRight w:val="0"/>
          <w:marTop w:val="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488593771">
      <w:bodyDiv w:val="1"/>
      <w:marLeft w:val="0"/>
      <w:marRight w:val="0"/>
      <w:marTop w:val="0"/>
      <w:marBottom w:val="0"/>
      <w:divBdr>
        <w:top w:val="none" w:sz="0" w:space="0" w:color="auto"/>
        <w:left w:val="none" w:sz="0" w:space="0" w:color="auto"/>
        <w:bottom w:val="none" w:sz="0" w:space="0" w:color="auto"/>
        <w:right w:val="none" w:sz="0" w:space="0" w:color="auto"/>
      </w:divBdr>
      <w:divsChild>
        <w:div w:id="591470473">
          <w:marLeft w:val="720"/>
          <w:marRight w:val="0"/>
          <w:marTop w:val="200"/>
          <w:marBottom w:val="0"/>
          <w:divBdr>
            <w:top w:val="none" w:sz="0" w:space="0" w:color="auto"/>
            <w:left w:val="none" w:sz="0" w:space="0" w:color="auto"/>
            <w:bottom w:val="none" w:sz="0" w:space="0" w:color="auto"/>
            <w:right w:val="none" w:sz="0" w:space="0" w:color="auto"/>
          </w:divBdr>
        </w:div>
        <w:div w:id="1050766601">
          <w:marLeft w:val="720"/>
          <w:marRight w:val="0"/>
          <w:marTop w:val="200"/>
          <w:marBottom w:val="0"/>
          <w:divBdr>
            <w:top w:val="none" w:sz="0" w:space="0" w:color="auto"/>
            <w:left w:val="none" w:sz="0" w:space="0" w:color="auto"/>
            <w:bottom w:val="none" w:sz="0" w:space="0" w:color="auto"/>
            <w:right w:val="none" w:sz="0" w:space="0" w:color="auto"/>
          </w:divBdr>
        </w:div>
        <w:div w:id="1834099770">
          <w:marLeft w:val="720"/>
          <w:marRight w:val="0"/>
          <w:marTop w:val="200"/>
          <w:marBottom w:val="0"/>
          <w:divBdr>
            <w:top w:val="none" w:sz="0" w:space="0" w:color="auto"/>
            <w:left w:val="none" w:sz="0" w:space="0" w:color="auto"/>
            <w:bottom w:val="none" w:sz="0" w:space="0" w:color="auto"/>
            <w:right w:val="none" w:sz="0" w:space="0" w:color="auto"/>
          </w:divBdr>
        </w:div>
        <w:div w:id="2114595642">
          <w:marLeft w:val="720"/>
          <w:marRight w:val="0"/>
          <w:marTop w:val="200"/>
          <w:marBottom w:val="0"/>
          <w:divBdr>
            <w:top w:val="none" w:sz="0" w:space="0" w:color="auto"/>
            <w:left w:val="none" w:sz="0" w:space="0" w:color="auto"/>
            <w:bottom w:val="none" w:sz="0" w:space="0" w:color="auto"/>
            <w:right w:val="none" w:sz="0" w:space="0" w:color="auto"/>
          </w:divBdr>
        </w:div>
      </w:divsChild>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05239965">
      <w:bodyDiv w:val="1"/>
      <w:marLeft w:val="0"/>
      <w:marRight w:val="0"/>
      <w:marTop w:val="0"/>
      <w:marBottom w:val="0"/>
      <w:divBdr>
        <w:top w:val="none" w:sz="0" w:space="0" w:color="auto"/>
        <w:left w:val="none" w:sz="0" w:space="0" w:color="auto"/>
        <w:bottom w:val="none" w:sz="0" w:space="0" w:color="auto"/>
        <w:right w:val="none" w:sz="0" w:space="0" w:color="auto"/>
      </w:divBdr>
    </w:div>
    <w:div w:id="1522205606">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36769570">
      <w:bodyDiv w:val="1"/>
      <w:marLeft w:val="0"/>
      <w:marRight w:val="0"/>
      <w:marTop w:val="0"/>
      <w:marBottom w:val="0"/>
      <w:divBdr>
        <w:top w:val="none" w:sz="0" w:space="0" w:color="auto"/>
        <w:left w:val="none" w:sz="0" w:space="0" w:color="auto"/>
        <w:bottom w:val="none" w:sz="0" w:space="0" w:color="auto"/>
        <w:right w:val="none" w:sz="0" w:space="0" w:color="auto"/>
      </w:divBdr>
      <w:divsChild>
        <w:div w:id="813989589">
          <w:marLeft w:val="360"/>
          <w:marRight w:val="0"/>
          <w:marTop w:val="200"/>
          <w:marBottom w:val="0"/>
          <w:divBdr>
            <w:top w:val="none" w:sz="0" w:space="0" w:color="auto"/>
            <w:left w:val="none" w:sz="0" w:space="0" w:color="auto"/>
            <w:bottom w:val="none" w:sz="0" w:space="0" w:color="auto"/>
            <w:right w:val="none" w:sz="0" w:space="0" w:color="auto"/>
          </w:divBdr>
        </w:div>
        <w:div w:id="116727951">
          <w:marLeft w:val="360"/>
          <w:marRight w:val="0"/>
          <w:marTop w:val="200"/>
          <w:marBottom w:val="0"/>
          <w:divBdr>
            <w:top w:val="none" w:sz="0" w:space="0" w:color="auto"/>
            <w:left w:val="none" w:sz="0" w:space="0" w:color="auto"/>
            <w:bottom w:val="none" w:sz="0" w:space="0" w:color="auto"/>
            <w:right w:val="none" w:sz="0" w:space="0" w:color="auto"/>
          </w:divBdr>
        </w:div>
        <w:div w:id="194120446">
          <w:marLeft w:val="360"/>
          <w:marRight w:val="0"/>
          <w:marTop w:val="200"/>
          <w:marBottom w:val="0"/>
          <w:divBdr>
            <w:top w:val="none" w:sz="0" w:space="0" w:color="auto"/>
            <w:left w:val="none" w:sz="0" w:space="0" w:color="auto"/>
            <w:bottom w:val="none" w:sz="0" w:space="0" w:color="auto"/>
            <w:right w:val="none" w:sz="0" w:space="0" w:color="auto"/>
          </w:divBdr>
        </w:div>
        <w:div w:id="1542284147">
          <w:marLeft w:val="360"/>
          <w:marRight w:val="0"/>
          <w:marTop w:val="200"/>
          <w:marBottom w:val="0"/>
          <w:divBdr>
            <w:top w:val="none" w:sz="0" w:space="0" w:color="auto"/>
            <w:left w:val="none" w:sz="0" w:space="0" w:color="auto"/>
            <w:bottom w:val="none" w:sz="0" w:space="0" w:color="auto"/>
            <w:right w:val="none" w:sz="0" w:space="0" w:color="auto"/>
          </w:divBdr>
        </w:div>
        <w:div w:id="1588615984">
          <w:marLeft w:val="360"/>
          <w:marRight w:val="0"/>
          <w:marTop w:val="200"/>
          <w:marBottom w:val="0"/>
          <w:divBdr>
            <w:top w:val="none" w:sz="0" w:space="0" w:color="auto"/>
            <w:left w:val="none" w:sz="0" w:space="0" w:color="auto"/>
            <w:bottom w:val="none" w:sz="0" w:space="0" w:color="auto"/>
            <w:right w:val="none" w:sz="0" w:space="0" w:color="auto"/>
          </w:divBdr>
        </w:div>
      </w:divsChild>
    </w:div>
    <w:div w:id="1537699729">
      <w:bodyDiv w:val="1"/>
      <w:marLeft w:val="0"/>
      <w:marRight w:val="0"/>
      <w:marTop w:val="0"/>
      <w:marBottom w:val="0"/>
      <w:divBdr>
        <w:top w:val="none" w:sz="0" w:space="0" w:color="auto"/>
        <w:left w:val="none" w:sz="0" w:space="0" w:color="auto"/>
        <w:bottom w:val="none" w:sz="0" w:space="0" w:color="auto"/>
        <w:right w:val="none" w:sz="0" w:space="0" w:color="auto"/>
      </w:divBdr>
      <w:divsChild>
        <w:div w:id="1878618117">
          <w:marLeft w:val="360"/>
          <w:marRight w:val="0"/>
          <w:marTop w:val="200"/>
          <w:marBottom w:val="0"/>
          <w:divBdr>
            <w:top w:val="none" w:sz="0" w:space="0" w:color="auto"/>
            <w:left w:val="none" w:sz="0" w:space="0" w:color="auto"/>
            <w:bottom w:val="none" w:sz="0" w:space="0" w:color="auto"/>
            <w:right w:val="none" w:sz="0" w:space="0" w:color="auto"/>
          </w:divBdr>
        </w:div>
        <w:div w:id="1691754934">
          <w:marLeft w:val="360"/>
          <w:marRight w:val="0"/>
          <w:marTop w:val="200"/>
          <w:marBottom w:val="0"/>
          <w:divBdr>
            <w:top w:val="none" w:sz="0" w:space="0" w:color="auto"/>
            <w:left w:val="none" w:sz="0" w:space="0" w:color="auto"/>
            <w:bottom w:val="none" w:sz="0" w:space="0" w:color="auto"/>
            <w:right w:val="none" w:sz="0" w:space="0" w:color="auto"/>
          </w:divBdr>
        </w:div>
      </w:divsChild>
    </w:div>
    <w:div w:id="1543253489">
      <w:bodyDiv w:val="1"/>
      <w:marLeft w:val="0"/>
      <w:marRight w:val="0"/>
      <w:marTop w:val="0"/>
      <w:marBottom w:val="0"/>
      <w:divBdr>
        <w:top w:val="none" w:sz="0" w:space="0" w:color="auto"/>
        <w:left w:val="none" w:sz="0" w:space="0" w:color="auto"/>
        <w:bottom w:val="none" w:sz="0" w:space="0" w:color="auto"/>
        <w:right w:val="none" w:sz="0" w:space="0" w:color="auto"/>
      </w:divBdr>
    </w:div>
    <w:div w:id="1543592168">
      <w:bodyDiv w:val="1"/>
      <w:marLeft w:val="0"/>
      <w:marRight w:val="0"/>
      <w:marTop w:val="0"/>
      <w:marBottom w:val="0"/>
      <w:divBdr>
        <w:top w:val="none" w:sz="0" w:space="0" w:color="auto"/>
        <w:left w:val="none" w:sz="0" w:space="0" w:color="auto"/>
        <w:bottom w:val="none" w:sz="0" w:space="0" w:color="auto"/>
        <w:right w:val="none" w:sz="0" w:space="0" w:color="auto"/>
      </w:divBdr>
    </w:div>
    <w:div w:id="1547526244">
      <w:bodyDiv w:val="1"/>
      <w:marLeft w:val="0"/>
      <w:marRight w:val="0"/>
      <w:marTop w:val="0"/>
      <w:marBottom w:val="0"/>
      <w:divBdr>
        <w:top w:val="none" w:sz="0" w:space="0" w:color="auto"/>
        <w:left w:val="none" w:sz="0" w:space="0" w:color="auto"/>
        <w:bottom w:val="none" w:sz="0" w:space="0" w:color="auto"/>
        <w:right w:val="none" w:sz="0" w:space="0" w:color="auto"/>
      </w:divBdr>
    </w:div>
    <w:div w:id="1568150663">
      <w:bodyDiv w:val="1"/>
      <w:marLeft w:val="0"/>
      <w:marRight w:val="0"/>
      <w:marTop w:val="0"/>
      <w:marBottom w:val="0"/>
      <w:divBdr>
        <w:top w:val="none" w:sz="0" w:space="0" w:color="auto"/>
        <w:left w:val="none" w:sz="0" w:space="0" w:color="auto"/>
        <w:bottom w:val="none" w:sz="0" w:space="0" w:color="auto"/>
        <w:right w:val="none" w:sz="0" w:space="0" w:color="auto"/>
      </w:divBdr>
    </w:div>
    <w:div w:id="1569221546">
      <w:bodyDiv w:val="1"/>
      <w:marLeft w:val="0"/>
      <w:marRight w:val="0"/>
      <w:marTop w:val="0"/>
      <w:marBottom w:val="0"/>
      <w:divBdr>
        <w:top w:val="none" w:sz="0" w:space="0" w:color="auto"/>
        <w:left w:val="none" w:sz="0" w:space="0" w:color="auto"/>
        <w:bottom w:val="none" w:sz="0" w:space="0" w:color="auto"/>
        <w:right w:val="none" w:sz="0" w:space="0" w:color="auto"/>
      </w:divBdr>
    </w:div>
    <w:div w:id="1573808835">
      <w:bodyDiv w:val="1"/>
      <w:marLeft w:val="0"/>
      <w:marRight w:val="0"/>
      <w:marTop w:val="0"/>
      <w:marBottom w:val="0"/>
      <w:divBdr>
        <w:top w:val="none" w:sz="0" w:space="0" w:color="auto"/>
        <w:left w:val="none" w:sz="0" w:space="0" w:color="auto"/>
        <w:bottom w:val="none" w:sz="0" w:space="0" w:color="auto"/>
        <w:right w:val="none" w:sz="0" w:space="0" w:color="auto"/>
      </w:divBdr>
    </w:div>
    <w:div w:id="1580017043">
      <w:bodyDiv w:val="1"/>
      <w:marLeft w:val="0"/>
      <w:marRight w:val="0"/>
      <w:marTop w:val="0"/>
      <w:marBottom w:val="0"/>
      <w:divBdr>
        <w:top w:val="none" w:sz="0" w:space="0" w:color="auto"/>
        <w:left w:val="none" w:sz="0" w:space="0" w:color="auto"/>
        <w:bottom w:val="none" w:sz="0" w:space="0" w:color="auto"/>
        <w:right w:val="none" w:sz="0" w:space="0" w:color="auto"/>
      </w:divBdr>
    </w:div>
    <w:div w:id="1580209312">
      <w:bodyDiv w:val="1"/>
      <w:marLeft w:val="0"/>
      <w:marRight w:val="0"/>
      <w:marTop w:val="0"/>
      <w:marBottom w:val="0"/>
      <w:divBdr>
        <w:top w:val="none" w:sz="0" w:space="0" w:color="auto"/>
        <w:left w:val="none" w:sz="0" w:space="0" w:color="auto"/>
        <w:bottom w:val="none" w:sz="0" w:space="0" w:color="auto"/>
        <w:right w:val="none" w:sz="0" w:space="0" w:color="auto"/>
      </w:divBdr>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08197484">
      <w:bodyDiv w:val="1"/>
      <w:marLeft w:val="0"/>
      <w:marRight w:val="0"/>
      <w:marTop w:val="0"/>
      <w:marBottom w:val="0"/>
      <w:divBdr>
        <w:top w:val="none" w:sz="0" w:space="0" w:color="auto"/>
        <w:left w:val="none" w:sz="0" w:space="0" w:color="auto"/>
        <w:bottom w:val="none" w:sz="0" w:space="0" w:color="auto"/>
        <w:right w:val="none" w:sz="0" w:space="0" w:color="auto"/>
      </w:divBdr>
    </w:div>
    <w:div w:id="1620644350">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661496557">
      <w:bodyDiv w:val="1"/>
      <w:marLeft w:val="0"/>
      <w:marRight w:val="0"/>
      <w:marTop w:val="0"/>
      <w:marBottom w:val="0"/>
      <w:divBdr>
        <w:top w:val="none" w:sz="0" w:space="0" w:color="auto"/>
        <w:left w:val="none" w:sz="0" w:space="0" w:color="auto"/>
        <w:bottom w:val="none" w:sz="0" w:space="0" w:color="auto"/>
        <w:right w:val="none" w:sz="0" w:space="0" w:color="auto"/>
      </w:divBdr>
    </w:div>
    <w:div w:id="1698004897">
      <w:bodyDiv w:val="1"/>
      <w:marLeft w:val="0"/>
      <w:marRight w:val="0"/>
      <w:marTop w:val="0"/>
      <w:marBottom w:val="0"/>
      <w:divBdr>
        <w:top w:val="none" w:sz="0" w:space="0" w:color="auto"/>
        <w:left w:val="none" w:sz="0" w:space="0" w:color="auto"/>
        <w:bottom w:val="none" w:sz="0" w:space="0" w:color="auto"/>
        <w:right w:val="none" w:sz="0" w:space="0" w:color="auto"/>
      </w:divBdr>
      <w:divsChild>
        <w:div w:id="1597976049">
          <w:marLeft w:val="720"/>
          <w:marRight w:val="0"/>
          <w:marTop w:val="0"/>
          <w:marBottom w:val="0"/>
          <w:divBdr>
            <w:top w:val="none" w:sz="0" w:space="0" w:color="auto"/>
            <w:left w:val="none" w:sz="0" w:space="0" w:color="auto"/>
            <w:bottom w:val="none" w:sz="0" w:space="0" w:color="auto"/>
            <w:right w:val="none" w:sz="0" w:space="0" w:color="auto"/>
          </w:divBdr>
        </w:div>
        <w:div w:id="246619448">
          <w:marLeft w:val="720"/>
          <w:marRight w:val="0"/>
          <w:marTop w:val="0"/>
          <w:marBottom w:val="0"/>
          <w:divBdr>
            <w:top w:val="none" w:sz="0" w:space="0" w:color="auto"/>
            <w:left w:val="none" w:sz="0" w:space="0" w:color="auto"/>
            <w:bottom w:val="none" w:sz="0" w:space="0" w:color="auto"/>
            <w:right w:val="none" w:sz="0" w:space="0" w:color="auto"/>
          </w:divBdr>
        </w:div>
        <w:div w:id="751002713">
          <w:marLeft w:val="720"/>
          <w:marRight w:val="0"/>
          <w:marTop w:val="0"/>
          <w:marBottom w:val="0"/>
          <w:divBdr>
            <w:top w:val="none" w:sz="0" w:space="0" w:color="auto"/>
            <w:left w:val="none" w:sz="0" w:space="0" w:color="auto"/>
            <w:bottom w:val="none" w:sz="0" w:space="0" w:color="auto"/>
            <w:right w:val="none" w:sz="0" w:space="0" w:color="auto"/>
          </w:divBdr>
        </w:div>
        <w:div w:id="1493445059">
          <w:marLeft w:val="720"/>
          <w:marRight w:val="0"/>
          <w:marTop w:val="0"/>
          <w:marBottom w:val="0"/>
          <w:divBdr>
            <w:top w:val="none" w:sz="0" w:space="0" w:color="auto"/>
            <w:left w:val="none" w:sz="0" w:space="0" w:color="auto"/>
            <w:bottom w:val="none" w:sz="0" w:space="0" w:color="auto"/>
            <w:right w:val="none" w:sz="0" w:space="0" w:color="auto"/>
          </w:divBdr>
        </w:div>
        <w:div w:id="1870141233">
          <w:marLeft w:val="720"/>
          <w:marRight w:val="0"/>
          <w:marTop w:val="0"/>
          <w:marBottom w:val="0"/>
          <w:divBdr>
            <w:top w:val="none" w:sz="0" w:space="0" w:color="auto"/>
            <w:left w:val="none" w:sz="0" w:space="0" w:color="auto"/>
            <w:bottom w:val="none" w:sz="0" w:space="0" w:color="auto"/>
            <w:right w:val="none" w:sz="0" w:space="0" w:color="auto"/>
          </w:divBdr>
        </w:div>
        <w:div w:id="872304171">
          <w:marLeft w:val="720"/>
          <w:marRight w:val="0"/>
          <w:marTop w:val="0"/>
          <w:marBottom w:val="0"/>
          <w:divBdr>
            <w:top w:val="none" w:sz="0" w:space="0" w:color="auto"/>
            <w:left w:val="none" w:sz="0" w:space="0" w:color="auto"/>
            <w:bottom w:val="none" w:sz="0" w:space="0" w:color="auto"/>
            <w:right w:val="none" w:sz="0" w:space="0" w:color="auto"/>
          </w:divBdr>
        </w:div>
      </w:divsChild>
    </w:div>
    <w:div w:id="1702049848">
      <w:bodyDiv w:val="1"/>
      <w:marLeft w:val="0"/>
      <w:marRight w:val="0"/>
      <w:marTop w:val="0"/>
      <w:marBottom w:val="0"/>
      <w:divBdr>
        <w:top w:val="none" w:sz="0" w:space="0" w:color="auto"/>
        <w:left w:val="none" w:sz="0" w:space="0" w:color="auto"/>
        <w:bottom w:val="none" w:sz="0" w:space="0" w:color="auto"/>
        <w:right w:val="none" w:sz="0" w:space="0" w:color="auto"/>
      </w:divBdr>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30154542">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6783186">
      <w:bodyDiv w:val="1"/>
      <w:marLeft w:val="0"/>
      <w:marRight w:val="0"/>
      <w:marTop w:val="0"/>
      <w:marBottom w:val="0"/>
      <w:divBdr>
        <w:top w:val="none" w:sz="0" w:space="0" w:color="auto"/>
        <w:left w:val="none" w:sz="0" w:space="0" w:color="auto"/>
        <w:bottom w:val="none" w:sz="0" w:space="0" w:color="auto"/>
        <w:right w:val="none" w:sz="0" w:space="0" w:color="auto"/>
      </w:divBdr>
      <w:divsChild>
        <w:div w:id="302463591">
          <w:marLeft w:val="547"/>
          <w:marRight w:val="0"/>
          <w:marTop w:val="0"/>
          <w:marBottom w:val="0"/>
          <w:divBdr>
            <w:top w:val="none" w:sz="0" w:space="0" w:color="auto"/>
            <w:left w:val="none" w:sz="0" w:space="0" w:color="auto"/>
            <w:bottom w:val="none" w:sz="0" w:space="0" w:color="auto"/>
            <w:right w:val="none" w:sz="0" w:space="0" w:color="auto"/>
          </w:divBdr>
        </w:div>
        <w:div w:id="881290050">
          <w:marLeft w:val="547"/>
          <w:marRight w:val="0"/>
          <w:marTop w:val="0"/>
          <w:marBottom w:val="0"/>
          <w:divBdr>
            <w:top w:val="none" w:sz="0" w:space="0" w:color="auto"/>
            <w:left w:val="none" w:sz="0" w:space="0" w:color="auto"/>
            <w:bottom w:val="none" w:sz="0" w:space="0" w:color="auto"/>
            <w:right w:val="none" w:sz="0" w:space="0" w:color="auto"/>
          </w:divBdr>
        </w:div>
        <w:div w:id="1752853997">
          <w:marLeft w:val="547"/>
          <w:marRight w:val="0"/>
          <w:marTop w:val="0"/>
          <w:marBottom w:val="0"/>
          <w:divBdr>
            <w:top w:val="none" w:sz="0" w:space="0" w:color="auto"/>
            <w:left w:val="none" w:sz="0" w:space="0" w:color="auto"/>
            <w:bottom w:val="none" w:sz="0" w:space="0" w:color="auto"/>
            <w:right w:val="none" w:sz="0" w:space="0" w:color="auto"/>
          </w:divBdr>
        </w:div>
        <w:div w:id="1617443028">
          <w:marLeft w:val="547"/>
          <w:marRight w:val="0"/>
          <w:marTop w:val="0"/>
          <w:marBottom w:val="0"/>
          <w:divBdr>
            <w:top w:val="none" w:sz="0" w:space="0" w:color="auto"/>
            <w:left w:val="none" w:sz="0" w:space="0" w:color="auto"/>
            <w:bottom w:val="none" w:sz="0" w:space="0" w:color="auto"/>
            <w:right w:val="none" w:sz="0" w:space="0" w:color="auto"/>
          </w:divBdr>
        </w:div>
        <w:div w:id="2105029000">
          <w:marLeft w:val="547"/>
          <w:marRight w:val="0"/>
          <w:marTop w:val="0"/>
          <w:marBottom w:val="0"/>
          <w:divBdr>
            <w:top w:val="none" w:sz="0" w:space="0" w:color="auto"/>
            <w:left w:val="none" w:sz="0" w:space="0" w:color="auto"/>
            <w:bottom w:val="none" w:sz="0" w:space="0" w:color="auto"/>
            <w:right w:val="none" w:sz="0" w:space="0" w:color="auto"/>
          </w:divBdr>
        </w:div>
        <w:div w:id="1883399596">
          <w:marLeft w:val="547"/>
          <w:marRight w:val="0"/>
          <w:marTop w:val="0"/>
          <w:marBottom w:val="0"/>
          <w:divBdr>
            <w:top w:val="none" w:sz="0" w:space="0" w:color="auto"/>
            <w:left w:val="none" w:sz="0" w:space="0" w:color="auto"/>
            <w:bottom w:val="none" w:sz="0" w:space="0" w:color="auto"/>
            <w:right w:val="none" w:sz="0" w:space="0" w:color="auto"/>
          </w:divBdr>
        </w:div>
        <w:div w:id="856230981">
          <w:marLeft w:val="547"/>
          <w:marRight w:val="0"/>
          <w:marTop w:val="0"/>
          <w:marBottom w:val="0"/>
          <w:divBdr>
            <w:top w:val="none" w:sz="0" w:space="0" w:color="auto"/>
            <w:left w:val="none" w:sz="0" w:space="0" w:color="auto"/>
            <w:bottom w:val="none" w:sz="0" w:space="0" w:color="auto"/>
            <w:right w:val="none" w:sz="0" w:space="0" w:color="auto"/>
          </w:divBdr>
        </w:div>
        <w:div w:id="921185715">
          <w:marLeft w:val="547"/>
          <w:marRight w:val="0"/>
          <w:marTop w:val="0"/>
          <w:marBottom w:val="0"/>
          <w:divBdr>
            <w:top w:val="none" w:sz="0" w:space="0" w:color="auto"/>
            <w:left w:val="none" w:sz="0" w:space="0" w:color="auto"/>
            <w:bottom w:val="none" w:sz="0" w:space="0" w:color="auto"/>
            <w:right w:val="none" w:sz="0" w:space="0" w:color="auto"/>
          </w:divBdr>
        </w:div>
        <w:div w:id="1189098973">
          <w:marLeft w:val="547"/>
          <w:marRight w:val="0"/>
          <w:marTop w:val="0"/>
          <w:marBottom w:val="0"/>
          <w:divBdr>
            <w:top w:val="none" w:sz="0" w:space="0" w:color="auto"/>
            <w:left w:val="none" w:sz="0" w:space="0" w:color="auto"/>
            <w:bottom w:val="none" w:sz="0" w:space="0" w:color="auto"/>
            <w:right w:val="none" w:sz="0" w:space="0" w:color="auto"/>
          </w:divBdr>
        </w:div>
      </w:divsChild>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63800574">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792934861">
      <w:bodyDiv w:val="1"/>
      <w:marLeft w:val="0"/>
      <w:marRight w:val="0"/>
      <w:marTop w:val="0"/>
      <w:marBottom w:val="0"/>
      <w:divBdr>
        <w:top w:val="none" w:sz="0" w:space="0" w:color="auto"/>
        <w:left w:val="none" w:sz="0" w:space="0" w:color="auto"/>
        <w:bottom w:val="none" w:sz="0" w:space="0" w:color="auto"/>
        <w:right w:val="none" w:sz="0" w:space="0" w:color="auto"/>
      </w:divBdr>
    </w:div>
    <w:div w:id="1793478918">
      <w:bodyDiv w:val="1"/>
      <w:marLeft w:val="0"/>
      <w:marRight w:val="0"/>
      <w:marTop w:val="0"/>
      <w:marBottom w:val="0"/>
      <w:divBdr>
        <w:top w:val="none" w:sz="0" w:space="0" w:color="auto"/>
        <w:left w:val="none" w:sz="0" w:space="0" w:color="auto"/>
        <w:bottom w:val="none" w:sz="0" w:space="0" w:color="auto"/>
        <w:right w:val="none" w:sz="0" w:space="0" w:color="auto"/>
      </w:divBdr>
      <w:divsChild>
        <w:div w:id="540677726">
          <w:marLeft w:val="418"/>
          <w:marRight w:val="0"/>
          <w:marTop w:val="200"/>
          <w:marBottom w:val="0"/>
          <w:divBdr>
            <w:top w:val="none" w:sz="0" w:space="0" w:color="auto"/>
            <w:left w:val="none" w:sz="0" w:space="0" w:color="auto"/>
            <w:bottom w:val="none" w:sz="0" w:space="0" w:color="auto"/>
            <w:right w:val="none" w:sz="0" w:space="0" w:color="auto"/>
          </w:divBdr>
        </w:div>
        <w:div w:id="1455447582">
          <w:marLeft w:val="418"/>
          <w:marRight w:val="0"/>
          <w:marTop w:val="200"/>
          <w:marBottom w:val="0"/>
          <w:divBdr>
            <w:top w:val="none" w:sz="0" w:space="0" w:color="auto"/>
            <w:left w:val="none" w:sz="0" w:space="0" w:color="auto"/>
            <w:bottom w:val="none" w:sz="0" w:space="0" w:color="auto"/>
            <w:right w:val="none" w:sz="0" w:space="0" w:color="auto"/>
          </w:divBdr>
        </w:div>
        <w:div w:id="300110747">
          <w:marLeft w:val="418"/>
          <w:marRight w:val="0"/>
          <w:marTop w:val="200"/>
          <w:marBottom w:val="0"/>
          <w:divBdr>
            <w:top w:val="none" w:sz="0" w:space="0" w:color="auto"/>
            <w:left w:val="none" w:sz="0" w:space="0" w:color="auto"/>
            <w:bottom w:val="none" w:sz="0" w:space="0" w:color="auto"/>
            <w:right w:val="none" w:sz="0" w:space="0" w:color="auto"/>
          </w:divBdr>
        </w:div>
        <w:div w:id="716928615">
          <w:marLeft w:val="418"/>
          <w:marRight w:val="0"/>
          <w:marTop w:val="200"/>
          <w:marBottom w:val="0"/>
          <w:divBdr>
            <w:top w:val="none" w:sz="0" w:space="0" w:color="auto"/>
            <w:left w:val="none" w:sz="0" w:space="0" w:color="auto"/>
            <w:bottom w:val="none" w:sz="0" w:space="0" w:color="auto"/>
            <w:right w:val="none" w:sz="0" w:space="0" w:color="auto"/>
          </w:divBdr>
        </w:div>
        <w:div w:id="1514301965">
          <w:marLeft w:val="418"/>
          <w:marRight w:val="0"/>
          <w:marTop w:val="200"/>
          <w:marBottom w:val="0"/>
          <w:divBdr>
            <w:top w:val="none" w:sz="0" w:space="0" w:color="auto"/>
            <w:left w:val="none" w:sz="0" w:space="0" w:color="auto"/>
            <w:bottom w:val="none" w:sz="0" w:space="0" w:color="auto"/>
            <w:right w:val="none" w:sz="0" w:space="0" w:color="auto"/>
          </w:divBdr>
        </w:div>
        <w:div w:id="586773834">
          <w:marLeft w:val="418"/>
          <w:marRight w:val="0"/>
          <w:marTop w:val="200"/>
          <w:marBottom w:val="0"/>
          <w:divBdr>
            <w:top w:val="none" w:sz="0" w:space="0" w:color="auto"/>
            <w:left w:val="none" w:sz="0" w:space="0" w:color="auto"/>
            <w:bottom w:val="none" w:sz="0" w:space="0" w:color="auto"/>
            <w:right w:val="none" w:sz="0" w:space="0" w:color="auto"/>
          </w:divBdr>
        </w:div>
        <w:div w:id="1665472019">
          <w:marLeft w:val="418"/>
          <w:marRight w:val="0"/>
          <w:marTop w:val="200"/>
          <w:marBottom w:val="0"/>
          <w:divBdr>
            <w:top w:val="none" w:sz="0" w:space="0" w:color="auto"/>
            <w:left w:val="none" w:sz="0" w:space="0" w:color="auto"/>
            <w:bottom w:val="none" w:sz="0" w:space="0" w:color="auto"/>
            <w:right w:val="none" w:sz="0" w:space="0" w:color="auto"/>
          </w:divBdr>
        </w:div>
      </w:divsChild>
    </w:div>
    <w:div w:id="1795371487">
      <w:bodyDiv w:val="1"/>
      <w:marLeft w:val="0"/>
      <w:marRight w:val="0"/>
      <w:marTop w:val="0"/>
      <w:marBottom w:val="0"/>
      <w:divBdr>
        <w:top w:val="none" w:sz="0" w:space="0" w:color="auto"/>
        <w:left w:val="none" w:sz="0" w:space="0" w:color="auto"/>
        <w:bottom w:val="none" w:sz="0" w:space="0" w:color="auto"/>
        <w:right w:val="none" w:sz="0" w:space="0" w:color="auto"/>
      </w:divBdr>
    </w:div>
    <w:div w:id="1823352657">
      <w:bodyDiv w:val="1"/>
      <w:marLeft w:val="0"/>
      <w:marRight w:val="0"/>
      <w:marTop w:val="0"/>
      <w:marBottom w:val="0"/>
      <w:divBdr>
        <w:top w:val="none" w:sz="0" w:space="0" w:color="auto"/>
        <w:left w:val="none" w:sz="0" w:space="0" w:color="auto"/>
        <w:bottom w:val="none" w:sz="0" w:space="0" w:color="auto"/>
        <w:right w:val="none" w:sz="0" w:space="0" w:color="auto"/>
      </w:divBdr>
    </w:div>
    <w:div w:id="1830899285">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67137566">
      <w:bodyDiv w:val="1"/>
      <w:marLeft w:val="0"/>
      <w:marRight w:val="0"/>
      <w:marTop w:val="0"/>
      <w:marBottom w:val="0"/>
      <w:divBdr>
        <w:top w:val="none" w:sz="0" w:space="0" w:color="auto"/>
        <w:left w:val="none" w:sz="0" w:space="0" w:color="auto"/>
        <w:bottom w:val="none" w:sz="0" w:space="0" w:color="auto"/>
        <w:right w:val="none" w:sz="0" w:space="0" w:color="auto"/>
      </w:divBdr>
      <w:divsChild>
        <w:div w:id="1680153204">
          <w:marLeft w:val="1555"/>
          <w:marRight w:val="0"/>
          <w:marTop w:val="200"/>
          <w:marBottom w:val="0"/>
          <w:divBdr>
            <w:top w:val="none" w:sz="0" w:space="0" w:color="auto"/>
            <w:left w:val="none" w:sz="0" w:space="0" w:color="auto"/>
            <w:bottom w:val="none" w:sz="0" w:space="0" w:color="auto"/>
            <w:right w:val="none" w:sz="0" w:space="0" w:color="auto"/>
          </w:divBdr>
        </w:div>
        <w:div w:id="877156741">
          <w:marLeft w:val="1555"/>
          <w:marRight w:val="0"/>
          <w:marTop w:val="200"/>
          <w:marBottom w:val="0"/>
          <w:divBdr>
            <w:top w:val="none" w:sz="0" w:space="0" w:color="auto"/>
            <w:left w:val="none" w:sz="0" w:space="0" w:color="auto"/>
            <w:bottom w:val="none" w:sz="0" w:space="0" w:color="auto"/>
            <w:right w:val="none" w:sz="0" w:space="0" w:color="auto"/>
          </w:divBdr>
        </w:div>
      </w:divsChild>
    </w:div>
    <w:div w:id="1891651586">
      <w:bodyDiv w:val="1"/>
      <w:marLeft w:val="0"/>
      <w:marRight w:val="0"/>
      <w:marTop w:val="0"/>
      <w:marBottom w:val="0"/>
      <w:divBdr>
        <w:top w:val="none" w:sz="0" w:space="0" w:color="auto"/>
        <w:left w:val="none" w:sz="0" w:space="0" w:color="auto"/>
        <w:bottom w:val="none" w:sz="0" w:space="0" w:color="auto"/>
        <w:right w:val="none" w:sz="0" w:space="0" w:color="auto"/>
      </w:divBdr>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899976881">
      <w:bodyDiv w:val="1"/>
      <w:marLeft w:val="0"/>
      <w:marRight w:val="0"/>
      <w:marTop w:val="0"/>
      <w:marBottom w:val="0"/>
      <w:divBdr>
        <w:top w:val="none" w:sz="0" w:space="0" w:color="auto"/>
        <w:left w:val="none" w:sz="0" w:space="0" w:color="auto"/>
        <w:bottom w:val="none" w:sz="0" w:space="0" w:color="auto"/>
        <w:right w:val="none" w:sz="0" w:space="0" w:color="auto"/>
      </w:divBdr>
    </w:div>
    <w:div w:id="1904097290">
      <w:bodyDiv w:val="1"/>
      <w:marLeft w:val="0"/>
      <w:marRight w:val="0"/>
      <w:marTop w:val="0"/>
      <w:marBottom w:val="0"/>
      <w:divBdr>
        <w:top w:val="none" w:sz="0" w:space="0" w:color="auto"/>
        <w:left w:val="none" w:sz="0" w:space="0" w:color="auto"/>
        <w:bottom w:val="none" w:sz="0" w:space="0" w:color="auto"/>
        <w:right w:val="none" w:sz="0" w:space="0" w:color="auto"/>
      </w:divBdr>
    </w:div>
    <w:div w:id="1909420766">
      <w:bodyDiv w:val="1"/>
      <w:marLeft w:val="0"/>
      <w:marRight w:val="0"/>
      <w:marTop w:val="0"/>
      <w:marBottom w:val="0"/>
      <w:divBdr>
        <w:top w:val="none" w:sz="0" w:space="0" w:color="auto"/>
        <w:left w:val="none" w:sz="0" w:space="0" w:color="auto"/>
        <w:bottom w:val="none" w:sz="0" w:space="0" w:color="auto"/>
        <w:right w:val="none" w:sz="0" w:space="0" w:color="auto"/>
      </w:divBdr>
    </w:div>
    <w:div w:id="1920627779">
      <w:bodyDiv w:val="1"/>
      <w:marLeft w:val="0"/>
      <w:marRight w:val="0"/>
      <w:marTop w:val="0"/>
      <w:marBottom w:val="0"/>
      <w:divBdr>
        <w:top w:val="none" w:sz="0" w:space="0" w:color="auto"/>
        <w:left w:val="none" w:sz="0" w:space="0" w:color="auto"/>
        <w:bottom w:val="none" w:sz="0" w:space="0" w:color="auto"/>
        <w:right w:val="none" w:sz="0" w:space="0" w:color="auto"/>
      </w:divBdr>
      <w:divsChild>
        <w:div w:id="1388533600">
          <w:marLeft w:val="360"/>
          <w:marRight w:val="0"/>
          <w:marTop w:val="200"/>
          <w:marBottom w:val="0"/>
          <w:divBdr>
            <w:top w:val="none" w:sz="0" w:space="0" w:color="auto"/>
            <w:left w:val="none" w:sz="0" w:space="0" w:color="auto"/>
            <w:bottom w:val="none" w:sz="0" w:space="0" w:color="auto"/>
            <w:right w:val="none" w:sz="0" w:space="0" w:color="auto"/>
          </w:divBdr>
        </w:div>
        <w:div w:id="1746494480">
          <w:marLeft w:val="360"/>
          <w:marRight w:val="0"/>
          <w:marTop w:val="200"/>
          <w:marBottom w:val="0"/>
          <w:divBdr>
            <w:top w:val="none" w:sz="0" w:space="0" w:color="auto"/>
            <w:left w:val="none" w:sz="0" w:space="0" w:color="auto"/>
            <w:bottom w:val="none" w:sz="0" w:space="0" w:color="auto"/>
            <w:right w:val="none" w:sz="0" w:space="0" w:color="auto"/>
          </w:divBdr>
        </w:div>
        <w:div w:id="435368553">
          <w:marLeft w:val="360"/>
          <w:marRight w:val="0"/>
          <w:marTop w:val="200"/>
          <w:marBottom w:val="0"/>
          <w:divBdr>
            <w:top w:val="none" w:sz="0" w:space="0" w:color="auto"/>
            <w:left w:val="none" w:sz="0" w:space="0" w:color="auto"/>
            <w:bottom w:val="none" w:sz="0" w:space="0" w:color="auto"/>
            <w:right w:val="none" w:sz="0" w:space="0" w:color="auto"/>
          </w:divBdr>
        </w:div>
      </w:divsChild>
    </w:div>
    <w:div w:id="1949001864">
      <w:bodyDiv w:val="1"/>
      <w:marLeft w:val="0"/>
      <w:marRight w:val="0"/>
      <w:marTop w:val="0"/>
      <w:marBottom w:val="0"/>
      <w:divBdr>
        <w:top w:val="none" w:sz="0" w:space="0" w:color="auto"/>
        <w:left w:val="none" w:sz="0" w:space="0" w:color="auto"/>
        <w:bottom w:val="none" w:sz="0" w:space="0" w:color="auto"/>
        <w:right w:val="none" w:sz="0" w:space="0" w:color="auto"/>
      </w:divBdr>
    </w:div>
    <w:div w:id="1955015486">
      <w:bodyDiv w:val="1"/>
      <w:marLeft w:val="0"/>
      <w:marRight w:val="0"/>
      <w:marTop w:val="0"/>
      <w:marBottom w:val="0"/>
      <w:divBdr>
        <w:top w:val="none" w:sz="0" w:space="0" w:color="auto"/>
        <w:left w:val="none" w:sz="0" w:space="0" w:color="auto"/>
        <w:bottom w:val="none" w:sz="0" w:space="0" w:color="auto"/>
        <w:right w:val="none" w:sz="0" w:space="0" w:color="auto"/>
      </w:divBdr>
    </w:div>
    <w:div w:id="1987856189">
      <w:bodyDiv w:val="1"/>
      <w:marLeft w:val="0"/>
      <w:marRight w:val="0"/>
      <w:marTop w:val="0"/>
      <w:marBottom w:val="0"/>
      <w:divBdr>
        <w:top w:val="none" w:sz="0" w:space="0" w:color="auto"/>
        <w:left w:val="none" w:sz="0" w:space="0" w:color="auto"/>
        <w:bottom w:val="none" w:sz="0" w:space="0" w:color="auto"/>
        <w:right w:val="none" w:sz="0" w:space="0" w:color="auto"/>
      </w:divBdr>
      <w:divsChild>
        <w:div w:id="489754326">
          <w:marLeft w:val="720"/>
          <w:marRight w:val="0"/>
          <w:marTop w:val="200"/>
          <w:marBottom w:val="0"/>
          <w:divBdr>
            <w:top w:val="none" w:sz="0" w:space="0" w:color="auto"/>
            <w:left w:val="none" w:sz="0" w:space="0" w:color="auto"/>
            <w:bottom w:val="none" w:sz="0" w:space="0" w:color="auto"/>
            <w:right w:val="none" w:sz="0" w:space="0" w:color="auto"/>
          </w:divBdr>
        </w:div>
        <w:div w:id="2017222926">
          <w:marLeft w:val="720"/>
          <w:marRight w:val="0"/>
          <w:marTop w:val="200"/>
          <w:marBottom w:val="0"/>
          <w:divBdr>
            <w:top w:val="none" w:sz="0" w:space="0" w:color="auto"/>
            <w:left w:val="none" w:sz="0" w:space="0" w:color="auto"/>
            <w:bottom w:val="none" w:sz="0" w:space="0" w:color="auto"/>
            <w:right w:val="none" w:sz="0" w:space="0" w:color="auto"/>
          </w:divBdr>
        </w:div>
      </w:divsChild>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1999532907">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03389261">
      <w:bodyDiv w:val="1"/>
      <w:marLeft w:val="0"/>
      <w:marRight w:val="0"/>
      <w:marTop w:val="0"/>
      <w:marBottom w:val="0"/>
      <w:divBdr>
        <w:top w:val="none" w:sz="0" w:space="0" w:color="auto"/>
        <w:left w:val="none" w:sz="0" w:space="0" w:color="auto"/>
        <w:bottom w:val="none" w:sz="0" w:space="0" w:color="auto"/>
        <w:right w:val="none" w:sz="0" w:space="0" w:color="auto"/>
      </w:divBdr>
    </w:div>
    <w:div w:id="2032146490">
      <w:bodyDiv w:val="1"/>
      <w:marLeft w:val="0"/>
      <w:marRight w:val="0"/>
      <w:marTop w:val="0"/>
      <w:marBottom w:val="0"/>
      <w:divBdr>
        <w:top w:val="none" w:sz="0" w:space="0" w:color="auto"/>
        <w:left w:val="none" w:sz="0" w:space="0" w:color="auto"/>
        <w:bottom w:val="none" w:sz="0" w:space="0" w:color="auto"/>
        <w:right w:val="none" w:sz="0" w:space="0" w:color="auto"/>
      </w:divBdr>
      <w:divsChild>
        <w:div w:id="1235123003">
          <w:marLeft w:val="720"/>
          <w:marRight w:val="0"/>
          <w:marTop w:val="200"/>
          <w:marBottom w:val="0"/>
          <w:divBdr>
            <w:top w:val="none" w:sz="0" w:space="0" w:color="auto"/>
            <w:left w:val="none" w:sz="0" w:space="0" w:color="auto"/>
            <w:bottom w:val="none" w:sz="0" w:space="0" w:color="auto"/>
            <w:right w:val="none" w:sz="0" w:space="0" w:color="auto"/>
          </w:divBdr>
        </w:div>
        <w:div w:id="1640842468">
          <w:marLeft w:val="72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39894795">
      <w:bodyDiv w:val="1"/>
      <w:marLeft w:val="0"/>
      <w:marRight w:val="0"/>
      <w:marTop w:val="0"/>
      <w:marBottom w:val="0"/>
      <w:divBdr>
        <w:top w:val="none" w:sz="0" w:space="0" w:color="auto"/>
        <w:left w:val="none" w:sz="0" w:space="0" w:color="auto"/>
        <w:bottom w:val="none" w:sz="0" w:space="0" w:color="auto"/>
        <w:right w:val="none" w:sz="0" w:space="0" w:color="auto"/>
      </w:divBdr>
    </w:div>
    <w:div w:id="2056614856">
      <w:bodyDiv w:val="1"/>
      <w:marLeft w:val="0"/>
      <w:marRight w:val="0"/>
      <w:marTop w:val="0"/>
      <w:marBottom w:val="0"/>
      <w:divBdr>
        <w:top w:val="none" w:sz="0" w:space="0" w:color="auto"/>
        <w:left w:val="none" w:sz="0" w:space="0" w:color="auto"/>
        <w:bottom w:val="none" w:sz="0" w:space="0" w:color="auto"/>
        <w:right w:val="none" w:sz="0" w:space="0" w:color="auto"/>
      </w:divBdr>
      <w:divsChild>
        <w:div w:id="667051411">
          <w:marLeft w:val="1555"/>
          <w:marRight w:val="0"/>
          <w:marTop w:val="200"/>
          <w:marBottom w:val="0"/>
          <w:divBdr>
            <w:top w:val="none" w:sz="0" w:space="0" w:color="auto"/>
            <w:left w:val="none" w:sz="0" w:space="0" w:color="auto"/>
            <w:bottom w:val="none" w:sz="0" w:space="0" w:color="auto"/>
            <w:right w:val="none" w:sz="0" w:space="0" w:color="auto"/>
          </w:divBdr>
        </w:div>
        <w:div w:id="1569657645">
          <w:marLeft w:val="1555"/>
          <w:marRight w:val="0"/>
          <w:marTop w:val="200"/>
          <w:marBottom w:val="0"/>
          <w:divBdr>
            <w:top w:val="none" w:sz="0" w:space="0" w:color="auto"/>
            <w:left w:val="none" w:sz="0" w:space="0" w:color="auto"/>
            <w:bottom w:val="none" w:sz="0" w:space="0" w:color="auto"/>
            <w:right w:val="none" w:sz="0" w:space="0" w:color="auto"/>
          </w:divBdr>
        </w:div>
        <w:div w:id="1931888304">
          <w:marLeft w:val="1555"/>
          <w:marRight w:val="0"/>
          <w:marTop w:val="200"/>
          <w:marBottom w:val="0"/>
          <w:divBdr>
            <w:top w:val="none" w:sz="0" w:space="0" w:color="auto"/>
            <w:left w:val="none" w:sz="0" w:space="0" w:color="auto"/>
            <w:bottom w:val="none" w:sz="0" w:space="0" w:color="auto"/>
            <w:right w:val="none" w:sz="0" w:space="0" w:color="auto"/>
          </w:divBdr>
        </w:div>
      </w:divsChild>
    </w:div>
    <w:div w:id="2059938080">
      <w:bodyDiv w:val="1"/>
      <w:marLeft w:val="0"/>
      <w:marRight w:val="0"/>
      <w:marTop w:val="0"/>
      <w:marBottom w:val="0"/>
      <w:divBdr>
        <w:top w:val="none" w:sz="0" w:space="0" w:color="auto"/>
        <w:left w:val="none" w:sz="0" w:space="0" w:color="auto"/>
        <w:bottom w:val="none" w:sz="0" w:space="0" w:color="auto"/>
        <w:right w:val="none" w:sz="0" w:space="0" w:color="auto"/>
      </w:divBdr>
      <w:divsChild>
        <w:div w:id="1961104780">
          <w:marLeft w:val="720"/>
          <w:marRight w:val="0"/>
          <w:marTop w:val="0"/>
          <w:marBottom w:val="0"/>
          <w:divBdr>
            <w:top w:val="none" w:sz="0" w:space="0" w:color="auto"/>
            <w:left w:val="none" w:sz="0" w:space="0" w:color="auto"/>
            <w:bottom w:val="none" w:sz="0" w:space="0" w:color="auto"/>
            <w:right w:val="none" w:sz="0" w:space="0" w:color="auto"/>
          </w:divBdr>
        </w:div>
        <w:div w:id="400907330">
          <w:marLeft w:val="720"/>
          <w:marRight w:val="0"/>
          <w:marTop w:val="0"/>
          <w:marBottom w:val="0"/>
          <w:divBdr>
            <w:top w:val="none" w:sz="0" w:space="0" w:color="auto"/>
            <w:left w:val="none" w:sz="0" w:space="0" w:color="auto"/>
            <w:bottom w:val="none" w:sz="0" w:space="0" w:color="auto"/>
            <w:right w:val="none" w:sz="0" w:space="0" w:color="auto"/>
          </w:divBdr>
        </w:div>
        <w:div w:id="1915966483">
          <w:marLeft w:val="720"/>
          <w:marRight w:val="0"/>
          <w:marTop w:val="0"/>
          <w:marBottom w:val="0"/>
          <w:divBdr>
            <w:top w:val="none" w:sz="0" w:space="0" w:color="auto"/>
            <w:left w:val="none" w:sz="0" w:space="0" w:color="auto"/>
            <w:bottom w:val="none" w:sz="0" w:space="0" w:color="auto"/>
            <w:right w:val="none" w:sz="0" w:space="0" w:color="auto"/>
          </w:divBdr>
        </w:div>
      </w:divsChild>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77820071">
      <w:bodyDiv w:val="1"/>
      <w:marLeft w:val="0"/>
      <w:marRight w:val="0"/>
      <w:marTop w:val="0"/>
      <w:marBottom w:val="0"/>
      <w:divBdr>
        <w:top w:val="none" w:sz="0" w:space="0" w:color="auto"/>
        <w:left w:val="none" w:sz="0" w:space="0" w:color="auto"/>
        <w:bottom w:val="none" w:sz="0" w:space="0" w:color="auto"/>
        <w:right w:val="none" w:sz="0" w:space="0" w:color="auto"/>
      </w:divBdr>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08455361">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autodesk.com/view/ACD/2021/EN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lp.autodesk.com/view/ACD/2021/EN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autodesk" TargetMode="External"/><Relationship Id="rId5" Type="http://schemas.openxmlformats.org/officeDocument/2006/relationships/footnotes" Target="footnotes.xml"/><Relationship Id="rId10" Type="http://schemas.openxmlformats.org/officeDocument/2006/relationships/hyperlink" Target="https://www.youtube.com/@autodesk" TargetMode="External"/><Relationship Id="rId4" Type="http://schemas.openxmlformats.org/officeDocument/2006/relationships/webSettings" Target="webSettings.xml"/><Relationship Id="rId9" Type="http://schemas.openxmlformats.org/officeDocument/2006/relationships/hyperlink" Target="https://www.youtube.com/@autodes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7</Pages>
  <Words>1884</Words>
  <Characters>10742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46</cp:revision>
  <dcterms:created xsi:type="dcterms:W3CDTF">2025-05-05T05:56:00Z</dcterms:created>
  <dcterms:modified xsi:type="dcterms:W3CDTF">2025-06-09T13:37:00Z</dcterms:modified>
</cp:coreProperties>
</file>