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9F86B" w14:textId="77777777" w:rsidR="00C403D5" w:rsidRPr="00EA2A61" w:rsidRDefault="00C403D5" w:rsidP="00C403D5">
      <w:pPr>
        <w:spacing w:line="360" w:lineRule="auto"/>
        <w:rPr>
          <w:rFonts w:ascii="Times New Roman" w:hAnsi="Times New Roman" w:cs="Times New Roman"/>
          <w:sz w:val="28"/>
          <w:szCs w:val="28"/>
        </w:rPr>
      </w:pPr>
      <w:r w:rsidRPr="00EA2A61">
        <w:rPr>
          <w:rFonts w:ascii="Times New Roman" w:hAnsi="Times New Roman" w:cs="Times New Roman"/>
          <w:b/>
          <w:bCs/>
          <w:sz w:val="28"/>
          <w:szCs w:val="28"/>
        </w:rPr>
        <w:t>Chemical Reaction Engineering II- Reactor Design (</w:t>
      </w:r>
      <w:proofErr w:type="spellStart"/>
      <w:r w:rsidRPr="00EA2A61">
        <w:rPr>
          <w:rFonts w:ascii="Times New Roman" w:hAnsi="Times New Roman" w:cs="Times New Roman"/>
          <w:b/>
          <w:bCs/>
          <w:sz w:val="28"/>
          <w:szCs w:val="28"/>
        </w:rPr>
        <w:t>ChEg</w:t>
      </w:r>
      <w:proofErr w:type="spellEnd"/>
      <w:r w:rsidRPr="00EA2A61">
        <w:rPr>
          <w:rFonts w:ascii="Times New Roman" w:hAnsi="Times New Roman" w:cs="Times New Roman"/>
          <w:b/>
          <w:bCs/>
          <w:sz w:val="28"/>
          <w:szCs w:val="28"/>
        </w:rPr>
        <w:t xml:space="preserve"> 4101)</w:t>
      </w:r>
    </w:p>
    <w:p w14:paraId="32CC19E2" w14:textId="77777777" w:rsidR="00C403D5" w:rsidRPr="00EA2A61" w:rsidRDefault="00C403D5" w:rsidP="00C403D5">
      <w:pPr>
        <w:spacing w:line="360" w:lineRule="auto"/>
        <w:jc w:val="center"/>
        <w:rPr>
          <w:rFonts w:ascii="Times New Roman" w:hAnsi="Times New Roman" w:cs="Times New Roman"/>
          <w:b/>
          <w:bCs/>
          <w:color w:val="EE0000"/>
          <w:sz w:val="28"/>
          <w:szCs w:val="28"/>
        </w:rPr>
      </w:pPr>
      <w:r w:rsidRPr="00EA2A61">
        <w:rPr>
          <w:rFonts w:ascii="Times New Roman" w:hAnsi="Times New Roman" w:cs="Times New Roman"/>
          <w:b/>
          <w:bCs/>
          <w:color w:val="EE0000"/>
          <w:sz w:val="28"/>
          <w:szCs w:val="28"/>
        </w:rPr>
        <w:t>Prerequisite:</w:t>
      </w:r>
      <w:r w:rsidRPr="00EA2A61">
        <w:rPr>
          <w:rFonts w:ascii="Times New Roman" w:hAnsi="Times New Roman" w:cs="Times New Roman"/>
          <w:color w:val="EE0000"/>
          <w:sz w:val="28"/>
          <w:szCs w:val="28"/>
        </w:rPr>
        <w:t xml:space="preserve"> </w:t>
      </w:r>
      <w:r w:rsidRPr="00EA2A61">
        <w:rPr>
          <w:rFonts w:ascii="Times New Roman" w:hAnsi="Times New Roman" w:cs="Times New Roman"/>
          <w:b/>
          <w:bCs/>
          <w:color w:val="EE0000"/>
          <w:sz w:val="28"/>
          <w:szCs w:val="28"/>
        </w:rPr>
        <w:t>Chemical Reaction Engineering I-Reaction Kinetics (ChEg3104)</w:t>
      </w:r>
    </w:p>
    <w:p w14:paraId="470E8183" w14:textId="27D42FE8" w:rsidR="00C403D5" w:rsidRPr="00EA2A61" w:rsidRDefault="00C403D5" w:rsidP="00C403D5">
      <w:pPr>
        <w:spacing w:line="360" w:lineRule="auto"/>
        <w:jc w:val="center"/>
        <w:rPr>
          <w:rFonts w:ascii="Times New Roman" w:hAnsi="Times New Roman" w:cs="Times New Roman"/>
          <w:b/>
          <w:bCs/>
          <w:color w:val="7030A0"/>
          <w:sz w:val="28"/>
          <w:szCs w:val="28"/>
        </w:rPr>
      </w:pPr>
      <w:r w:rsidRPr="00EA2A61">
        <w:rPr>
          <w:rFonts w:ascii="Times New Roman" w:hAnsi="Times New Roman" w:cs="Times New Roman"/>
          <w:b/>
          <w:bCs/>
          <w:color w:val="7030A0"/>
          <w:sz w:val="28"/>
          <w:szCs w:val="28"/>
        </w:rPr>
        <w:t xml:space="preserve">Lecture </w:t>
      </w:r>
      <w:r w:rsidR="009575D4" w:rsidRPr="00EA2A61">
        <w:rPr>
          <w:rFonts w:ascii="Times New Roman" w:hAnsi="Times New Roman" w:cs="Times New Roman"/>
          <w:b/>
          <w:bCs/>
          <w:color w:val="7030A0"/>
          <w:sz w:val="28"/>
          <w:szCs w:val="28"/>
        </w:rPr>
        <w:t>6</w:t>
      </w:r>
      <w:r w:rsidRPr="00EA2A61">
        <w:rPr>
          <w:rFonts w:ascii="Times New Roman" w:hAnsi="Times New Roman" w:cs="Times New Roman"/>
          <w:b/>
          <w:bCs/>
          <w:color w:val="7030A0"/>
          <w:sz w:val="28"/>
          <w:szCs w:val="28"/>
        </w:rPr>
        <w:t xml:space="preserve">: Design of </w:t>
      </w:r>
      <w:r w:rsidR="00D3592D" w:rsidRPr="00EA2A61">
        <w:rPr>
          <w:rFonts w:ascii="Times New Roman" w:hAnsi="Times New Roman" w:cs="Times New Roman"/>
          <w:b/>
          <w:bCs/>
          <w:color w:val="7030A0"/>
          <w:sz w:val="28"/>
          <w:szCs w:val="28"/>
        </w:rPr>
        <w:t>Non-i</w:t>
      </w:r>
      <w:r w:rsidR="001E7F42" w:rsidRPr="00EA2A61">
        <w:rPr>
          <w:rFonts w:ascii="Times New Roman" w:hAnsi="Times New Roman" w:cs="Times New Roman"/>
          <w:b/>
          <w:bCs/>
          <w:color w:val="7030A0"/>
          <w:sz w:val="28"/>
          <w:szCs w:val="28"/>
        </w:rPr>
        <w:t xml:space="preserve">sothermal </w:t>
      </w:r>
      <w:r w:rsidR="00FE0801" w:rsidRPr="00EA2A61">
        <w:rPr>
          <w:rFonts w:ascii="Times New Roman" w:hAnsi="Times New Roman" w:cs="Times New Roman"/>
          <w:b/>
          <w:bCs/>
          <w:color w:val="7030A0"/>
          <w:sz w:val="28"/>
          <w:szCs w:val="28"/>
        </w:rPr>
        <w:t>Ideal Plug Flow Reactor</w:t>
      </w:r>
    </w:p>
    <w:p w14:paraId="1E4AD64A" w14:textId="41F4312D" w:rsidR="00C403D5" w:rsidRPr="00EA2A61" w:rsidRDefault="00C403D5" w:rsidP="00C403D5">
      <w:pPr>
        <w:spacing w:line="360" w:lineRule="auto"/>
        <w:jc w:val="center"/>
        <w:rPr>
          <w:rFonts w:ascii="Times New Roman" w:hAnsi="Times New Roman" w:cs="Times New Roman"/>
          <w:b/>
          <w:bCs/>
          <w:color w:val="7030A0"/>
          <w:sz w:val="28"/>
          <w:szCs w:val="28"/>
        </w:rPr>
      </w:pPr>
      <w:r w:rsidRPr="00EA2A61">
        <w:rPr>
          <w:rFonts w:ascii="Times New Roman" w:hAnsi="Times New Roman" w:cs="Times New Roman"/>
          <w:b/>
          <w:bCs/>
          <w:color w:val="7030A0"/>
          <w:sz w:val="28"/>
          <w:szCs w:val="28"/>
        </w:rPr>
        <w:t xml:space="preserve">Week </w:t>
      </w:r>
      <w:r w:rsidR="00D3592D" w:rsidRPr="00EA2A61">
        <w:rPr>
          <w:rFonts w:ascii="Times New Roman" w:hAnsi="Times New Roman" w:cs="Times New Roman"/>
          <w:b/>
          <w:bCs/>
          <w:color w:val="7030A0"/>
          <w:sz w:val="28"/>
          <w:szCs w:val="28"/>
        </w:rPr>
        <w:t>6</w:t>
      </w:r>
    </w:p>
    <w:p w14:paraId="380BA582" w14:textId="77777777" w:rsidR="00C403D5" w:rsidRPr="00EA2A61" w:rsidRDefault="00C403D5" w:rsidP="00C403D5">
      <w:pPr>
        <w:spacing w:line="360" w:lineRule="auto"/>
        <w:jc w:val="center"/>
        <w:rPr>
          <w:rFonts w:ascii="Times New Roman" w:hAnsi="Times New Roman" w:cs="Times New Roman"/>
          <w:b/>
          <w:bCs/>
          <w:sz w:val="28"/>
          <w:szCs w:val="28"/>
        </w:rPr>
      </w:pPr>
      <w:r w:rsidRPr="00EA2A61">
        <w:rPr>
          <w:rFonts w:ascii="Times New Roman" w:hAnsi="Times New Roman" w:cs="Times New Roman"/>
          <w:b/>
          <w:bCs/>
          <w:sz w:val="28"/>
          <w:szCs w:val="28"/>
        </w:rPr>
        <w:t xml:space="preserve">Lecturer:  Adamu </w:t>
      </w:r>
      <w:proofErr w:type="spellStart"/>
      <w:r w:rsidRPr="00EA2A61">
        <w:rPr>
          <w:rFonts w:ascii="Times New Roman" w:hAnsi="Times New Roman" w:cs="Times New Roman"/>
          <w:b/>
          <w:bCs/>
          <w:sz w:val="28"/>
          <w:szCs w:val="28"/>
        </w:rPr>
        <w:t>Esubalew</w:t>
      </w:r>
      <w:proofErr w:type="spellEnd"/>
      <w:r w:rsidRPr="00EA2A61">
        <w:rPr>
          <w:rFonts w:ascii="Times New Roman" w:hAnsi="Times New Roman" w:cs="Times New Roman"/>
          <w:b/>
          <w:bCs/>
          <w:sz w:val="28"/>
          <w:szCs w:val="28"/>
        </w:rPr>
        <w:t xml:space="preserve"> (PhD, </w:t>
      </w:r>
      <w:proofErr w:type="spellStart"/>
      <w:r w:rsidRPr="00EA2A61">
        <w:rPr>
          <w:rFonts w:ascii="Times New Roman" w:hAnsi="Times New Roman" w:cs="Times New Roman"/>
          <w:b/>
          <w:bCs/>
          <w:sz w:val="28"/>
          <w:szCs w:val="28"/>
        </w:rPr>
        <w:t>ChEg</w:t>
      </w:r>
      <w:proofErr w:type="spellEnd"/>
      <w:r w:rsidRPr="00EA2A61">
        <w:rPr>
          <w:rFonts w:ascii="Times New Roman" w:hAnsi="Times New Roman" w:cs="Times New Roman"/>
          <w:b/>
          <w:bCs/>
          <w:sz w:val="28"/>
          <w:szCs w:val="28"/>
        </w:rPr>
        <w:t>)</w:t>
      </w:r>
    </w:p>
    <w:p w14:paraId="3300D46E" w14:textId="77777777" w:rsidR="00605181" w:rsidRPr="00EA2A61" w:rsidRDefault="00605181" w:rsidP="00C403D5">
      <w:pPr>
        <w:spacing w:line="360" w:lineRule="auto"/>
        <w:jc w:val="both"/>
        <w:rPr>
          <w:rFonts w:ascii="Times New Roman" w:hAnsi="Times New Roman" w:cs="Times New Roman"/>
          <w:b/>
          <w:bCs/>
          <w:sz w:val="28"/>
          <w:szCs w:val="28"/>
        </w:rPr>
      </w:pPr>
    </w:p>
    <w:p w14:paraId="31D930CA" w14:textId="045459AC" w:rsidR="00C403D5" w:rsidRPr="00EA2A61" w:rsidRDefault="00C403D5" w:rsidP="00C403D5">
      <w:pPr>
        <w:spacing w:line="360" w:lineRule="auto"/>
        <w:jc w:val="both"/>
        <w:rPr>
          <w:rFonts w:ascii="Times New Roman" w:hAnsi="Times New Roman" w:cs="Times New Roman"/>
          <w:b/>
          <w:bCs/>
          <w:sz w:val="28"/>
          <w:szCs w:val="28"/>
        </w:rPr>
      </w:pPr>
      <w:r w:rsidRPr="00EA2A61">
        <w:rPr>
          <w:rFonts w:ascii="Times New Roman" w:hAnsi="Times New Roman" w:cs="Times New Roman"/>
          <w:b/>
          <w:bCs/>
          <w:sz w:val="28"/>
          <w:szCs w:val="28"/>
        </w:rPr>
        <w:t>Lecture learning outcomes</w:t>
      </w:r>
    </w:p>
    <w:p w14:paraId="74317093" w14:textId="77777777" w:rsidR="00C403D5" w:rsidRPr="00EA2A61" w:rsidRDefault="00C403D5" w:rsidP="00C403D5">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At the end of the lecture, you will be able to:</w:t>
      </w:r>
    </w:p>
    <w:p w14:paraId="1B363770" w14:textId="77777777" w:rsidR="00D21BE0" w:rsidRPr="00EA2A61" w:rsidRDefault="00D21BE0" w:rsidP="00605181">
      <w:pPr>
        <w:numPr>
          <w:ilvl w:val="0"/>
          <w:numId w:val="1"/>
        </w:numPr>
        <w:spacing w:line="276" w:lineRule="auto"/>
        <w:jc w:val="both"/>
        <w:rPr>
          <w:rFonts w:ascii="Times New Roman" w:hAnsi="Times New Roman" w:cs="Times New Roman"/>
          <w:sz w:val="28"/>
          <w:szCs w:val="28"/>
        </w:rPr>
      </w:pPr>
      <w:r w:rsidRPr="00EA2A61">
        <w:rPr>
          <w:rFonts w:ascii="Times New Roman" w:hAnsi="Times New Roman" w:cs="Times New Roman"/>
          <w:sz w:val="28"/>
          <w:szCs w:val="28"/>
        </w:rPr>
        <w:t xml:space="preserve">describe the characteristics of non-isothermal ideal plug flow reactor (PFR), </w:t>
      </w:r>
    </w:p>
    <w:p w14:paraId="09F97226" w14:textId="206D8DA0" w:rsidR="00D21BE0" w:rsidRPr="00EA2A61" w:rsidRDefault="00D21BE0" w:rsidP="00605181">
      <w:pPr>
        <w:numPr>
          <w:ilvl w:val="0"/>
          <w:numId w:val="1"/>
        </w:numPr>
        <w:spacing w:line="276" w:lineRule="auto"/>
        <w:jc w:val="both"/>
        <w:rPr>
          <w:rFonts w:ascii="Times New Roman" w:hAnsi="Times New Roman" w:cs="Times New Roman"/>
          <w:sz w:val="28"/>
          <w:szCs w:val="28"/>
        </w:rPr>
      </w:pPr>
      <w:r w:rsidRPr="00EA2A61">
        <w:rPr>
          <w:rFonts w:ascii="Times New Roman" w:hAnsi="Times New Roman" w:cs="Times New Roman"/>
          <w:sz w:val="28"/>
          <w:szCs w:val="28"/>
        </w:rPr>
        <w:t xml:space="preserve"> identify space time and volume reactor required for non-isothermal ideal PFR, and</w:t>
      </w:r>
    </w:p>
    <w:p w14:paraId="4B75911E" w14:textId="211556FE" w:rsidR="00C403D5" w:rsidRPr="00EA2A61" w:rsidRDefault="00D21BE0" w:rsidP="00605181">
      <w:pPr>
        <w:numPr>
          <w:ilvl w:val="0"/>
          <w:numId w:val="1"/>
        </w:numPr>
        <w:spacing w:line="276" w:lineRule="auto"/>
        <w:jc w:val="both"/>
        <w:rPr>
          <w:rFonts w:ascii="Times New Roman" w:hAnsi="Times New Roman" w:cs="Times New Roman"/>
          <w:sz w:val="28"/>
          <w:szCs w:val="28"/>
        </w:rPr>
      </w:pPr>
      <w:r w:rsidRPr="00EA2A61">
        <w:rPr>
          <w:rFonts w:ascii="Times New Roman" w:hAnsi="Times New Roman" w:cs="Times New Roman"/>
          <w:sz w:val="28"/>
          <w:szCs w:val="28"/>
        </w:rPr>
        <w:t xml:space="preserve"> design non-isothermal ideal PFR using materials and energy balance equations.</w:t>
      </w:r>
    </w:p>
    <w:p w14:paraId="00DE087E" w14:textId="261FBF57" w:rsidR="001B42B1" w:rsidRPr="00EA2A61" w:rsidRDefault="006109CF" w:rsidP="00A31E87">
      <w:pPr>
        <w:rPr>
          <w:rFonts w:ascii="Times New Roman" w:hAnsi="Times New Roman" w:cs="Times New Roman"/>
          <w:b/>
          <w:bCs/>
          <w:sz w:val="28"/>
          <w:szCs w:val="28"/>
        </w:rPr>
      </w:pPr>
      <w:r w:rsidRPr="00EA2A61">
        <w:rPr>
          <w:rFonts w:ascii="Times New Roman" w:hAnsi="Times New Roman" w:cs="Times New Roman"/>
          <w:b/>
          <w:bCs/>
          <w:sz w:val="28"/>
          <w:szCs w:val="28"/>
        </w:rPr>
        <w:t>6.1. Introduction to non-isothermal ideal PFR</w:t>
      </w:r>
    </w:p>
    <w:p w14:paraId="41525C22" w14:textId="7F6C1693" w:rsidR="00B249EA" w:rsidRPr="00EA2A61" w:rsidRDefault="00B249EA" w:rsidP="00B249EA">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b/>
          <w:bCs/>
        </w:rPr>
        <w:t xml:space="preserve">Non-isothermal plug flow reactor: </w:t>
      </w:r>
      <w:r w:rsidRPr="00EA2A61">
        <w:rPr>
          <w:rFonts w:ascii="Times New Roman" w:hAnsi="Times New Roman" w:cs="Times New Roman"/>
        </w:rPr>
        <w:t xml:space="preserve">It is a type of chemical reactor where the flow of reactants occurs in a plug flow manner, and the concentrations of reactants and reaction temperature varies with reactor length. For PFR, the reactant fluid moves through the reactor as discrete plugs with no mixing in the axial direction as shown in </w:t>
      </w:r>
      <w:r w:rsidRPr="00EA2A61">
        <w:rPr>
          <w:rFonts w:ascii="Times New Roman" w:hAnsi="Times New Roman" w:cs="Times New Roman"/>
          <w:b/>
          <w:bCs/>
        </w:rPr>
        <w:t xml:space="preserve">Figure 6.1 </w:t>
      </w:r>
      <w:r w:rsidRPr="00EA2A61">
        <w:rPr>
          <w:rFonts w:ascii="Times New Roman" w:hAnsi="Times New Roman" w:cs="Times New Roman"/>
          <w:b/>
          <w:bCs/>
          <w:color w:val="0070C0"/>
        </w:rPr>
        <w:t>(Fogler, 2015, pg.15).</w:t>
      </w:r>
    </w:p>
    <w:p w14:paraId="759EDC9F" w14:textId="00CA8D1E" w:rsidR="00B249EA" w:rsidRPr="00EA2A61" w:rsidRDefault="00B249EA" w:rsidP="00605181">
      <w:pPr>
        <w:jc w:val="center"/>
      </w:pPr>
      <w:r w:rsidRPr="00EA2A61">
        <w:rPr>
          <w:noProof/>
        </w:rPr>
        <w:lastRenderedPageBreak/>
        <w:drawing>
          <wp:inline distT="0" distB="0" distL="0" distR="0" wp14:anchorId="75945BF0" wp14:editId="50EA119D">
            <wp:extent cx="5486400" cy="1389380"/>
            <wp:effectExtent l="0" t="0" r="0" b="1270"/>
            <wp:docPr id="8" name="Picture 7">
              <a:extLst xmlns:a="http://schemas.openxmlformats.org/drawingml/2006/main">
                <a:ext uri="{FF2B5EF4-FFF2-40B4-BE49-F238E27FC236}">
                  <a16:creationId xmlns:a16="http://schemas.microsoft.com/office/drawing/2014/main" id="{E856B5CF-6B1E-6179-9260-4425D01140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E856B5CF-6B1E-6179-9260-4425D0114066}"/>
                        </a:ext>
                      </a:extLst>
                    </pic:cNvPr>
                    <pic:cNvPicPr>
                      <a:picLocks noChangeAspect="1"/>
                    </pic:cNvPicPr>
                  </pic:nvPicPr>
                  <pic:blipFill>
                    <a:blip r:embed="rId7"/>
                    <a:stretch>
                      <a:fillRect/>
                    </a:stretch>
                  </pic:blipFill>
                  <pic:spPr>
                    <a:xfrm>
                      <a:off x="0" y="0"/>
                      <a:ext cx="5486400" cy="1389380"/>
                    </a:xfrm>
                    <a:prstGeom prst="rect">
                      <a:avLst/>
                    </a:prstGeom>
                  </pic:spPr>
                </pic:pic>
              </a:graphicData>
            </a:graphic>
          </wp:inline>
        </w:drawing>
      </w:r>
    </w:p>
    <w:p w14:paraId="16479ECF" w14:textId="31BD86E1" w:rsidR="00B249EA" w:rsidRPr="00EA2A61" w:rsidRDefault="00B249EA" w:rsidP="00B249EA">
      <w:pPr>
        <w:jc w:val="center"/>
        <w:rPr>
          <w:rFonts w:ascii="Times New Roman" w:hAnsi="Times New Roman" w:cs="Times New Roman"/>
        </w:rPr>
      </w:pPr>
      <w:r w:rsidRPr="00EA2A61">
        <w:rPr>
          <w:rFonts w:ascii="Times New Roman" w:hAnsi="Times New Roman" w:cs="Times New Roman"/>
          <w:b/>
          <w:bCs/>
        </w:rPr>
        <w:t xml:space="preserve">Figure 6.1.  </w:t>
      </w:r>
      <w:r w:rsidRPr="00EA2A61">
        <w:rPr>
          <w:rFonts w:ascii="Times New Roman" w:hAnsi="Times New Roman" w:cs="Times New Roman"/>
        </w:rPr>
        <w:t>Plug flow reactor</w:t>
      </w:r>
    </w:p>
    <w:p w14:paraId="50736AED" w14:textId="77777777" w:rsidR="00605181" w:rsidRPr="00EA2A61" w:rsidRDefault="00605181" w:rsidP="00605181">
      <w:pPr>
        <w:spacing w:line="360" w:lineRule="auto"/>
        <w:jc w:val="both"/>
        <w:rPr>
          <w:rFonts w:ascii="Times New Roman" w:hAnsi="Times New Roman" w:cs="Times New Roman"/>
        </w:rPr>
      </w:pPr>
      <w:r w:rsidRPr="00EA2A61">
        <w:rPr>
          <w:rFonts w:ascii="Times New Roman" w:hAnsi="Times New Roman" w:cs="Times New Roman"/>
        </w:rPr>
        <w:t xml:space="preserve">Some key </w:t>
      </w:r>
      <w:r w:rsidRPr="00EA2A61">
        <w:rPr>
          <w:rFonts w:ascii="Times New Roman" w:hAnsi="Times New Roman" w:cs="Times New Roman"/>
          <w:b/>
          <w:bCs/>
        </w:rPr>
        <w:t>characteristics</w:t>
      </w:r>
      <w:r w:rsidRPr="00EA2A61">
        <w:rPr>
          <w:rFonts w:ascii="Times New Roman" w:hAnsi="Times New Roman" w:cs="Times New Roman"/>
        </w:rPr>
        <w:t xml:space="preserve"> of non-isothermal PFR are the followings:</w:t>
      </w:r>
    </w:p>
    <w:p w14:paraId="76D9EC5F" w14:textId="77777777" w:rsidR="00605181" w:rsidRPr="00EA2A61" w:rsidRDefault="00605181" w:rsidP="00605181">
      <w:pPr>
        <w:numPr>
          <w:ilvl w:val="0"/>
          <w:numId w:val="2"/>
        </w:numPr>
        <w:spacing w:line="360" w:lineRule="auto"/>
        <w:jc w:val="both"/>
        <w:rPr>
          <w:rFonts w:ascii="Times New Roman" w:hAnsi="Times New Roman" w:cs="Times New Roman"/>
        </w:rPr>
      </w:pPr>
      <w:r w:rsidRPr="00EA2A61">
        <w:rPr>
          <w:rFonts w:ascii="Times New Roman" w:hAnsi="Times New Roman" w:cs="Times New Roman"/>
        </w:rPr>
        <w:t xml:space="preserve">The fluid moves through the reactor with a predictable concentration gradient along the reactor length. </w:t>
      </w:r>
    </w:p>
    <w:p w14:paraId="214DF665" w14:textId="77777777" w:rsidR="00605181" w:rsidRPr="00EA2A61" w:rsidRDefault="00605181" w:rsidP="00605181">
      <w:pPr>
        <w:numPr>
          <w:ilvl w:val="0"/>
          <w:numId w:val="2"/>
        </w:numPr>
        <w:spacing w:line="360" w:lineRule="auto"/>
        <w:jc w:val="both"/>
        <w:rPr>
          <w:rFonts w:ascii="Times New Roman" w:hAnsi="Times New Roman" w:cs="Times New Roman"/>
        </w:rPr>
      </w:pPr>
      <w:r w:rsidRPr="00EA2A61">
        <w:rPr>
          <w:rFonts w:ascii="Times New Roman" w:hAnsi="Times New Roman" w:cs="Times New Roman"/>
        </w:rPr>
        <w:t>Non-isothermal PFR experiences temperature changes along the length of the reactor due to exothermic or endothermic reactions, which affect reaction rates and equilibria.</w:t>
      </w:r>
    </w:p>
    <w:p w14:paraId="46F23A29" w14:textId="77777777" w:rsidR="00605181" w:rsidRPr="00EA2A61" w:rsidRDefault="00605181" w:rsidP="00605181">
      <w:pPr>
        <w:numPr>
          <w:ilvl w:val="0"/>
          <w:numId w:val="2"/>
        </w:numPr>
        <w:spacing w:line="360" w:lineRule="auto"/>
        <w:jc w:val="both"/>
        <w:rPr>
          <w:rFonts w:ascii="Times New Roman" w:hAnsi="Times New Roman" w:cs="Times New Roman"/>
        </w:rPr>
      </w:pPr>
      <w:r w:rsidRPr="00EA2A61">
        <w:rPr>
          <w:rFonts w:ascii="Times New Roman" w:hAnsi="Times New Roman" w:cs="Times New Roman"/>
        </w:rPr>
        <w:t xml:space="preserve">Non-isothermal PFR often involves heat exchange with its surroundings or internal heat transfer mechanisms. </w:t>
      </w:r>
    </w:p>
    <w:p w14:paraId="1BC68568" w14:textId="1D3E5488" w:rsidR="00771079" w:rsidRPr="00EA2A61" w:rsidRDefault="00771079" w:rsidP="00771079">
      <w:pPr>
        <w:numPr>
          <w:ilvl w:val="0"/>
          <w:numId w:val="2"/>
        </w:numPr>
        <w:jc w:val="both"/>
        <w:rPr>
          <w:rFonts w:ascii="Times New Roman" w:hAnsi="Times New Roman" w:cs="Times New Roman"/>
        </w:rPr>
      </w:pPr>
      <w:r w:rsidRPr="00EA2A61">
        <w:rPr>
          <w:rFonts w:ascii="Times New Roman" w:hAnsi="Times New Roman" w:cs="Times New Roman"/>
        </w:rPr>
        <w:t xml:space="preserve">The kinetics of reactions in a non-isothermal PFR can be complex due to </w:t>
      </w:r>
      <w:r w:rsidR="00E52903" w:rsidRPr="00EA2A61">
        <w:rPr>
          <w:rFonts w:ascii="Times New Roman" w:hAnsi="Times New Roman" w:cs="Times New Roman"/>
        </w:rPr>
        <w:t xml:space="preserve">change </w:t>
      </w:r>
      <w:r w:rsidR="00EA2A61" w:rsidRPr="00EA2A61">
        <w:rPr>
          <w:rFonts w:ascii="Times New Roman" w:hAnsi="Times New Roman" w:cs="Times New Roman"/>
        </w:rPr>
        <w:t>in temperature</w:t>
      </w:r>
      <w:r w:rsidR="00E52903" w:rsidRPr="00EA2A61">
        <w:rPr>
          <w:rFonts w:ascii="Times New Roman" w:hAnsi="Times New Roman" w:cs="Times New Roman"/>
        </w:rPr>
        <w:t xml:space="preserve"> </w:t>
      </w:r>
      <w:r w:rsidRPr="00EA2A61">
        <w:rPr>
          <w:rFonts w:ascii="Times New Roman" w:hAnsi="Times New Roman" w:cs="Times New Roman"/>
        </w:rPr>
        <w:t xml:space="preserve">along the reactor. </w:t>
      </w:r>
    </w:p>
    <w:p w14:paraId="29F89F04" w14:textId="77777777" w:rsidR="00771079" w:rsidRPr="00EA2A61" w:rsidRDefault="00771079" w:rsidP="00771079">
      <w:pPr>
        <w:numPr>
          <w:ilvl w:val="0"/>
          <w:numId w:val="2"/>
        </w:numPr>
        <w:jc w:val="both"/>
        <w:rPr>
          <w:rFonts w:ascii="Times New Roman" w:hAnsi="Times New Roman" w:cs="Times New Roman"/>
        </w:rPr>
      </w:pPr>
      <w:r w:rsidRPr="00EA2A61">
        <w:rPr>
          <w:rFonts w:ascii="Times New Roman" w:hAnsi="Times New Roman" w:cs="Times New Roman"/>
        </w:rPr>
        <w:t>Temperature affects reaction rates according to the Arrhenius equation. i.e. temperature change impacts conversion and selectivity.</w:t>
      </w:r>
    </w:p>
    <w:p w14:paraId="41F92F70" w14:textId="77777777" w:rsidR="00771079" w:rsidRPr="00EA2A61" w:rsidRDefault="00771079" w:rsidP="00771079">
      <w:pPr>
        <w:numPr>
          <w:ilvl w:val="0"/>
          <w:numId w:val="2"/>
        </w:numPr>
        <w:jc w:val="both"/>
        <w:rPr>
          <w:rFonts w:ascii="Times New Roman" w:hAnsi="Times New Roman" w:cs="Times New Roman"/>
        </w:rPr>
      </w:pPr>
      <w:r w:rsidRPr="00EA2A61">
        <w:rPr>
          <w:rFonts w:ascii="Times New Roman" w:hAnsi="Times New Roman" w:cs="Times New Roman"/>
        </w:rPr>
        <w:t>Non-isothermal PFR model equations typically involve differential equations that account mass transfer, heat transfer, and reaction kinetics.</w:t>
      </w:r>
    </w:p>
    <w:p w14:paraId="5C083797" w14:textId="405FA45F" w:rsidR="00F921B1" w:rsidRPr="00EA2A61" w:rsidRDefault="00F921B1" w:rsidP="00F921B1">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Non-isothermal PFR is vital in chemical engineering for its ability to handle complex reactions with varying temperatures. Therefore, understanding its </w:t>
      </w:r>
      <w:r w:rsidRPr="00EA2A61">
        <w:rPr>
          <w:rFonts w:ascii="Times New Roman" w:hAnsi="Times New Roman" w:cs="Times New Roman"/>
          <w:b/>
          <w:bCs/>
        </w:rPr>
        <w:t>design</w:t>
      </w:r>
      <w:r w:rsidRPr="00EA2A61">
        <w:rPr>
          <w:rFonts w:ascii="Times New Roman" w:hAnsi="Times New Roman" w:cs="Times New Roman"/>
        </w:rPr>
        <w:t xml:space="preserve">, </w:t>
      </w:r>
      <w:r w:rsidRPr="00EA2A61">
        <w:rPr>
          <w:rFonts w:ascii="Times New Roman" w:hAnsi="Times New Roman" w:cs="Times New Roman"/>
          <w:b/>
          <w:bCs/>
        </w:rPr>
        <w:t>operation</w:t>
      </w:r>
      <w:r w:rsidRPr="00EA2A61">
        <w:rPr>
          <w:rFonts w:ascii="Times New Roman" w:hAnsi="Times New Roman" w:cs="Times New Roman"/>
        </w:rPr>
        <w:t xml:space="preserve">, and </w:t>
      </w:r>
      <w:r w:rsidRPr="00EA2A61">
        <w:rPr>
          <w:rFonts w:ascii="Times New Roman" w:hAnsi="Times New Roman" w:cs="Times New Roman"/>
          <w:b/>
          <w:bCs/>
        </w:rPr>
        <w:t>modeling</w:t>
      </w:r>
      <w:r w:rsidRPr="00EA2A61">
        <w:rPr>
          <w:rFonts w:ascii="Times New Roman" w:hAnsi="Times New Roman" w:cs="Times New Roman"/>
        </w:rPr>
        <w:t xml:space="preserve"> is essential for optimizing industrial processes and ensuring safety and efficiency in chemical processing industry.</w:t>
      </w:r>
    </w:p>
    <w:p w14:paraId="5ECE68B2" w14:textId="0C925B83" w:rsidR="00FD41C9" w:rsidRPr="00EA2A61" w:rsidRDefault="00FD41C9" w:rsidP="00F921B1">
      <w:pPr>
        <w:spacing w:before="100" w:beforeAutospacing="1" w:after="100" w:afterAutospacing="1" w:line="360" w:lineRule="auto"/>
        <w:jc w:val="both"/>
        <w:rPr>
          <w:rFonts w:ascii="Times New Roman" w:hAnsi="Times New Roman" w:cs="Times New Roman"/>
          <w:sz w:val="28"/>
          <w:szCs w:val="28"/>
        </w:rPr>
      </w:pPr>
      <w:r w:rsidRPr="00EA2A61">
        <w:rPr>
          <w:rFonts w:ascii="Times New Roman" w:hAnsi="Times New Roman" w:cs="Times New Roman"/>
          <w:b/>
          <w:bCs/>
          <w:sz w:val="28"/>
          <w:szCs w:val="28"/>
        </w:rPr>
        <w:t>6.2. Non-isothermal PFR design parameters</w:t>
      </w:r>
    </w:p>
    <w:p w14:paraId="6B77BBC3" w14:textId="27D0DB56" w:rsidR="00FD41C9" w:rsidRPr="00EA2A61" w:rsidRDefault="00FD41C9" w:rsidP="00FD41C9">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Designing a non-isothermal PFR involves several key parameters that influence its performance, efficiency, and safety. Some of the design parameters are the followings:</w:t>
      </w:r>
    </w:p>
    <w:p w14:paraId="08482731" w14:textId="7B3D9CED" w:rsidR="00FD41C9" w:rsidRPr="00EA2A61" w:rsidRDefault="00FD41C9" w:rsidP="00FD41C9">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b/>
          <w:bCs/>
        </w:rPr>
        <w:lastRenderedPageBreak/>
        <w:t>Size/volume of the re</w:t>
      </w:r>
      <w:r w:rsidR="00EA2A61" w:rsidRPr="00EA2A61">
        <w:rPr>
          <w:rFonts w:ascii="Times New Roman" w:hAnsi="Times New Roman" w:cs="Times New Roman"/>
          <w:b/>
          <w:bCs/>
        </w:rPr>
        <w:t>a</w:t>
      </w:r>
      <w:r w:rsidRPr="00EA2A61">
        <w:rPr>
          <w:rFonts w:ascii="Times New Roman" w:hAnsi="Times New Roman" w:cs="Times New Roman"/>
          <w:b/>
          <w:bCs/>
        </w:rPr>
        <w:t xml:space="preserve">ctor: </w:t>
      </w:r>
      <w:r w:rsidRPr="00EA2A61">
        <w:rPr>
          <w:rFonts w:ascii="Times New Roman" w:hAnsi="Times New Roman" w:cs="Times New Roman"/>
        </w:rPr>
        <w:t xml:space="preserve">The reactants </w:t>
      </w:r>
      <w:r w:rsidRPr="00EA2A61">
        <w:rPr>
          <w:rFonts w:ascii="Times New Roman" w:hAnsi="Times New Roman" w:cs="Times New Roman"/>
          <w:b/>
          <w:bCs/>
        </w:rPr>
        <w:t>concentrations</w:t>
      </w:r>
      <w:r w:rsidRPr="00EA2A61">
        <w:rPr>
          <w:rFonts w:ascii="Times New Roman" w:hAnsi="Times New Roman" w:cs="Times New Roman"/>
        </w:rPr>
        <w:t xml:space="preserve"> and </w:t>
      </w:r>
      <w:r w:rsidRPr="00EA2A61">
        <w:rPr>
          <w:rFonts w:ascii="Times New Roman" w:hAnsi="Times New Roman" w:cs="Times New Roman"/>
          <w:b/>
          <w:bCs/>
        </w:rPr>
        <w:t>temperature</w:t>
      </w:r>
      <w:r w:rsidRPr="00EA2A61">
        <w:rPr>
          <w:rFonts w:ascii="Times New Roman" w:hAnsi="Times New Roman" w:cs="Times New Roman"/>
        </w:rPr>
        <w:t xml:space="preserve"> vary with reactor size/ volume. </w:t>
      </w:r>
      <w:r w:rsidRPr="00EA2A61">
        <w:rPr>
          <w:rFonts w:ascii="Times New Roman" w:hAnsi="Times New Roman" w:cs="Times New Roman"/>
          <w:b/>
          <w:bCs/>
        </w:rPr>
        <w:t>For example</w:t>
      </w:r>
      <w:r w:rsidRPr="00EA2A61">
        <w:rPr>
          <w:rFonts w:ascii="Times New Roman" w:hAnsi="Times New Roman" w:cs="Times New Roman"/>
        </w:rPr>
        <w:t>, the length of the reactor affects the space time of the reactants, which is crucial for achieving the desired conversion; and the diameter of the reactor influences the flow regime (laminar vs. turbulent) and heat transfer characteristics.</w:t>
      </w:r>
    </w:p>
    <w:p w14:paraId="6305E8B9" w14:textId="753C5D51" w:rsidR="002C4F83" w:rsidRPr="00EA2A61" w:rsidRDefault="002C4F83" w:rsidP="002C4F83">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b/>
          <w:bCs/>
        </w:rPr>
        <w:t xml:space="preserve">Volumetric flow rate: </w:t>
      </w:r>
      <w:r w:rsidRPr="00EA2A61">
        <w:rPr>
          <w:rFonts w:ascii="Times New Roman" w:hAnsi="Times New Roman" w:cs="Times New Roman"/>
        </w:rPr>
        <w:t xml:space="preserve">The </w:t>
      </w:r>
      <w:r w:rsidR="002026B5">
        <w:rPr>
          <w:rFonts w:ascii="Times New Roman" w:hAnsi="Times New Roman" w:cs="Times New Roman"/>
        </w:rPr>
        <w:t xml:space="preserve">volumetric </w:t>
      </w:r>
      <w:r w:rsidRPr="00EA2A61">
        <w:rPr>
          <w:rFonts w:ascii="Times New Roman" w:hAnsi="Times New Roman" w:cs="Times New Roman"/>
        </w:rPr>
        <w:t>flow rate of the reactants through the reactor determines the space time.</w:t>
      </w:r>
    </w:p>
    <w:p w14:paraId="74BDECBA" w14:textId="77777777" w:rsidR="002C4F83" w:rsidRPr="00EA2A61" w:rsidRDefault="002C4F83" w:rsidP="002C4F83">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b/>
          <w:bCs/>
        </w:rPr>
        <w:t xml:space="preserve">Space time: </w:t>
      </w:r>
      <w:r w:rsidRPr="00EA2A61">
        <w:rPr>
          <w:rFonts w:ascii="Times New Roman" w:hAnsi="Times New Roman" w:cs="Times New Roman"/>
        </w:rPr>
        <w:t>It is a measure of the time that a volume of fluid spends in the reactor, which is essential for reaction completion.</w:t>
      </w:r>
    </w:p>
    <w:p w14:paraId="352F8E83" w14:textId="1B080F77" w:rsidR="002C4F83" w:rsidRPr="00EA2A61" w:rsidRDefault="002C4F83" w:rsidP="00C37BA5">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b/>
          <w:bCs/>
        </w:rPr>
        <w:t xml:space="preserve">Reaction kinetics: </w:t>
      </w:r>
      <w:r w:rsidRPr="00EA2A61">
        <w:rPr>
          <w:rFonts w:ascii="Times New Roman" w:hAnsi="Times New Roman" w:cs="Times New Roman"/>
        </w:rPr>
        <w:t>The temperature-dependent reaction rate constant and reaction order</w:t>
      </w:r>
      <w:r w:rsidR="00A1247B" w:rsidRPr="00A1247B">
        <w:rPr>
          <w:rFonts w:eastAsiaTheme="minorEastAsia"/>
          <w:color w:val="000000" w:themeColor="text1"/>
          <w:kern w:val="24"/>
          <w:sz w:val="48"/>
          <w:szCs w:val="48"/>
        </w:rPr>
        <w:t xml:space="preserve"> </w:t>
      </w:r>
      <w:r w:rsidR="00A1247B" w:rsidRPr="00A1247B">
        <w:rPr>
          <w:rFonts w:ascii="Times New Roman" w:hAnsi="Times New Roman" w:cs="Times New Roman"/>
        </w:rPr>
        <w:t>are key parameters</w:t>
      </w:r>
      <w:r w:rsidRPr="00EA2A61">
        <w:rPr>
          <w:rFonts w:ascii="Times New Roman" w:hAnsi="Times New Roman" w:cs="Times New Roman"/>
        </w:rPr>
        <w:t>, which are crucial for modeling</w:t>
      </w:r>
      <w:r w:rsidR="002026B5">
        <w:rPr>
          <w:rFonts w:ascii="Times New Roman" w:hAnsi="Times New Roman" w:cs="Times New Roman"/>
        </w:rPr>
        <w:t xml:space="preserve"> of non-isothermal PFR</w:t>
      </w:r>
      <w:r w:rsidRPr="00EA2A61">
        <w:rPr>
          <w:rFonts w:ascii="Times New Roman" w:hAnsi="Times New Roman" w:cs="Times New Roman"/>
        </w:rPr>
        <w:t>.</w:t>
      </w:r>
    </w:p>
    <w:p w14:paraId="29633540" w14:textId="77777777" w:rsidR="00C37BA5" w:rsidRPr="00EA2A61" w:rsidRDefault="00C37BA5" w:rsidP="00C37BA5">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b/>
          <w:bCs/>
        </w:rPr>
        <w:t xml:space="preserve">Heat transfer coefficient: </w:t>
      </w:r>
      <w:r w:rsidRPr="00EA2A61">
        <w:rPr>
          <w:rFonts w:ascii="Times New Roman" w:hAnsi="Times New Roman" w:cs="Times New Roman"/>
        </w:rPr>
        <w:t xml:space="preserve">It quantifies how effectively heat is transferred between the reactor contents and the surrounding. </w:t>
      </w:r>
    </w:p>
    <w:p w14:paraId="5DFEA6C6" w14:textId="435BFBFC" w:rsidR="00C37BA5" w:rsidRPr="00EA2A61" w:rsidRDefault="00C37BA5" w:rsidP="00C37BA5">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b/>
          <w:bCs/>
        </w:rPr>
        <w:t xml:space="preserve">Heat transfer area: </w:t>
      </w:r>
      <w:r w:rsidRPr="00EA2A61">
        <w:rPr>
          <w:rFonts w:ascii="Times New Roman" w:hAnsi="Times New Roman" w:cs="Times New Roman"/>
        </w:rPr>
        <w:t>The surface area available for heat exchange must be sufficient to maintain desired temperature profiles along the reactor</w:t>
      </w:r>
      <w:r w:rsidR="00F823C3">
        <w:rPr>
          <w:rFonts w:ascii="Times New Roman" w:hAnsi="Times New Roman" w:cs="Times New Roman"/>
        </w:rPr>
        <w:t xml:space="preserve"> length</w:t>
      </w:r>
      <w:r w:rsidRPr="00EA2A61">
        <w:rPr>
          <w:rFonts w:ascii="Times New Roman" w:hAnsi="Times New Roman" w:cs="Times New Roman"/>
        </w:rPr>
        <w:t>.</w:t>
      </w:r>
    </w:p>
    <w:p w14:paraId="0D50E18F" w14:textId="77777777" w:rsidR="00C37BA5" w:rsidRPr="00EA2A61" w:rsidRDefault="00C37BA5" w:rsidP="00C37BA5">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b/>
          <w:bCs/>
        </w:rPr>
        <w:t xml:space="preserve">Specific heat capacity: </w:t>
      </w:r>
      <w:r w:rsidRPr="00EA2A61">
        <w:rPr>
          <w:rFonts w:ascii="Times New Roman" w:hAnsi="Times New Roman" w:cs="Times New Roman"/>
        </w:rPr>
        <w:t>The specific heat capacity of reactants and products influences how much temperature changes with heat addition or removal.</w:t>
      </w:r>
    </w:p>
    <w:p w14:paraId="5796FBBA" w14:textId="7191BCF6" w:rsidR="00C813AC" w:rsidRPr="00EA2A61" w:rsidRDefault="00C813AC" w:rsidP="00C813AC">
      <w:pPr>
        <w:spacing w:after="100" w:afterAutospacing="1" w:line="360" w:lineRule="auto"/>
        <w:jc w:val="both"/>
        <w:rPr>
          <w:rFonts w:ascii="Times New Roman" w:hAnsi="Times New Roman" w:cs="Times New Roman"/>
        </w:rPr>
      </w:pPr>
      <w:r w:rsidRPr="00EA2A61">
        <w:rPr>
          <w:rFonts w:ascii="Times New Roman" w:hAnsi="Times New Roman" w:cs="Times New Roman"/>
          <w:b/>
          <w:bCs/>
        </w:rPr>
        <w:t xml:space="preserve">Temperature: </w:t>
      </w:r>
      <w:r w:rsidRPr="00EA2A61">
        <w:rPr>
          <w:rFonts w:ascii="Times New Roman" w:hAnsi="Times New Roman" w:cs="Times New Roman"/>
        </w:rPr>
        <w:t xml:space="preserve">The temperature of reactants </w:t>
      </w:r>
      <w:r w:rsidR="00C13AF5">
        <w:rPr>
          <w:rFonts w:ascii="Times New Roman" w:hAnsi="Times New Roman" w:cs="Times New Roman"/>
        </w:rPr>
        <w:t xml:space="preserve">that are </w:t>
      </w:r>
      <w:r w:rsidRPr="00EA2A61">
        <w:rPr>
          <w:rFonts w:ascii="Times New Roman" w:hAnsi="Times New Roman" w:cs="Times New Roman"/>
        </w:rPr>
        <w:t xml:space="preserve">entering </w:t>
      </w:r>
      <w:r w:rsidR="00C13AF5">
        <w:rPr>
          <w:rFonts w:ascii="Times New Roman" w:hAnsi="Times New Roman" w:cs="Times New Roman"/>
        </w:rPr>
        <w:t xml:space="preserve">to </w:t>
      </w:r>
      <w:r w:rsidRPr="00EA2A61">
        <w:rPr>
          <w:rFonts w:ascii="Times New Roman" w:hAnsi="Times New Roman" w:cs="Times New Roman"/>
        </w:rPr>
        <w:t>the reactor can significantly affect reaction rates and conversion.</w:t>
      </w:r>
    </w:p>
    <w:p w14:paraId="5643E7E2" w14:textId="77777777" w:rsidR="00C813AC" w:rsidRPr="00EA2A61" w:rsidRDefault="00C813AC" w:rsidP="00C813AC">
      <w:pPr>
        <w:spacing w:after="100" w:afterAutospacing="1" w:line="360" w:lineRule="auto"/>
        <w:jc w:val="both"/>
        <w:rPr>
          <w:rFonts w:ascii="Times New Roman" w:hAnsi="Times New Roman" w:cs="Times New Roman"/>
        </w:rPr>
      </w:pPr>
      <w:r w:rsidRPr="00EA2A61">
        <w:rPr>
          <w:rFonts w:ascii="Times New Roman" w:hAnsi="Times New Roman" w:cs="Times New Roman"/>
          <w:b/>
          <w:bCs/>
        </w:rPr>
        <w:t xml:space="preserve">Cooling/heating medium: </w:t>
      </w:r>
      <w:r w:rsidRPr="00EA2A61">
        <w:rPr>
          <w:rFonts w:ascii="Times New Roman" w:hAnsi="Times New Roman" w:cs="Times New Roman"/>
        </w:rPr>
        <w:t>The type of fluid used for temperature control (example, water or oil) and its flow rate can impact the reactor's thermal management.</w:t>
      </w:r>
    </w:p>
    <w:p w14:paraId="0623B6BA" w14:textId="77777777" w:rsidR="00C813AC" w:rsidRPr="00EA2A61" w:rsidRDefault="00C813AC" w:rsidP="00C813AC">
      <w:pPr>
        <w:spacing w:after="100" w:afterAutospacing="1" w:line="360" w:lineRule="auto"/>
        <w:jc w:val="both"/>
        <w:rPr>
          <w:rFonts w:ascii="Times New Roman" w:hAnsi="Times New Roman" w:cs="Times New Roman"/>
        </w:rPr>
      </w:pPr>
      <w:r w:rsidRPr="00EA2A61">
        <w:rPr>
          <w:rFonts w:ascii="Times New Roman" w:hAnsi="Times New Roman" w:cs="Times New Roman"/>
          <w:b/>
          <w:bCs/>
        </w:rPr>
        <w:t xml:space="preserve">Operating pressure: </w:t>
      </w:r>
      <w:r w:rsidRPr="00EA2A61">
        <w:rPr>
          <w:rFonts w:ascii="Times New Roman" w:hAnsi="Times New Roman" w:cs="Times New Roman"/>
        </w:rPr>
        <w:t>The pressure within the reactor can influence reaction kinetics, phase behavior, and safety considerations.</w:t>
      </w:r>
    </w:p>
    <w:p w14:paraId="5D581F2D" w14:textId="2BBDF3B4" w:rsidR="00CC280D" w:rsidRPr="00EA2A61" w:rsidRDefault="00CC280D" w:rsidP="00CC280D">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The design of a non-isothermal plug flow reactor requires careful consideration of these parameters to ensure efficient operation, optimal conversion, and safety.  Proper modeling </w:t>
      </w:r>
      <w:r w:rsidRPr="00EA2A61">
        <w:rPr>
          <w:rFonts w:ascii="Times New Roman" w:hAnsi="Times New Roman" w:cs="Times New Roman"/>
        </w:rPr>
        <w:lastRenderedPageBreak/>
        <w:t>and simulation are also essential in predicting performance under various conditions and guiding design choices.</w:t>
      </w:r>
    </w:p>
    <w:p w14:paraId="63FEC59F" w14:textId="024272A4" w:rsidR="009C037E" w:rsidRPr="00EA2A61" w:rsidRDefault="00170F6B" w:rsidP="009C037E">
      <w:pPr>
        <w:jc w:val="both"/>
        <w:rPr>
          <w:rFonts w:ascii="Times New Roman" w:hAnsi="Times New Roman" w:cs="Times New Roman"/>
          <w:b/>
          <w:bCs/>
          <w:sz w:val="28"/>
          <w:szCs w:val="28"/>
        </w:rPr>
      </w:pPr>
      <w:r w:rsidRPr="00EA2A61">
        <w:rPr>
          <w:rFonts w:ascii="Times New Roman" w:hAnsi="Times New Roman" w:cs="Times New Roman"/>
          <w:b/>
          <w:bCs/>
          <w:sz w:val="28"/>
          <w:szCs w:val="28"/>
        </w:rPr>
        <w:t>6.3. Space time and volume of non-isothermal PFR</w:t>
      </w:r>
    </w:p>
    <w:p w14:paraId="022B3D23" w14:textId="77777777" w:rsidR="009C037E" w:rsidRPr="00EA2A61" w:rsidRDefault="009C037E" w:rsidP="009C037E">
      <w:pPr>
        <w:ind w:firstLine="720"/>
        <w:rPr>
          <w:rFonts w:ascii="Times New Roman" w:hAnsi="Times New Roman" w:cs="Times New Roman"/>
          <w:sz w:val="28"/>
          <w:szCs w:val="28"/>
        </w:rPr>
      </w:pPr>
      <w:r w:rsidRPr="00EA2A61">
        <w:rPr>
          <w:rFonts w:ascii="Times New Roman" w:hAnsi="Times New Roman" w:cs="Times New Roman"/>
          <w:b/>
          <w:bCs/>
          <w:sz w:val="28"/>
          <w:szCs w:val="28"/>
        </w:rPr>
        <w:t xml:space="preserve">6.3.1. Space time </w:t>
      </w:r>
    </w:p>
    <w:p w14:paraId="3F4A03EA" w14:textId="5D525FBA" w:rsidR="009C037E" w:rsidRPr="00EA2A61" w:rsidRDefault="009C037E" w:rsidP="009C037E">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The space time (τ) of a plug flow reactor (PFR) is a measure of the time that a volume of fluid spends in the reactor. It is an important parameter in reactor design and operation, as it directly relates to the residence time of the reactants within the reactor and, consequently, to the extent of reaction that can occur.</w:t>
      </w:r>
    </w:p>
    <w:p w14:paraId="451542D3" w14:textId="77777777" w:rsidR="009C037E" w:rsidRPr="00EA2A61" w:rsidRDefault="009C037E" w:rsidP="009C037E">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The space time for a plug flow reactor is defined as:</w:t>
      </w:r>
    </w:p>
    <w:p w14:paraId="5BB18406" w14:textId="7B493DFC" w:rsidR="009C037E" w:rsidRPr="00EA2A61" w:rsidRDefault="009C037E" w:rsidP="009C037E">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τ = V / </w:t>
      </w:r>
      <w:r w:rsidRPr="00EA2A61">
        <w:rPr>
          <w:rFonts w:ascii="Times New Roman" w:hAnsi="Times New Roman" w:cs="Times New Roman"/>
        </w:rPr>
        <w:sym w:font="Symbol" w:char="F075"/>
      </w:r>
      <w:r w:rsidRPr="00EA2A61">
        <w:rPr>
          <w:rFonts w:ascii="Times New Roman" w:hAnsi="Times New Roman" w:cs="Times New Roman"/>
          <w:vertAlign w:val="subscript"/>
        </w:rPr>
        <w:t xml:space="preserve">o                                                                                      </w:t>
      </w:r>
      <w:r w:rsidR="004D4A86" w:rsidRPr="00EA2A61">
        <w:rPr>
          <w:rFonts w:ascii="Times New Roman" w:hAnsi="Times New Roman" w:cs="Times New Roman"/>
          <w:vertAlign w:val="subscript"/>
        </w:rPr>
        <w:t xml:space="preserve">                                                       </w:t>
      </w:r>
      <w:r w:rsidRPr="00EA2A61">
        <w:rPr>
          <w:rFonts w:ascii="Times New Roman" w:hAnsi="Times New Roman" w:cs="Times New Roman"/>
          <w:vertAlign w:val="subscript"/>
        </w:rPr>
        <w:t xml:space="preserve">    </w:t>
      </w:r>
      <w:r w:rsidRPr="00EA2A61">
        <w:rPr>
          <w:rFonts w:ascii="Times New Roman" w:hAnsi="Times New Roman" w:cs="Times New Roman"/>
        </w:rPr>
        <w:t>(6.1)</w:t>
      </w:r>
    </w:p>
    <w:p w14:paraId="4422BF2F" w14:textId="77777777" w:rsidR="009C037E" w:rsidRPr="00EA2A61" w:rsidRDefault="009C037E" w:rsidP="009C037E">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where: τ is space time, V is volume of the reactor, and </w:t>
      </w:r>
      <w:r w:rsidRPr="00EA2A61">
        <w:rPr>
          <w:rFonts w:ascii="Times New Roman" w:hAnsi="Times New Roman" w:cs="Times New Roman"/>
        </w:rPr>
        <w:sym w:font="Symbol" w:char="F075"/>
      </w:r>
      <w:r w:rsidRPr="00EA2A61">
        <w:rPr>
          <w:rFonts w:ascii="Times New Roman" w:hAnsi="Times New Roman" w:cs="Times New Roman"/>
          <w:vertAlign w:val="subscript"/>
        </w:rPr>
        <w:t xml:space="preserve">o </w:t>
      </w:r>
      <w:r w:rsidRPr="00EA2A61">
        <w:rPr>
          <w:rFonts w:ascii="Times New Roman" w:hAnsi="Times New Roman" w:cs="Times New Roman"/>
        </w:rPr>
        <w:t>is volumetric flow rate of the reactants entering the reactor.</w:t>
      </w:r>
    </w:p>
    <w:p w14:paraId="040D4239" w14:textId="77777777" w:rsidR="009C037E" w:rsidRPr="00EA2A61" w:rsidRDefault="009C037E" w:rsidP="009C037E">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b/>
          <w:bCs/>
        </w:rPr>
        <w:t>Volume of reactor</w:t>
      </w:r>
      <w:r w:rsidRPr="00EA2A61">
        <w:rPr>
          <w:rFonts w:ascii="Times New Roman" w:hAnsi="Times New Roman" w:cs="Times New Roman"/>
        </w:rPr>
        <w:t>: It is the total volume available for the reaction to take place.</w:t>
      </w:r>
    </w:p>
    <w:p w14:paraId="7FD64424" w14:textId="0BB23783" w:rsidR="009C037E" w:rsidRPr="00EA2A61" w:rsidRDefault="009C037E" w:rsidP="009C037E">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b/>
          <w:bCs/>
        </w:rPr>
        <w:t xml:space="preserve">Volumetric flow rate: </w:t>
      </w:r>
      <w:r w:rsidRPr="00EA2A61">
        <w:rPr>
          <w:rFonts w:ascii="Times New Roman" w:hAnsi="Times New Roman" w:cs="Times New Roman"/>
        </w:rPr>
        <w:t>It is the rate at which reactants are fed into the reactor.</w:t>
      </w:r>
    </w:p>
    <w:p w14:paraId="4C54E305" w14:textId="11A965A8" w:rsidR="001A7DD1" w:rsidRPr="00EA2A61" w:rsidRDefault="001A7DD1" w:rsidP="001A7DD1">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The space time affects how long reactants are in contact with each other, which influences </w:t>
      </w:r>
      <w:r w:rsidRPr="00EA2A61">
        <w:rPr>
          <w:rFonts w:ascii="Times New Roman" w:hAnsi="Times New Roman" w:cs="Times New Roman"/>
          <w:b/>
          <w:bCs/>
        </w:rPr>
        <w:t>conversion</w:t>
      </w:r>
      <w:r w:rsidR="005072B3">
        <w:rPr>
          <w:rFonts w:ascii="Times New Roman" w:hAnsi="Times New Roman" w:cs="Times New Roman"/>
          <w:b/>
          <w:bCs/>
        </w:rPr>
        <w:t>,</w:t>
      </w:r>
      <w:r w:rsidRPr="00EA2A61">
        <w:rPr>
          <w:rFonts w:ascii="Times New Roman" w:hAnsi="Times New Roman" w:cs="Times New Roman"/>
          <w:b/>
          <w:bCs/>
        </w:rPr>
        <w:t xml:space="preserve"> rates </w:t>
      </w:r>
      <w:r w:rsidRPr="00EA2A61">
        <w:rPr>
          <w:rFonts w:ascii="Times New Roman" w:hAnsi="Times New Roman" w:cs="Times New Roman"/>
        </w:rPr>
        <w:t xml:space="preserve">and </w:t>
      </w:r>
      <w:r w:rsidRPr="00EA2A61">
        <w:rPr>
          <w:rFonts w:ascii="Times New Roman" w:hAnsi="Times New Roman" w:cs="Times New Roman"/>
          <w:b/>
          <w:bCs/>
        </w:rPr>
        <w:t>product yields</w:t>
      </w:r>
      <w:r w:rsidRPr="00EA2A61">
        <w:rPr>
          <w:rFonts w:ascii="Times New Roman" w:hAnsi="Times New Roman" w:cs="Times New Roman"/>
        </w:rPr>
        <w:t>. It can be used to compare different types of reactors regarding their efficiency and performance. It is a critical parameter in the design and operation of plug flow reactors, which influences reaction kinetics and overall reactor performance. Proper understanding of space time can lead to more efficient reactor designs and optimized chemical processes.</w:t>
      </w:r>
    </w:p>
    <w:p w14:paraId="64D42E88" w14:textId="5BA0D89D" w:rsidR="001A7DD1" w:rsidRPr="00EA2A61" w:rsidRDefault="00A37F94" w:rsidP="001A7DD1">
      <w:pPr>
        <w:spacing w:before="100" w:beforeAutospacing="1" w:after="100" w:afterAutospacing="1" w:line="360" w:lineRule="auto"/>
        <w:jc w:val="both"/>
        <w:rPr>
          <w:rFonts w:ascii="Times New Roman" w:hAnsi="Times New Roman" w:cs="Times New Roman"/>
          <w:b/>
          <w:bCs/>
          <w:sz w:val="28"/>
          <w:szCs w:val="28"/>
        </w:rPr>
      </w:pPr>
      <w:r w:rsidRPr="00EA2A61">
        <w:rPr>
          <w:rFonts w:ascii="Times New Roman" w:hAnsi="Times New Roman" w:cs="Times New Roman"/>
          <w:b/>
          <w:bCs/>
          <w:sz w:val="28"/>
          <w:szCs w:val="28"/>
        </w:rPr>
        <w:t>6.3.2.  Volume of non-isothermal PFR</w:t>
      </w:r>
    </w:p>
    <w:p w14:paraId="6A1DB676" w14:textId="420CA9A0" w:rsidR="00A37F94" w:rsidRPr="00EA2A61" w:rsidRDefault="00A37F94" w:rsidP="00AD75FE">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The volume of a non-isothermal plug flow reactor is determined through a </w:t>
      </w:r>
      <w:r w:rsidRPr="00EA2A61">
        <w:rPr>
          <w:rFonts w:ascii="Times New Roman" w:hAnsi="Times New Roman" w:cs="Times New Roman"/>
          <w:b/>
          <w:bCs/>
        </w:rPr>
        <w:t xml:space="preserve">combination of material </w:t>
      </w:r>
      <w:r w:rsidRPr="00EA2A61">
        <w:rPr>
          <w:rFonts w:ascii="Times New Roman" w:hAnsi="Times New Roman" w:cs="Times New Roman"/>
        </w:rPr>
        <w:t xml:space="preserve">and </w:t>
      </w:r>
      <w:r w:rsidRPr="00EA2A61">
        <w:rPr>
          <w:rFonts w:ascii="Times New Roman" w:hAnsi="Times New Roman" w:cs="Times New Roman"/>
          <w:b/>
          <w:bCs/>
        </w:rPr>
        <w:t>energy balances</w:t>
      </w:r>
      <w:r w:rsidRPr="00EA2A61">
        <w:rPr>
          <w:rFonts w:ascii="Times New Roman" w:hAnsi="Times New Roman" w:cs="Times New Roman"/>
        </w:rPr>
        <w:t xml:space="preserve">, taking into account the </w:t>
      </w:r>
      <w:r w:rsidRPr="00EA2A61">
        <w:rPr>
          <w:rFonts w:ascii="Times New Roman" w:hAnsi="Times New Roman" w:cs="Times New Roman"/>
          <w:b/>
          <w:bCs/>
        </w:rPr>
        <w:t xml:space="preserve">effects of temperature </w:t>
      </w:r>
      <w:r w:rsidRPr="00EA2A61">
        <w:rPr>
          <w:rFonts w:ascii="Times New Roman" w:hAnsi="Times New Roman" w:cs="Times New Roman"/>
        </w:rPr>
        <w:t xml:space="preserve">on reaction kinetics and heat transfer.  Both material and energy balances equations are </w:t>
      </w:r>
      <w:r w:rsidRPr="00EA2A61">
        <w:rPr>
          <w:rFonts w:ascii="Times New Roman" w:hAnsi="Times New Roman" w:cs="Times New Roman"/>
        </w:rPr>
        <w:lastRenderedPageBreak/>
        <w:t>mutually dependent on each other. Solving them simultaneously using numerical method/ software tools to find the required volume.</w:t>
      </w:r>
    </w:p>
    <w:p w14:paraId="5F3B604E" w14:textId="25089DA7" w:rsidR="00AD75FE" w:rsidRPr="00EA2A61" w:rsidRDefault="00AD75FE" w:rsidP="00AD75FE">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The analysis of materials and energy balance equations requires numerical methods due to the complexity introduced by varying temperature along the reactor length. Optimizing the volume of a non-isothermal PFR involves balancing some factors, including reaction kinetics, heat transfer, and conversion to maximize the desired product.  The goal is to achieve the desired conversion of reactants while minimizing the reactor volume and associated costs.</w:t>
      </w:r>
    </w:p>
    <w:p w14:paraId="152F3CE1" w14:textId="675AFFF3" w:rsidR="00A37F94" w:rsidRPr="00EA2A61" w:rsidRDefault="00382D53" w:rsidP="00A37F94">
      <w:pPr>
        <w:spacing w:before="100" w:beforeAutospacing="1" w:after="100" w:afterAutospacing="1" w:line="360" w:lineRule="auto"/>
        <w:ind w:left="360"/>
        <w:jc w:val="both"/>
        <w:rPr>
          <w:rFonts w:ascii="Times New Roman" w:hAnsi="Times New Roman" w:cs="Times New Roman"/>
          <w:sz w:val="28"/>
          <w:szCs w:val="28"/>
        </w:rPr>
      </w:pPr>
      <w:r w:rsidRPr="00EA2A61">
        <w:rPr>
          <w:rFonts w:ascii="Times New Roman" w:hAnsi="Times New Roman" w:cs="Times New Roman"/>
          <w:b/>
          <w:bCs/>
          <w:sz w:val="28"/>
          <w:szCs w:val="28"/>
        </w:rPr>
        <w:t>6.4. Performance measures for non-isothermal PFR</w:t>
      </w:r>
    </w:p>
    <w:p w14:paraId="166459F6" w14:textId="6A65F518" w:rsidR="00382D53" w:rsidRPr="00EA2A61" w:rsidRDefault="00382D53" w:rsidP="00382D53">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The performance of a non-isothermal PFR can be assessed using various measures that reflect the reactor's efficiency, effectiveness, and operational characteristics. Some key performance measures for non-isothermal PFR are the followings:</w:t>
      </w:r>
    </w:p>
    <w:p w14:paraId="22DBEF10" w14:textId="77777777" w:rsidR="00382D53" w:rsidRPr="00EA2A61" w:rsidRDefault="00382D53" w:rsidP="00382D53">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b/>
          <w:bCs/>
        </w:rPr>
        <w:t>Conversion</w:t>
      </w:r>
      <w:r w:rsidRPr="00EA2A61">
        <w:rPr>
          <w:rFonts w:ascii="Times New Roman" w:hAnsi="Times New Roman" w:cs="Times New Roman"/>
        </w:rPr>
        <w:t>: It is a measure of how much of the reactant is transformed into products through the end of the reactor.</w:t>
      </w:r>
    </w:p>
    <w:p w14:paraId="6A6EF13B" w14:textId="77777777" w:rsidR="00382D53" w:rsidRPr="00EA2A61" w:rsidRDefault="00382D53" w:rsidP="00382D53">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b/>
          <w:bCs/>
        </w:rPr>
        <w:t>Space time</w:t>
      </w:r>
      <w:r w:rsidRPr="00EA2A61">
        <w:rPr>
          <w:rFonts w:ascii="Times New Roman" w:hAnsi="Times New Roman" w:cs="Times New Roman"/>
        </w:rPr>
        <w:t>: It is the time required that a fluid element spends in the reactor.</w:t>
      </w:r>
    </w:p>
    <w:p w14:paraId="48F502CD" w14:textId="77777777" w:rsidR="00382D53" w:rsidRPr="00EA2A61" w:rsidRDefault="00382D53" w:rsidP="00382D53">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b/>
          <w:bCs/>
        </w:rPr>
        <w:t xml:space="preserve">Selectivity: </w:t>
      </w:r>
      <w:r w:rsidRPr="00EA2A61">
        <w:rPr>
          <w:rFonts w:ascii="Times New Roman" w:hAnsi="Times New Roman" w:cs="Times New Roman"/>
        </w:rPr>
        <w:t>It refers to the ratio of the desired product to undesired products formed during the reaction.</w:t>
      </w:r>
    </w:p>
    <w:p w14:paraId="2180C8F8" w14:textId="77777777" w:rsidR="00382D53" w:rsidRPr="00EA2A61" w:rsidRDefault="00382D53" w:rsidP="00382D53">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b/>
          <w:bCs/>
        </w:rPr>
        <w:t xml:space="preserve">Yield: </w:t>
      </w:r>
      <w:r w:rsidRPr="00EA2A61">
        <w:rPr>
          <w:rFonts w:ascii="Times New Roman" w:hAnsi="Times New Roman" w:cs="Times New Roman"/>
        </w:rPr>
        <w:t>It is a measure of the amount of desired product formed relative to the amount of reactant consumed.</w:t>
      </w:r>
    </w:p>
    <w:p w14:paraId="2BF5EC9C" w14:textId="1BF85926" w:rsidR="00382D53" w:rsidRPr="00EA2A61" w:rsidRDefault="00382D53" w:rsidP="00382D53">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b/>
          <w:bCs/>
        </w:rPr>
        <w:t xml:space="preserve">Temperature profile: </w:t>
      </w:r>
      <w:r w:rsidRPr="00EA2A61">
        <w:rPr>
          <w:rFonts w:ascii="Times New Roman" w:hAnsi="Times New Roman" w:cs="Times New Roman"/>
        </w:rPr>
        <w:t>The temperature profile along the length of the reactor, which affects reaction rates and conversion.</w:t>
      </w:r>
    </w:p>
    <w:p w14:paraId="7EFE86BF" w14:textId="77777777" w:rsidR="00382D53" w:rsidRPr="00EA2A61" w:rsidRDefault="00382D53" w:rsidP="00382D53">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b/>
          <w:bCs/>
        </w:rPr>
        <w:t xml:space="preserve">Heat transfer coefficient: </w:t>
      </w:r>
      <w:r w:rsidRPr="00EA2A61">
        <w:rPr>
          <w:rFonts w:ascii="Times New Roman" w:hAnsi="Times New Roman" w:cs="Times New Roman"/>
        </w:rPr>
        <w:t>It measures how effectively heat is transferred between the reactor contents and any cooling/heating jackets, which is essential for exothermic or endothermic reactions.</w:t>
      </w:r>
    </w:p>
    <w:p w14:paraId="5A70A90C" w14:textId="7F0F09F9" w:rsidR="00382D53" w:rsidRPr="00EA2A61" w:rsidRDefault="00382D53" w:rsidP="00382D53">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b/>
          <w:bCs/>
        </w:rPr>
        <w:lastRenderedPageBreak/>
        <w:t>Reaction rate</w:t>
      </w:r>
      <w:r w:rsidRPr="00EA2A61">
        <w:rPr>
          <w:rFonts w:ascii="Times New Roman" w:hAnsi="Times New Roman" w:cs="Times New Roman"/>
        </w:rPr>
        <w:t>: It indicates how quickly reactants are converted into products.</w:t>
      </w:r>
    </w:p>
    <w:p w14:paraId="68692288" w14:textId="467D9DF4" w:rsidR="00CB0A91" w:rsidRPr="00EA2A61" w:rsidRDefault="007232CA" w:rsidP="00CB0A91">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The</w:t>
      </w:r>
      <w:r>
        <w:rPr>
          <w:rFonts w:ascii="Times New Roman" w:hAnsi="Times New Roman" w:cs="Times New Roman"/>
        </w:rPr>
        <w:t xml:space="preserve"> reaction </w:t>
      </w:r>
      <w:r w:rsidR="00CB0A91" w:rsidRPr="00EA2A61">
        <w:rPr>
          <w:rFonts w:ascii="Times New Roman" w:hAnsi="Times New Roman" w:cs="Times New Roman"/>
        </w:rPr>
        <w:t xml:space="preserve"> rate can vary with temperature and concentrations of reactants, which affects the reactor performance. The performance measures for a non-isothermal PFR encompass a variety of factors that are critical for evaluating its efficiency and effectiveness. Therefore, the above-mentioned parameters could be considered to optimize reactor design and its operation for a specific chemical process.</w:t>
      </w:r>
    </w:p>
    <w:p w14:paraId="02E87A38" w14:textId="2B721144" w:rsidR="009C037E" w:rsidRPr="00EA2A61" w:rsidRDefault="00B607EC" w:rsidP="009C037E">
      <w:pPr>
        <w:ind w:firstLine="720"/>
        <w:rPr>
          <w:rFonts w:ascii="Times New Roman" w:hAnsi="Times New Roman" w:cs="Times New Roman"/>
          <w:b/>
          <w:bCs/>
          <w:sz w:val="28"/>
          <w:szCs w:val="28"/>
        </w:rPr>
      </w:pPr>
      <w:r w:rsidRPr="00EA2A61">
        <w:rPr>
          <w:rFonts w:ascii="Times New Roman" w:hAnsi="Times New Roman" w:cs="Times New Roman"/>
          <w:b/>
          <w:bCs/>
          <w:sz w:val="28"/>
          <w:szCs w:val="28"/>
        </w:rPr>
        <w:t>Activity 6.1</w:t>
      </w:r>
    </w:p>
    <w:p w14:paraId="3B568807" w14:textId="77777777" w:rsidR="00B607EC" w:rsidRPr="00EA2A61" w:rsidRDefault="00B607EC" w:rsidP="00B607EC">
      <w:pPr>
        <w:numPr>
          <w:ilvl w:val="0"/>
          <w:numId w:val="7"/>
        </w:numPr>
        <w:rPr>
          <w:rFonts w:ascii="Times New Roman" w:hAnsi="Times New Roman" w:cs="Times New Roman"/>
          <w:color w:val="0070C0"/>
        </w:rPr>
      </w:pPr>
      <w:r w:rsidRPr="00EA2A61">
        <w:rPr>
          <w:rFonts w:ascii="Times New Roman" w:hAnsi="Times New Roman" w:cs="Times New Roman"/>
          <w:color w:val="0070C0"/>
        </w:rPr>
        <w:t>What is non-isothermal PFR?</w:t>
      </w:r>
    </w:p>
    <w:p w14:paraId="01AD440C" w14:textId="77777777" w:rsidR="00B607EC" w:rsidRPr="00EA2A61" w:rsidRDefault="00B607EC" w:rsidP="00B607EC">
      <w:pPr>
        <w:numPr>
          <w:ilvl w:val="0"/>
          <w:numId w:val="7"/>
        </w:numPr>
        <w:rPr>
          <w:rFonts w:ascii="Times New Roman" w:hAnsi="Times New Roman" w:cs="Times New Roman"/>
          <w:color w:val="0070C0"/>
        </w:rPr>
      </w:pPr>
      <w:r w:rsidRPr="00EA2A61">
        <w:rPr>
          <w:rFonts w:ascii="Times New Roman" w:hAnsi="Times New Roman" w:cs="Times New Roman"/>
          <w:color w:val="0070C0"/>
        </w:rPr>
        <w:t>Describe some characteristics of non-isothermal PFR.</w:t>
      </w:r>
    </w:p>
    <w:p w14:paraId="6F18291E" w14:textId="122AE6F2" w:rsidR="00B607EC" w:rsidRPr="00EA2A61" w:rsidRDefault="00B607EC" w:rsidP="00B607EC">
      <w:pPr>
        <w:numPr>
          <w:ilvl w:val="0"/>
          <w:numId w:val="7"/>
        </w:numPr>
        <w:rPr>
          <w:rFonts w:ascii="Times New Roman" w:hAnsi="Times New Roman" w:cs="Times New Roman"/>
          <w:color w:val="0070C0"/>
        </w:rPr>
      </w:pPr>
      <w:r w:rsidRPr="00EA2A61">
        <w:rPr>
          <w:rFonts w:ascii="Times New Roman" w:hAnsi="Times New Roman" w:cs="Times New Roman"/>
          <w:color w:val="0070C0"/>
        </w:rPr>
        <w:t>What are some of the performance measures for non-isothermal PFR?</w:t>
      </w:r>
    </w:p>
    <w:p w14:paraId="0CEE5CEA" w14:textId="7336045B" w:rsidR="00B607EC" w:rsidRPr="00EA2A61" w:rsidRDefault="00B607EC" w:rsidP="00B607EC">
      <w:pPr>
        <w:numPr>
          <w:ilvl w:val="0"/>
          <w:numId w:val="7"/>
        </w:numPr>
        <w:rPr>
          <w:rFonts w:ascii="Times New Roman" w:hAnsi="Times New Roman" w:cs="Times New Roman"/>
          <w:color w:val="0070C0"/>
        </w:rPr>
      </w:pPr>
      <w:r w:rsidRPr="00EA2A61">
        <w:rPr>
          <w:rFonts w:ascii="Times New Roman" w:hAnsi="Times New Roman" w:cs="Times New Roman"/>
          <w:color w:val="0070C0"/>
        </w:rPr>
        <w:t xml:space="preserve">Explain some design parameters for non-isothermal PFR. </w:t>
      </w:r>
    </w:p>
    <w:p w14:paraId="2F6F2E89" w14:textId="72E6F9F4" w:rsidR="00B607EC" w:rsidRPr="00EA2A61" w:rsidRDefault="00B607EC" w:rsidP="00B607EC">
      <w:pPr>
        <w:numPr>
          <w:ilvl w:val="0"/>
          <w:numId w:val="7"/>
        </w:numPr>
        <w:rPr>
          <w:rFonts w:ascii="Times New Roman" w:hAnsi="Times New Roman" w:cs="Times New Roman"/>
          <w:color w:val="0070C0"/>
        </w:rPr>
      </w:pPr>
      <w:r w:rsidRPr="00EA2A61">
        <w:rPr>
          <w:rFonts w:ascii="Times New Roman" w:hAnsi="Times New Roman" w:cs="Times New Roman"/>
          <w:color w:val="0070C0"/>
        </w:rPr>
        <w:t>Justify how the volume of non-isothermal PFR is determined.</w:t>
      </w:r>
    </w:p>
    <w:p w14:paraId="40C9A3E7" w14:textId="2DBB1238" w:rsidR="00B607EC" w:rsidRPr="00EA2A61" w:rsidRDefault="00B607EC" w:rsidP="00B607EC">
      <w:pPr>
        <w:ind w:firstLine="720"/>
        <w:rPr>
          <w:rFonts w:ascii="Times New Roman" w:hAnsi="Times New Roman" w:cs="Times New Roman"/>
          <w:sz w:val="28"/>
          <w:szCs w:val="28"/>
        </w:rPr>
      </w:pPr>
      <w:r w:rsidRPr="00EA2A61">
        <w:rPr>
          <w:rFonts w:ascii="Times New Roman" w:hAnsi="Times New Roman" w:cs="Times New Roman"/>
          <w:b/>
          <w:bCs/>
          <w:sz w:val="28"/>
          <w:szCs w:val="28"/>
        </w:rPr>
        <w:t>Answers:</w:t>
      </w:r>
    </w:p>
    <w:p w14:paraId="12A1AE9C" w14:textId="77777777" w:rsidR="00B607EC" w:rsidRPr="00EA2A61" w:rsidRDefault="00B607EC" w:rsidP="00B607EC">
      <w:pPr>
        <w:numPr>
          <w:ilvl w:val="0"/>
          <w:numId w:val="8"/>
        </w:numPr>
        <w:rPr>
          <w:rFonts w:ascii="Times New Roman" w:hAnsi="Times New Roman" w:cs="Times New Roman"/>
          <w:color w:val="0070C0"/>
        </w:rPr>
      </w:pPr>
      <w:r w:rsidRPr="00EA2A61">
        <w:rPr>
          <w:rFonts w:ascii="Times New Roman" w:hAnsi="Times New Roman" w:cs="Times New Roman"/>
          <w:color w:val="0070C0"/>
        </w:rPr>
        <w:t>What is non-isothermal PFR?</w:t>
      </w:r>
    </w:p>
    <w:p w14:paraId="5FB45A68" w14:textId="1EFBC1BB" w:rsidR="00B607EC" w:rsidRPr="00EA2A61" w:rsidRDefault="00B607EC" w:rsidP="00B607EC">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Non-isothermal plug flow reactor is a type of chemical reactor where the flow of reactants occurs in a plug flow manner, and concentration of reactants and temperature varies with the length a reactor.</w:t>
      </w:r>
    </w:p>
    <w:p w14:paraId="24FD296A" w14:textId="702DE376" w:rsidR="00B607EC" w:rsidRPr="00EA2A61" w:rsidRDefault="00B607EC" w:rsidP="004D4A86">
      <w:pPr>
        <w:pStyle w:val="ListParagraph"/>
        <w:numPr>
          <w:ilvl w:val="0"/>
          <w:numId w:val="8"/>
        </w:numPr>
        <w:rPr>
          <w:rFonts w:ascii="Times New Roman" w:hAnsi="Times New Roman" w:cs="Times New Roman"/>
          <w:color w:val="0070C0"/>
        </w:rPr>
      </w:pPr>
      <w:r w:rsidRPr="00EA2A61">
        <w:rPr>
          <w:rFonts w:ascii="Times New Roman" w:hAnsi="Times New Roman" w:cs="Times New Roman"/>
          <w:color w:val="0070C0"/>
        </w:rPr>
        <w:t>Describe some characteristics of non-isothermal PFR.</w:t>
      </w:r>
    </w:p>
    <w:p w14:paraId="1F2A94FC" w14:textId="77777777" w:rsidR="00B607EC" w:rsidRPr="00EA2A61" w:rsidRDefault="00B607EC" w:rsidP="00B607EC">
      <w:pPr>
        <w:numPr>
          <w:ilvl w:val="0"/>
          <w:numId w:val="9"/>
        </w:numPr>
        <w:rPr>
          <w:rFonts w:ascii="Times New Roman" w:hAnsi="Times New Roman" w:cs="Times New Roman"/>
        </w:rPr>
      </w:pPr>
      <w:r w:rsidRPr="00EA2A61">
        <w:rPr>
          <w:rFonts w:ascii="Times New Roman" w:hAnsi="Times New Roman" w:cs="Times New Roman"/>
        </w:rPr>
        <w:t xml:space="preserve">Fluid moves through the reactor with concentration gradient along the length of a reactor. </w:t>
      </w:r>
    </w:p>
    <w:p w14:paraId="3FA25A58" w14:textId="77777777" w:rsidR="00B607EC" w:rsidRPr="00EA2A61" w:rsidRDefault="00B607EC" w:rsidP="00B607EC">
      <w:pPr>
        <w:numPr>
          <w:ilvl w:val="0"/>
          <w:numId w:val="9"/>
        </w:numPr>
        <w:rPr>
          <w:rFonts w:ascii="Times New Roman" w:hAnsi="Times New Roman" w:cs="Times New Roman"/>
        </w:rPr>
      </w:pPr>
      <w:r w:rsidRPr="00EA2A61">
        <w:rPr>
          <w:rFonts w:ascii="Times New Roman" w:hAnsi="Times New Roman" w:cs="Times New Roman"/>
        </w:rPr>
        <w:t>Non-isothermal PFR experiences temperature changes along the length of the reactor due to exothermic or endothermic reactions.</w:t>
      </w:r>
    </w:p>
    <w:p w14:paraId="5270B0CB" w14:textId="77777777" w:rsidR="00B607EC" w:rsidRPr="00EA2A61" w:rsidRDefault="00B607EC" w:rsidP="00B607EC">
      <w:pPr>
        <w:numPr>
          <w:ilvl w:val="0"/>
          <w:numId w:val="9"/>
        </w:numPr>
        <w:rPr>
          <w:rFonts w:ascii="Times New Roman" w:hAnsi="Times New Roman" w:cs="Times New Roman"/>
        </w:rPr>
      </w:pPr>
      <w:r w:rsidRPr="00EA2A61">
        <w:rPr>
          <w:rFonts w:ascii="Times New Roman" w:hAnsi="Times New Roman" w:cs="Times New Roman"/>
        </w:rPr>
        <w:t xml:space="preserve">Non-isothermal PFR often involves heat exchange with its surroundings or internal heat transfer mechanisms. </w:t>
      </w:r>
    </w:p>
    <w:p w14:paraId="6508E247" w14:textId="373CCB61" w:rsidR="0028526B" w:rsidRPr="00EA2A61" w:rsidRDefault="0028526B" w:rsidP="0028526B">
      <w:pPr>
        <w:ind w:left="720"/>
        <w:rPr>
          <w:rFonts w:ascii="Times New Roman" w:hAnsi="Times New Roman" w:cs="Times New Roman"/>
        </w:rPr>
      </w:pPr>
      <w:r w:rsidRPr="00EA2A61">
        <w:rPr>
          <w:rFonts w:ascii="Times New Roman" w:hAnsi="Times New Roman" w:cs="Times New Roman"/>
          <w:b/>
          <w:bCs/>
          <w:color w:val="0070C0"/>
        </w:rPr>
        <w:t xml:space="preserve">3. </w:t>
      </w:r>
      <w:r w:rsidRPr="00EA2A61">
        <w:rPr>
          <w:rFonts w:ascii="Times New Roman" w:hAnsi="Times New Roman" w:cs="Times New Roman"/>
          <w:color w:val="0070C0"/>
        </w:rPr>
        <w:t>What are some of the performance measures for non-isothermal PFR?</w:t>
      </w:r>
    </w:p>
    <w:p w14:paraId="20DD9E3A" w14:textId="77777777" w:rsidR="0028526B" w:rsidRPr="00EA2A61" w:rsidRDefault="0028526B" w:rsidP="0028526B">
      <w:pPr>
        <w:ind w:left="720"/>
        <w:rPr>
          <w:rFonts w:ascii="Times New Roman" w:hAnsi="Times New Roman" w:cs="Times New Roman"/>
        </w:rPr>
      </w:pPr>
      <w:r w:rsidRPr="00EA2A61">
        <w:rPr>
          <w:rFonts w:ascii="Times New Roman" w:hAnsi="Times New Roman" w:cs="Times New Roman"/>
        </w:rPr>
        <w:t xml:space="preserve">Some of the performance measures for non-isothermal PFR are: </w:t>
      </w:r>
      <w:r w:rsidRPr="00EA2A61">
        <w:rPr>
          <w:rFonts w:ascii="Times New Roman" w:hAnsi="Times New Roman" w:cs="Times New Roman"/>
          <w:b/>
          <w:bCs/>
        </w:rPr>
        <w:t>conversion</w:t>
      </w:r>
      <w:r w:rsidRPr="00EA2A61">
        <w:rPr>
          <w:rFonts w:ascii="Times New Roman" w:hAnsi="Times New Roman" w:cs="Times New Roman"/>
        </w:rPr>
        <w:t>, space time, selectivity, yield, temperature profile, heat transfer coefficient and reaction rate.</w:t>
      </w:r>
    </w:p>
    <w:p w14:paraId="710BE824" w14:textId="3844027A" w:rsidR="0028526B" w:rsidRPr="00EA2A61" w:rsidRDefault="0028526B" w:rsidP="0028526B">
      <w:pPr>
        <w:ind w:left="720"/>
        <w:rPr>
          <w:rFonts w:ascii="Times New Roman" w:hAnsi="Times New Roman" w:cs="Times New Roman"/>
          <w:color w:val="0070C0"/>
        </w:rPr>
      </w:pPr>
      <w:r w:rsidRPr="00EA2A61">
        <w:rPr>
          <w:rFonts w:ascii="Times New Roman" w:hAnsi="Times New Roman" w:cs="Times New Roman"/>
          <w:color w:val="0070C0"/>
        </w:rPr>
        <w:lastRenderedPageBreak/>
        <w:t xml:space="preserve">4. Explain some design parameters for non-isothermal PFR. </w:t>
      </w:r>
    </w:p>
    <w:p w14:paraId="70D59B72" w14:textId="71679EEE" w:rsidR="0028526B" w:rsidRPr="00EA2A61" w:rsidRDefault="0028526B" w:rsidP="0028526B">
      <w:pPr>
        <w:numPr>
          <w:ilvl w:val="0"/>
          <w:numId w:val="10"/>
        </w:numPr>
        <w:rPr>
          <w:rFonts w:ascii="Times New Roman" w:hAnsi="Times New Roman" w:cs="Times New Roman"/>
        </w:rPr>
      </w:pPr>
      <w:r w:rsidRPr="00EA2A61">
        <w:rPr>
          <w:rFonts w:ascii="Times New Roman" w:hAnsi="Times New Roman" w:cs="Times New Roman"/>
          <w:b/>
          <w:bCs/>
        </w:rPr>
        <w:t xml:space="preserve">Volume of the reactor: </w:t>
      </w:r>
      <w:r w:rsidRPr="00EA2A61">
        <w:rPr>
          <w:rFonts w:ascii="Times New Roman" w:hAnsi="Times New Roman" w:cs="Times New Roman"/>
        </w:rPr>
        <w:t xml:space="preserve">The reactants concentration and temperature vary with reactor volume. </w:t>
      </w:r>
    </w:p>
    <w:p w14:paraId="4DB953AF" w14:textId="463DA09F" w:rsidR="0028526B" w:rsidRPr="00EA2A61" w:rsidRDefault="0028526B" w:rsidP="0028526B">
      <w:pPr>
        <w:numPr>
          <w:ilvl w:val="0"/>
          <w:numId w:val="10"/>
        </w:numPr>
        <w:rPr>
          <w:rFonts w:ascii="Times New Roman" w:hAnsi="Times New Roman" w:cs="Times New Roman"/>
        </w:rPr>
      </w:pPr>
      <w:r w:rsidRPr="00EA2A61">
        <w:rPr>
          <w:rFonts w:ascii="Times New Roman" w:hAnsi="Times New Roman" w:cs="Times New Roman"/>
          <w:b/>
          <w:bCs/>
        </w:rPr>
        <w:t xml:space="preserve">Volumetric flow rate: </w:t>
      </w:r>
      <w:r w:rsidRPr="00EA2A61">
        <w:rPr>
          <w:rFonts w:ascii="Times New Roman" w:hAnsi="Times New Roman" w:cs="Times New Roman"/>
        </w:rPr>
        <w:t>determines the space time.</w:t>
      </w:r>
    </w:p>
    <w:p w14:paraId="59CC305F" w14:textId="77777777" w:rsidR="0028526B" w:rsidRPr="00EA2A61" w:rsidRDefault="0028526B" w:rsidP="0028526B">
      <w:pPr>
        <w:numPr>
          <w:ilvl w:val="0"/>
          <w:numId w:val="10"/>
        </w:numPr>
        <w:rPr>
          <w:rFonts w:ascii="Times New Roman" w:hAnsi="Times New Roman" w:cs="Times New Roman"/>
        </w:rPr>
      </w:pPr>
      <w:r w:rsidRPr="00EA2A61">
        <w:rPr>
          <w:rFonts w:ascii="Times New Roman" w:hAnsi="Times New Roman" w:cs="Times New Roman"/>
          <w:b/>
          <w:bCs/>
        </w:rPr>
        <w:t xml:space="preserve">Space time: </w:t>
      </w:r>
      <w:r w:rsidRPr="00EA2A61">
        <w:rPr>
          <w:rFonts w:ascii="Times New Roman" w:hAnsi="Times New Roman" w:cs="Times New Roman"/>
        </w:rPr>
        <w:t>It is a measure reaction completion.</w:t>
      </w:r>
    </w:p>
    <w:p w14:paraId="09689783" w14:textId="77777777" w:rsidR="0028526B" w:rsidRPr="00EA2A61" w:rsidRDefault="0028526B" w:rsidP="0028526B">
      <w:pPr>
        <w:numPr>
          <w:ilvl w:val="0"/>
          <w:numId w:val="10"/>
        </w:numPr>
        <w:rPr>
          <w:rFonts w:ascii="Times New Roman" w:hAnsi="Times New Roman" w:cs="Times New Roman"/>
        </w:rPr>
      </w:pPr>
      <w:r w:rsidRPr="00EA2A61">
        <w:rPr>
          <w:rFonts w:ascii="Times New Roman" w:hAnsi="Times New Roman" w:cs="Times New Roman"/>
          <w:b/>
          <w:bCs/>
        </w:rPr>
        <w:t xml:space="preserve">Temperature: </w:t>
      </w:r>
      <w:r w:rsidRPr="00EA2A61">
        <w:rPr>
          <w:rFonts w:ascii="Times New Roman" w:hAnsi="Times New Roman" w:cs="Times New Roman"/>
        </w:rPr>
        <w:t>It affects reaction rates and conversion.</w:t>
      </w:r>
    </w:p>
    <w:p w14:paraId="37E02015" w14:textId="200931CB" w:rsidR="00B607EC" w:rsidRPr="00EA2A61" w:rsidRDefault="0028526B" w:rsidP="008F0AFE">
      <w:pPr>
        <w:numPr>
          <w:ilvl w:val="0"/>
          <w:numId w:val="10"/>
        </w:numPr>
        <w:rPr>
          <w:rFonts w:ascii="Times New Roman" w:hAnsi="Times New Roman" w:cs="Times New Roman"/>
        </w:rPr>
      </w:pPr>
      <w:r w:rsidRPr="00EA2A61">
        <w:rPr>
          <w:rFonts w:ascii="Times New Roman" w:hAnsi="Times New Roman" w:cs="Times New Roman"/>
          <w:b/>
          <w:bCs/>
        </w:rPr>
        <w:t>Hea transfer area</w:t>
      </w:r>
      <w:r w:rsidRPr="00EA2A61">
        <w:rPr>
          <w:rFonts w:ascii="Times New Roman" w:hAnsi="Times New Roman" w:cs="Times New Roman"/>
        </w:rPr>
        <w:t xml:space="preserve">: It determines rate of heat exchange. </w:t>
      </w:r>
    </w:p>
    <w:p w14:paraId="1E40BF81" w14:textId="78B03AF8" w:rsidR="008F0AFE" w:rsidRPr="00EA2A61" w:rsidRDefault="008F0AFE" w:rsidP="008F0AFE">
      <w:pPr>
        <w:ind w:left="720"/>
        <w:rPr>
          <w:rFonts w:ascii="Times New Roman" w:hAnsi="Times New Roman" w:cs="Times New Roman"/>
          <w:color w:val="0070C0"/>
        </w:rPr>
      </w:pPr>
      <w:r w:rsidRPr="00EA2A61">
        <w:rPr>
          <w:rFonts w:ascii="Times New Roman" w:hAnsi="Times New Roman" w:cs="Times New Roman"/>
          <w:color w:val="0070C0"/>
        </w:rPr>
        <w:t>5. Justify how the volume of non-isothermal PFR is determined.</w:t>
      </w:r>
    </w:p>
    <w:p w14:paraId="34FF674B" w14:textId="64D71DAA" w:rsidR="008F0AFE" w:rsidRPr="00EA2A61" w:rsidRDefault="008F0AFE" w:rsidP="008F0AFE">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The volume of a non-isothermal PFR is determined through a </w:t>
      </w:r>
      <w:r w:rsidRPr="00EA2A61">
        <w:rPr>
          <w:rFonts w:ascii="Times New Roman" w:hAnsi="Times New Roman" w:cs="Times New Roman"/>
          <w:b/>
          <w:bCs/>
        </w:rPr>
        <w:t xml:space="preserve">combination of material </w:t>
      </w:r>
      <w:r w:rsidRPr="00EA2A61">
        <w:rPr>
          <w:rFonts w:ascii="Times New Roman" w:hAnsi="Times New Roman" w:cs="Times New Roman"/>
        </w:rPr>
        <w:t xml:space="preserve">and </w:t>
      </w:r>
      <w:r w:rsidRPr="00EA2A61">
        <w:rPr>
          <w:rFonts w:ascii="Times New Roman" w:hAnsi="Times New Roman" w:cs="Times New Roman"/>
          <w:b/>
          <w:bCs/>
        </w:rPr>
        <w:t>energy balances</w:t>
      </w:r>
      <w:r w:rsidRPr="00EA2A61">
        <w:rPr>
          <w:rFonts w:ascii="Times New Roman" w:hAnsi="Times New Roman" w:cs="Times New Roman"/>
        </w:rPr>
        <w:t xml:space="preserve">, taking into account the </w:t>
      </w:r>
      <w:r w:rsidRPr="00EA2A61">
        <w:rPr>
          <w:rFonts w:ascii="Times New Roman" w:hAnsi="Times New Roman" w:cs="Times New Roman"/>
          <w:b/>
          <w:bCs/>
        </w:rPr>
        <w:t xml:space="preserve">effects of temperature </w:t>
      </w:r>
      <w:r w:rsidRPr="00EA2A61">
        <w:rPr>
          <w:rFonts w:ascii="Times New Roman" w:hAnsi="Times New Roman" w:cs="Times New Roman"/>
        </w:rPr>
        <w:t>on reaction kinetics and heat transfer. i.e. solving the material balance and energy balance equations simultaneously using numerical method/ software tools to find the required volume.</w:t>
      </w:r>
    </w:p>
    <w:p w14:paraId="68778F94" w14:textId="376BAB56" w:rsidR="00B607EC" w:rsidRPr="00EA2A61" w:rsidRDefault="00B22057" w:rsidP="004D4A86">
      <w:pPr>
        <w:ind w:firstLine="720"/>
        <w:rPr>
          <w:rFonts w:ascii="Times New Roman" w:hAnsi="Times New Roman" w:cs="Times New Roman"/>
          <w:b/>
          <w:bCs/>
          <w:sz w:val="28"/>
          <w:szCs w:val="28"/>
        </w:rPr>
      </w:pPr>
      <w:r w:rsidRPr="00EA2A61">
        <w:rPr>
          <w:rFonts w:ascii="Times New Roman" w:hAnsi="Times New Roman" w:cs="Times New Roman"/>
          <w:b/>
          <w:bCs/>
          <w:sz w:val="28"/>
          <w:szCs w:val="28"/>
        </w:rPr>
        <w:t xml:space="preserve">6.5. Non-isothermal PFR design equations  </w:t>
      </w:r>
    </w:p>
    <w:p w14:paraId="6CB99D9F" w14:textId="77777777" w:rsidR="00B22057" w:rsidRPr="00EA2A61" w:rsidRDefault="00B22057" w:rsidP="004D4A86">
      <w:pPr>
        <w:ind w:firstLine="720"/>
        <w:rPr>
          <w:rFonts w:ascii="Times New Roman" w:hAnsi="Times New Roman" w:cs="Times New Roman"/>
          <w:sz w:val="28"/>
          <w:szCs w:val="28"/>
        </w:rPr>
      </w:pPr>
      <w:r w:rsidRPr="00EA2A61">
        <w:rPr>
          <w:rFonts w:ascii="Times New Roman" w:hAnsi="Times New Roman" w:cs="Times New Roman"/>
          <w:b/>
          <w:bCs/>
          <w:sz w:val="28"/>
          <w:szCs w:val="28"/>
        </w:rPr>
        <w:t>6.5.1 Materials balance equation</w:t>
      </w:r>
    </w:p>
    <w:p w14:paraId="237EE974" w14:textId="7B2953D6" w:rsidR="00B22057" w:rsidRPr="00EA2A61" w:rsidRDefault="00E26D0A" w:rsidP="00E26D0A">
      <w:pPr>
        <w:spacing w:before="100" w:beforeAutospacing="1" w:after="100" w:afterAutospacing="1" w:line="360" w:lineRule="auto"/>
        <w:jc w:val="both"/>
        <w:rPr>
          <w:rFonts w:ascii="Times New Roman" w:hAnsi="Times New Roman" w:cs="Times New Roman"/>
          <w:b/>
          <w:bCs/>
          <w:color w:val="0070C0"/>
        </w:rPr>
      </w:pPr>
      <w:r w:rsidRPr="00EA2A61">
        <w:rPr>
          <w:rFonts w:ascii="Times New Roman" w:hAnsi="Times New Roman" w:cs="Times New Roman"/>
          <w:noProof/>
        </w:rPr>
        <mc:AlternateContent>
          <mc:Choice Requires="wpg">
            <w:drawing>
              <wp:anchor distT="0" distB="0" distL="114300" distR="114300" simplePos="0" relativeHeight="251659264" behindDoc="0" locked="0" layoutInCell="1" allowOverlap="1" wp14:anchorId="1FD6FF82" wp14:editId="3EF7C1C9">
                <wp:simplePos x="0" y="0"/>
                <wp:positionH relativeFrom="margin">
                  <wp:align>left</wp:align>
                </wp:positionH>
                <wp:positionV relativeFrom="paragraph">
                  <wp:posOffset>979498</wp:posOffset>
                </wp:positionV>
                <wp:extent cx="5374567" cy="2993130"/>
                <wp:effectExtent l="0" t="0" r="0" b="0"/>
                <wp:wrapNone/>
                <wp:docPr id="232" name="Group 231">
                  <a:extLst xmlns:a="http://schemas.openxmlformats.org/drawingml/2006/main">
                    <a:ext uri="{FF2B5EF4-FFF2-40B4-BE49-F238E27FC236}">
                      <a16:creationId xmlns:a16="http://schemas.microsoft.com/office/drawing/2014/main" id="{671F0829-65B4-EC20-31F9-C9A70CBFA22B}"/>
                    </a:ext>
                  </a:extLst>
                </wp:docPr>
                <wp:cNvGraphicFramePr/>
                <a:graphic xmlns:a="http://schemas.openxmlformats.org/drawingml/2006/main">
                  <a:graphicData uri="http://schemas.microsoft.com/office/word/2010/wordprocessingGroup">
                    <wpg:wgp>
                      <wpg:cNvGrpSpPr/>
                      <wpg:grpSpPr>
                        <a:xfrm>
                          <a:off x="0" y="0"/>
                          <a:ext cx="5374567" cy="2993129"/>
                          <a:chOff x="0" y="0"/>
                          <a:chExt cx="6571070" cy="3074995"/>
                        </a:xfrm>
                      </wpg:grpSpPr>
                      <wpg:grpSp>
                        <wpg:cNvPr id="637321807" name="Group 637321807">
                          <a:extLst>
                            <a:ext uri="{FF2B5EF4-FFF2-40B4-BE49-F238E27FC236}">
                              <a16:creationId xmlns:a16="http://schemas.microsoft.com/office/drawing/2014/main" id="{16FC1F81-2EBD-9E41-EF10-D2F02C33644B}"/>
                            </a:ext>
                          </a:extLst>
                        </wpg:cNvPr>
                        <wpg:cNvGrpSpPr/>
                        <wpg:grpSpPr>
                          <a:xfrm>
                            <a:off x="0" y="0"/>
                            <a:ext cx="6571070" cy="3074995"/>
                            <a:chOff x="0" y="0"/>
                            <a:chExt cx="6571070" cy="3074995"/>
                          </a:xfrm>
                        </wpg:grpSpPr>
                        <wps:wsp>
                          <wps:cNvPr id="1620277890" name="TextBox 23">
                            <a:extLst>
                              <a:ext uri="{FF2B5EF4-FFF2-40B4-BE49-F238E27FC236}">
                                <a16:creationId xmlns:a16="http://schemas.microsoft.com/office/drawing/2014/main" id="{AA4F7D83-3CD1-2693-B17E-60612CCA6ABA}"/>
                              </a:ext>
                            </a:extLst>
                          </wps:cNvPr>
                          <wps:cNvSpPr txBox="1"/>
                          <wps:spPr>
                            <a:xfrm>
                              <a:off x="2865634" y="0"/>
                              <a:ext cx="838200" cy="552450"/>
                            </a:xfrm>
                            <a:prstGeom prst="rect">
                              <a:avLst/>
                            </a:prstGeom>
                            <a:noFill/>
                          </wps:spPr>
                          <wps:txbx>
                            <w:txbxContent>
                              <w:p w14:paraId="4CF3D1CE" w14:textId="77777777" w:rsidR="00E26D0A" w:rsidRPr="00EA2A61" w:rsidRDefault="00E26D0A" w:rsidP="00E26D0A">
                                <w:pPr>
                                  <w:rPr>
                                    <w:color w:val="000000" w:themeColor="text1"/>
                                    <w:kern w:val="24"/>
                                    <w:sz w:val="40"/>
                                    <w:szCs w:val="40"/>
                                    <w14:ligatures w14:val="none"/>
                                  </w:rPr>
                                </w:pPr>
                                <w:r w:rsidRPr="00EA2A61">
                                  <w:rPr>
                                    <w:color w:val="000000" w:themeColor="text1"/>
                                    <w:kern w:val="24"/>
                                    <w:sz w:val="40"/>
                                    <w:szCs w:val="40"/>
                                  </w:rPr>
                                  <w:t>dV</w:t>
                                </w:r>
                              </w:p>
                            </w:txbxContent>
                          </wps:txbx>
                          <wps:bodyPr wrap="square" rtlCol="0">
                            <a:noAutofit/>
                          </wps:bodyPr>
                        </wps:wsp>
                        <wps:wsp>
                          <wps:cNvPr id="970484140" name="Straight Arrow Connector 970484140">
                            <a:extLst>
                              <a:ext uri="{FF2B5EF4-FFF2-40B4-BE49-F238E27FC236}">
                                <a16:creationId xmlns:a16="http://schemas.microsoft.com/office/drawing/2014/main" id="{D7814764-C3CF-21C8-90E9-43FEC7E8A317}"/>
                              </a:ext>
                            </a:extLst>
                          </wps:cNvPr>
                          <wps:cNvCnPr/>
                          <wps:spPr>
                            <a:xfrm flipH="1">
                              <a:off x="3094461" y="369261"/>
                              <a:ext cx="22860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69381136" name="Straight Connector 269381136">
                            <a:extLst>
                              <a:ext uri="{FF2B5EF4-FFF2-40B4-BE49-F238E27FC236}">
                                <a16:creationId xmlns:a16="http://schemas.microsoft.com/office/drawing/2014/main" id="{F4F3A3A0-488D-1C58-7D82-C400B6F8E173}"/>
                              </a:ext>
                            </a:extLst>
                          </wps:cNvPr>
                          <wps:cNvCnPr/>
                          <wps:spPr>
                            <a:xfrm>
                              <a:off x="2971878" y="369261"/>
                              <a:ext cx="0" cy="290517"/>
                            </a:xfrm>
                            <a:prstGeom prst="line">
                              <a:avLst/>
                            </a:prstGeom>
                          </wps:spPr>
                          <wps:style>
                            <a:lnRef idx="1">
                              <a:schemeClr val="dk1"/>
                            </a:lnRef>
                            <a:fillRef idx="0">
                              <a:schemeClr val="dk1"/>
                            </a:fillRef>
                            <a:effectRef idx="0">
                              <a:schemeClr val="dk1"/>
                            </a:effectRef>
                            <a:fontRef idx="minor">
                              <a:schemeClr val="tx1"/>
                            </a:fontRef>
                          </wps:style>
                          <wps:bodyPr/>
                        </wps:wsp>
                        <wps:wsp>
                          <wps:cNvPr id="1136274609" name="Straight Connector 1136274609">
                            <a:extLst>
                              <a:ext uri="{FF2B5EF4-FFF2-40B4-BE49-F238E27FC236}">
                                <a16:creationId xmlns:a16="http://schemas.microsoft.com/office/drawing/2014/main" id="{BA1525BF-48F9-2478-FCD6-378A30DF3BF5}"/>
                              </a:ext>
                            </a:extLst>
                          </wps:cNvPr>
                          <wps:cNvCnPr/>
                          <wps:spPr>
                            <a:xfrm>
                              <a:off x="3246861" y="369261"/>
                              <a:ext cx="0" cy="290517"/>
                            </a:xfrm>
                            <a:prstGeom prst="line">
                              <a:avLst/>
                            </a:prstGeom>
                          </wps:spPr>
                          <wps:style>
                            <a:lnRef idx="1">
                              <a:schemeClr val="dk1"/>
                            </a:lnRef>
                            <a:fillRef idx="0">
                              <a:schemeClr val="dk1"/>
                            </a:fillRef>
                            <a:effectRef idx="0">
                              <a:schemeClr val="dk1"/>
                            </a:effectRef>
                            <a:fontRef idx="minor">
                              <a:schemeClr val="tx1"/>
                            </a:fontRef>
                          </wps:style>
                          <wps:bodyPr/>
                        </wps:wsp>
                        <wpg:grpSp>
                          <wpg:cNvPr id="1951236204" name="Group 1951236204">
                            <a:extLst>
                              <a:ext uri="{FF2B5EF4-FFF2-40B4-BE49-F238E27FC236}">
                                <a16:creationId xmlns:a16="http://schemas.microsoft.com/office/drawing/2014/main" id="{1A6B57DA-37BE-784B-0D29-C528926F03C8}"/>
                              </a:ext>
                            </a:extLst>
                          </wpg:cNvPr>
                          <wpg:cNvGrpSpPr/>
                          <wpg:grpSpPr>
                            <a:xfrm>
                              <a:off x="0" y="497563"/>
                              <a:ext cx="6571070" cy="2577432"/>
                              <a:chOff x="0" y="497563"/>
                              <a:chExt cx="6571070" cy="2577432"/>
                            </a:xfrm>
                          </wpg:grpSpPr>
                          <wps:wsp>
                            <wps:cNvPr id="1047679536" name="Straight Connector 1047679536">
                              <a:extLst>
                                <a:ext uri="{FF2B5EF4-FFF2-40B4-BE49-F238E27FC236}">
                                  <a16:creationId xmlns:a16="http://schemas.microsoft.com/office/drawing/2014/main" id="{6E37FA13-6BFB-F36A-7C9E-736045260B5A}"/>
                                </a:ext>
                              </a:extLst>
                            </wps:cNvPr>
                            <wps:cNvCnPr/>
                            <wps:spPr>
                              <a:xfrm>
                                <a:off x="1418061" y="674061"/>
                                <a:ext cx="3505200" cy="0"/>
                              </a:xfrm>
                              <a:prstGeom prst="line">
                                <a:avLst/>
                              </a:prstGeom>
                            </wps:spPr>
                            <wps:style>
                              <a:lnRef idx="3">
                                <a:schemeClr val="accent3"/>
                              </a:lnRef>
                              <a:fillRef idx="0">
                                <a:schemeClr val="accent3"/>
                              </a:fillRef>
                              <a:effectRef idx="2">
                                <a:schemeClr val="accent3"/>
                              </a:effectRef>
                              <a:fontRef idx="minor">
                                <a:schemeClr val="tx1"/>
                              </a:fontRef>
                            </wps:style>
                            <wps:bodyPr/>
                          </wps:wsp>
                          <wps:wsp>
                            <wps:cNvPr id="292227310" name="Straight Connector 292227310">
                              <a:extLst>
                                <a:ext uri="{FF2B5EF4-FFF2-40B4-BE49-F238E27FC236}">
                                  <a16:creationId xmlns:a16="http://schemas.microsoft.com/office/drawing/2014/main" id="{38F87E4C-DCDA-C994-1213-301828F82B87}"/>
                                </a:ext>
                              </a:extLst>
                            </wps:cNvPr>
                            <wps:cNvCnPr/>
                            <wps:spPr>
                              <a:xfrm>
                                <a:off x="1418061" y="1664661"/>
                                <a:ext cx="3505200" cy="0"/>
                              </a:xfrm>
                              <a:prstGeom prst="line">
                                <a:avLst/>
                              </a:prstGeom>
                            </wps:spPr>
                            <wps:style>
                              <a:lnRef idx="3">
                                <a:schemeClr val="accent3"/>
                              </a:lnRef>
                              <a:fillRef idx="0">
                                <a:schemeClr val="accent3"/>
                              </a:fillRef>
                              <a:effectRef idx="2">
                                <a:schemeClr val="accent3"/>
                              </a:effectRef>
                              <a:fontRef idx="minor">
                                <a:schemeClr val="tx1"/>
                              </a:fontRef>
                            </wps:style>
                            <wps:bodyPr/>
                          </wps:wsp>
                          <wps:wsp>
                            <wps:cNvPr id="783859231" name="Flowchart: Connector 783859231">
                              <a:extLst>
                                <a:ext uri="{FF2B5EF4-FFF2-40B4-BE49-F238E27FC236}">
                                  <a16:creationId xmlns:a16="http://schemas.microsoft.com/office/drawing/2014/main" id="{68D8B872-DB15-1B68-5685-C8D81B57C524}"/>
                                </a:ext>
                              </a:extLst>
                            </wps:cNvPr>
                            <wps:cNvSpPr/>
                            <wps:spPr>
                              <a:xfrm>
                                <a:off x="1265661" y="674060"/>
                                <a:ext cx="457200" cy="990601"/>
                              </a:xfrm>
                              <a:prstGeom prst="flowChartConnector">
                                <a:avLst/>
                              </a:prstGeom>
                            </wps:spPr>
                            <wps:style>
                              <a:lnRef idx="2">
                                <a:schemeClr val="accent3"/>
                              </a:lnRef>
                              <a:fillRef idx="1">
                                <a:schemeClr val="lt1"/>
                              </a:fillRef>
                              <a:effectRef idx="0">
                                <a:schemeClr val="accent3"/>
                              </a:effectRef>
                              <a:fontRef idx="minor">
                                <a:schemeClr val="dk1"/>
                              </a:fontRef>
                            </wps:style>
                            <wps:bodyPr rtlCol="0" anchor="ctr"/>
                          </wps:wsp>
                          <wps:wsp>
                            <wps:cNvPr id="385816275" name="Flowchart: Connector 385816275">
                              <a:extLst>
                                <a:ext uri="{FF2B5EF4-FFF2-40B4-BE49-F238E27FC236}">
                                  <a16:creationId xmlns:a16="http://schemas.microsoft.com/office/drawing/2014/main" id="{D39D34B8-5FBF-23B6-053E-1C44E9739DCF}"/>
                                </a:ext>
                              </a:extLst>
                            </wps:cNvPr>
                            <wps:cNvSpPr/>
                            <wps:spPr>
                              <a:xfrm>
                                <a:off x="4621774" y="665777"/>
                                <a:ext cx="457200" cy="990601"/>
                              </a:xfrm>
                              <a:prstGeom prst="flowChartConnector">
                                <a:avLst/>
                              </a:prstGeom>
                            </wps:spPr>
                            <wps:style>
                              <a:lnRef idx="2">
                                <a:schemeClr val="accent3"/>
                              </a:lnRef>
                              <a:fillRef idx="1">
                                <a:schemeClr val="lt1"/>
                              </a:fillRef>
                              <a:effectRef idx="0">
                                <a:schemeClr val="accent3"/>
                              </a:effectRef>
                              <a:fontRef idx="minor">
                                <a:schemeClr val="dk1"/>
                              </a:fontRef>
                            </wps:style>
                            <wps:bodyPr rtlCol="0" anchor="ctr"/>
                          </wps:wsp>
                          <wps:wsp>
                            <wps:cNvPr id="1494574772" name="Flowchart: Connector 1494574772">
                              <a:extLst>
                                <a:ext uri="{FF2B5EF4-FFF2-40B4-BE49-F238E27FC236}">
                                  <a16:creationId xmlns:a16="http://schemas.microsoft.com/office/drawing/2014/main" id="{CBDE385D-C1BF-F2F2-CA23-8E9BAC76B9F9}"/>
                                </a:ext>
                              </a:extLst>
                            </wps:cNvPr>
                            <wps:cNvSpPr/>
                            <wps:spPr>
                              <a:xfrm>
                                <a:off x="2942061" y="690627"/>
                                <a:ext cx="304800" cy="990601"/>
                              </a:xfrm>
                              <a:prstGeom prst="flowChartConnector">
                                <a:avLst/>
                              </a:prstGeom>
                              <a:solidFill>
                                <a:schemeClr val="accent3"/>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396891989" name="Straight Arrow Connector 1396891989">
                              <a:extLst>
                                <a:ext uri="{FF2B5EF4-FFF2-40B4-BE49-F238E27FC236}">
                                  <a16:creationId xmlns:a16="http://schemas.microsoft.com/office/drawing/2014/main" id="{575CD38E-E750-8189-CFA3-B021F42FEA0B}"/>
                                </a:ext>
                              </a:extLst>
                            </wps:cNvPr>
                            <wps:cNvCnPr>
                              <a:cxnSpLocks/>
                            </wps:cNvCnPr>
                            <wps:spPr>
                              <a:xfrm>
                                <a:off x="4847061" y="1101193"/>
                                <a:ext cx="533400"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wps:wsp>
                            <wps:cNvPr id="1989314878" name="TextBox 213">
                              <a:extLst>
                                <a:ext uri="{FF2B5EF4-FFF2-40B4-BE49-F238E27FC236}">
                                  <a16:creationId xmlns:a16="http://schemas.microsoft.com/office/drawing/2014/main" id="{16F14415-B906-5F1F-1687-C72CC71669E5}"/>
                                </a:ext>
                              </a:extLst>
                            </wps:cNvPr>
                            <wps:cNvSpPr txBox="1"/>
                            <wps:spPr>
                              <a:xfrm>
                                <a:off x="0" y="497563"/>
                                <a:ext cx="1143000" cy="2527935"/>
                              </a:xfrm>
                              <a:prstGeom prst="rect">
                                <a:avLst/>
                              </a:prstGeom>
                              <a:noFill/>
                            </wps:spPr>
                            <wps:txbx>
                              <w:txbxContent>
                                <w:p w14:paraId="40C4AFDE" w14:textId="77777777" w:rsidR="00E26D0A" w:rsidRPr="00EA2A61" w:rsidRDefault="00E26D0A" w:rsidP="00E26D0A">
                                  <w:pPr>
                                    <w:rPr>
                                      <w:rFonts w:ascii="Times New Roman" w:hAnsi="Times New Roman" w:cs="Times New Roman"/>
                                      <w:color w:val="000000" w:themeColor="text1"/>
                                      <w:kern w:val="24"/>
                                      <w:sz w:val="40"/>
                                      <w:szCs w:val="40"/>
                                      <w14:ligatures w14:val="none"/>
                                    </w:rPr>
                                  </w:pPr>
                                  <w:r w:rsidRPr="00EA2A61">
                                    <w:rPr>
                                      <w:rFonts w:ascii="Times New Roman" w:hAnsi="Times New Roman" w:cs="Times New Roman"/>
                                      <w:color w:val="000000" w:themeColor="text1"/>
                                      <w:kern w:val="24"/>
                                      <w:sz w:val="40"/>
                                      <w:szCs w:val="40"/>
                                    </w:rPr>
                                    <w:t>C</w:t>
                                  </w:r>
                                  <w:r w:rsidRPr="00EA2A61">
                                    <w:rPr>
                                      <w:rFonts w:ascii="Times New Roman" w:hAnsi="Times New Roman" w:cs="Times New Roman"/>
                                      <w:color w:val="000000" w:themeColor="text1"/>
                                      <w:kern w:val="24"/>
                                      <w:position w:val="-12"/>
                                      <w:sz w:val="40"/>
                                      <w:szCs w:val="40"/>
                                      <w:vertAlign w:val="subscript"/>
                                    </w:rPr>
                                    <w:t>Ao</w:t>
                                  </w:r>
                                </w:p>
                                <w:p w14:paraId="549B9DEE" w14:textId="77777777" w:rsidR="00E26D0A" w:rsidRPr="00EA2A61" w:rsidRDefault="00E26D0A" w:rsidP="00E26D0A">
                                  <w:pPr>
                                    <w:rPr>
                                      <w:rFonts w:ascii="Times New Roman" w:hAnsi="Times New Roman" w:cs="Times New Roman"/>
                                      <w:color w:val="000000" w:themeColor="text1"/>
                                      <w:kern w:val="24"/>
                                      <w:sz w:val="40"/>
                                      <w:szCs w:val="40"/>
                                    </w:rPr>
                                  </w:pPr>
                                  <w:r w:rsidRPr="00EA2A61">
                                    <w:rPr>
                                      <w:rFonts w:ascii="Times New Roman" w:hAnsi="Times New Roman" w:cs="Times New Roman"/>
                                      <w:color w:val="000000" w:themeColor="text1"/>
                                      <w:kern w:val="24"/>
                                      <w:sz w:val="40"/>
                                      <w:szCs w:val="40"/>
                                    </w:rPr>
                                    <w:t>F</w:t>
                                  </w:r>
                                  <w:r w:rsidRPr="00EA2A61">
                                    <w:rPr>
                                      <w:rFonts w:ascii="Times New Roman" w:hAnsi="Times New Roman" w:cs="Times New Roman"/>
                                      <w:color w:val="000000" w:themeColor="text1"/>
                                      <w:kern w:val="24"/>
                                      <w:position w:val="-12"/>
                                      <w:sz w:val="40"/>
                                      <w:szCs w:val="40"/>
                                      <w:vertAlign w:val="subscript"/>
                                    </w:rPr>
                                    <w:t>Ao</w:t>
                                  </w:r>
                                </w:p>
                                <w:p w14:paraId="71069BD5" w14:textId="77777777" w:rsidR="00E26D0A" w:rsidRPr="00EA2A61" w:rsidRDefault="00E26D0A" w:rsidP="00E26D0A">
                                  <w:pPr>
                                    <w:rPr>
                                      <w:rFonts w:ascii="Times New Roman" w:hAnsi="Times New Roman" w:cs="Times New Roman"/>
                                      <w:color w:val="000000" w:themeColor="text1"/>
                                      <w:kern w:val="24"/>
                                      <w:sz w:val="40"/>
                                      <w:szCs w:val="40"/>
                                    </w:rPr>
                                  </w:pPr>
                                  <w:r w:rsidRPr="00EA2A61">
                                    <w:rPr>
                                      <w:rFonts w:ascii="Times New Roman" w:hAnsi="Times New Roman" w:cs="Times New Roman"/>
                                      <w:color w:val="000000" w:themeColor="text1"/>
                                      <w:kern w:val="24"/>
                                      <w:sz w:val="40"/>
                                      <w:szCs w:val="40"/>
                                    </w:rPr>
                                    <w:t>X</w:t>
                                  </w:r>
                                  <w:r w:rsidRPr="00EA2A61">
                                    <w:rPr>
                                      <w:rFonts w:ascii="Times New Roman" w:hAnsi="Times New Roman" w:cs="Times New Roman"/>
                                      <w:color w:val="000000" w:themeColor="text1"/>
                                      <w:kern w:val="24"/>
                                      <w:position w:val="-12"/>
                                      <w:sz w:val="40"/>
                                      <w:szCs w:val="40"/>
                                      <w:vertAlign w:val="subscript"/>
                                    </w:rPr>
                                    <w:t>Ao</w:t>
                                  </w:r>
                                  <w:r w:rsidRPr="00EA2A61">
                                    <w:rPr>
                                      <w:rFonts w:ascii="Times New Roman" w:hAnsi="Times New Roman" w:cs="Times New Roman"/>
                                      <w:color w:val="000000" w:themeColor="text1"/>
                                      <w:kern w:val="24"/>
                                      <w:sz w:val="40"/>
                                      <w:szCs w:val="40"/>
                                    </w:rPr>
                                    <w:t>= 0</w:t>
                                  </w:r>
                                </w:p>
                                <w:p w14:paraId="25953B8F" w14:textId="77777777" w:rsidR="00E26D0A" w:rsidRPr="00EA2A61" w:rsidRDefault="00E26D0A" w:rsidP="00E26D0A">
                                  <w:pPr>
                                    <w:rPr>
                                      <w:rFonts w:ascii="Times New Roman" w:hAnsi="Times New Roman" w:cs="Times New Roman"/>
                                      <w:color w:val="000000" w:themeColor="text1"/>
                                      <w:kern w:val="24"/>
                                      <w:sz w:val="40"/>
                                      <w:szCs w:val="40"/>
                                    </w:rPr>
                                  </w:pPr>
                                  <w:r w:rsidRPr="00EA2A61">
                                    <w:rPr>
                                      <w:rFonts w:ascii="Times New Roman" w:hAnsi="Times New Roman" w:cs="Times New Roman"/>
                                      <w:color w:val="000000" w:themeColor="text1"/>
                                      <w:kern w:val="24"/>
                                      <w:sz w:val="40"/>
                                      <w:szCs w:val="40"/>
                                    </w:rPr>
                                    <w:sym w:font="Symbol" w:char="F075"/>
                                  </w:r>
                                  <w:r w:rsidRPr="00EA2A61">
                                    <w:rPr>
                                      <w:rFonts w:ascii="Times New Roman" w:hAnsi="Times New Roman" w:cs="Times New Roman"/>
                                      <w:color w:val="000000" w:themeColor="text1"/>
                                      <w:kern w:val="24"/>
                                      <w:position w:val="-12"/>
                                      <w:sz w:val="40"/>
                                      <w:szCs w:val="40"/>
                                      <w:vertAlign w:val="subscript"/>
                                    </w:rPr>
                                    <w:sym w:font="Symbol" w:char="F06F"/>
                                  </w:r>
                                </w:p>
                              </w:txbxContent>
                            </wps:txbx>
                            <wps:bodyPr wrap="square" rtlCol="0">
                              <a:noAutofit/>
                            </wps:bodyPr>
                          </wps:wsp>
                          <wps:wsp>
                            <wps:cNvPr id="1939181269" name="TextBox 217">
                              <a:extLst>
                                <a:ext uri="{FF2B5EF4-FFF2-40B4-BE49-F238E27FC236}">
                                  <a16:creationId xmlns:a16="http://schemas.microsoft.com/office/drawing/2014/main" id="{17C8FF92-6375-794F-81C0-7B91656A4CA1}"/>
                                </a:ext>
                              </a:extLst>
                            </wps:cNvPr>
                            <wps:cNvSpPr txBox="1"/>
                            <wps:spPr>
                              <a:xfrm>
                                <a:off x="5428070" y="623261"/>
                                <a:ext cx="1143000" cy="2451734"/>
                              </a:xfrm>
                              <a:prstGeom prst="rect">
                                <a:avLst/>
                              </a:prstGeom>
                              <a:noFill/>
                            </wps:spPr>
                            <wps:txbx>
                              <w:txbxContent>
                                <w:p w14:paraId="691A961E" w14:textId="77777777" w:rsidR="00E26D0A" w:rsidRPr="00EA2A61" w:rsidRDefault="00E26D0A" w:rsidP="00E26D0A">
                                  <w:pPr>
                                    <w:spacing w:line="240" w:lineRule="auto"/>
                                    <w:rPr>
                                      <w:rFonts w:ascii="Times New Roman" w:hAnsi="Times New Roman" w:cs="Times New Roman"/>
                                      <w:color w:val="000000" w:themeColor="text1"/>
                                      <w:kern w:val="24"/>
                                      <w:sz w:val="40"/>
                                      <w:szCs w:val="40"/>
                                      <w14:ligatures w14:val="none"/>
                                    </w:rPr>
                                  </w:pPr>
                                  <w:r w:rsidRPr="00EA2A61">
                                    <w:rPr>
                                      <w:rFonts w:ascii="Times New Roman" w:hAnsi="Times New Roman" w:cs="Times New Roman"/>
                                      <w:color w:val="000000" w:themeColor="text1"/>
                                      <w:kern w:val="24"/>
                                      <w:sz w:val="40"/>
                                      <w:szCs w:val="40"/>
                                    </w:rPr>
                                    <w:t>C</w:t>
                                  </w:r>
                                  <w:r w:rsidRPr="00EA2A61">
                                    <w:rPr>
                                      <w:rFonts w:ascii="Times New Roman" w:hAnsi="Times New Roman" w:cs="Times New Roman"/>
                                      <w:color w:val="000000" w:themeColor="text1"/>
                                      <w:kern w:val="24"/>
                                      <w:position w:val="-12"/>
                                      <w:sz w:val="40"/>
                                      <w:szCs w:val="40"/>
                                      <w:vertAlign w:val="subscript"/>
                                    </w:rPr>
                                    <w:t>A</w:t>
                                  </w:r>
                                </w:p>
                                <w:p w14:paraId="3BFDED71" w14:textId="77777777" w:rsidR="00E26D0A" w:rsidRPr="00EA2A61" w:rsidRDefault="00E26D0A" w:rsidP="00E26D0A">
                                  <w:pPr>
                                    <w:spacing w:line="240" w:lineRule="auto"/>
                                    <w:rPr>
                                      <w:rFonts w:ascii="Times New Roman" w:hAnsi="Times New Roman" w:cs="Times New Roman"/>
                                      <w:color w:val="000000" w:themeColor="text1"/>
                                      <w:kern w:val="24"/>
                                      <w:sz w:val="40"/>
                                      <w:szCs w:val="40"/>
                                    </w:rPr>
                                  </w:pPr>
                                  <w:r w:rsidRPr="00EA2A61">
                                    <w:rPr>
                                      <w:rFonts w:ascii="Times New Roman" w:hAnsi="Times New Roman" w:cs="Times New Roman"/>
                                      <w:color w:val="000000" w:themeColor="text1"/>
                                      <w:kern w:val="24"/>
                                      <w:sz w:val="40"/>
                                      <w:szCs w:val="40"/>
                                    </w:rPr>
                                    <w:t>F</w:t>
                                  </w:r>
                                  <w:r w:rsidRPr="00EA2A61">
                                    <w:rPr>
                                      <w:rFonts w:ascii="Times New Roman" w:hAnsi="Times New Roman" w:cs="Times New Roman"/>
                                      <w:color w:val="000000" w:themeColor="text1"/>
                                      <w:kern w:val="24"/>
                                      <w:position w:val="-12"/>
                                      <w:sz w:val="40"/>
                                      <w:szCs w:val="40"/>
                                      <w:vertAlign w:val="subscript"/>
                                    </w:rPr>
                                    <w:t>A</w:t>
                                  </w:r>
                                </w:p>
                                <w:p w14:paraId="178ADB26" w14:textId="77777777" w:rsidR="00E26D0A" w:rsidRPr="00EA2A61" w:rsidRDefault="00E26D0A" w:rsidP="00E26D0A">
                                  <w:pPr>
                                    <w:spacing w:line="240" w:lineRule="auto"/>
                                    <w:rPr>
                                      <w:rFonts w:ascii="Times New Roman" w:hAnsi="Times New Roman" w:cs="Times New Roman"/>
                                      <w:color w:val="000000" w:themeColor="text1"/>
                                      <w:kern w:val="24"/>
                                      <w:sz w:val="40"/>
                                      <w:szCs w:val="40"/>
                                    </w:rPr>
                                  </w:pPr>
                                  <w:r w:rsidRPr="00EA2A61">
                                    <w:rPr>
                                      <w:rFonts w:ascii="Times New Roman" w:hAnsi="Times New Roman" w:cs="Times New Roman"/>
                                      <w:color w:val="000000" w:themeColor="text1"/>
                                      <w:kern w:val="24"/>
                                      <w:sz w:val="40"/>
                                      <w:szCs w:val="40"/>
                                    </w:rPr>
                                    <w:t>X</w:t>
                                  </w:r>
                                  <w:r w:rsidRPr="00EA2A61">
                                    <w:rPr>
                                      <w:rFonts w:ascii="Times New Roman" w:hAnsi="Times New Roman" w:cs="Times New Roman"/>
                                      <w:color w:val="000000" w:themeColor="text1"/>
                                      <w:kern w:val="24"/>
                                      <w:position w:val="-12"/>
                                      <w:sz w:val="40"/>
                                      <w:szCs w:val="40"/>
                                      <w:vertAlign w:val="subscript"/>
                                    </w:rPr>
                                    <w:t>A</w:t>
                                  </w:r>
                                </w:p>
                                <w:p w14:paraId="45060524" w14:textId="77777777" w:rsidR="00E26D0A" w:rsidRPr="00EA2A61" w:rsidRDefault="00E26D0A" w:rsidP="00E26D0A">
                                  <w:pPr>
                                    <w:spacing w:line="240" w:lineRule="auto"/>
                                    <w:rPr>
                                      <w:rFonts w:ascii="Times New Roman" w:hAnsi="Times New Roman" w:cs="Times New Roman"/>
                                      <w:color w:val="000000" w:themeColor="text1"/>
                                      <w:kern w:val="24"/>
                                      <w:sz w:val="40"/>
                                      <w:szCs w:val="40"/>
                                    </w:rPr>
                                  </w:pPr>
                                  <w:r w:rsidRPr="00EA2A61">
                                    <w:rPr>
                                      <w:rFonts w:ascii="Times New Roman" w:hAnsi="Times New Roman" w:cs="Times New Roman"/>
                                      <w:color w:val="000000" w:themeColor="text1"/>
                                      <w:kern w:val="24"/>
                                      <w:sz w:val="40"/>
                                      <w:szCs w:val="40"/>
                                    </w:rPr>
                                    <w:sym w:font="Symbol" w:char="F075"/>
                                  </w:r>
                                </w:p>
                              </w:txbxContent>
                            </wps:txbx>
                            <wps:bodyPr wrap="square" rtlCol="0">
                              <a:noAutofit/>
                            </wps:bodyPr>
                          </wps:wsp>
                          <wps:wsp>
                            <wps:cNvPr id="38356617" name="Straight Arrow Connector 38356617">
                              <a:extLst>
                                <a:ext uri="{FF2B5EF4-FFF2-40B4-BE49-F238E27FC236}">
                                  <a16:creationId xmlns:a16="http://schemas.microsoft.com/office/drawing/2014/main" id="{2070238D-D917-EC22-ECE3-D32104118499}"/>
                                </a:ext>
                              </a:extLst>
                            </wps:cNvPr>
                            <wps:cNvCnPr>
                              <a:cxnSpLocks/>
                              <a:endCxn id="1494574772" idx="2"/>
                            </wps:cNvCnPr>
                            <wps:spPr>
                              <a:xfrm>
                                <a:off x="2408661" y="1185928"/>
                                <a:ext cx="533400" cy="0"/>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wps:wsp>
                            <wps:cNvPr id="1353720422" name="TextBox 223">
                              <a:extLst>
                                <a:ext uri="{FF2B5EF4-FFF2-40B4-BE49-F238E27FC236}">
                                  <a16:creationId xmlns:a16="http://schemas.microsoft.com/office/drawing/2014/main" id="{09DE5E98-4EBB-0DE4-3CF1-97BA0B43DD8F}"/>
                                </a:ext>
                              </a:extLst>
                            </wps:cNvPr>
                            <wps:cNvSpPr txBox="1"/>
                            <wps:spPr>
                              <a:xfrm>
                                <a:off x="2103832" y="790796"/>
                                <a:ext cx="563245" cy="615950"/>
                              </a:xfrm>
                              <a:prstGeom prst="rect">
                                <a:avLst/>
                              </a:prstGeom>
                              <a:noFill/>
                            </wps:spPr>
                            <wps:txbx>
                              <w:txbxContent>
                                <w:p w14:paraId="130002BC" w14:textId="77777777" w:rsidR="00E26D0A" w:rsidRPr="00EA2A61" w:rsidRDefault="00E26D0A" w:rsidP="00E26D0A">
                                  <w:pPr>
                                    <w:rPr>
                                      <w:color w:val="000000" w:themeColor="text1"/>
                                      <w:kern w:val="24"/>
                                      <w:sz w:val="40"/>
                                      <w:szCs w:val="40"/>
                                      <w14:ligatures w14:val="none"/>
                                    </w:rPr>
                                  </w:pPr>
                                  <w:r w:rsidRPr="00EA2A61">
                                    <w:rPr>
                                      <w:color w:val="000000" w:themeColor="text1"/>
                                      <w:kern w:val="24"/>
                                      <w:sz w:val="40"/>
                                      <w:szCs w:val="40"/>
                                    </w:rPr>
                                    <w:t>F</w:t>
                                  </w:r>
                                  <w:r w:rsidRPr="00EA2A61">
                                    <w:rPr>
                                      <w:color w:val="000000" w:themeColor="text1"/>
                                      <w:kern w:val="24"/>
                                      <w:position w:val="-10"/>
                                      <w:sz w:val="40"/>
                                      <w:szCs w:val="40"/>
                                      <w:vertAlign w:val="subscript"/>
                                    </w:rPr>
                                    <w:t>A</w:t>
                                  </w:r>
                                </w:p>
                              </w:txbxContent>
                            </wps:txbx>
                            <wps:bodyPr wrap="square" rtlCol="0">
                              <a:noAutofit/>
                            </wps:bodyPr>
                          </wps:wsp>
                          <wps:wsp>
                            <wps:cNvPr id="52181230" name="Straight Arrow Connector 52181230">
                              <a:extLst>
                                <a:ext uri="{FF2B5EF4-FFF2-40B4-BE49-F238E27FC236}">
                                  <a16:creationId xmlns:a16="http://schemas.microsoft.com/office/drawing/2014/main" id="{471D5930-12B7-6C0E-C47E-3BA76A9FCBCC}"/>
                                </a:ext>
                              </a:extLst>
                            </wps:cNvPr>
                            <wps:cNvCnPr>
                              <a:cxnSpLocks/>
                            </wps:cNvCnPr>
                            <wps:spPr>
                              <a:xfrm>
                                <a:off x="3246861" y="1185928"/>
                                <a:ext cx="533400" cy="0"/>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wps:wsp>
                            <wps:cNvPr id="1911942419" name="TextBox 225">
                              <a:extLst>
                                <a:ext uri="{FF2B5EF4-FFF2-40B4-BE49-F238E27FC236}">
                                  <a16:creationId xmlns:a16="http://schemas.microsoft.com/office/drawing/2014/main" id="{F1FD80DE-D992-153B-2DE9-7A5B089C8FFF}"/>
                                </a:ext>
                              </a:extLst>
                            </wps:cNvPr>
                            <wps:cNvSpPr txBox="1"/>
                            <wps:spPr>
                              <a:xfrm>
                                <a:off x="3440550" y="744770"/>
                                <a:ext cx="1025525" cy="615950"/>
                              </a:xfrm>
                              <a:prstGeom prst="rect">
                                <a:avLst/>
                              </a:prstGeom>
                              <a:noFill/>
                            </wps:spPr>
                            <wps:txbx>
                              <w:txbxContent>
                                <w:p w14:paraId="027592CF" w14:textId="77777777" w:rsidR="00E26D0A" w:rsidRPr="00EA2A61" w:rsidRDefault="00E26D0A" w:rsidP="00E26D0A">
                                  <w:pPr>
                                    <w:rPr>
                                      <w:color w:val="000000" w:themeColor="text1"/>
                                      <w:kern w:val="24"/>
                                      <w:sz w:val="40"/>
                                      <w:szCs w:val="40"/>
                                      <w14:ligatures w14:val="none"/>
                                    </w:rPr>
                                  </w:pPr>
                                  <w:r w:rsidRPr="00EA2A61">
                                    <w:rPr>
                                      <w:color w:val="000000" w:themeColor="text1"/>
                                      <w:kern w:val="24"/>
                                      <w:sz w:val="40"/>
                                      <w:szCs w:val="40"/>
                                    </w:rPr>
                                    <w:t>F</w:t>
                                  </w:r>
                                  <w:r w:rsidRPr="00EA2A61">
                                    <w:rPr>
                                      <w:color w:val="000000" w:themeColor="text1"/>
                                      <w:kern w:val="24"/>
                                      <w:position w:val="-10"/>
                                      <w:sz w:val="40"/>
                                      <w:szCs w:val="40"/>
                                      <w:vertAlign w:val="subscript"/>
                                    </w:rPr>
                                    <w:t>A</w:t>
                                  </w:r>
                                  <w:r w:rsidRPr="00EA2A61">
                                    <w:rPr>
                                      <w:color w:val="000000" w:themeColor="text1"/>
                                      <w:kern w:val="24"/>
                                      <w:sz w:val="40"/>
                                      <w:szCs w:val="40"/>
                                    </w:rPr>
                                    <w:t>+dF</w:t>
                                  </w:r>
                                  <w:r w:rsidRPr="00EA2A61">
                                    <w:rPr>
                                      <w:color w:val="000000" w:themeColor="text1"/>
                                      <w:kern w:val="24"/>
                                      <w:position w:val="-10"/>
                                      <w:sz w:val="40"/>
                                      <w:szCs w:val="40"/>
                                      <w:vertAlign w:val="subscript"/>
                                    </w:rPr>
                                    <w:t>A</w:t>
                                  </w:r>
                                </w:p>
                              </w:txbxContent>
                            </wps:txbx>
                            <wps:bodyPr wrap="square" rtlCol="0">
                              <a:noAutofit/>
                            </wps:bodyPr>
                          </wps:wsp>
                        </wpg:grpSp>
                      </wpg:grpSp>
                      <wps:wsp>
                        <wps:cNvPr id="119201054" name="Straight Arrow Connector 119201054">
                          <a:extLst>
                            <a:ext uri="{FF2B5EF4-FFF2-40B4-BE49-F238E27FC236}">
                              <a16:creationId xmlns:a16="http://schemas.microsoft.com/office/drawing/2014/main" id="{A45F4EF6-A5D7-A028-6DF1-7D68DE8A672B}"/>
                            </a:ext>
                          </a:extLst>
                        </wps:cNvPr>
                        <wps:cNvCnPr>
                          <a:cxnSpLocks/>
                        </wps:cNvCnPr>
                        <wps:spPr>
                          <a:xfrm>
                            <a:off x="884661" y="1101193"/>
                            <a:ext cx="533400"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FD6FF82" id="Group 231" o:spid="_x0000_s1026" style="position:absolute;left:0;text-align:left;margin-left:0;margin-top:77.15pt;width:423.2pt;height:235.7pt;z-index:251659264;mso-position-horizontal:left;mso-position-horizontal-relative:margin;mso-width-relative:margin;mso-height-relative:margin" coordsize="65710,307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">
                <v:group id="Group 637321807" o:spid="_x0000_s1027" style="position:absolute;width:65710;height:30749" coordsize="65710,30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">
                  <v:shapetype id="_x0000_t202" coordsize="21600,21600" o:spt="202" path="m,l,21600r21600,l21600,xe">
                    <v:stroke joinstyle="miter"/>
                    <v:path gradientshapeok="t" o:connecttype="rect"/>
                  </v:shapetype>
                  <v:shape id="TextBox 23" o:spid="_x0000_s1028" type="#_x0000_t202" style="position:absolute;left:28656;width:8382;height:5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" filled="f" stroked="f">
                    <v:textbox>
                      <w:txbxContent>
                        <w:p w14:paraId="4CF3D1CE" w14:textId="77777777" w:rsidR="00E26D0A" w:rsidRPr="00EA2A61" w:rsidRDefault="00E26D0A" w:rsidP="00E26D0A">
                          <w:pPr>
                            <w:rPr>
                              <w:color w:val="000000" w:themeColor="text1"/>
                              <w:kern w:val="24"/>
                              <w:sz w:val="40"/>
                              <w:szCs w:val="40"/>
                              <w14:ligatures w14:val="none"/>
                            </w:rPr>
                          </w:pPr>
                          <w:r w:rsidRPr="00EA2A61">
                            <w:rPr>
                              <w:color w:val="000000" w:themeColor="text1"/>
                              <w:kern w:val="24"/>
                              <w:sz w:val="40"/>
                              <w:szCs w:val="40"/>
                            </w:rPr>
                            <w:t>dV</w:t>
                          </w:r>
                        </w:p>
                      </w:txbxContent>
                    </v:textbox>
                  </v:shape>
                  <v:shapetype id="_x0000_t32" coordsize="21600,21600" o:spt="32" o:oned="t" path="m,l21600,21600e" filled="f">
                    <v:path arrowok="t" fillok="f" o:connecttype="none"/>
                    <o:lock v:ext="edit" shapetype="t"/>
                  </v:shapetype>
                  <v:shape id="Straight Arrow Connector 970484140" o:spid="_x0000_s1029" type="#_x0000_t32" style="position:absolute;left:30944;top:3692;width:2286;height:228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" strokecolor="#4472c4 [3204]" strokeweight=".5pt">
                    <v:stroke endarrow="block" joinstyle="miter"/>
                  </v:shape>
                  <v:line id="Straight Connector 269381136" o:spid="_x0000_s1030" style="position:absolute;visibility:visible;mso-wrap-style:square" from="29718,3692" to="29718,65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" strokecolor="black [3200]" strokeweight=".5pt">
                    <v:stroke joinstyle="miter"/>
                  </v:line>
                  <v:line id="Straight Connector 1136274609" o:spid="_x0000_s1031" style="position:absolute;visibility:visible;mso-wrap-style:square" from="32468,3692" to="32468,65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" strokecolor="black [3200]" strokeweight=".5pt">
                    <v:stroke joinstyle="miter"/>
                  </v:line>
                  <v:group id="Group 1951236204" o:spid="_x0000_s1032" style="position:absolute;top:4975;width:65710;height:25774" coordorigin=",4975" coordsize="65710,257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">
                    <v:line id="Straight Connector 1047679536" o:spid="_x0000_s1033" style="position:absolute;visibility:visible;mso-wrap-style:square" from="14180,6740" to="49232,67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" strokecolor="#a5a5a5 [3206]" strokeweight="1.5pt">
                      <v:stroke joinstyle="miter"/>
                    </v:line>
                    <v:line id="Straight Connector 292227310" o:spid="_x0000_s1034" style="position:absolute;visibility:visible;mso-wrap-style:square" from="14180,16646" to="49232,166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" strokecolor="#a5a5a5 [3206]" strokeweight="1.5pt">
                      <v:stroke joinstyle="miter"/>
                    </v:line>
                    <v:shapetyp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783859231" o:spid="_x0000_s1035" type="#_x0000_t120" style="position:absolute;left:12656;top:6740;width:4572;height:9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" fillcolor="white [3201]" strokecolor="#a5a5a5 [3206]" strokeweight="1pt">
                      <v:stroke joinstyle="miter"/>
                    </v:shape>
                    <v:shape id="Flowchart: Connector 385816275" o:spid="_x0000_s1036" type="#_x0000_t120" style="position:absolute;left:46217;top:6657;width:4572;height:9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" fillcolor="white [3201]" strokecolor="#a5a5a5 [3206]" strokeweight="1pt">
                      <v:stroke joinstyle="miter"/>
                    </v:shape>
                    <v:shape id="Flowchart: Connector 1494574772" o:spid="_x0000_s1037" type="#_x0000_t120" style="position:absolute;left:29420;top:6906;width:3048;height:9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" fillcolor="#a5a5a5 [3206]" strokecolor="#09101d [484]" strokeweight="1pt">
                      <v:stroke joinstyle="miter"/>
                    </v:shape>
                    <v:shape id="Straight Arrow Connector 1396891989" o:spid="_x0000_s1038" type="#_x0000_t32" style="position:absolute;left:48470;top:11011;width:533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" strokecolor="#4472c4 [3204]" strokeweight="1pt">
                      <v:stroke endarrow="block" joinstyle="miter"/>
                      <o:lock v:ext="edit" shapetype="f"/>
                    </v:shape>
                    <v:shape id="TextBox 213" o:spid="_x0000_s1039" type="#_x0000_t202" style="position:absolute;top:4975;width:11430;height:252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" filled="f" stroked="f">
                      <v:textbox>
                        <w:txbxContent>
                          <w:p w14:paraId="40C4AFDE" w14:textId="77777777" w:rsidR="00E26D0A" w:rsidRPr="00EA2A61" w:rsidRDefault="00E26D0A" w:rsidP="00E26D0A">
                            <w:pPr>
                              <w:rPr>
                                <w:rFonts w:ascii="Times New Roman" w:hAnsi="Times New Roman" w:cs="Times New Roman"/>
                                <w:color w:val="000000" w:themeColor="text1"/>
                                <w:kern w:val="24"/>
                                <w:sz w:val="40"/>
                                <w:szCs w:val="40"/>
                                <w14:ligatures w14:val="none"/>
                              </w:rPr>
                            </w:pPr>
                            <w:r w:rsidRPr="00EA2A61">
                              <w:rPr>
                                <w:rFonts w:ascii="Times New Roman" w:hAnsi="Times New Roman" w:cs="Times New Roman"/>
                                <w:color w:val="000000" w:themeColor="text1"/>
                                <w:kern w:val="24"/>
                                <w:sz w:val="40"/>
                                <w:szCs w:val="40"/>
                              </w:rPr>
                              <w:t>C</w:t>
                            </w:r>
                            <w:r w:rsidRPr="00EA2A61">
                              <w:rPr>
                                <w:rFonts w:ascii="Times New Roman" w:hAnsi="Times New Roman" w:cs="Times New Roman"/>
                                <w:color w:val="000000" w:themeColor="text1"/>
                                <w:kern w:val="24"/>
                                <w:position w:val="-12"/>
                                <w:sz w:val="40"/>
                                <w:szCs w:val="40"/>
                                <w:vertAlign w:val="subscript"/>
                              </w:rPr>
                              <w:t>Ao</w:t>
                            </w:r>
                          </w:p>
                          <w:p w14:paraId="549B9DEE" w14:textId="77777777" w:rsidR="00E26D0A" w:rsidRPr="00EA2A61" w:rsidRDefault="00E26D0A" w:rsidP="00E26D0A">
                            <w:pPr>
                              <w:rPr>
                                <w:rFonts w:ascii="Times New Roman" w:hAnsi="Times New Roman" w:cs="Times New Roman"/>
                                <w:color w:val="000000" w:themeColor="text1"/>
                                <w:kern w:val="24"/>
                                <w:sz w:val="40"/>
                                <w:szCs w:val="40"/>
                              </w:rPr>
                            </w:pPr>
                            <w:r w:rsidRPr="00EA2A61">
                              <w:rPr>
                                <w:rFonts w:ascii="Times New Roman" w:hAnsi="Times New Roman" w:cs="Times New Roman"/>
                                <w:color w:val="000000" w:themeColor="text1"/>
                                <w:kern w:val="24"/>
                                <w:sz w:val="40"/>
                                <w:szCs w:val="40"/>
                              </w:rPr>
                              <w:t>F</w:t>
                            </w:r>
                            <w:r w:rsidRPr="00EA2A61">
                              <w:rPr>
                                <w:rFonts w:ascii="Times New Roman" w:hAnsi="Times New Roman" w:cs="Times New Roman"/>
                                <w:color w:val="000000" w:themeColor="text1"/>
                                <w:kern w:val="24"/>
                                <w:position w:val="-12"/>
                                <w:sz w:val="40"/>
                                <w:szCs w:val="40"/>
                                <w:vertAlign w:val="subscript"/>
                              </w:rPr>
                              <w:t>Ao</w:t>
                            </w:r>
                          </w:p>
                          <w:p w14:paraId="71069BD5" w14:textId="77777777" w:rsidR="00E26D0A" w:rsidRPr="00EA2A61" w:rsidRDefault="00E26D0A" w:rsidP="00E26D0A">
                            <w:pPr>
                              <w:rPr>
                                <w:rFonts w:ascii="Times New Roman" w:hAnsi="Times New Roman" w:cs="Times New Roman"/>
                                <w:color w:val="000000" w:themeColor="text1"/>
                                <w:kern w:val="24"/>
                                <w:sz w:val="40"/>
                                <w:szCs w:val="40"/>
                              </w:rPr>
                            </w:pPr>
                            <w:r w:rsidRPr="00EA2A61">
                              <w:rPr>
                                <w:rFonts w:ascii="Times New Roman" w:hAnsi="Times New Roman" w:cs="Times New Roman"/>
                                <w:color w:val="000000" w:themeColor="text1"/>
                                <w:kern w:val="24"/>
                                <w:sz w:val="40"/>
                                <w:szCs w:val="40"/>
                              </w:rPr>
                              <w:t>X</w:t>
                            </w:r>
                            <w:r w:rsidRPr="00EA2A61">
                              <w:rPr>
                                <w:rFonts w:ascii="Times New Roman" w:hAnsi="Times New Roman" w:cs="Times New Roman"/>
                                <w:color w:val="000000" w:themeColor="text1"/>
                                <w:kern w:val="24"/>
                                <w:position w:val="-12"/>
                                <w:sz w:val="40"/>
                                <w:szCs w:val="40"/>
                                <w:vertAlign w:val="subscript"/>
                              </w:rPr>
                              <w:t>Ao</w:t>
                            </w:r>
                            <w:r w:rsidRPr="00EA2A61">
                              <w:rPr>
                                <w:rFonts w:ascii="Times New Roman" w:hAnsi="Times New Roman" w:cs="Times New Roman"/>
                                <w:color w:val="000000" w:themeColor="text1"/>
                                <w:kern w:val="24"/>
                                <w:sz w:val="40"/>
                                <w:szCs w:val="40"/>
                              </w:rPr>
                              <w:t>= 0</w:t>
                            </w:r>
                          </w:p>
                          <w:p w14:paraId="25953B8F" w14:textId="77777777" w:rsidR="00E26D0A" w:rsidRPr="00EA2A61" w:rsidRDefault="00E26D0A" w:rsidP="00E26D0A">
                            <w:pPr>
                              <w:rPr>
                                <w:rFonts w:ascii="Times New Roman" w:hAnsi="Times New Roman" w:cs="Times New Roman"/>
                                <w:color w:val="000000" w:themeColor="text1"/>
                                <w:kern w:val="24"/>
                                <w:sz w:val="40"/>
                                <w:szCs w:val="40"/>
                              </w:rPr>
                            </w:pPr>
                            <w:r w:rsidRPr="00EA2A61">
                              <w:rPr>
                                <w:rFonts w:ascii="Times New Roman" w:hAnsi="Times New Roman" w:cs="Times New Roman"/>
                                <w:color w:val="000000" w:themeColor="text1"/>
                                <w:kern w:val="24"/>
                                <w:sz w:val="40"/>
                                <w:szCs w:val="40"/>
                              </w:rPr>
                              <w:sym w:font="Symbol" w:char="F075"/>
                            </w:r>
                            <w:r w:rsidRPr="00EA2A61">
                              <w:rPr>
                                <w:rFonts w:ascii="Times New Roman" w:hAnsi="Times New Roman" w:cs="Times New Roman"/>
                                <w:color w:val="000000" w:themeColor="text1"/>
                                <w:kern w:val="24"/>
                                <w:position w:val="-12"/>
                                <w:sz w:val="40"/>
                                <w:szCs w:val="40"/>
                                <w:vertAlign w:val="subscript"/>
                              </w:rPr>
                              <w:sym w:font="Symbol" w:char="F06F"/>
                            </w:r>
                          </w:p>
                        </w:txbxContent>
                      </v:textbox>
                    </v:shape>
                    <v:shape id="TextBox 217" o:spid="_x0000_s1040" type="#_x0000_t202" style="position:absolute;left:54280;top:6232;width:11430;height:24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" filled="f" stroked="f">
                      <v:textbox>
                        <w:txbxContent>
                          <w:p w14:paraId="691A961E" w14:textId="77777777" w:rsidR="00E26D0A" w:rsidRPr="00EA2A61" w:rsidRDefault="00E26D0A" w:rsidP="00E26D0A">
                            <w:pPr>
                              <w:spacing w:line="240" w:lineRule="auto"/>
                              <w:rPr>
                                <w:rFonts w:ascii="Times New Roman" w:hAnsi="Times New Roman" w:cs="Times New Roman"/>
                                <w:color w:val="000000" w:themeColor="text1"/>
                                <w:kern w:val="24"/>
                                <w:sz w:val="40"/>
                                <w:szCs w:val="40"/>
                                <w14:ligatures w14:val="none"/>
                              </w:rPr>
                            </w:pPr>
                            <w:r w:rsidRPr="00EA2A61">
                              <w:rPr>
                                <w:rFonts w:ascii="Times New Roman" w:hAnsi="Times New Roman" w:cs="Times New Roman"/>
                                <w:color w:val="000000" w:themeColor="text1"/>
                                <w:kern w:val="24"/>
                                <w:sz w:val="40"/>
                                <w:szCs w:val="40"/>
                              </w:rPr>
                              <w:t>C</w:t>
                            </w:r>
                            <w:r w:rsidRPr="00EA2A61">
                              <w:rPr>
                                <w:rFonts w:ascii="Times New Roman" w:hAnsi="Times New Roman" w:cs="Times New Roman"/>
                                <w:color w:val="000000" w:themeColor="text1"/>
                                <w:kern w:val="24"/>
                                <w:position w:val="-12"/>
                                <w:sz w:val="40"/>
                                <w:szCs w:val="40"/>
                                <w:vertAlign w:val="subscript"/>
                              </w:rPr>
                              <w:t>A</w:t>
                            </w:r>
                          </w:p>
                          <w:p w14:paraId="3BFDED71" w14:textId="77777777" w:rsidR="00E26D0A" w:rsidRPr="00EA2A61" w:rsidRDefault="00E26D0A" w:rsidP="00E26D0A">
                            <w:pPr>
                              <w:spacing w:line="240" w:lineRule="auto"/>
                              <w:rPr>
                                <w:rFonts w:ascii="Times New Roman" w:hAnsi="Times New Roman" w:cs="Times New Roman"/>
                                <w:color w:val="000000" w:themeColor="text1"/>
                                <w:kern w:val="24"/>
                                <w:sz w:val="40"/>
                                <w:szCs w:val="40"/>
                              </w:rPr>
                            </w:pPr>
                            <w:r w:rsidRPr="00EA2A61">
                              <w:rPr>
                                <w:rFonts w:ascii="Times New Roman" w:hAnsi="Times New Roman" w:cs="Times New Roman"/>
                                <w:color w:val="000000" w:themeColor="text1"/>
                                <w:kern w:val="24"/>
                                <w:sz w:val="40"/>
                                <w:szCs w:val="40"/>
                              </w:rPr>
                              <w:t>F</w:t>
                            </w:r>
                            <w:r w:rsidRPr="00EA2A61">
                              <w:rPr>
                                <w:rFonts w:ascii="Times New Roman" w:hAnsi="Times New Roman" w:cs="Times New Roman"/>
                                <w:color w:val="000000" w:themeColor="text1"/>
                                <w:kern w:val="24"/>
                                <w:position w:val="-12"/>
                                <w:sz w:val="40"/>
                                <w:szCs w:val="40"/>
                                <w:vertAlign w:val="subscript"/>
                              </w:rPr>
                              <w:t>A</w:t>
                            </w:r>
                          </w:p>
                          <w:p w14:paraId="178ADB26" w14:textId="77777777" w:rsidR="00E26D0A" w:rsidRPr="00EA2A61" w:rsidRDefault="00E26D0A" w:rsidP="00E26D0A">
                            <w:pPr>
                              <w:spacing w:line="240" w:lineRule="auto"/>
                              <w:rPr>
                                <w:rFonts w:ascii="Times New Roman" w:hAnsi="Times New Roman" w:cs="Times New Roman"/>
                                <w:color w:val="000000" w:themeColor="text1"/>
                                <w:kern w:val="24"/>
                                <w:sz w:val="40"/>
                                <w:szCs w:val="40"/>
                              </w:rPr>
                            </w:pPr>
                            <w:r w:rsidRPr="00EA2A61">
                              <w:rPr>
                                <w:rFonts w:ascii="Times New Roman" w:hAnsi="Times New Roman" w:cs="Times New Roman"/>
                                <w:color w:val="000000" w:themeColor="text1"/>
                                <w:kern w:val="24"/>
                                <w:sz w:val="40"/>
                                <w:szCs w:val="40"/>
                              </w:rPr>
                              <w:t>X</w:t>
                            </w:r>
                            <w:r w:rsidRPr="00EA2A61">
                              <w:rPr>
                                <w:rFonts w:ascii="Times New Roman" w:hAnsi="Times New Roman" w:cs="Times New Roman"/>
                                <w:color w:val="000000" w:themeColor="text1"/>
                                <w:kern w:val="24"/>
                                <w:position w:val="-12"/>
                                <w:sz w:val="40"/>
                                <w:szCs w:val="40"/>
                                <w:vertAlign w:val="subscript"/>
                              </w:rPr>
                              <w:t>A</w:t>
                            </w:r>
                          </w:p>
                          <w:p w14:paraId="45060524" w14:textId="77777777" w:rsidR="00E26D0A" w:rsidRPr="00EA2A61" w:rsidRDefault="00E26D0A" w:rsidP="00E26D0A">
                            <w:pPr>
                              <w:spacing w:line="240" w:lineRule="auto"/>
                              <w:rPr>
                                <w:rFonts w:ascii="Times New Roman" w:hAnsi="Times New Roman" w:cs="Times New Roman"/>
                                <w:color w:val="000000" w:themeColor="text1"/>
                                <w:kern w:val="24"/>
                                <w:sz w:val="40"/>
                                <w:szCs w:val="40"/>
                              </w:rPr>
                            </w:pPr>
                            <w:r w:rsidRPr="00EA2A61">
                              <w:rPr>
                                <w:rFonts w:ascii="Times New Roman" w:hAnsi="Times New Roman" w:cs="Times New Roman"/>
                                <w:color w:val="000000" w:themeColor="text1"/>
                                <w:kern w:val="24"/>
                                <w:sz w:val="40"/>
                                <w:szCs w:val="40"/>
                              </w:rPr>
                              <w:sym w:font="Symbol" w:char="F075"/>
                            </w:r>
                          </w:p>
                        </w:txbxContent>
                      </v:textbox>
                    </v:shape>
                    <v:shape id="Straight Arrow Connector 38356617" o:spid="_x0000_s1041" type="#_x0000_t32" style="position:absolute;left:24086;top:11859;width:533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" strokecolor="#ed7d31 [3205]" strokeweight="1pt">
                      <v:stroke endarrow="block" joinstyle="miter"/>
                      <o:lock v:ext="edit" shapetype="f"/>
                    </v:shape>
                    <v:shape id="TextBox 223" o:spid="_x0000_s1042" type="#_x0000_t202" style="position:absolute;left:21038;top:7907;width:5632;height:6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" filled="f" stroked="f">
                      <v:textbox>
                        <w:txbxContent>
                          <w:p w14:paraId="130002BC" w14:textId="77777777" w:rsidR="00E26D0A" w:rsidRPr="00EA2A61" w:rsidRDefault="00E26D0A" w:rsidP="00E26D0A">
                            <w:pPr>
                              <w:rPr>
                                <w:color w:val="000000" w:themeColor="text1"/>
                                <w:kern w:val="24"/>
                                <w:sz w:val="40"/>
                                <w:szCs w:val="40"/>
                                <w14:ligatures w14:val="none"/>
                              </w:rPr>
                            </w:pPr>
                            <w:r w:rsidRPr="00EA2A61">
                              <w:rPr>
                                <w:color w:val="000000" w:themeColor="text1"/>
                                <w:kern w:val="24"/>
                                <w:sz w:val="40"/>
                                <w:szCs w:val="40"/>
                              </w:rPr>
                              <w:t>F</w:t>
                            </w:r>
                            <w:r w:rsidRPr="00EA2A61">
                              <w:rPr>
                                <w:color w:val="000000" w:themeColor="text1"/>
                                <w:kern w:val="24"/>
                                <w:position w:val="-10"/>
                                <w:sz w:val="40"/>
                                <w:szCs w:val="40"/>
                                <w:vertAlign w:val="subscript"/>
                              </w:rPr>
                              <w:t>A</w:t>
                            </w:r>
                          </w:p>
                        </w:txbxContent>
                      </v:textbox>
                    </v:shape>
                    <v:shape id="Straight Arrow Connector 52181230" o:spid="_x0000_s1043" type="#_x0000_t32" style="position:absolute;left:32468;top:11859;width:533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" strokecolor="#ed7d31 [3205]" strokeweight="1pt">
                      <v:stroke endarrow="block" joinstyle="miter"/>
                      <o:lock v:ext="edit" shapetype="f"/>
                    </v:shape>
                    <v:shape id="TextBox 225" o:spid="_x0000_s1044" type="#_x0000_t202" style="position:absolute;left:34405;top:7447;width:10255;height:6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" filled="f" stroked="f">
                      <v:textbox>
                        <w:txbxContent>
                          <w:p w14:paraId="027592CF" w14:textId="77777777" w:rsidR="00E26D0A" w:rsidRPr="00EA2A61" w:rsidRDefault="00E26D0A" w:rsidP="00E26D0A">
                            <w:pPr>
                              <w:rPr>
                                <w:color w:val="000000" w:themeColor="text1"/>
                                <w:kern w:val="24"/>
                                <w:sz w:val="40"/>
                                <w:szCs w:val="40"/>
                                <w14:ligatures w14:val="none"/>
                              </w:rPr>
                            </w:pPr>
                            <w:r w:rsidRPr="00EA2A61">
                              <w:rPr>
                                <w:color w:val="000000" w:themeColor="text1"/>
                                <w:kern w:val="24"/>
                                <w:sz w:val="40"/>
                                <w:szCs w:val="40"/>
                              </w:rPr>
                              <w:t>F</w:t>
                            </w:r>
                            <w:r w:rsidRPr="00EA2A61">
                              <w:rPr>
                                <w:color w:val="000000" w:themeColor="text1"/>
                                <w:kern w:val="24"/>
                                <w:position w:val="-10"/>
                                <w:sz w:val="40"/>
                                <w:szCs w:val="40"/>
                                <w:vertAlign w:val="subscript"/>
                              </w:rPr>
                              <w:t>A</w:t>
                            </w:r>
                            <w:r w:rsidRPr="00EA2A61">
                              <w:rPr>
                                <w:color w:val="000000" w:themeColor="text1"/>
                                <w:kern w:val="24"/>
                                <w:sz w:val="40"/>
                                <w:szCs w:val="40"/>
                              </w:rPr>
                              <w:t>+dF</w:t>
                            </w:r>
                            <w:r w:rsidRPr="00EA2A61">
                              <w:rPr>
                                <w:color w:val="000000" w:themeColor="text1"/>
                                <w:kern w:val="24"/>
                                <w:position w:val="-10"/>
                                <w:sz w:val="40"/>
                                <w:szCs w:val="40"/>
                                <w:vertAlign w:val="subscript"/>
                              </w:rPr>
                              <w:t>A</w:t>
                            </w:r>
                          </w:p>
                        </w:txbxContent>
                      </v:textbox>
                    </v:shape>
                  </v:group>
                </v:group>
                <v:shape id="Straight Arrow Connector 119201054" o:spid="_x0000_s1045" type="#_x0000_t32" style="position:absolute;left:8846;top:11011;width:533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" strokecolor="#4472c4 [3204]" strokeweight="1pt">
                  <v:stroke endarrow="block" joinstyle="miter"/>
                  <o:lock v:ext="edit" shapetype="f"/>
                </v:shape>
                <w10:wrap anchorx="margin"/>
              </v:group>
            </w:pict>
          </mc:Fallback>
        </mc:AlternateContent>
      </w:r>
      <w:r w:rsidR="00B22057" w:rsidRPr="00EA2A61">
        <w:rPr>
          <w:rFonts w:ascii="Times New Roman" w:hAnsi="Times New Roman" w:cs="Times New Roman"/>
        </w:rPr>
        <w:t xml:space="preserve">The concentration/ conversion of reactant A varies with reactor volume. The materials balance for PFR is conducted by considering differential volume across the flow of   reactant A as shown in </w:t>
      </w:r>
      <w:r w:rsidR="00B22057" w:rsidRPr="00EA2A61">
        <w:rPr>
          <w:rFonts w:ascii="Times New Roman" w:hAnsi="Times New Roman" w:cs="Times New Roman"/>
          <w:b/>
          <w:bCs/>
        </w:rPr>
        <w:t xml:space="preserve">Figure 6.2 </w:t>
      </w:r>
      <w:r w:rsidR="00B22057" w:rsidRPr="00EA2A61">
        <w:rPr>
          <w:rFonts w:ascii="Times New Roman" w:hAnsi="Times New Roman" w:cs="Times New Roman"/>
          <w:b/>
          <w:bCs/>
          <w:color w:val="0070C0"/>
        </w:rPr>
        <w:t>(</w:t>
      </w:r>
      <w:proofErr w:type="spellStart"/>
      <w:r w:rsidR="00B22057" w:rsidRPr="00EA2A61">
        <w:rPr>
          <w:rFonts w:ascii="Times New Roman" w:hAnsi="Times New Roman" w:cs="Times New Roman"/>
          <w:b/>
          <w:bCs/>
          <w:color w:val="0070C0"/>
        </w:rPr>
        <w:t>Levenspiel</w:t>
      </w:r>
      <w:proofErr w:type="spellEnd"/>
      <w:r w:rsidR="00B22057" w:rsidRPr="00EA2A61">
        <w:rPr>
          <w:rFonts w:ascii="Times New Roman" w:hAnsi="Times New Roman" w:cs="Times New Roman"/>
          <w:b/>
          <w:bCs/>
          <w:color w:val="0070C0"/>
        </w:rPr>
        <w:t>, 2011, pg.101).</w:t>
      </w:r>
    </w:p>
    <w:p w14:paraId="76E842DC" w14:textId="77777777" w:rsidR="00E26D0A" w:rsidRPr="00EA2A61" w:rsidRDefault="00E26D0A" w:rsidP="00E26D0A">
      <w:pPr>
        <w:spacing w:before="100" w:beforeAutospacing="1" w:after="100" w:afterAutospacing="1" w:line="360" w:lineRule="auto"/>
        <w:jc w:val="both"/>
        <w:rPr>
          <w:rFonts w:ascii="Times New Roman" w:hAnsi="Times New Roman" w:cs="Times New Roman"/>
        </w:rPr>
      </w:pPr>
    </w:p>
    <w:p w14:paraId="4157499F" w14:textId="77777777" w:rsidR="00E26D0A" w:rsidRPr="00EA2A61" w:rsidRDefault="00E26D0A" w:rsidP="00E26D0A">
      <w:pPr>
        <w:spacing w:before="100" w:beforeAutospacing="1" w:after="100" w:afterAutospacing="1" w:line="360" w:lineRule="auto"/>
        <w:jc w:val="both"/>
        <w:rPr>
          <w:rFonts w:ascii="Times New Roman" w:hAnsi="Times New Roman" w:cs="Times New Roman"/>
        </w:rPr>
      </w:pPr>
    </w:p>
    <w:p w14:paraId="59BF9C48" w14:textId="77777777" w:rsidR="00E26D0A" w:rsidRPr="00EA2A61" w:rsidRDefault="00E26D0A" w:rsidP="00E26D0A">
      <w:pPr>
        <w:spacing w:before="100" w:beforeAutospacing="1" w:after="100" w:afterAutospacing="1" w:line="360" w:lineRule="auto"/>
        <w:jc w:val="both"/>
        <w:rPr>
          <w:rFonts w:ascii="Times New Roman" w:hAnsi="Times New Roman" w:cs="Times New Roman"/>
        </w:rPr>
      </w:pPr>
    </w:p>
    <w:p w14:paraId="4B1C4752" w14:textId="77777777" w:rsidR="00E26D0A" w:rsidRPr="00EA2A61" w:rsidRDefault="00E26D0A" w:rsidP="00E26D0A">
      <w:pPr>
        <w:spacing w:before="100" w:beforeAutospacing="1" w:after="100" w:afterAutospacing="1" w:line="360" w:lineRule="auto"/>
        <w:jc w:val="both"/>
        <w:rPr>
          <w:rFonts w:ascii="Times New Roman" w:hAnsi="Times New Roman" w:cs="Times New Roman"/>
        </w:rPr>
      </w:pPr>
    </w:p>
    <w:p w14:paraId="7FF7F517" w14:textId="77777777" w:rsidR="00E26D0A" w:rsidRPr="00EA2A61" w:rsidRDefault="00E26D0A" w:rsidP="00E26D0A">
      <w:pPr>
        <w:spacing w:before="100" w:beforeAutospacing="1" w:after="100" w:afterAutospacing="1" w:line="360" w:lineRule="auto"/>
        <w:jc w:val="both"/>
        <w:rPr>
          <w:rFonts w:ascii="Times New Roman" w:hAnsi="Times New Roman" w:cs="Times New Roman"/>
        </w:rPr>
      </w:pPr>
    </w:p>
    <w:p w14:paraId="340B588B" w14:textId="77777777" w:rsidR="00E26D0A" w:rsidRPr="00EA2A61" w:rsidRDefault="00E26D0A" w:rsidP="00E26D0A">
      <w:pPr>
        <w:spacing w:before="100" w:beforeAutospacing="1" w:after="100" w:afterAutospacing="1" w:line="360" w:lineRule="auto"/>
        <w:jc w:val="both"/>
        <w:rPr>
          <w:rFonts w:ascii="Times New Roman" w:hAnsi="Times New Roman" w:cs="Times New Roman"/>
        </w:rPr>
      </w:pPr>
    </w:p>
    <w:p w14:paraId="7D54429E" w14:textId="1AF55409" w:rsidR="00E26D0A" w:rsidRPr="00EA2A61" w:rsidRDefault="00E26D0A" w:rsidP="00E26D0A">
      <w:pPr>
        <w:spacing w:before="100" w:beforeAutospacing="1" w:after="100" w:afterAutospacing="1" w:line="360" w:lineRule="auto"/>
        <w:jc w:val="center"/>
        <w:rPr>
          <w:rFonts w:ascii="Times New Roman" w:hAnsi="Times New Roman" w:cs="Times New Roman"/>
        </w:rPr>
      </w:pPr>
      <w:r w:rsidRPr="00EA2A61">
        <w:rPr>
          <w:rFonts w:ascii="Times New Roman" w:hAnsi="Times New Roman" w:cs="Times New Roman"/>
          <w:b/>
          <w:bCs/>
        </w:rPr>
        <w:t xml:space="preserve">Figure 6.2. </w:t>
      </w:r>
      <w:r w:rsidRPr="00EA2A61">
        <w:rPr>
          <w:rFonts w:ascii="Times New Roman" w:hAnsi="Times New Roman" w:cs="Times New Roman"/>
        </w:rPr>
        <w:t>Chemical reaction in differential volume of PFR</w:t>
      </w:r>
    </w:p>
    <w:p w14:paraId="5F10C39A" w14:textId="77777777" w:rsidR="00F55C40" w:rsidRPr="00EA2A61" w:rsidRDefault="00F55C40" w:rsidP="00F55C40">
      <w:pPr>
        <w:spacing w:before="100" w:beforeAutospacing="1" w:after="100" w:afterAutospacing="1" w:line="360" w:lineRule="auto"/>
        <w:rPr>
          <w:rFonts w:ascii="Times New Roman" w:hAnsi="Times New Roman" w:cs="Times New Roman"/>
        </w:rPr>
      </w:pPr>
      <w:r w:rsidRPr="00EA2A61">
        <w:rPr>
          <w:rFonts w:ascii="Times New Roman" w:hAnsi="Times New Roman" w:cs="Times New Roman"/>
        </w:rPr>
        <w:lastRenderedPageBreak/>
        <w:t xml:space="preserve">Consider the following simple reaction as shown in </w:t>
      </w:r>
      <w:r w:rsidRPr="00EA2A61">
        <w:rPr>
          <w:rFonts w:ascii="Times New Roman" w:hAnsi="Times New Roman" w:cs="Times New Roman"/>
          <w:b/>
          <w:bCs/>
        </w:rPr>
        <w:t xml:space="preserve">equation (6.2). </w:t>
      </w:r>
    </w:p>
    <w:p w14:paraId="212CE48E" w14:textId="3F734E32" w:rsidR="00F55C40" w:rsidRPr="00EA2A61" w:rsidRDefault="00F55C40" w:rsidP="00F55C40">
      <w:pPr>
        <w:spacing w:before="100" w:beforeAutospacing="1" w:after="100" w:afterAutospacing="1" w:line="360" w:lineRule="auto"/>
        <w:jc w:val="center"/>
        <w:rPr>
          <w:rFonts w:ascii="Times New Roman" w:hAnsi="Times New Roman" w:cs="Times New Roman"/>
        </w:rPr>
      </w:pPr>
      <w:r w:rsidRPr="00EA2A61">
        <w:rPr>
          <w:rFonts w:ascii="Times New Roman" w:hAnsi="Times New Roman" w:cs="Times New Roman"/>
        </w:rPr>
        <w:t xml:space="preserve">A------------------&gt; R                                                                   </w:t>
      </w:r>
      <w:r w:rsidR="004D4A86" w:rsidRPr="00EA2A61">
        <w:rPr>
          <w:rFonts w:ascii="Times New Roman" w:hAnsi="Times New Roman" w:cs="Times New Roman"/>
        </w:rPr>
        <w:t xml:space="preserve">     </w:t>
      </w:r>
      <w:r w:rsidRPr="00EA2A61">
        <w:rPr>
          <w:rFonts w:ascii="Times New Roman" w:hAnsi="Times New Roman" w:cs="Times New Roman"/>
        </w:rPr>
        <w:t xml:space="preserve">  (6.2)</w:t>
      </w:r>
    </w:p>
    <w:p w14:paraId="5248EDDB" w14:textId="77777777" w:rsidR="00F55C40" w:rsidRPr="00EA2A61" w:rsidRDefault="00F55C40" w:rsidP="00F55C40">
      <w:pPr>
        <w:spacing w:before="100" w:beforeAutospacing="1" w:after="100" w:afterAutospacing="1" w:line="360" w:lineRule="auto"/>
        <w:jc w:val="center"/>
        <w:rPr>
          <w:rFonts w:ascii="Times New Roman" w:hAnsi="Times New Roman" w:cs="Times New Roman"/>
        </w:rPr>
      </w:pPr>
      <w:r w:rsidRPr="00EA2A61">
        <w:rPr>
          <w:rFonts w:ascii="Times New Roman" w:hAnsi="Times New Roman" w:cs="Times New Roman"/>
        </w:rPr>
        <w:t xml:space="preserve">Where: A is reactant and R is product. </w:t>
      </w:r>
    </w:p>
    <w:p w14:paraId="09D9F181" w14:textId="47019142" w:rsidR="00F55C40" w:rsidRPr="00EA2A61" w:rsidRDefault="00F55C40" w:rsidP="00F55C40">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The chemical reaction of species A flows across in a differential elemental</w:t>
      </w:r>
      <w:r w:rsidRPr="00EA2A61">
        <w:rPr>
          <w:rFonts w:ascii="Times New Roman" w:hAnsi="Times New Roman" w:cs="Times New Roman"/>
          <w:b/>
          <w:bCs/>
        </w:rPr>
        <w:t xml:space="preserve"> volume </w:t>
      </w:r>
      <w:r w:rsidRPr="00EA2A61">
        <w:rPr>
          <w:rFonts w:ascii="Times New Roman" w:hAnsi="Times New Roman" w:cs="Times New Roman"/>
        </w:rPr>
        <w:t>(</w:t>
      </w:r>
      <w:proofErr w:type="spellStart"/>
      <w:r w:rsidRPr="00EA2A61">
        <w:rPr>
          <w:rFonts w:ascii="Times New Roman" w:hAnsi="Times New Roman" w:cs="Times New Roman"/>
        </w:rPr>
        <w:t>dV</w:t>
      </w:r>
      <w:proofErr w:type="spellEnd"/>
      <w:r w:rsidR="004D4A86" w:rsidRPr="00EA2A61">
        <w:rPr>
          <w:rFonts w:ascii="Times New Roman" w:hAnsi="Times New Roman" w:cs="Times New Roman"/>
        </w:rPr>
        <w:t>) is</w:t>
      </w:r>
      <w:r w:rsidRPr="00EA2A61">
        <w:rPr>
          <w:rFonts w:ascii="Times New Roman" w:hAnsi="Times New Roman" w:cs="Times New Roman"/>
        </w:rPr>
        <w:t xml:space="preserve"> depicted in </w:t>
      </w:r>
      <w:r w:rsidRPr="00EA2A61">
        <w:rPr>
          <w:rFonts w:ascii="Times New Roman" w:hAnsi="Times New Roman" w:cs="Times New Roman"/>
          <w:b/>
          <w:bCs/>
        </w:rPr>
        <w:t>Figure 6.2.</w:t>
      </w:r>
      <w:r w:rsidRPr="00EA2A61">
        <w:rPr>
          <w:rFonts w:ascii="Times New Roman" w:hAnsi="Times New Roman" w:cs="Times New Roman"/>
        </w:rPr>
        <w:t xml:space="preserve"> The material balance equation </w:t>
      </w:r>
      <w:r w:rsidR="005A59B9" w:rsidRPr="00EA2A61">
        <w:rPr>
          <w:rFonts w:ascii="Times New Roman" w:hAnsi="Times New Roman" w:cs="Times New Roman"/>
        </w:rPr>
        <w:t>of species</w:t>
      </w:r>
      <w:r w:rsidRPr="00EA2A61">
        <w:rPr>
          <w:rFonts w:ascii="Times New Roman" w:hAnsi="Times New Roman" w:cs="Times New Roman"/>
        </w:rPr>
        <w:t xml:space="preserve"> A for PFR is given by:</w:t>
      </w:r>
    </w:p>
    <w:p w14:paraId="09128A41" w14:textId="21A39B92" w:rsidR="00F55C40" w:rsidRPr="00EA2A61" w:rsidRDefault="00000000" w:rsidP="00F55C40">
      <w:pPr>
        <w:spacing w:before="100" w:beforeAutospacing="1" w:after="100" w:afterAutospacing="1" w:line="360" w:lineRule="auto"/>
        <w:jc w:val="center"/>
        <w:rPr>
          <w:rFonts w:ascii="Times New Roman" w:hAnsi="Times New Roman" w:cs="Times New Roman"/>
        </w:rPr>
      </w:pPr>
      <m:oMath>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m:t>
            </m:r>
          </m:sub>
        </m:sSub>
        <m:r>
          <w:rPr>
            <w:rFonts w:ascii="Cambria Math" w:hAnsi="Cambria Math" w:cs="Times New Roman"/>
            <w:i/>
            <w:iCs/>
          </w:rPr>
          <w:sym w:font="Symbol" w:char="F0EA"/>
        </m:r>
        <m:r>
          <m:rPr>
            <m:sty m:val="p"/>
          </m:rPr>
          <w:rPr>
            <w:rFonts w:ascii="Cambria Math" w:hAnsi="Cambria Math" w:cs="Times New Roman"/>
            <w:vertAlign w:val="subscript"/>
          </w:rPr>
          <m:t>V</m:t>
        </m:r>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m:t>
            </m:r>
          </m:sub>
        </m:sSub>
        <m:r>
          <w:rPr>
            <w:rFonts w:ascii="Cambria Math" w:hAnsi="Cambria Math" w:cs="Times New Roman"/>
            <w:i/>
            <w:iCs/>
          </w:rPr>
          <w:sym w:font="Symbol" w:char="F0EA"/>
        </m:r>
        <m:r>
          <m:rPr>
            <m:sty m:val="p"/>
          </m:rPr>
          <w:rPr>
            <w:rFonts w:ascii="Cambria Math" w:hAnsi="Cambria Math" w:cs="Times New Roman"/>
            <w:vertAlign w:val="subscript"/>
          </w:rPr>
          <m:t>V+dV</m:t>
        </m:r>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r</m:t>
            </m:r>
          </m:e>
          <m:sub>
            <m:r>
              <m:rPr>
                <m:sty m:val="p"/>
              </m:rPr>
              <w:rPr>
                <w:rFonts w:ascii="Cambria Math" w:hAnsi="Cambria Math" w:cs="Times New Roman"/>
              </w:rPr>
              <m:t>A</m:t>
            </m:r>
          </m:sub>
        </m:sSub>
        <m:r>
          <m:rPr>
            <m:sty m:val="p"/>
          </m:rPr>
          <w:rPr>
            <w:rFonts w:ascii="Cambria Math" w:hAnsi="Cambria Math" w:cs="Times New Roman"/>
          </w:rPr>
          <m:t>dV=0</m:t>
        </m:r>
      </m:oMath>
      <w:r w:rsidR="00F55C40" w:rsidRPr="00EA2A61">
        <w:rPr>
          <w:rFonts w:ascii="Times New Roman" w:hAnsi="Times New Roman" w:cs="Times New Roman"/>
        </w:rPr>
        <w:t xml:space="preserve">                                 </w:t>
      </w:r>
      <w:r w:rsidR="004D4A86" w:rsidRPr="00EA2A61">
        <w:rPr>
          <w:rFonts w:ascii="Times New Roman" w:hAnsi="Times New Roman" w:cs="Times New Roman"/>
        </w:rPr>
        <w:t xml:space="preserve">                </w:t>
      </w:r>
      <w:r w:rsidR="00F55C40" w:rsidRPr="00EA2A61">
        <w:rPr>
          <w:rFonts w:ascii="Times New Roman" w:hAnsi="Times New Roman" w:cs="Times New Roman"/>
        </w:rPr>
        <w:t xml:space="preserve"> (6.3)</w:t>
      </w:r>
    </w:p>
    <w:p w14:paraId="274E8F6B" w14:textId="0E7035F5" w:rsidR="00F55C40" w:rsidRPr="00EA2A61" w:rsidRDefault="00F55C40" w:rsidP="00F55C40">
      <w:pPr>
        <w:spacing w:before="100" w:beforeAutospacing="1" w:after="100" w:afterAutospacing="1" w:line="360" w:lineRule="auto"/>
        <w:jc w:val="center"/>
        <w:rPr>
          <w:rFonts w:ascii="Times New Roman" w:hAnsi="Times New Roman" w:cs="Times New Roman"/>
        </w:rPr>
      </w:pPr>
      <w:r w:rsidRPr="00EA2A61">
        <w:rPr>
          <w:rFonts w:ascii="Times New Roman" w:hAnsi="Times New Roman" w:cs="Times New Roman"/>
        </w:rPr>
        <w:t xml:space="preserve">Let’s re-arrange and take the limit of the differential volume of equation (6.3), you </w:t>
      </w:r>
      <w:r w:rsidR="005A59B9" w:rsidRPr="00EA2A61">
        <w:rPr>
          <w:rFonts w:ascii="Times New Roman" w:hAnsi="Times New Roman" w:cs="Times New Roman"/>
        </w:rPr>
        <w:t>get:</w:t>
      </w:r>
    </w:p>
    <w:p w14:paraId="0BE0D15E" w14:textId="434167C2" w:rsidR="00F55C40" w:rsidRPr="00EA2A61" w:rsidRDefault="00000000" w:rsidP="00F55C40">
      <w:pPr>
        <w:spacing w:before="100" w:beforeAutospacing="1" w:after="100" w:afterAutospacing="1" w:line="360" w:lineRule="auto"/>
        <w:jc w:val="center"/>
        <w:rPr>
          <w:rFonts w:ascii="Times New Roman" w:hAnsi="Times New Roman" w:cs="Times New Roman"/>
        </w:rPr>
      </w:pPr>
      <m:oMath>
        <m:func>
          <m:funcPr>
            <m:ctrlPr>
              <w:rPr>
                <w:rFonts w:ascii="Cambria Math" w:hAnsi="Cambria Math" w:cs="Times New Roman"/>
                <w:i/>
                <w:iCs/>
              </w:rPr>
            </m:ctrlPr>
          </m:funcPr>
          <m:fName>
            <m:limLow>
              <m:limLowPr>
                <m:ctrlPr>
                  <w:rPr>
                    <w:rFonts w:ascii="Cambria Math" w:hAnsi="Cambria Math" w:cs="Times New Roman"/>
                    <w:i/>
                    <w:iCs/>
                  </w:rPr>
                </m:ctrlPr>
              </m:limLowPr>
              <m:e>
                <m:r>
                  <m:rPr>
                    <m:sty m:val="p"/>
                  </m:rPr>
                  <w:rPr>
                    <w:rFonts w:ascii="Cambria Math" w:hAnsi="Cambria Math" w:cs="Times New Roman"/>
                  </w:rPr>
                  <m:t>lim</m:t>
                </m:r>
              </m:e>
              <m:lim>
                <m:r>
                  <w:rPr>
                    <w:rFonts w:ascii="Cambria Math" w:hAnsi="Cambria Math" w:cs="Times New Roman"/>
                  </w:rPr>
                  <m:t>dV→0</m:t>
                </m:r>
              </m:lim>
            </m:limLow>
          </m:fName>
          <m:e>
            <m:f>
              <m:fPr>
                <m:ctrlPr>
                  <w:rPr>
                    <w:rFonts w:ascii="Cambria Math" w:hAnsi="Cambria Math" w:cs="Times New Roman"/>
                    <w:i/>
                    <w:iCs/>
                  </w:rPr>
                </m:ctrlPr>
              </m:fPr>
              <m:num>
                <m: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m:t>
                    </m:r>
                  </m:sub>
                </m:sSub>
                <m:r>
                  <w:rPr>
                    <w:rFonts w:ascii="Cambria Math" w:hAnsi="Cambria Math" w:cs="Times New Roman"/>
                    <w:i/>
                    <w:iCs/>
                  </w:rPr>
                  <w:sym w:font="Symbol" w:char="F0EA"/>
                </m:r>
                <m:r>
                  <m:rPr>
                    <m:sty m:val="p"/>
                  </m:rPr>
                  <w:rPr>
                    <w:rFonts w:ascii="Cambria Math" w:hAnsi="Cambria Math" w:cs="Times New Roman"/>
                    <w:vertAlign w:val="subscript"/>
                  </w:rPr>
                  <m:t>V</m:t>
                </m:r>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m:t>
                    </m:r>
                  </m:sub>
                </m:sSub>
                <m:r>
                  <w:rPr>
                    <w:rFonts w:ascii="Cambria Math" w:hAnsi="Cambria Math" w:cs="Times New Roman"/>
                    <w:i/>
                    <w:iCs/>
                  </w:rPr>
                  <w:sym w:font="Symbol" w:char="F0EA"/>
                </m:r>
                <m:r>
                  <m:rPr>
                    <m:sty m:val="p"/>
                  </m:rPr>
                  <w:rPr>
                    <w:rFonts w:ascii="Cambria Math" w:hAnsi="Cambria Math" w:cs="Times New Roman"/>
                    <w:vertAlign w:val="subscript"/>
                  </w:rPr>
                  <m:t>V</m:t>
                </m:r>
                <m:r>
                  <m:rPr>
                    <m:sty m:val="p"/>
                  </m:rPr>
                  <w:rPr>
                    <w:rFonts w:ascii="Cambria Math" w:hAnsi="Cambria Math" w:cs="Times New Roman"/>
                  </w:rPr>
                  <m:t>+</m:t>
                </m:r>
                <m:r>
                  <m:rPr>
                    <m:sty m:val="p"/>
                  </m:rPr>
                  <w:rPr>
                    <w:rFonts w:ascii="Cambria Math" w:hAnsi="Cambria Math" w:cs="Times New Roman"/>
                    <w:vertAlign w:val="subscript"/>
                  </w:rPr>
                  <m:t>dV</m:t>
                </m:r>
                <m:r>
                  <w:rPr>
                    <w:rFonts w:ascii="Cambria Math" w:hAnsi="Cambria Math" w:cs="Times New Roman"/>
                  </w:rPr>
                  <m:t>)</m:t>
                </m:r>
              </m:num>
              <m:den>
                <m:r>
                  <w:rPr>
                    <w:rFonts w:ascii="Cambria Math" w:hAnsi="Cambria Math" w:cs="Times New Roman"/>
                  </w:rPr>
                  <m:t>dV</m:t>
                </m:r>
              </m:den>
            </m:f>
          </m:e>
        </m:func>
      </m:oMath>
      <w:r w:rsidR="00F55C40" w:rsidRPr="00EA2A61">
        <w:rPr>
          <w:rFonts w:ascii="Times New Roman" w:hAnsi="Times New Roman" w:cs="Times New Roman"/>
        </w:rPr>
        <w:t xml:space="preserve"> = </w:t>
      </w: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dF</m:t>
                </m:r>
              </m:e>
              <m:sub>
                <m:r>
                  <w:rPr>
                    <w:rFonts w:ascii="Cambria Math" w:hAnsi="Cambria Math" w:cs="Times New Roman"/>
                  </w:rPr>
                  <m:t>A</m:t>
                </m:r>
              </m:sub>
            </m:sSub>
          </m:num>
          <m:den>
            <m:r>
              <w:rPr>
                <w:rFonts w:ascii="Cambria Math" w:hAnsi="Cambria Math" w:cs="Times New Roman"/>
              </w:rPr>
              <m:t>dV</m:t>
            </m:r>
          </m:den>
        </m:f>
        <m:r>
          <w:rPr>
            <w:rFonts w:ascii="Cambria Math" w:hAnsi="Cambria Math" w:cs="Times New Roman"/>
          </w:rPr>
          <m:t>=</m:t>
        </m:r>
      </m:oMath>
      <w:r w:rsidR="00F55C40" w:rsidRPr="00EA2A61">
        <w:rPr>
          <w:rFonts w:ascii="Times New Roman" w:hAnsi="Times New Roman" w:cs="Times New Roman"/>
        </w:rPr>
        <w:t xml:space="preserve"> </w:t>
      </w:r>
      <m:oMath>
        <m:sSub>
          <m:sSubPr>
            <m:ctrlPr>
              <w:rPr>
                <w:rFonts w:ascii="Cambria Math" w:hAnsi="Cambria Math" w:cs="Times New Roman"/>
                <w:i/>
                <w:iCs/>
              </w:rPr>
            </m:ctrlPr>
          </m:sSubPr>
          <m:e>
            <m:r>
              <m:rPr>
                <m:sty m:val="p"/>
              </m:rPr>
              <w:rPr>
                <w:rFonts w:ascii="Cambria Math" w:hAnsi="Cambria Math" w:cs="Times New Roman"/>
              </w:rPr>
              <m:t>r</m:t>
            </m:r>
          </m:e>
          <m:sub>
            <m:r>
              <m:rPr>
                <m:sty m:val="p"/>
              </m:rPr>
              <w:rPr>
                <w:rFonts w:ascii="Cambria Math" w:hAnsi="Cambria Math" w:cs="Times New Roman"/>
              </w:rPr>
              <m:t>A</m:t>
            </m:r>
          </m:sub>
        </m:sSub>
        <m:r>
          <w:rPr>
            <w:rFonts w:ascii="Cambria Math" w:hAnsi="Cambria Math" w:cs="Times New Roman"/>
          </w:rPr>
          <m:t> </m:t>
        </m:r>
      </m:oMath>
      <w:r w:rsidR="00F55C40" w:rsidRPr="00EA2A61">
        <w:rPr>
          <w:rFonts w:ascii="Times New Roman" w:hAnsi="Times New Roman" w:cs="Times New Roman"/>
        </w:rPr>
        <w:t xml:space="preserve">                                </w:t>
      </w:r>
      <w:r w:rsidR="004D4A86" w:rsidRPr="00EA2A61">
        <w:rPr>
          <w:rFonts w:ascii="Times New Roman" w:hAnsi="Times New Roman" w:cs="Times New Roman"/>
        </w:rPr>
        <w:t xml:space="preserve">               </w:t>
      </w:r>
      <w:r w:rsidR="00F55C40" w:rsidRPr="00EA2A61">
        <w:rPr>
          <w:rFonts w:ascii="Times New Roman" w:hAnsi="Times New Roman" w:cs="Times New Roman"/>
        </w:rPr>
        <w:t xml:space="preserve">  (6.4)</w:t>
      </w:r>
    </w:p>
    <w:p w14:paraId="586B9DC0" w14:textId="6912F7E2" w:rsidR="00F55C40" w:rsidRPr="00EA2A61" w:rsidRDefault="00F55C40" w:rsidP="004D4A86">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For non-isothermal PFR, the material balance equation describes that the conversion of reactant A varies with a reactor volume. The reaction rate is a function of temperature and concentration. The temperature varies with the volume of a PFR. To determine the volume of a non-isothermal PFR, both materials and energy balance equations are mandatory since temperature varies with volume of PFR. </w:t>
      </w:r>
      <w:r w:rsidRPr="00EA2A61">
        <w:rPr>
          <w:rFonts w:ascii="Times New Roman" w:hAnsi="Times New Roman" w:cs="Times New Roman"/>
          <w:b/>
          <w:bCs/>
        </w:rPr>
        <w:t>However</w:t>
      </w:r>
      <w:r w:rsidRPr="00EA2A61">
        <w:rPr>
          <w:rFonts w:ascii="Times New Roman" w:hAnsi="Times New Roman" w:cs="Times New Roman"/>
        </w:rPr>
        <w:t>, in the case of isothermal PFR, material balance is enough to determine the volume of a PFR.</w:t>
      </w:r>
    </w:p>
    <w:p w14:paraId="5297D42D" w14:textId="45724F4D" w:rsidR="005A59B9" w:rsidRPr="00EA2A61" w:rsidRDefault="00000000" w:rsidP="005A59B9">
      <w:pPr>
        <w:spacing w:before="100" w:beforeAutospacing="1" w:after="100" w:afterAutospacing="1" w:line="360" w:lineRule="auto"/>
        <w:jc w:val="center"/>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Ao</m:t>
            </m:r>
          </m:sub>
        </m:sSub>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oMath>
      <w:r w:rsidR="005A59B9" w:rsidRPr="00EA2A61">
        <w:rPr>
          <w:rFonts w:ascii="Times New Roman" w:hAnsi="Times New Roman" w:cs="Times New Roman"/>
        </w:rPr>
        <w:t xml:space="preserve">                                                       </w:t>
      </w:r>
      <w:r w:rsidR="004D4A86" w:rsidRPr="00EA2A61">
        <w:rPr>
          <w:rFonts w:ascii="Times New Roman" w:hAnsi="Times New Roman" w:cs="Times New Roman"/>
        </w:rPr>
        <w:t xml:space="preserve">       </w:t>
      </w:r>
      <w:r w:rsidR="005A59B9" w:rsidRPr="00EA2A61">
        <w:rPr>
          <w:rFonts w:ascii="Times New Roman" w:hAnsi="Times New Roman" w:cs="Times New Roman"/>
        </w:rPr>
        <w:t xml:space="preserve"> (6.5)</w:t>
      </w:r>
    </w:p>
    <w:p w14:paraId="25B39286" w14:textId="77777777" w:rsidR="005A59B9" w:rsidRPr="00EA2A61" w:rsidRDefault="005A59B9" w:rsidP="005A59B9">
      <w:pPr>
        <w:spacing w:before="100" w:beforeAutospacing="1" w:after="100" w:afterAutospacing="1" w:line="360" w:lineRule="auto"/>
        <w:rPr>
          <w:rFonts w:ascii="Times New Roman" w:hAnsi="Times New Roman" w:cs="Times New Roman"/>
        </w:rPr>
      </w:pPr>
      <w:r w:rsidRPr="00EA2A61">
        <w:rPr>
          <w:rFonts w:ascii="Times New Roman" w:hAnsi="Times New Roman" w:cs="Times New Roman"/>
        </w:rPr>
        <w:t xml:space="preserve"> By differentiating equation (6.5), you get:</w:t>
      </w:r>
    </w:p>
    <w:p w14:paraId="7508DFCA" w14:textId="28429121" w:rsidR="005A59B9" w:rsidRPr="00EA2A61" w:rsidRDefault="00000000" w:rsidP="005A59B9">
      <w:pPr>
        <w:spacing w:before="100" w:beforeAutospacing="1" w:after="100" w:afterAutospacing="1" w:line="360" w:lineRule="auto"/>
        <w:jc w:val="center"/>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dF</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Ao</m:t>
            </m:r>
          </m:sub>
        </m:sSub>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oMath>
      <w:r w:rsidR="005A59B9" w:rsidRPr="00EA2A61">
        <w:rPr>
          <w:rFonts w:ascii="Times New Roman" w:hAnsi="Times New Roman" w:cs="Times New Roman"/>
        </w:rPr>
        <w:t xml:space="preserve">                                                          </w:t>
      </w:r>
      <w:r w:rsidR="004D4A86" w:rsidRPr="00EA2A61">
        <w:rPr>
          <w:rFonts w:ascii="Times New Roman" w:hAnsi="Times New Roman" w:cs="Times New Roman"/>
        </w:rPr>
        <w:t xml:space="preserve">      </w:t>
      </w:r>
      <w:r w:rsidR="005A59B9" w:rsidRPr="00EA2A61">
        <w:rPr>
          <w:rFonts w:ascii="Times New Roman" w:hAnsi="Times New Roman" w:cs="Times New Roman"/>
        </w:rPr>
        <w:t xml:space="preserve"> (6.6)</w:t>
      </w:r>
    </w:p>
    <w:p w14:paraId="707E42AA" w14:textId="77777777" w:rsidR="005A59B9" w:rsidRPr="00EA2A61" w:rsidRDefault="005A59B9" w:rsidP="005A59B9">
      <w:pPr>
        <w:spacing w:before="100" w:beforeAutospacing="1" w:after="100" w:afterAutospacing="1" w:line="360" w:lineRule="auto"/>
        <w:rPr>
          <w:rFonts w:ascii="Times New Roman" w:hAnsi="Times New Roman" w:cs="Times New Roman"/>
        </w:rPr>
      </w:pPr>
      <w:r w:rsidRPr="00EA2A61">
        <w:rPr>
          <w:rFonts w:ascii="Times New Roman" w:hAnsi="Times New Roman" w:cs="Times New Roman"/>
        </w:rPr>
        <w:t>By substituting equation (6.6) into equation (6.4), you get:</w:t>
      </w:r>
    </w:p>
    <w:p w14:paraId="36D05E62" w14:textId="55246C46" w:rsidR="005A59B9" w:rsidRPr="00EA2A61" w:rsidRDefault="00000000" w:rsidP="005A59B9">
      <w:pPr>
        <w:spacing w:before="100" w:beforeAutospacing="1" w:after="100" w:afterAutospacing="1" w:line="360" w:lineRule="auto"/>
        <w:jc w:val="center"/>
        <w:rPr>
          <w:rFonts w:ascii="Times New Roman" w:hAnsi="Times New Roman" w:cs="Times New Roman"/>
          <w:b/>
          <w:bCs/>
          <w:color w:val="0070C0"/>
        </w:rPr>
      </w:pPr>
      <m:oMath>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dX</m:t>
                </m:r>
              </m:e>
              <m:sub>
                <m:r>
                  <m:rPr>
                    <m:sty m:val="bi"/>
                  </m:rPr>
                  <w:rPr>
                    <w:rFonts w:ascii="Cambria Math" w:hAnsi="Cambria Math" w:cs="Times New Roman"/>
                    <w:color w:val="0070C0"/>
                  </w:rPr>
                  <m:t>A</m:t>
                </m:r>
              </m:sub>
            </m:sSub>
          </m:num>
          <m:den>
            <m:r>
              <m:rPr>
                <m:sty m:val="bi"/>
              </m:rPr>
              <w:rPr>
                <w:rFonts w:ascii="Cambria Math" w:hAnsi="Cambria Math" w:cs="Times New Roman"/>
                <w:color w:val="0070C0"/>
              </w:rPr>
              <m:t>dV</m:t>
            </m:r>
          </m:den>
        </m:f>
        <m:r>
          <m:rPr>
            <m:sty m:val="bi"/>
          </m:rPr>
          <w:rPr>
            <w:rFonts w:ascii="Cambria Math" w:hAnsi="Cambria Math" w:cs="Times New Roman"/>
            <w:color w:val="0070C0"/>
          </w:rPr>
          <m:t>=</m:t>
        </m:r>
      </m:oMath>
      <w:r w:rsidR="005A59B9" w:rsidRPr="00EA2A61">
        <w:rPr>
          <w:rFonts w:ascii="Times New Roman" w:hAnsi="Times New Roman" w:cs="Times New Roman"/>
          <w:b/>
          <w:bCs/>
          <w:color w:val="0070C0"/>
        </w:rPr>
        <w:t xml:space="preserve">  </w:t>
      </w:r>
      <m:oMath>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
                  </m:rPr>
                  <w:rPr>
                    <w:rFonts w:ascii="Cambria Math" w:hAnsi="Cambria Math" w:cs="Times New Roman"/>
                    <w:color w:val="0070C0"/>
                  </w:rPr>
                  <m:t>(-r</m:t>
                </m:r>
              </m:e>
              <m:sub>
                <m:r>
                  <m:rPr>
                    <m:sty m:val="b"/>
                  </m:rPr>
                  <w:rPr>
                    <w:rFonts w:ascii="Cambria Math" w:hAnsi="Cambria Math" w:cs="Times New Roman"/>
                    <w:color w:val="0070C0"/>
                  </w:rPr>
                  <m:t>A</m:t>
                </m:r>
              </m:sub>
            </m:sSub>
            <m:r>
              <m:rPr>
                <m:sty m:val="bi"/>
              </m:rPr>
              <w:rPr>
                <w:rFonts w:ascii="Cambria Math" w:hAnsi="Cambria Math" w:cs="Times New Roman"/>
                <w:color w:val="0070C0"/>
              </w:rPr>
              <m:t>)</m:t>
            </m:r>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F</m:t>
                </m:r>
              </m:e>
              <m:sub>
                <m:r>
                  <m:rPr>
                    <m:sty m:val="bi"/>
                  </m:rPr>
                  <w:rPr>
                    <w:rFonts w:ascii="Cambria Math" w:hAnsi="Cambria Math" w:cs="Times New Roman"/>
                    <w:color w:val="0070C0"/>
                  </w:rPr>
                  <m:t>Ao</m:t>
                </m:r>
              </m:sub>
            </m:sSub>
          </m:den>
        </m:f>
      </m:oMath>
      <w:r w:rsidR="005A59B9" w:rsidRPr="00EA2A61">
        <w:rPr>
          <w:rFonts w:ascii="Times New Roman" w:hAnsi="Times New Roman" w:cs="Times New Roman"/>
          <w:b/>
          <w:bCs/>
          <w:color w:val="0070C0"/>
        </w:rPr>
        <w:t xml:space="preserve">                                                                 </w:t>
      </w:r>
      <w:r w:rsidR="004D4A86" w:rsidRPr="00EA2A61">
        <w:rPr>
          <w:rFonts w:ascii="Times New Roman" w:hAnsi="Times New Roman" w:cs="Times New Roman"/>
          <w:b/>
          <w:bCs/>
          <w:color w:val="0070C0"/>
        </w:rPr>
        <w:t xml:space="preserve">        </w:t>
      </w:r>
      <w:r w:rsidR="005A59B9" w:rsidRPr="00EA2A61">
        <w:rPr>
          <w:rFonts w:ascii="Times New Roman" w:hAnsi="Times New Roman" w:cs="Times New Roman"/>
          <w:b/>
          <w:bCs/>
          <w:color w:val="0070C0"/>
        </w:rPr>
        <w:t xml:space="preserve">  (6.7)</w:t>
      </w:r>
    </w:p>
    <w:p w14:paraId="72C19B5B" w14:textId="44DC84F3" w:rsidR="005A59B9" w:rsidRPr="00EA2A61" w:rsidRDefault="005A59B9" w:rsidP="004D4A86">
      <w:pPr>
        <w:spacing w:before="100" w:beforeAutospacing="1" w:after="100" w:afterAutospacing="1" w:line="360" w:lineRule="auto"/>
        <w:jc w:val="both"/>
        <w:rPr>
          <w:rFonts w:ascii="Times New Roman" w:hAnsi="Times New Roman" w:cs="Times New Roman"/>
          <w:b/>
          <w:bCs/>
          <w:color w:val="0070C0"/>
        </w:rPr>
      </w:pPr>
      <w:r w:rsidRPr="00EA2A61">
        <w:rPr>
          <w:rFonts w:ascii="Times New Roman" w:hAnsi="Times New Roman" w:cs="Times New Roman"/>
          <w:b/>
          <w:bCs/>
          <w:color w:val="0070C0"/>
        </w:rPr>
        <w:t>This is materials balance equation for design of a PFR using conversion of reactant A.</w:t>
      </w:r>
    </w:p>
    <w:p w14:paraId="1705DF0D" w14:textId="62E4EBCE" w:rsidR="005A59B9" w:rsidRPr="00EA2A61" w:rsidRDefault="005A59B9" w:rsidP="005A59B9">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lastRenderedPageBreak/>
        <w:t xml:space="preserve">Where: V is volume of reactor, </w:t>
      </w:r>
      <w:proofErr w:type="spellStart"/>
      <w:r w:rsidRPr="00EA2A61">
        <w:rPr>
          <w:rFonts w:ascii="Times New Roman" w:hAnsi="Times New Roman" w:cs="Times New Roman"/>
        </w:rPr>
        <w:t>F</w:t>
      </w:r>
      <w:r w:rsidRPr="00EA2A61">
        <w:rPr>
          <w:rFonts w:ascii="Times New Roman" w:hAnsi="Times New Roman" w:cs="Times New Roman"/>
          <w:vertAlign w:val="subscript"/>
        </w:rPr>
        <w:t>Ao</w:t>
      </w:r>
      <w:proofErr w:type="spellEnd"/>
      <w:r w:rsidRPr="00EA2A61">
        <w:rPr>
          <w:rFonts w:ascii="Times New Roman" w:hAnsi="Times New Roman" w:cs="Times New Roman"/>
        </w:rPr>
        <w:t xml:space="preserve"> molar flow rate of reactant A at the inlet, X</w:t>
      </w:r>
      <w:r w:rsidRPr="00EA2A61">
        <w:rPr>
          <w:rFonts w:ascii="Times New Roman" w:hAnsi="Times New Roman" w:cs="Times New Roman"/>
          <w:vertAlign w:val="subscript"/>
        </w:rPr>
        <w:t>A</w:t>
      </w:r>
      <w:r w:rsidRPr="00EA2A61">
        <w:rPr>
          <w:rFonts w:ascii="Times New Roman" w:hAnsi="Times New Roman" w:cs="Times New Roman"/>
        </w:rPr>
        <w:t xml:space="preserve"> is conversion of reactant A, and (-</w:t>
      </w:r>
      <w:proofErr w:type="spellStart"/>
      <w:r w:rsidRPr="00EA2A61">
        <w:rPr>
          <w:rFonts w:ascii="Times New Roman" w:hAnsi="Times New Roman" w:cs="Times New Roman"/>
        </w:rPr>
        <w:t>r</w:t>
      </w:r>
      <w:r w:rsidRPr="00EA2A61">
        <w:rPr>
          <w:rFonts w:ascii="Times New Roman" w:hAnsi="Times New Roman" w:cs="Times New Roman"/>
          <w:vertAlign w:val="subscript"/>
        </w:rPr>
        <w:t>A</w:t>
      </w:r>
      <w:proofErr w:type="spellEnd"/>
      <w:r w:rsidRPr="00EA2A61">
        <w:rPr>
          <w:rFonts w:ascii="Times New Roman" w:hAnsi="Times New Roman" w:cs="Times New Roman"/>
        </w:rPr>
        <w:t xml:space="preserve">) is reaction rate of reactant A </w:t>
      </w:r>
      <w:r w:rsidRPr="00EA2A61">
        <w:rPr>
          <w:rFonts w:ascii="Times New Roman" w:hAnsi="Times New Roman" w:cs="Times New Roman"/>
          <w:b/>
          <w:bCs/>
        </w:rPr>
        <w:t>(Refer Lecture 5).</w:t>
      </w:r>
    </w:p>
    <w:p w14:paraId="5D72EF82" w14:textId="64F7ACC3" w:rsidR="005A59B9" w:rsidRPr="00EA2A61" w:rsidRDefault="005A59B9" w:rsidP="005A59B9">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For non-isothermal PFR, the material balance equation describes that the conversion of reactant A varies with a reactor volume. The reaction rate is a function of temperature and concentration. The temperature varies with the volume of a PFR. To determine the volume of a non-isothermal PFR, both materials and energy balance equations are mandatory since temperature varies with volume of PFR. </w:t>
      </w:r>
      <w:r w:rsidRPr="00EA2A61">
        <w:rPr>
          <w:rFonts w:ascii="Times New Roman" w:hAnsi="Times New Roman" w:cs="Times New Roman"/>
          <w:b/>
          <w:bCs/>
        </w:rPr>
        <w:t>However</w:t>
      </w:r>
      <w:r w:rsidRPr="00EA2A61">
        <w:rPr>
          <w:rFonts w:ascii="Times New Roman" w:hAnsi="Times New Roman" w:cs="Times New Roman"/>
        </w:rPr>
        <w:t>, in the case of isothermal PFR, material balance is enough to determine the volume of a PFR.</w:t>
      </w:r>
    </w:p>
    <w:p w14:paraId="2A6F0632" w14:textId="77777777" w:rsidR="000613A1" w:rsidRPr="00EA2A61" w:rsidRDefault="000613A1" w:rsidP="000613A1">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The molar flow rate is equal to the product of concentration and volumetric flow rate.</w:t>
      </w:r>
    </w:p>
    <w:p w14:paraId="004D8841" w14:textId="3A5BBF08" w:rsidR="000613A1" w:rsidRPr="00EA2A61" w:rsidRDefault="00000000" w:rsidP="000613A1">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Ao</m:t>
            </m:r>
          </m:sub>
        </m:sSub>
        <m:r>
          <w:rPr>
            <w:rFonts w:ascii="Cambria Math" w:hAnsi="Cambria Math" w:cs="Times New Roman"/>
            <w:i/>
            <w:iCs/>
          </w:rPr>
          <w:sym w:font="Symbol" w:char="F075"/>
        </m:r>
      </m:oMath>
      <w:r w:rsidR="000613A1" w:rsidRPr="00EA2A61">
        <w:rPr>
          <w:rFonts w:ascii="Times New Roman" w:hAnsi="Times New Roman" w:cs="Times New Roman"/>
          <w:vertAlign w:val="subscript"/>
        </w:rPr>
        <w:t>o</w:t>
      </w:r>
      <w:r w:rsidR="000613A1" w:rsidRPr="00EA2A61">
        <w:rPr>
          <w:rFonts w:ascii="Times New Roman" w:hAnsi="Times New Roman" w:cs="Times New Roman"/>
        </w:rPr>
        <w:t xml:space="preserve">                                                                      </w:t>
      </w:r>
      <w:r w:rsidR="004D4A86" w:rsidRPr="00EA2A61">
        <w:rPr>
          <w:rFonts w:ascii="Times New Roman" w:hAnsi="Times New Roman" w:cs="Times New Roman"/>
        </w:rPr>
        <w:t xml:space="preserve">                          </w:t>
      </w:r>
      <w:r w:rsidR="000613A1" w:rsidRPr="00EA2A61">
        <w:rPr>
          <w:rFonts w:ascii="Times New Roman" w:hAnsi="Times New Roman" w:cs="Times New Roman"/>
        </w:rPr>
        <w:t xml:space="preserve"> </w:t>
      </w:r>
      <w:r w:rsidR="004D4A86" w:rsidRPr="00EA2A61">
        <w:rPr>
          <w:rFonts w:ascii="Times New Roman" w:hAnsi="Times New Roman" w:cs="Times New Roman"/>
        </w:rPr>
        <w:t xml:space="preserve"> </w:t>
      </w:r>
      <w:r w:rsidR="000613A1" w:rsidRPr="00EA2A61">
        <w:rPr>
          <w:rFonts w:ascii="Times New Roman" w:hAnsi="Times New Roman" w:cs="Times New Roman"/>
        </w:rPr>
        <w:t>(6.8)</w:t>
      </w:r>
    </w:p>
    <w:p w14:paraId="3970E228" w14:textId="7C072D24" w:rsidR="000613A1" w:rsidRPr="00EA2A61" w:rsidRDefault="00000000" w:rsidP="000613A1">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r>
          <w:rPr>
            <w:rFonts w:ascii="Cambria Math" w:hAnsi="Cambria Math" w:cs="Times New Roman"/>
            <w:i/>
            <w:iCs/>
          </w:rPr>
          <w:sym w:font="Symbol" w:char="F075"/>
        </m:r>
        <m:r>
          <w:rPr>
            <w:rFonts w:ascii="Cambria Math" w:hAnsi="Cambria Math" w:cs="Times New Roman"/>
            <w:vertAlign w:val="subscript"/>
          </w:rPr>
          <m:t>o</m:t>
        </m:r>
      </m:oMath>
      <w:r w:rsidR="000613A1" w:rsidRPr="00EA2A61">
        <w:rPr>
          <w:rFonts w:ascii="Times New Roman" w:hAnsi="Times New Roman" w:cs="Times New Roman"/>
        </w:rPr>
        <w:t xml:space="preserve">                                                                          </w:t>
      </w:r>
      <w:r w:rsidR="004D4A86" w:rsidRPr="00EA2A61">
        <w:rPr>
          <w:rFonts w:ascii="Times New Roman" w:hAnsi="Times New Roman" w:cs="Times New Roman"/>
        </w:rPr>
        <w:t xml:space="preserve">                      </w:t>
      </w:r>
      <w:r w:rsidR="000613A1" w:rsidRPr="00EA2A61">
        <w:rPr>
          <w:rFonts w:ascii="Times New Roman" w:hAnsi="Times New Roman" w:cs="Times New Roman"/>
        </w:rPr>
        <w:t xml:space="preserve"> </w:t>
      </w:r>
      <w:r w:rsidR="004D4A86" w:rsidRPr="00EA2A61">
        <w:rPr>
          <w:rFonts w:ascii="Times New Roman" w:hAnsi="Times New Roman" w:cs="Times New Roman"/>
        </w:rPr>
        <w:t xml:space="preserve">    </w:t>
      </w:r>
      <w:r w:rsidR="000613A1" w:rsidRPr="00EA2A61">
        <w:rPr>
          <w:rFonts w:ascii="Times New Roman" w:hAnsi="Times New Roman" w:cs="Times New Roman"/>
        </w:rPr>
        <w:t>(6.9)</w:t>
      </w:r>
    </w:p>
    <w:p w14:paraId="3AA0E962" w14:textId="11849BE7" w:rsidR="000613A1" w:rsidRPr="00EA2A61" w:rsidRDefault="000613A1" w:rsidP="000613A1">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The space time is obtained using the basic design equation in terms of conversion for constant volumetric flow rate:</w:t>
      </w:r>
    </w:p>
    <w:p w14:paraId="4A261617" w14:textId="5AED476A" w:rsidR="000613A1" w:rsidRPr="00EA2A61" w:rsidRDefault="000613A1" w:rsidP="000613A1">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b/>
          <w:bCs/>
        </w:rPr>
        <w:t xml:space="preserve">  </w:t>
      </w:r>
      <m:oMath>
        <m:r>
          <m:rPr>
            <m:sty m:val="bi"/>
          </m:rPr>
          <w:rPr>
            <w:rFonts w:ascii="Cambria Math" w:hAnsi="Cambria Math" w:cs="Times New Roman"/>
          </w:rPr>
          <m:t>τ=</m:t>
        </m:r>
        <m:f>
          <m:fPr>
            <m:ctrlPr>
              <w:rPr>
                <w:rFonts w:ascii="Cambria Math" w:hAnsi="Cambria Math" w:cs="Times New Roman"/>
                <w:b/>
                <w:bCs/>
                <w:i/>
                <w:iCs/>
              </w:rPr>
            </m:ctrlPr>
          </m:fPr>
          <m:num>
            <m:r>
              <m:rPr>
                <m:sty m:val="bi"/>
              </m:rPr>
              <w:rPr>
                <w:rFonts w:ascii="Cambria Math" w:hAnsi="Cambria Math" w:cs="Times New Roman"/>
              </w:rPr>
              <m:t>V</m:t>
            </m:r>
          </m:num>
          <m:den>
            <m:sSub>
              <m:sSubPr>
                <m:ctrlPr>
                  <w:rPr>
                    <w:rFonts w:ascii="Cambria Math" w:hAnsi="Cambria Math" w:cs="Times New Roman"/>
                    <w:b/>
                    <w:bCs/>
                    <w:i/>
                    <w:iCs/>
                  </w:rPr>
                </m:ctrlPr>
              </m:sSubPr>
              <m:e>
                <m:r>
                  <m:rPr>
                    <m:sty m:val="bi"/>
                  </m:rPr>
                  <w:rPr>
                    <w:rFonts w:ascii="Cambria Math" w:hAnsi="Cambria Math" w:cs="Times New Roman"/>
                  </w:rPr>
                  <m:t>υ</m:t>
                </m:r>
              </m:e>
              <m:sub>
                <m:r>
                  <m:rPr>
                    <m:sty m:val="bi"/>
                  </m:rPr>
                  <w:rPr>
                    <w:rFonts w:ascii="Cambria Math" w:hAnsi="Cambria Math" w:cs="Times New Roman"/>
                  </w:rPr>
                  <m:t>0</m:t>
                </m:r>
              </m:sub>
            </m:sSub>
          </m:den>
        </m:f>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A</m:t>
            </m:r>
            <m:r>
              <m:rPr>
                <m:sty m:val="bi"/>
              </m:rPr>
              <w:rPr>
                <w:rFonts w:ascii="Cambria Math" w:hAnsi="Cambria Math" w:cs="Times New Roman"/>
              </w:rPr>
              <m:t>0</m:t>
            </m:r>
          </m:sub>
        </m:sSub>
        <m:nary>
          <m:naryPr>
            <m:limLoc m:val="undOvr"/>
            <m:ctrlPr>
              <w:rPr>
                <w:rFonts w:ascii="Cambria Math" w:hAnsi="Cambria Math" w:cs="Times New Roman"/>
                <w:b/>
                <w:bCs/>
                <w:i/>
                <w:iCs/>
              </w:rPr>
            </m:ctrlPr>
          </m:naryPr>
          <m:sub>
            <m:r>
              <m:rPr>
                <m:sty m:val="bi"/>
              </m:rPr>
              <w:rPr>
                <w:rFonts w:ascii="Cambria Math" w:hAnsi="Cambria Math" w:cs="Times New Roman"/>
              </w:rPr>
              <m:t>0</m:t>
            </m:r>
          </m:sub>
          <m:sup>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sub>
            </m:sSub>
          </m:sup>
          <m:e>
            <m:f>
              <m:fPr>
                <m:ctrlPr>
                  <w:rPr>
                    <w:rFonts w:ascii="Cambria Math" w:hAnsi="Cambria Math" w:cs="Times New Roman"/>
                    <w:b/>
                    <w:bCs/>
                    <w:i/>
                    <w:iCs/>
                  </w:rPr>
                </m:ctrlPr>
              </m:fPr>
              <m:num>
                <m:sSub>
                  <m:sSubPr>
                    <m:ctrlPr>
                      <w:rPr>
                        <w:rFonts w:ascii="Cambria Math" w:hAnsi="Cambria Math" w:cs="Times New Roman"/>
                        <w:b/>
                        <w:bCs/>
                        <w:i/>
                        <w:iCs/>
                      </w:rPr>
                    </m:ctrlPr>
                  </m:sSubPr>
                  <m:e>
                    <m:r>
                      <m:rPr>
                        <m:sty m:val="bi"/>
                      </m:rPr>
                      <w:rPr>
                        <w:rFonts w:ascii="Cambria Math" w:hAnsi="Cambria Math" w:cs="Times New Roman"/>
                      </w:rPr>
                      <m:t>dX</m:t>
                    </m:r>
                  </m:e>
                  <m:sub>
                    <m:r>
                      <m:rPr>
                        <m:sty m:val="bi"/>
                      </m:rPr>
                      <w:rPr>
                        <w:rFonts w:ascii="Cambria Math" w:hAnsi="Cambria Math" w:cs="Times New Roman"/>
                      </w:rPr>
                      <m:t>A</m:t>
                    </m:r>
                  </m:sub>
                </m:sSub>
              </m:num>
              <m:den>
                <m:sSub>
                  <m:sSubPr>
                    <m:ctrlPr>
                      <w:rPr>
                        <w:rFonts w:ascii="Cambria Math" w:hAnsi="Cambria Math" w:cs="Times New Roman"/>
                        <w:b/>
                        <w:bCs/>
                        <w:i/>
                        <w:iCs/>
                      </w:rPr>
                    </m:ctrlPr>
                  </m:sSubPr>
                  <m:e>
                    <m:r>
                      <m:rPr>
                        <m:sty m:val="bi"/>
                      </m:rPr>
                      <w:rPr>
                        <w:rFonts w:ascii="Cambria Math" w:hAnsi="Cambria Math" w:cs="Times New Roman"/>
                      </w:rPr>
                      <m:t>(-r</m:t>
                    </m:r>
                  </m:e>
                  <m:sub>
                    <m:r>
                      <m:rPr>
                        <m:sty m:val="bi"/>
                      </m:rPr>
                      <w:rPr>
                        <w:rFonts w:ascii="Cambria Math" w:hAnsi="Cambria Math" w:cs="Times New Roman"/>
                      </w:rPr>
                      <m:t>A</m:t>
                    </m:r>
                  </m:sub>
                </m:sSub>
                <m:r>
                  <m:rPr>
                    <m:sty m:val="bi"/>
                  </m:rPr>
                  <w:rPr>
                    <w:rFonts w:ascii="Cambria Math" w:hAnsi="Cambria Math" w:cs="Times New Roman"/>
                  </w:rPr>
                  <m:t>)</m:t>
                </m:r>
              </m:den>
            </m:f>
          </m:e>
        </m:nary>
      </m:oMath>
      <w:r w:rsidRPr="00EA2A61">
        <w:rPr>
          <w:rFonts w:ascii="Times New Roman" w:hAnsi="Times New Roman" w:cs="Times New Roman"/>
          <w:b/>
          <w:bCs/>
        </w:rPr>
        <w:t xml:space="preserve">                                                   </w:t>
      </w:r>
      <w:r w:rsidR="004D4A86" w:rsidRPr="00EA2A61">
        <w:rPr>
          <w:rFonts w:ascii="Times New Roman" w:hAnsi="Times New Roman" w:cs="Times New Roman"/>
          <w:b/>
          <w:bCs/>
        </w:rPr>
        <w:t xml:space="preserve">                            </w:t>
      </w:r>
      <w:r w:rsidRPr="00EA2A61">
        <w:rPr>
          <w:rFonts w:ascii="Times New Roman" w:hAnsi="Times New Roman" w:cs="Times New Roman"/>
          <w:b/>
          <w:bCs/>
        </w:rPr>
        <w:t xml:space="preserve"> </w:t>
      </w:r>
      <w:r w:rsidRPr="00EA2A61">
        <w:rPr>
          <w:rFonts w:ascii="Times New Roman" w:hAnsi="Times New Roman" w:cs="Times New Roman"/>
        </w:rPr>
        <w:t>(6.10)</w:t>
      </w:r>
    </w:p>
    <w:p w14:paraId="322A40C1" w14:textId="5BD989D1" w:rsidR="000613A1" w:rsidRPr="00EA2A61" w:rsidRDefault="00000000" w:rsidP="000613A1">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Ao</m:t>
            </m:r>
          </m:sub>
        </m:sSub>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oMath>
      <w:r w:rsidR="000613A1" w:rsidRPr="00EA2A61">
        <w:rPr>
          <w:rFonts w:ascii="Times New Roman" w:hAnsi="Times New Roman" w:cs="Times New Roman"/>
        </w:rPr>
        <w:t xml:space="preserve">                                                             </w:t>
      </w:r>
      <w:r w:rsidR="004D4A86" w:rsidRPr="00EA2A61">
        <w:rPr>
          <w:rFonts w:ascii="Times New Roman" w:hAnsi="Times New Roman" w:cs="Times New Roman"/>
        </w:rPr>
        <w:t xml:space="preserve">                         </w:t>
      </w:r>
      <w:r w:rsidR="000613A1" w:rsidRPr="00EA2A61">
        <w:rPr>
          <w:rFonts w:ascii="Times New Roman" w:hAnsi="Times New Roman" w:cs="Times New Roman"/>
        </w:rPr>
        <w:t xml:space="preserve">  </w:t>
      </w:r>
      <w:r w:rsidR="004D4A86" w:rsidRPr="00EA2A61">
        <w:rPr>
          <w:rFonts w:ascii="Times New Roman" w:hAnsi="Times New Roman" w:cs="Times New Roman"/>
        </w:rPr>
        <w:t xml:space="preserve"> </w:t>
      </w:r>
      <w:r w:rsidR="000613A1" w:rsidRPr="00EA2A61">
        <w:rPr>
          <w:rFonts w:ascii="Times New Roman" w:hAnsi="Times New Roman" w:cs="Times New Roman"/>
        </w:rPr>
        <w:t>(6.11)</w:t>
      </w:r>
    </w:p>
    <w:p w14:paraId="06055876" w14:textId="77777777" w:rsidR="000613A1" w:rsidRPr="00EA2A61" w:rsidRDefault="000613A1" w:rsidP="000613A1">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By differentiating equation (6.11), you get: </w:t>
      </w:r>
    </w:p>
    <w:p w14:paraId="161F65BC" w14:textId="309557BA" w:rsidR="000613A1" w:rsidRPr="00EA2A61" w:rsidRDefault="00000000" w:rsidP="000613A1">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dC</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Ao</m:t>
            </m:r>
          </m:sub>
        </m:sSub>
        <m:sSub>
          <m:sSubPr>
            <m:ctrlPr>
              <w:rPr>
                <w:rFonts w:ascii="Cambria Math" w:hAnsi="Cambria Math" w:cs="Times New Roman"/>
                <w:i/>
                <w:iCs/>
              </w:rPr>
            </m:ctrlPr>
          </m:sSubPr>
          <m:e>
            <m:r>
              <w:rPr>
                <w:rFonts w:ascii="Cambria Math" w:hAnsi="Cambria Math" w:cs="Times New Roman"/>
              </w:rPr>
              <m:t>dX</m:t>
            </m:r>
          </m:e>
          <m:sub>
            <m:r>
              <w:rPr>
                <w:rFonts w:ascii="Cambria Math" w:hAnsi="Cambria Math" w:cs="Times New Roman"/>
              </w:rPr>
              <m:t>A</m:t>
            </m:r>
          </m:sub>
        </m:sSub>
      </m:oMath>
      <w:r w:rsidR="000613A1" w:rsidRPr="00EA2A61">
        <w:rPr>
          <w:rFonts w:ascii="Times New Roman" w:hAnsi="Times New Roman" w:cs="Times New Roman"/>
        </w:rPr>
        <w:t xml:space="preserve">                                                              </w:t>
      </w:r>
      <w:r w:rsidR="004D4A86" w:rsidRPr="00EA2A61">
        <w:rPr>
          <w:rFonts w:ascii="Times New Roman" w:hAnsi="Times New Roman" w:cs="Times New Roman"/>
        </w:rPr>
        <w:t xml:space="preserve">                          </w:t>
      </w:r>
      <w:r w:rsidR="000613A1" w:rsidRPr="00EA2A61">
        <w:rPr>
          <w:rFonts w:ascii="Times New Roman" w:hAnsi="Times New Roman" w:cs="Times New Roman"/>
        </w:rPr>
        <w:t xml:space="preserve"> (6.12)</w:t>
      </w:r>
    </w:p>
    <w:p w14:paraId="2878C2A6" w14:textId="77777777" w:rsidR="000613A1" w:rsidRPr="00EA2A61" w:rsidRDefault="000613A1" w:rsidP="000613A1">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The space time is also obtained using the basic design equation in terms of concentration for constant volumetric flow rate:</w:t>
      </w:r>
    </w:p>
    <w:p w14:paraId="4D8E9FFC" w14:textId="4AD986F7" w:rsidR="000613A1" w:rsidRPr="00EA2A61" w:rsidRDefault="000613A1" w:rsidP="000613A1">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τ=</m:t>
        </m:r>
        <m:f>
          <m:fPr>
            <m:ctrlPr>
              <w:rPr>
                <w:rFonts w:ascii="Cambria Math" w:hAnsi="Cambria Math" w:cs="Times New Roman"/>
                <w:i/>
                <w:iCs/>
              </w:rPr>
            </m:ctrlPr>
          </m:fPr>
          <m:num>
            <m:r>
              <w:rPr>
                <w:rFonts w:ascii="Cambria Math" w:hAnsi="Cambria Math" w:cs="Times New Roman"/>
              </w:rPr>
              <m:t>V</m:t>
            </m:r>
          </m:num>
          <m:den>
            <m:sSub>
              <m:sSubPr>
                <m:ctrlPr>
                  <w:rPr>
                    <w:rFonts w:ascii="Cambria Math" w:hAnsi="Cambria Math" w:cs="Times New Roman"/>
                    <w:i/>
                    <w:iCs/>
                  </w:rPr>
                </m:ctrlPr>
              </m:sSubPr>
              <m:e>
                <m:r>
                  <w:rPr>
                    <w:rFonts w:ascii="Cambria Math" w:hAnsi="Cambria Math" w:cs="Times New Roman"/>
                  </w:rPr>
                  <m:t>υ</m:t>
                </m:r>
              </m:e>
              <m:sub>
                <m:r>
                  <w:rPr>
                    <w:rFonts w:ascii="Cambria Math" w:hAnsi="Cambria Math" w:cs="Times New Roman"/>
                  </w:rPr>
                  <m:t>0</m:t>
                </m:r>
              </m:sub>
            </m:sSub>
          </m:den>
        </m:f>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A0</m:t>
                </m:r>
              </m:sub>
            </m:sSub>
          </m:sub>
          <m:sup>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dC</m:t>
                    </m:r>
                  </m:e>
                  <m:sub>
                    <m:r>
                      <w:rPr>
                        <w:rFonts w:ascii="Cambria Math" w:hAnsi="Cambria Math" w:cs="Times New Roman"/>
                      </w:rPr>
                      <m:t>A</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r>
                  <w:rPr>
                    <w:rFonts w:ascii="Cambria Math" w:hAnsi="Cambria Math" w:cs="Times New Roman"/>
                  </w:rPr>
                  <m:t>)</m:t>
                </m:r>
              </m:den>
            </m:f>
          </m:e>
        </m:nary>
      </m:oMath>
      <w:r w:rsidRPr="00EA2A61">
        <w:rPr>
          <w:rFonts w:ascii="Times New Roman" w:hAnsi="Times New Roman" w:cs="Times New Roman"/>
        </w:rPr>
        <w:t xml:space="preserve">                                                             </w:t>
      </w:r>
      <w:r w:rsidR="004D4A86" w:rsidRPr="00EA2A61">
        <w:rPr>
          <w:rFonts w:ascii="Times New Roman" w:hAnsi="Times New Roman" w:cs="Times New Roman"/>
        </w:rPr>
        <w:t xml:space="preserve">                       </w:t>
      </w:r>
      <w:r w:rsidRPr="00EA2A61">
        <w:rPr>
          <w:rFonts w:ascii="Times New Roman" w:hAnsi="Times New Roman" w:cs="Times New Roman"/>
        </w:rPr>
        <w:t xml:space="preserve">  (6.13)</w:t>
      </w:r>
    </w:p>
    <w:p w14:paraId="739C5358" w14:textId="08BC99F3" w:rsidR="000613A1" w:rsidRPr="00EA2A61" w:rsidRDefault="000613A1" w:rsidP="000613A1">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Where: </w:t>
      </w:r>
      <w:r w:rsidRPr="00EA2A61">
        <w:rPr>
          <w:rFonts w:ascii="Times New Roman" w:hAnsi="Times New Roman" w:cs="Times New Roman"/>
        </w:rPr>
        <w:sym w:font="Symbol" w:char="F074"/>
      </w:r>
      <w:r w:rsidRPr="00EA2A61">
        <w:rPr>
          <w:rFonts w:ascii="Times New Roman" w:hAnsi="Times New Roman" w:cs="Times New Roman"/>
        </w:rPr>
        <w:t xml:space="preserve"> is space time of fluids in PFR, </w:t>
      </w:r>
      <w:proofErr w:type="spellStart"/>
      <w:r w:rsidRPr="00EA2A61">
        <w:rPr>
          <w:rFonts w:ascii="Times New Roman" w:hAnsi="Times New Roman" w:cs="Times New Roman"/>
        </w:rPr>
        <w:t>C</w:t>
      </w:r>
      <w:r w:rsidRPr="00EA2A61">
        <w:rPr>
          <w:rFonts w:ascii="Times New Roman" w:hAnsi="Times New Roman" w:cs="Times New Roman"/>
          <w:vertAlign w:val="subscript"/>
        </w:rPr>
        <w:t>Ao</w:t>
      </w:r>
      <w:proofErr w:type="spellEnd"/>
      <w:r w:rsidRPr="00EA2A61">
        <w:rPr>
          <w:rFonts w:ascii="Times New Roman" w:hAnsi="Times New Roman" w:cs="Times New Roman"/>
        </w:rPr>
        <w:t xml:space="preserve"> is initial concentration of species A, C</w:t>
      </w:r>
      <w:r w:rsidRPr="00EA2A61">
        <w:rPr>
          <w:rFonts w:ascii="Times New Roman" w:hAnsi="Times New Roman" w:cs="Times New Roman"/>
          <w:vertAlign w:val="subscript"/>
        </w:rPr>
        <w:t>A</w:t>
      </w:r>
      <w:r w:rsidRPr="00EA2A61">
        <w:rPr>
          <w:rFonts w:ascii="Times New Roman" w:hAnsi="Times New Roman" w:cs="Times New Roman"/>
        </w:rPr>
        <w:t xml:space="preserve"> is concentration of species A at any length of PFR, and </w:t>
      </w:r>
      <w:proofErr w:type="spellStart"/>
      <w:r w:rsidRPr="00EA2A61">
        <w:rPr>
          <w:rFonts w:ascii="Times New Roman" w:hAnsi="Times New Roman" w:cs="Times New Roman"/>
        </w:rPr>
        <w:t>r</w:t>
      </w:r>
      <w:r w:rsidRPr="00EA2A61">
        <w:rPr>
          <w:rFonts w:ascii="Times New Roman" w:hAnsi="Times New Roman" w:cs="Times New Roman"/>
          <w:vertAlign w:val="subscript"/>
        </w:rPr>
        <w:t>A</w:t>
      </w:r>
      <w:proofErr w:type="spellEnd"/>
      <w:r w:rsidRPr="00EA2A61">
        <w:rPr>
          <w:rFonts w:ascii="Times New Roman" w:hAnsi="Times New Roman" w:cs="Times New Roman"/>
        </w:rPr>
        <w:t xml:space="preserve"> is reaction rate of species A.</w:t>
      </w:r>
    </w:p>
    <w:p w14:paraId="4C63A56F" w14:textId="086510BE" w:rsidR="000613A1" w:rsidRPr="00EA2A61" w:rsidRDefault="00C356BA" w:rsidP="000613A1">
      <w:pPr>
        <w:spacing w:before="100" w:beforeAutospacing="1" w:after="100" w:afterAutospacing="1" w:line="360" w:lineRule="auto"/>
        <w:jc w:val="both"/>
        <w:rPr>
          <w:rFonts w:ascii="Times New Roman" w:hAnsi="Times New Roman" w:cs="Times New Roman"/>
          <w:sz w:val="28"/>
          <w:szCs w:val="28"/>
        </w:rPr>
      </w:pPr>
      <w:r w:rsidRPr="00EA2A61">
        <w:rPr>
          <w:rFonts w:ascii="Times New Roman" w:hAnsi="Times New Roman" w:cs="Times New Roman"/>
          <w:b/>
          <w:bCs/>
          <w:sz w:val="28"/>
          <w:szCs w:val="28"/>
        </w:rPr>
        <w:lastRenderedPageBreak/>
        <w:t>6.5.2. Energy balance equation</w:t>
      </w:r>
    </w:p>
    <w:p w14:paraId="77952F6E" w14:textId="45B4E3B3" w:rsidR="00C356BA" w:rsidRPr="00EA2A61" w:rsidRDefault="00C356BA" w:rsidP="00C356BA">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In a non-isothermal PFR, the temperature of the reacting mixture can vary along the length of the reactor due to heat generation from the reaction or absorption of heat transfer with the surroundings. This variation in temperature affects reaction rates and conversions, making the design and analysis of non-isothermal PFRs more complex than isothermal systems.</w:t>
      </w:r>
      <w:r w:rsidR="00803D9C" w:rsidRPr="00EA2A61">
        <w:rPr>
          <w:rFonts w:ascii="Times New Roman" w:hAnsi="Times New Roman" w:cs="Times New Roman"/>
        </w:rPr>
        <w:t xml:space="preserve"> </w:t>
      </w:r>
      <w:r w:rsidRPr="00EA2A61">
        <w:rPr>
          <w:rFonts w:ascii="Times New Roman" w:hAnsi="Times New Roman" w:cs="Times New Roman"/>
        </w:rPr>
        <w:t>The heat balance for a non-isothermal PFR takes into account the heat generated by the reaction, and heat exchange with any cooling or heating jackets.</w:t>
      </w:r>
    </w:p>
    <w:p w14:paraId="2273037F" w14:textId="4E1DFF38" w:rsidR="0059082F" w:rsidRPr="00EA2A61" w:rsidRDefault="0059082F" w:rsidP="0059082F">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Let’s consider an energy balance in small differential volume as shown in </w:t>
      </w:r>
      <w:r w:rsidRPr="00EA2A61">
        <w:rPr>
          <w:rFonts w:ascii="Times New Roman" w:hAnsi="Times New Roman" w:cs="Times New Roman"/>
          <w:b/>
          <w:bCs/>
        </w:rPr>
        <w:t xml:space="preserve">Figure 6.3 </w:t>
      </w:r>
      <w:r w:rsidRPr="00EA2A61">
        <w:rPr>
          <w:rFonts w:ascii="Times New Roman" w:hAnsi="Times New Roman" w:cs="Times New Roman"/>
          <w:b/>
          <w:bCs/>
          <w:color w:val="0070C0"/>
        </w:rPr>
        <w:t>(Fogler, 2015, pg. 499).</w:t>
      </w:r>
      <w:r w:rsidRPr="00EA2A61">
        <w:rPr>
          <w:rFonts w:ascii="Times New Roman" w:hAnsi="Times New Roman" w:cs="Times New Roman"/>
        </w:rPr>
        <w:t xml:space="preserve"> It is assumed that there is no work done (</w:t>
      </w:r>
      <w:r w:rsidRPr="00EA2A61">
        <w:rPr>
          <w:rFonts w:ascii="Times New Roman" w:hAnsi="Times New Roman" w:cs="Times New Roman"/>
          <w:i/>
          <w:iCs/>
        </w:rPr>
        <w:t>W</w:t>
      </w:r>
      <w:r w:rsidRPr="00EA2A61">
        <w:rPr>
          <w:rFonts w:ascii="Times New Roman" w:hAnsi="Times New Roman" w:cs="Times New Roman"/>
          <w:vertAlign w:val="subscript"/>
        </w:rPr>
        <w:t>S</w:t>
      </w:r>
      <w:r w:rsidRPr="00EA2A61">
        <w:rPr>
          <w:rFonts w:ascii="Times New Roman" w:hAnsi="Times New Roman" w:cs="Times New Roman"/>
        </w:rPr>
        <w:t xml:space="preserve"> = 0), and no radial gradients in the reactor.  To develop energy balance equation for non-isothermal PFR, take a differential section of the reactor volume, ΔV.</w:t>
      </w:r>
    </w:p>
    <w:p w14:paraId="3159E678" w14:textId="75CAD12D" w:rsidR="0059082F" w:rsidRPr="00EA2A61" w:rsidRDefault="0059082F" w:rsidP="0059082F">
      <w:pPr>
        <w:spacing w:before="100" w:beforeAutospacing="1" w:after="100" w:afterAutospacing="1" w:line="360" w:lineRule="auto"/>
        <w:jc w:val="center"/>
        <w:rPr>
          <w:rFonts w:ascii="Times New Roman" w:hAnsi="Times New Roman" w:cs="Times New Roman"/>
        </w:rPr>
      </w:pPr>
      <w:r w:rsidRPr="00EA2A61">
        <w:rPr>
          <w:rFonts w:ascii="Times New Roman" w:hAnsi="Times New Roman" w:cs="Times New Roman"/>
          <w:noProof/>
        </w:rPr>
        <w:drawing>
          <wp:inline distT="0" distB="0" distL="0" distR="0" wp14:anchorId="00C7B4C5" wp14:editId="21B14726">
            <wp:extent cx="4814237" cy="1737360"/>
            <wp:effectExtent l="0" t="0" r="5715" b="0"/>
            <wp:docPr id="6" name="Picture 2">
              <a:extLst xmlns:a="http://schemas.openxmlformats.org/drawingml/2006/main">
                <a:ext uri="{FF2B5EF4-FFF2-40B4-BE49-F238E27FC236}">
                  <a16:creationId xmlns:a16="http://schemas.microsoft.com/office/drawing/2014/main" id="{39625715-20E8-F418-364D-F9EE5E81762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a:extLst>
                        <a:ext uri="{FF2B5EF4-FFF2-40B4-BE49-F238E27FC236}">
                          <a16:creationId xmlns:a16="http://schemas.microsoft.com/office/drawing/2014/main" id="{39625715-20E8-F418-364D-F9EE5E81762B}"/>
                        </a:ext>
                      </a:extLst>
                    </pic:cNvPr>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1000"/>
                              </a14:imgEffect>
                              <a14:imgEffect>
                                <a14:colorTemperature colorTemp="6400"/>
                              </a14:imgEffect>
                            </a14:imgLayer>
                          </a14:imgProps>
                        </a:ext>
                        <a:ext uri="{28A0092B-C50C-407E-A947-70E740481C1C}">
                          <a14:useLocalDpi xmlns:a14="http://schemas.microsoft.com/office/drawing/2010/main" val="0"/>
                        </a:ext>
                      </a:extLst>
                    </a:blip>
                    <a:srcRect/>
                    <a:stretch>
                      <a:fillRect/>
                    </a:stretch>
                  </pic:blipFill>
                  <pic:spPr bwMode="auto">
                    <a:xfrm>
                      <a:off x="0" y="0"/>
                      <a:ext cx="4814237" cy="1737360"/>
                    </a:xfrm>
                    <a:prstGeom prst="rect">
                      <a:avLst/>
                    </a:prstGeom>
                    <a:noFill/>
                    <a:ln>
                      <a:noFill/>
                    </a:ln>
                    <a:effectLst/>
                  </pic:spPr>
                </pic:pic>
              </a:graphicData>
            </a:graphic>
          </wp:inline>
        </w:drawing>
      </w:r>
    </w:p>
    <w:p w14:paraId="1610ADFC" w14:textId="77777777" w:rsidR="0059082F" w:rsidRPr="00EA2A61" w:rsidRDefault="0059082F" w:rsidP="0059082F">
      <w:pPr>
        <w:spacing w:before="100" w:beforeAutospacing="1" w:after="100" w:afterAutospacing="1" w:line="360" w:lineRule="auto"/>
        <w:jc w:val="center"/>
        <w:rPr>
          <w:rFonts w:ascii="Times New Roman" w:hAnsi="Times New Roman" w:cs="Times New Roman"/>
        </w:rPr>
      </w:pPr>
      <w:r w:rsidRPr="00EA2A61">
        <w:rPr>
          <w:rFonts w:ascii="Times New Roman" w:hAnsi="Times New Roman" w:cs="Times New Roman"/>
          <w:b/>
          <w:bCs/>
        </w:rPr>
        <w:t xml:space="preserve">Figure 6.3. </w:t>
      </w:r>
      <w:r w:rsidRPr="00EA2A61">
        <w:rPr>
          <w:rFonts w:ascii="Times New Roman" w:hAnsi="Times New Roman" w:cs="Times New Roman"/>
        </w:rPr>
        <w:t>Non-isothermal PFR</w:t>
      </w:r>
    </w:p>
    <w:p w14:paraId="666A1A47" w14:textId="77777777" w:rsidR="00B71C3E" w:rsidRPr="00EA2A61" w:rsidRDefault="00B71C3E" w:rsidP="00B71C3E">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The energy balance on the differential volume ΔV is given by: </w:t>
      </w:r>
    </w:p>
    <w:p w14:paraId="2FECAD95" w14:textId="4B5F0FB7" w:rsidR="00B71C3E" w:rsidRPr="00EA2A61" w:rsidRDefault="00B71C3E" w:rsidP="00B71C3E">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  </w:t>
      </w:r>
      <m:oMath>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m:t>
        </m:r>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m:t>
                </m:r>
              </m:e>
              <m:sub>
                <m:r>
                  <w:rPr>
                    <w:rFonts w:ascii="Cambria Math" w:hAnsi="Cambria Math" w:cs="Times New Roman"/>
                  </w:rPr>
                  <m:t>V</m:t>
                </m:r>
              </m:sub>
            </m:sSub>
            <m:r>
              <w:rPr>
                <w:rFonts w:ascii="Cambria Math" w:hAnsi="Cambria Math" w:cs="Times New Roman"/>
              </w:rPr>
              <m:t>-</m:t>
            </m:r>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m:t>
                    </m:r>
                  </m:e>
                  <m:sub>
                    <m:r>
                      <w:rPr>
                        <w:rFonts w:ascii="Cambria Math" w:hAnsi="Cambria Math" w:cs="Times New Roman"/>
                      </w:rPr>
                      <m:t>V+∆V</m:t>
                    </m:r>
                  </m:sub>
                </m:sSub>
                <m:r>
                  <w:rPr>
                    <w:rFonts w:ascii="Cambria Math" w:hAnsi="Cambria Math" w:cs="Times New Roman"/>
                  </w:rPr>
                  <m:t>=0</m:t>
                </m:r>
              </m:e>
            </m:nary>
          </m:e>
        </m:nary>
      </m:oMath>
      <w:r w:rsidRPr="00EA2A61">
        <w:rPr>
          <w:rFonts w:ascii="Times New Roman" w:hAnsi="Times New Roman" w:cs="Times New Roman"/>
        </w:rPr>
        <w:t xml:space="preserve">                     </w:t>
      </w:r>
      <w:r w:rsidR="004D4A86" w:rsidRPr="00EA2A61">
        <w:rPr>
          <w:rFonts w:ascii="Times New Roman" w:hAnsi="Times New Roman" w:cs="Times New Roman"/>
        </w:rPr>
        <w:t xml:space="preserve">                                   </w:t>
      </w:r>
      <w:r w:rsidRPr="00EA2A61">
        <w:rPr>
          <w:rFonts w:ascii="Times New Roman" w:hAnsi="Times New Roman" w:cs="Times New Roman"/>
        </w:rPr>
        <w:t xml:space="preserve">  (6.14)</w:t>
      </w:r>
    </w:p>
    <w:p w14:paraId="25CBEF5E" w14:textId="105988A4" w:rsidR="00B71C3E" w:rsidRPr="00EA2A61" w:rsidRDefault="00B71C3E" w:rsidP="00B71C3E">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  </w:t>
      </w:r>
      <m:oMath>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=U∆A(</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a</m:t>
            </m:r>
          </m:sub>
        </m:sSub>
        <m:r>
          <w:rPr>
            <w:rFonts w:ascii="Cambria Math" w:hAnsi="Cambria Math" w:cs="Times New Roman"/>
          </w:rPr>
          <m:t>-T)</m:t>
        </m:r>
      </m:oMath>
      <w:r w:rsidRPr="00EA2A61">
        <w:rPr>
          <w:rFonts w:ascii="Times New Roman" w:hAnsi="Times New Roman" w:cs="Times New Roman"/>
        </w:rPr>
        <w:t xml:space="preserve">                                                 </w:t>
      </w:r>
      <w:r w:rsidR="004D4A86" w:rsidRPr="00EA2A61">
        <w:rPr>
          <w:rFonts w:ascii="Times New Roman" w:hAnsi="Times New Roman" w:cs="Times New Roman"/>
        </w:rPr>
        <w:t xml:space="preserve">                               </w:t>
      </w:r>
      <w:r w:rsidRPr="00EA2A61">
        <w:rPr>
          <w:rFonts w:ascii="Times New Roman" w:hAnsi="Times New Roman" w:cs="Times New Roman"/>
        </w:rPr>
        <w:t xml:space="preserve"> </w:t>
      </w:r>
      <w:r w:rsidR="004D4A86" w:rsidRPr="00EA2A61">
        <w:rPr>
          <w:rFonts w:ascii="Times New Roman" w:hAnsi="Times New Roman" w:cs="Times New Roman"/>
        </w:rPr>
        <w:t xml:space="preserve">   </w:t>
      </w:r>
      <w:r w:rsidRPr="00EA2A61">
        <w:rPr>
          <w:rFonts w:ascii="Times New Roman" w:hAnsi="Times New Roman" w:cs="Times New Roman"/>
        </w:rPr>
        <w:t>(6.15)</w:t>
      </w:r>
    </w:p>
    <w:p w14:paraId="1BAAB281" w14:textId="566C35D1" w:rsidR="00B71C3E" w:rsidRPr="00EA2A61" w:rsidRDefault="00B71C3E" w:rsidP="00B71C3E">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  </w:t>
      </w:r>
      <m:oMath>
        <m:r>
          <w:rPr>
            <w:rFonts w:ascii="Cambria Math" w:hAnsi="Cambria Math" w:cs="Times New Roman"/>
          </w:rPr>
          <m:t>a=</m:t>
        </m:r>
        <m:f>
          <m:fPr>
            <m:ctrlPr>
              <w:rPr>
                <w:rFonts w:ascii="Cambria Math" w:hAnsi="Cambria Math" w:cs="Times New Roman"/>
                <w:i/>
                <w:iCs/>
              </w:rPr>
            </m:ctrlPr>
          </m:fPr>
          <m:num>
            <m:r>
              <w:rPr>
                <w:rFonts w:ascii="Cambria Math" w:hAnsi="Cambria Math" w:cs="Times New Roman"/>
              </w:rPr>
              <m:t>A</m:t>
            </m:r>
          </m:num>
          <m:den>
            <m:r>
              <w:rPr>
                <w:rFonts w:ascii="Cambria Math" w:hAnsi="Cambria Math" w:cs="Times New Roman"/>
              </w:rPr>
              <m:t>V</m:t>
            </m:r>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πDL</m:t>
            </m:r>
          </m:num>
          <m:den>
            <m:f>
              <m:fPr>
                <m:ctrlPr>
                  <w:rPr>
                    <w:rFonts w:ascii="Cambria Math" w:hAnsi="Cambria Math" w:cs="Times New Roman"/>
                    <w:i/>
                    <w:iCs/>
                  </w:rPr>
                </m:ctrlPr>
              </m:fPr>
              <m:num>
                <m:r>
                  <w:rPr>
                    <w:rFonts w:ascii="Cambria Math" w:hAnsi="Cambria Math" w:cs="Times New Roman"/>
                  </w:rPr>
                  <m:t>π</m:t>
                </m:r>
                <m:sSup>
                  <m:sSupPr>
                    <m:ctrlPr>
                      <w:rPr>
                        <w:rFonts w:ascii="Cambria Math" w:hAnsi="Cambria Math" w:cs="Times New Roman"/>
                        <w:i/>
                        <w:iCs/>
                      </w:rPr>
                    </m:ctrlPr>
                  </m:sSupPr>
                  <m:e>
                    <m:r>
                      <w:rPr>
                        <w:rFonts w:ascii="Cambria Math" w:hAnsi="Cambria Math" w:cs="Times New Roman"/>
                      </w:rPr>
                      <m:t>D</m:t>
                    </m:r>
                  </m:e>
                  <m:sup>
                    <m:r>
                      <w:rPr>
                        <w:rFonts w:ascii="Cambria Math" w:hAnsi="Cambria Math" w:cs="Times New Roman"/>
                      </w:rPr>
                      <m:t>2</m:t>
                    </m:r>
                  </m:sup>
                </m:sSup>
                <m:r>
                  <w:rPr>
                    <w:rFonts w:ascii="Cambria Math" w:hAnsi="Cambria Math" w:cs="Times New Roman"/>
                  </w:rPr>
                  <m:t>L</m:t>
                </m:r>
              </m:num>
              <m:den>
                <m:r>
                  <w:rPr>
                    <w:rFonts w:ascii="Cambria Math" w:hAnsi="Cambria Math" w:cs="Times New Roman"/>
                  </w:rPr>
                  <m:t>4</m:t>
                </m:r>
              </m:den>
            </m:f>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4</m:t>
            </m:r>
          </m:num>
          <m:den>
            <m:r>
              <w:rPr>
                <w:rFonts w:ascii="Cambria Math" w:hAnsi="Cambria Math" w:cs="Times New Roman"/>
              </w:rPr>
              <m:t>D</m:t>
            </m:r>
          </m:den>
        </m:f>
      </m:oMath>
      <w:r w:rsidRPr="00EA2A61">
        <w:rPr>
          <w:rFonts w:ascii="Times New Roman" w:hAnsi="Times New Roman" w:cs="Times New Roman"/>
        </w:rPr>
        <w:t xml:space="preserve">                                                     </w:t>
      </w:r>
      <w:r w:rsidR="004D4A86" w:rsidRPr="00EA2A61">
        <w:rPr>
          <w:rFonts w:ascii="Times New Roman" w:hAnsi="Times New Roman" w:cs="Times New Roman"/>
        </w:rPr>
        <w:t xml:space="preserve">                                 </w:t>
      </w:r>
      <w:r w:rsidRPr="00EA2A61">
        <w:rPr>
          <w:rFonts w:ascii="Times New Roman" w:hAnsi="Times New Roman" w:cs="Times New Roman"/>
        </w:rPr>
        <w:t xml:space="preserve"> (6.16)</w:t>
      </w:r>
    </w:p>
    <w:p w14:paraId="7E8ED208" w14:textId="55DBBCC4" w:rsidR="00B71C3E" w:rsidRPr="00EA2A61" w:rsidRDefault="00B71C3E" w:rsidP="00B71C3E">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dA=adV</m:t>
        </m:r>
      </m:oMath>
      <w:r w:rsidRPr="00EA2A61">
        <w:rPr>
          <w:rFonts w:ascii="Times New Roman" w:hAnsi="Times New Roman" w:cs="Times New Roman"/>
        </w:rPr>
        <w:t xml:space="preserve">                                                                    </w:t>
      </w:r>
      <w:r w:rsidR="004D4A86" w:rsidRPr="00EA2A61">
        <w:rPr>
          <w:rFonts w:ascii="Times New Roman" w:hAnsi="Times New Roman" w:cs="Times New Roman"/>
        </w:rPr>
        <w:t xml:space="preserve">                                </w:t>
      </w:r>
      <w:r w:rsidRPr="00EA2A61">
        <w:rPr>
          <w:rFonts w:ascii="Times New Roman" w:hAnsi="Times New Roman" w:cs="Times New Roman"/>
        </w:rPr>
        <w:t xml:space="preserve"> (6.17)</w:t>
      </w:r>
    </w:p>
    <w:p w14:paraId="481C6E93" w14:textId="6D677A6D" w:rsidR="00B71C3E" w:rsidRPr="00EA2A61" w:rsidRDefault="00B71C3E" w:rsidP="00B71C3E">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lastRenderedPageBreak/>
        <w:t>Where: a is the heat exchange area per unit volume of reactor, A is surface area for heat transfer, V is volume of a reactor, Q is rate of heat addition, U is overall heat transfer coefficient, F</w:t>
      </w:r>
      <w:r w:rsidRPr="00EA2A61">
        <w:rPr>
          <w:rFonts w:ascii="Times New Roman" w:hAnsi="Times New Roman" w:cs="Times New Roman"/>
          <w:vertAlign w:val="subscript"/>
        </w:rPr>
        <w:t>i</w:t>
      </w:r>
      <w:r w:rsidRPr="00EA2A61">
        <w:rPr>
          <w:rFonts w:ascii="Times New Roman" w:hAnsi="Times New Roman" w:cs="Times New Roman"/>
        </w:rPr>
        <w:t xml:space="preserve"> is molar flow rate of species </w:t>
      </w:r>
      <w:proofErr w:type="spellStart"/>
      <w:r w:rsidRPr="00EA2A61">
        <w:rPr>
          <w:rFonts w:ascii="Times New Roman" w:hAnsi="Times New Roman" w:cs="Times New Roman"/>
        </w:rPr>
        <w:t>i</w:t>
      </w:r>
      <w:proofErr w:type="spellEnd"/>
      <w:r w:rsidRPr="00EA2A61">
        <w:rPr>
          <w:rFonts w:ascii="Times New Roman" w:hAnsi="Times New Roman" w:cs="Times New Roman"/>
        </w:rPr>
        <w:t>, H</w:t>
      </w:r>
      <w:r w:rsidRPr="00EA2A61">
        <w:rPr>
          <w:rFonts w:ascii="Times New Roman" w:hAnsi="Times New Roman" w:cs="Times New Roman"/>
          <w:vertAlign w:val="subscript"/>
        </w:rPr>
        <w:t>i</w:t>
      </w:r>
      <w:r w:rsidRPr="00EA2A61">
        <w:rPr>
          <w:rFonts w:ascii="Times New Roman" w:hAnsi="Times New Roman" w:cs="Times New Roman"/>
        </w:rPr>
        <w:t xml:space="preserve"> is enthalpy of species </w:t>
      </w:r>
      <w:proofErr w:type="spellStart"/>
      <w:r w:rsidRPr="00EA2A61">
        <w:rPr>
          <w:rFonts w:ascii="Times New Roman" w:hAnsi="Times New Roman" w:cs="Times New Roman"/>
        </w:rPr>
        <w:t>i</w:t>
      </w:r>
      <w:proofErr w:type="spellEnd"/>
      <w:r w:rsidRPr="00EA2A61">
        <w:rPr>
          <w:rFonts w:ascii="Times New Roman" w:hAnsi="Times New Roman" w:cs="Times New Roman"/>
        </w:rPr>
        <w:t>, L is length of a reactor, and D is reactor diameter.</w:t>
      </w:r>
    </w:p>
    <w:p w14:paraId="369A37F5" w14:textId="77777777" w:rsidR="00A83DED" w:rsidRPr="00EA2A61" w:rsidRDefault="00A83DED" w:rsidP="00A83DED">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By substituting equations (6.15- 6.17) into equation (6.14), you get:</w:t>
      </w:r>
    </w:p>
    <w:p w14:paraId="556190B6" w14:textId="2DB2446C" w:rsidR="00A83DED" w:rsidRPr="00EA2A61" w:rsidRDefault="00A83DED" w:rsidP="00A83DED">
      <w:pPr>
        <w:spacing w:before="100" w:beforeAutospacing="1" w:after="100" w:afterAutospacing="1" w:line="360" w:lineRule="auto"/>
        <w:jc w:val="both"/>
        <w:rPr>
          <w:rFonts w:ascii="Times New Roman" w:hAnsi="Times New Roman" w:cs="Times New Roman"/>
        </w:rPr>
      </w:pPr>
      <m:oMath>
        <m:r>
          <m:rPr>
            <m:sty m:val="p"/>
          </m:rPr>
          <w:rPr>
            <w:rFonts w:ascii="Cambria Math" w:hAnsi="Cambria Math" w:cs="Times New Roman"/>
          </w:rPr>
          <m:t>Ua∆V</m:t>
        </m:r>
        <m:d>
          <m:dPr>
            <m:ctrlPr>
              <w:rPr>
                <w:rFonts w:ascii="Cambria Math" w:hAnsi="Cambria Math" w:cs="Times New Roman"/>
                <w:i/>
                <w:iCs/>
              </w:rPr>
            </m:ctrlPr>
          </m:dPr>
          <m:e>
            <m:sSub>
              <m:sSubPr>
                <m:ctrlPr>
                  <w:rPr>
                    <w:rFonts w:ascii="Cambria Math" w:hAnsi="Cambria Math" w:cs="Times New Roman"/>
                    <w:i/>
                    <w:iCs/>
                  </w:rPr>
                </m:ctrlPr>
              </m:sSubPr>
              <m:e>
                <m:r>
                  <m:rPr>
                    <m:sty m:val="p"/>
                  </m:rPr>
                  <w:rPr>
                    <w:rFonts w:ascii="Cambria Math" w:hAnsi="Cambria Math" w:cs="Times New Roman"/>
                  </w:rPr>
                  <m:t>T</m:t>
                </m:r>
              </m:e>
              <m:sub>
                <m:r>
                  <m:rPr>
                    <m:sty m:val="p"/>
                  </m:rPr>
                  <w:rPr>
                    <w:rFonts w:ascii="Cambria Math" w:hAnsi="Cambria Math" w:cs="Times New Roman"/>
                  </w:rPr>
                  <m:t>a</m:t>
                </m:r>
              </m:sub>
            </m:sSub>
            <m:r>
              <m:rPr>
                <m:sty m:val="p"/>
              </m:rPr>
              <w:rPr>
                <w:rFonts w:ascii="Cambria Math" w:hAnsi="Cambria Math" w:cs="Times New Roman"/>
              </w:rPr>
              <m:t>-T</m:t>
            </m:r>
          </m:e>
        </m:d>
        <m:r>
          <m:rPr>
            <m:sty m:val="p"/>
          </m:rPr>
          <w:rPr>
            <w:rFonts w:ascii="Cambria Math" w:hAnsi="Cambria Math" w:cs="Times New Roman"/>
          </w:rPr>
          <m:t>+</m:t>
        </m:r>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m:t>
                </m:r>
              </m:sub>
            </m:sSub>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i</m:t>
                </m:r>
              </m:sub>
            </m:sSub>
            <m:sSub>
              <m:sSubPr>
                <m:ctrlPr>
                  <w:rPr>
                    <w:rFonts w:ascii="Cambria Math" w:hAnsi="Cambria Math" w:cs="Times New Roman"/>
                    <w:i/>
                    <w:iCs/>
                  </w:rPr>
                </m:ctrlPr>
              </m:sSubPr>
              <m:e>
                <m:r>
                  <m:rPr>
                    <m:sty m:val="p"/>
                  </m:rPr>
                  <w:rPr>
                    <w:rFonts w:ascii="Cambria Math" w:hAnsi="Cambria Math" w:cs="Times New Roman"/>
                  </w:rPr>
                  <m:t>│</m:t>
                </m:r>
              </m:e>
              <m:sub>
                <m:r>
                  <m:rPr>
                    <m:sty m:val="p"/>
                  </m:rPr>
                  <w:rPr>
                    <w:rFonts w:ascii="Cambria Math" w:hAnsi="Cambria Math" w:cs="Times New Roman"/>
                  </w:rPr>
                  <m:t>V</m:t>
                </m:r>
              </m:sub>
            </m:sSub>
            <m:r>
              <m:rPr>
                <m:sty m:val="p"/>
              </m:rPr>
              <w:rPr>
                <w:rFonts w:ascii="Cambria Math" w:hAnsi="Cambria Math" w:cs="Times New Roman"/>
              </w:rPr>
              <m:t>-</m:t>
            </m:r>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m:t>
                    </m:r>
                  </m:sub>
                </m:sSub>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i</m:t>
                    </m:r>
                  </m:sub>
                </m:sSub>
                <m:sSub>
                  <m:sSubPr>
                    <m:ctrlPr>
                      <w:rPr>
                        <w:rFonts w:ascii="Cambria Math" w:hAnsi="Cambria Math" w:cs="Times New Roman"/>
                        <w:i/>
                        <w:iCs/>
                      </w:rPr>
                    </m:ctrlPr>
                  </m:sSubPr>
                  <m:e>
                    <m:r>
                      <m:rPr>
                        <m:sty m:val="p"/>
                      </m:rPr>
                      <w:rPr>
                        <w:rFonts w:ascii="Cambria Math" w:hAnsi="Cambria Math" w:cs="Times New Roman"/>
                      </w:rPr>
                      <m:t>│</m:t>
                    </m:r>
                  </m:e>
                  <m:sub>
                    <m:r>
                      <m:rPr>
                        <m:sty m:val="p"/>
                      </m:rPr>
                      <w:rPr>
                        <w:rFonts w:ascii="Cambria Math" w:hAnsi="Cambria Math" w:cs="Times New Roman"/>
                      </w:rPr>
                      <m:t>V+∆V</m:t>
                    </m:r>
                  </m:sub>
                </m:sSub>
                <m:r>
                  <m:rPr>
                    <m:sty m:val="p"/>
                  </m:rPr>
                  <w:rPr>
                    <w:rFonts w:ascii="Cambria Math" w:hAnsi="Cambria Math" w:cs="Times New Roman"/>
                  </w:rPr>
                  <m:t>=0</m:t>
                </m:r>
              </m:e>
            </m:nary>
          </m:e>
        </m:nary>
      </m:oMath>
      <w:r w:rsidRPr="00EA2A61">
        <w:rPr>
          <w:rFonts w:ascii="Times New Roman" w:hAnsi="Times New Roman" w:cs="Times New Roman"/>
        </w:rPr>
        <w:t xml:space="preserve">              </w:t>
      </w:r>
      <w:r w:rsidR="004D4A86" w:rsidRPr="00EA2A61">
        <w:rPr>
          <w:rFonts w:ascii="Times New Roman" w:hAnsi="Times New Roman" w:cs="Times New Roman"/>
        </w:rPr>
        <w:t xml:space="preserve">                                 </w:t>
      </w:r>
      <w:r w:rsidRPr="00EA2A61">
        <w:rPr>
          <w:rFonts w:ascii="Times New Roman" w:hAnsi="Times New Roman" w:cs="Times New Roman"/>
        </w:rPr>
        <w:t>(6.18)</w:t>
      </w:r>
    </w:p>
    <w:p w14:paraId="1AF986BD" w14:textId="255606DC" w:rsidR="00A83DED" w:rsidRPr="00EA2A61" w:rsidRDefault="00A83DED" w:rsidP="00A83DED">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 Dividing equation (6.18</w:t>
      </w:r>
      <w:r w:rsidR="004D4A86" w:rsidRPr="00EA2A61">
        <w:rPr>
          <w:rFonts w:ascii="Times New Roman" w:hAnsi="Times New Roman" w:cs="Times New Roman"/>
        </w:rPr>
        <w:t>) by</w:t>
      </w:r>
      <w:r w:rsidRPr="00EA2A61">
        <w:rPr>
          <w:rFonts w:ascii="Times New Roman" w:hAnsi="Times New Roman" w:cs="Times New Roman"/>
        </w:rPr>
        <w:t xml:space="preserve"> ΔV, you get:  </w:t>
      </w:r>
    </w:p>
    <w:p w14:paraId="71B2B45C" w14:textId="373854FF" w:rsidR="00A83DED" w:rsidRPr="00EA2A61" w:rsidRDefault="00A83DED" w:rsidP="00A83DED">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  </w:t>
      </w:r>
      <m:oMath>
        <m:r>
          <w:rPr>
            <w:rFonts w:ascii="Cambria Math" w:hAnsi="Cambria Math" w:cs="Times New Roman"/>
          </w:rPr>
          <m:t>Ua</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a</m:t>
                </m:r>
              </m:sub>
            </m:sSub>
            <m:r>
              <w:rPr>
                <w:rFonts w:ascii="Cambria Math" w:hAnsi="Cambria Math" w:cs="Times New Roman"/>
              </w:rPr>
              <m:t>-T</m:t>
            </m:r>
          </m:e>
        </m:d>
        <m:r>
          <w:rPr>
            <w:rFonts w:ascii="Cambria Math" w:hAnsi="Cambria Math" w:cs="Times New Roman"/>
          </w:rPr>
          <m:t>+</m:t>
        </m:r>
        <m:f>
          <m:fPr>
            <m:ctrlPr>
              <w:rPr>
                <w:rFonts w:ascii="Cambria Math" w:hAnsi="Cambria Math" w:cs="Times New Roman"/>
                <w:i/>
                <w:iCs/>
              </w:rPr>
            </m:ctrlPr>
          </m:fPr>
          <m:num>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m:t>
                    </m:r>
                  </m:e>
                  <m:sub>
                    <m:r>
                      <w:rPr>
                        <w:rFonts w:ascii="Cambria Math" w:hAnsi="Cambria Math" w:cs="Times New Roman"/>
                      </w:rPr>
                      <m:t>V</m:t>
                    </m:r>
                  </m:sub>
                </m:sSub>
              </m:e>
            </m:nary>
            <m:r>
              <w:rPr>
                <w:rFonts w:ascii="Cambria Math" w:hAnsi="Cambria Math" w:cs="Times New Roman"/>
              </w:rPr>
              <m:t>-</m:t>
            </m:r>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m:t>
                    </m:r>
                  </m:e>
                  <m:sub>
                    <m:r>
                      <w:rPr>
                        <w:rFonts w:ascii="Cambria Math" w:hAnsi="Cambria Math" w:cs="Times New Roman"/>
                      </w:rPr>
                      <m:t>V+∆V</m:t>
                    </m:r>
                  </m:sub>
                </m:sSub>
              </m:e>
            </m:nary>
          </m:num>
          <m:den>
            <m:r>
              <w:rPr>
                <w:rFonts w:ascii="Cambria Math" w:hAnsi="Cambria Math" w:cs="Times New Roman"/>
              </w:rPr>
              <m:t>∆V</m:t>
            </m:r>
          </m:den>
        </m:f>
        <m:r>
          <w:rPr>
            <w:rFonts w:ascii="Cambria Math" w:hAnsi="Cambria Math" w:cs="Times New Roman"/>
          </w:rPr>
          <m:t>=0</m:t>
        </m:r>
      </m:oMath>
      <w:r w:rsidRPr="00EA2A61">
        <w:rPr>
          <w:rFonts w:ascii="Times New Roman" w:hAnsi="Times New Roman" w:cs="Times New Roman"/>
        </w:rPr>
        <w:t xml:space="preserve">                          </w:t>
      </w:r>
      <w:r w:rsidR="004D4A86" w:rsidRPr="00EA2A61">
        <w:rPr>
          <w:rFonts w:ascii="Times New Roman" w:hAnsi="Times New Roman" w:cs="Times New Roman"/>
        </w:rPr>
        <w:t xml:space="preserve">                                </w:t>
      </w:r>
      <w:r w:rsidRPr="00EA2A61">
        <w:rPr>
          <w:rFonts w:ascii="Times New Roman" w:hAnsi="Times New Roman" w:cs="Times New Roman"/>
        </w:rPr>
        <w:t>(6.19)</w:t>
      </w:r>
    </w:p>
    <w:p w14:paraId="6FBE13FF" w14:textId="3BF39A0C" w:rsidR="00A83DED" w:rsidRPr="00EA2A61" w:rsidRDefault="00A83DED" w:rsidP="00A83DED">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By taking the limit as Δ</w:t>
      </w:r>
      <w:r w:rsidRPr="00EA2A61">
        <w:rPr>
          <w:rFonts w:ascii="Times New Roman" w:hAnsi="Times New Roman" w:cs="Times New Roman"/>
          <w:i/>
          <w:iCs/>
        </w:rPr>
        <w:t xml:space="preserve">V </w:t>
      </w:r>
      <w:r w:rsidRPr="00EA2A61">
        <w:rPr>
          <w:rFonts w:ascii="Times New Roman" w:hAnsi="Times New Roman" w:cs="Times New Roman"/>
        </w:rPr>
        <w:t>→ 0 (equation 6.20), then you get:</w:t>
      </w:r>
    </w:p>
    <w:p w14:paraId="6A121119" w14:textId="415B76CB" w:rsidR="00A83DED" w:rsidRPr="00EA2A61" w:rsidRDefault="00A83DED" w:rsidP="00A83DED">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  </w:t>
      </w:r>
      <m:oMath>
        <m:r>
          <w:rPr>
            <w:rFonts w:ascii="Cambria Math" w:hAnsi="Cambria Math" w:cs="Times New Roman"/>
          </w:rPr>
          <m:t>Ua</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a</m:t>
                </m:r>
              </m:sub>
            </m:sSub>
            <m:r>
              <w:rPr>
                <w:rFonts w:ascii="Cambria Math" w:hAnsi="Cambria Math" w:cs="Times New Roman"/>
              </w:rPr>
              <m:t>-T</m:t>
            </m:r>
          </m:e>
        </m:d>
        <m:r>
          <w:rPr>
            <w:rFonts w:ascii="Cambria Math" w:hAnsi="Cambria Math" w:cs="Times New Roman"/>
          </w:rPr>
          <m:t>+</m:t>
        </m:r>
        <m:func>
          <m:funcPr>
            <m:ctrlPr>
              <w:rPr>
                <w:rFonts w:ascii="Cambria Math" w:hAnsi="Cambria Math" w:cs="Times New Roman"/>
                <w:i/>
                <w:iCs/>
              </w:rPr>
            </m:ctrlPr>
          </m:funcPr>
          <m:fName>
            <m:limLow>
              <m:limLowPr>
                <m:ctrlPr>
                  <w:rPr>
                    <w:rFonts w:ascii="Cambria Math" w:hAnsi="Cambria Math" w:cs="Times New Roman"/>
                    <w:i/>
                    <w:iCs/>
                  </w:rPr>
                </m:ctrlPr>
              </m:limLowPr>
              <m:e>
                <m:r>
                  <m:rPr>
                    <m:sty m:val="p"/>
                  </m:rPr>
                  <w:rPr>
                    <w:rFonts w:ascii="Cambria Math" w:hAnsi="Cambria Math" w:cs="Times New Roman"/>
                  </w:rPr>
                  <m:t>lim</m:t>
                </m:r>
              </m:e>
              <m:lim>
                <m:r>
                  <w:rPr>
                    <w:rFonts w:ascii="Cambria Math" w:hAnsi="Cambria Math" w:cs="Times New Roman"/>
                  </w:rPr>
                  <m:t>∆V⟶0</m:t>
                </m:r>
              </m:lim>
            </m:limLow>
          </m:fName>
          <m:e>
            <m:f>
              <m:fPr>
                <m:ctrlPr>
                  <w:rPr>
                    <w:rFonts w:ascii="Cambria Math" w:hAnsi="Cambria Math" w:cs="Times New Roman"/>
                    <w:i/>
                    <w:iCs/>
                  </w:rPr>
                </m:ctrlPr>
              </m:fPr>
              <m:num>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m:t>
                        </m:r>
                      </m:e>
                      <m:sub>
                        <m:r>
                          <w:rPr>
                            <w:rFonts w:ascii="Cambria Math" w:hAnsi="Cambria Math" w:cs="Times New Roman"/>
                          </w:rPr>
                          <m:t>V</m:t>
                        </m:r>
                      </m:sub>
                    </m:sSub>
                  </m:e>
                </m:nary>
                <m:r>
                  <w:rPr>
                    <w:rFonts w:ascii="Cambria Math" w:hAnsi="Cambria Math" w:cs="Times New Roman"/>
                  </w:rPr>
                  <m:t>-</m:t>
                </m:r>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m:t>
                        </m:r>
                      </m:e>
                      <m:sub>
                        <m:r>
                          <w:rPr>
                            <w:rFonts w:ascii="Cambria Math" w:hAnsi="Cambria Math" w:cs="Times New Roman"/>
                          </w:rPr>
                          <m:t>V+∆V</m:t>
                        </m:r>
                      </m:sub>
                    </m:sSub>
                  </m:e>
                </m:nary>
              </m:num>
              <m:den>
                <m:r>
                  <w:rPr>
                    <w:rFonts w:ascii="Cambria Math" w:hAnsi="Cambria Math" w:cs="Times New Roman"/>
                  </w:rPr>
                  <m:t>∆V</m:t>
                </m:r>
              </m:den>
            </m:f>
          </m:e>
        </m:func>
        <m:r>
          <w:rPr>
            <w:rFonts w:ascii="Cambria Math" w:hAnsi="Cambria Math" w:cs="Times New Roman"/>
          </w:rPr>
          <m:t>=0</m:t>
        </m:r>
      </m:oMath>
      <w:r w:rsidRPr="00EA2A61">
        <w:rPr>
          <w:rFonts w:ascii="Times New Roman" w:hAnsi="Times New Roman" w:cs="Times New Roman"/>
        </w:rPr>
        <w:t xml:space="preserve">               </w:t>
      </w:r>
      <w:r w:rsidR="004D4A86" w:rsidRPr="00EA2A61">
        <w:rPr>
          <w:rFonts w:ascii="Times New Roman" w:hAnsi="Times New Roman" w:cs="Times New Roman"/>
        </w:rPr>
        <w:t xml:space="preserve">                              </w:t>
      </w:r>
      <w:r w:rsidRPr="00EA2A61">
        <w:rPr>
          <w:rFonts w:ascii="Times New Roman" w:hAnsi="Times New Roman" w:cs="Times New Roman"/>
        </w:rPr>
        <w:t xml:space="preserve">  </w:t>
      </w:r>
      <w:r w:rsidR="004D4A86" w:rsidRPr="00EA2A61">
        <w:rPr>
          <w:rFonts w:ascii="Times New Roman" w:hAnsi="Times New Roman" w:cs="Times New Roman"/>
        </w:rPr>
        <w:t xml:space="preserve"> </w:t>
      </w:r>
      <w:r w:rsidRPr="00EA2A61">
        <w:rPr>
          <w:rFonts w:ascii="Times New Roman" w:hAnsi="Times New Roman" w:cs="Times New Roman"/>
        </w:rPr>
        <w:t>(6.20)</w:t>
      </w:r>
    </w:p>
    <w:p w14:paraId="5226E8D6" w14:textId="5E0A047F" w:rsidR="00A83DED" w:rsidRPr="00EA2A61" w:rsidRDefault="00A83DED" w:rsidP="00A83DED">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  </w:t>
      </w:r>
      <m:oMath>
        <m:r>
          <w:rPr>
            <w:rFonts w:ascii="Cambria Math" w:hAnsi="Cambria Math" w:cs="Times New Roman"/>
          </w:rPr>
          <m:t>Ua</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a</m:t>
                </m:r>
              </m:sub>
            </m:sSub>
            <m:r>
              <w:rPr>
                <w:rFonts w:ascii="Cambria Math" w:hAnsi="Cambria Math" w:cs="Times New Roman"/>
              </w:rPr>
              <m:t>-T</m:t>
            </m:r>
          </m:e>
        </m:d>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e>
            </m:nary>
          </m:num>
          <m:den>
            <m:r>
              <w:rPr>
                <w:rFonts w:ascii="Cambria Math" w:hAnsi="Cambria Math" w:cs="Times New Roman"/>
              </w:rPr>
              <m:t>dV</m:t>
            </m:r>
          </m:den>
        </m:f>
        <m:r>
          <w:rPr>
            <w:rFonts w:ascii="Cambria Math" w:hAnsi="Cambria Math" w:cs="Times New Roman"/>
          </w:rPr>
          <m:t>=0</m:t>
        </m:r>
      </m:oMath>
      <w:r w:rsidRPr="00EA2A61">
        <w:rPr>
          <w:rFonts w:ascii="Times New Roman" w:hAnsi="Times New Roman" w:cs="Times New Roman"/>
        </w:rPr>
        <w:t xml:space="preserve">                                              </w:t>
      </w:r>
      <w:r w:rsidR="004D4A86" w:rsidRPr="00EA2A61">
        <w:rPr>
          <w:rFonts w:ascii="Times New Roman" w:hAnsi="Times New Roman" w:cs="Times New Roman"/>
        </w:rPr>
        <w:t xml:space="preserve">                               </w:t>
      </w:r>
      <w:r w:rsidRPr="00EA2A61">
        <w:rPr>
          <w:rFonts w:ascii="Times New Roman" w:hAnsi="Times New Roman" w:cs="Times New Roman"/>
        </w:rPr>
        <w:t xml:space="preserve"> (6.21)</w:t>
      </w:r>
    </w:p>
    <w:p w14:paraId="723B2E36" w14:textId="2DF33F9F" w:rsidR="00010799" w:rsidRPr="00EA2A61" w:rsidRDefault="00010799" w:rsidP="00010799">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The differential of the enthalpy of flow of species </w:t>
      </w:r>
      <w:proofErr w:type="spellStart"/>
      <w:r w:rsidRPr="00EA2A61">
        <w:rPr>
          <w:rFonts w:ascii="Times New Roman" w:hAnsi="Times New Roman" w:cs="Times New Roman"/>
        </w:rPr>
        <w:t>i</w:t>
      </w:r>
      <w:proofErr w:type="spellEnd"/>
      <w:r w:rsidRPr="00EA2A61">
        <w:rPr>
          <w:rFonts w:ascii="Times New Roman" w:hAnsi="Times New Roman" w:cs="Times New Roman"/>
        </w:rPr>
        <w:t xml:space="preserve"> is given by:</w:t>
      </w:r>
    </w:p>
    <w:p w14:paraId="6368D16A" w14:textId="6DC8A2B5" w:rsidR="00010799" w:rsidRPr="00EA2A61" w:rsidRDefault="00000000" w:rsidP="00010799">
      <w:pPr>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d</m:t>
            </m:r>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e>
            </m:nary>
          </m:num>
          <m:den>
            <m:r>
              <w:rPr>
                <w:rFonts w:ascii="Cambria Math" w:hAnsi="Cambria Math" w:cs="Times New Roman"/>
              </w:rPr>
              <m:t>dV</m:t>
            </m:r>
          </m:den>
        </m:f>
        <m:r>
          <w:rPr>
            <w:rFonts w:ascii="Cambria Math" w:hAnsi="Cambria Math" w:cs="Times New Roman"/>
          </w:rPr>
          <m:t>=</m:t>
        </m:r>
        <m:nary>
          <m:naryPr>
            <m:chr m:val="∑"/>
            <m:subHide m:val="1"/>
            <m:supHide m:val="1"/>
            <m:ctrlPr>
              <w:rPr>
                <w:rFonts w:ascii="Cambria Math" w:hAnsi="Cambria Math" w:cs="Times New Roman"/>
                <w:i/>
                <w:iCs/>
              </w:rPr>
            </m:ctrlPr>
          </m:naryPr>
          <m:sub/>
          <m:sup/>
          <m:e>
            <m:f>
              <m:fPr>
                <m:ctrlPr>
                  <w:rPr>
                    <w:rFonts w:ascii="Cambria Math" w:hAnsi="Cambria Math" w:cs="Times New Roman"/>
                    <w:i/>
                    <w:iCs/>
                  </w:rPr>
                </m:ctrlPr>
              </m:fPr>
              <m:num>
                <m:r>
                  <w:rPr>
                    <w:rFonts w:ascii="Cambria Math" w:hAnsi="Cambria Math" w:cs="Times New Roman"/>
                  </w:rPr>
                  <m:t>dFi</m:t>
                </m:r>
              </m:num>
              <m:den>
                <m:r>
                  <w:rPr>
                    <w:rFonts w:ascii="Cambria Math" w:hAnsi="Cambria Math" w:cs="Times New Roman"/>
                  </w:rPr>
                  <m:t>dV</m:t>
                </m:r>
              </m:den>
            </m:f>
          </m:e>
        </m:nary>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nary>
          <m:naryPr>
            <m:chr m:val="∑"/>
            <m:subHide m:val="1"/>
            <m:supHide m:val="1"/>
            <m:ctrlPr>
              <w:rPr>
                <w:rFonts w:ascii="Cambria Math" w:hAnsi="Cambria Math" w:cs="Times New Roman"/>
                <w:i/>
                <w:iCs/>
              </w:rPr>
            </m:ctrlPr>
          </m:naryPr>
          <m: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dH</m:t>
                    </m:r>
                  </m:e>
                  <m:sub>
                    <m:r>
                      <w:rPr>
                        <w:rFonts w:ascii="Cambria Math" w:hAnsi="Cambria Math" w:cs="Times New Roman"/>
                      </w:rPr>
                      <m:t>i</m:t>
                    </m:r>
                  </m:sub>
                </m:sSub>
              </m:num>
              <m:den>
                <m:r>
                  <w:rPr>
                    <w:rFonts w:ascii="Cambria Math" w:hAnsi="Cambria Math" w:cs="Times New Roman"/>
                  </w:rPr>
                  <m:t>dV</m:t>
                </m:r>
              </m:den>
            </m:f>
          </m:e>
        </m:nary>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oMath>
      <w:r w:rsidR="00010799" w:rsidRPr="00EA2A61">
        <w:rPr>
          <w:rFonts w:ascii="Times New Roman" w:hAnsi="Times New Roman" w:cs="Times New Roman"/>
        </w:rPr>
        <w:t xml:space="preserve">                                           </w:t>
      </w:r>
      <w:r w:rsidR="004D4A86" w:rsidRPr="00EA2A61">
        <w:rPr>
          <w:rFonts w:ascii="Times New Roman" w:hAnsi="Times New Roman" w:cs="Times New Roman"/>
        </w:rPr>
        <w:t xml:space="preserve">                            </w:t>
      </w:r>
      <w:r w:rsidR="00010799" w:rsidRPr="00EA2A61">
        <w:rPr>
          <w:rFonts w:ascii="Times New Roman" w:hAnsi="Times New Roman" w:cs="Times New Roman"/>
        </w:rPr>
        <w:t xml:space="preserve">   (6.22)</w:t>
      </w:r>
    </w:p>
    <w:p w14:paraId="4736BCD4" w14:textId="1DA32E93" w:rsidR="00010799" w:rsidRPr="00EA2A61" w:rsidRDefault="00010799" w:rsidP="00010799">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By substituting equation (6.22) into equation (6.21), you get:</w:t>
      </w:r>
    </w:p>
    <w:p w14:paraId="19F6EB62" w14:textId="44C22579" w:rsidR="00010799" w:rsidRPr="00EA2A61" w:rsidRDefault="00010799" w:rsidP="00010799">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Ua</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a</m:t>
                </m:r>
              </m:sub>
            </m:sSub>
            <m:r>
              <w:rPr>
                <w:rFonts w:ascii="Cambria Math" w:hAnsi="Cambria Math" w:cs="Times New Roman"/>
              </w:rPr>
              <m:t>-T</m:t>
            </m:r>
          </m:e>
        </m:d>
        <m:r>
          <w:rPr>
            <w:rFonts w:ascii="Cambria Math" w:hAnsi="Cambria Math" w:cs="Times New Roman"/>
          </w:rPr>
          <m:t>-</m:t>
        </m:r>
        <m:nary>
          <m:naryPr>
            <m:chr m:val="∑"/>
            <m:subHide m:val="1"/>
            <m:supHide m:val="1"/>
            <m:ctrlPr>
              <w:rPr>
                <w:rFonts w:ascii="Cambria Math" w:hAnsi="Cambria Math" w:cs="Times New Roman"/>
                <w:i/>
                <w:iCs/>
              </w:rPr>
            </m:ctrlPr>
          </m:naryPr>
          <m: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dF</m:t>
                    </m:r>
                  </m:e>
                  <m:sub>
                    <m:r>
                      <w:rPr>
                        <w:rFonts w:ascii="Cambria Math" w:hAnsi="Cambria Math" w:cs="Times New Roman"/>
                      </w:rPr>
                      <m:t>i</m:t>
                    </m:r>
                  </m:sub>
                </m:sSub>
              </m:num>
              <m:den>
                <m:r>
                  <w:rPr>
                    <w:rFonts w:ascii="Cambria Math" w:hAnsi="Cambria Math" w:cs="Times New Roman"/>
                  </w:rPr>
                  <m:t>dV</m:t>
                </m:r>
              </m:den>
            </m:f>
          </m:e>
        </m:nary>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nary>
          <m:naryPr>
            <m:chr m:val="∑"/>
            <m:subHide m:val="1"/>
            <m:supHide m:val="1"/>
            <m:ctrlPr>
              <w:rPr>
                <w:rFonts w:ascii="Cambria Math" w:hAnsi="Cambria Math" w:cs="Times New Roman"/>
                <w:i/>
                <w:iCs/>
              </w:rPr>
            </m:ctrlPr>
          </m:naryPr>
          <m:sub/>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dH</m:t>
                    </m:r>
                  </m:e>
                  <m:sub>
                    <m:r>
                      <w:rPr>
                        <w:rFonts w:ascii="Cambria Math" w:hAnsi="Cambria Math" w:cs="Times New Roman"/>
                      </w:rPr>
                      <m:t>i</m:t>
                    </m:r>
                  </m:sub>
                </m:sSub>
              </m:num>
              <m:den>
                <m:r>
                  <w:rPr>
                    <w:rFonts w:ascii="Cambria Math" w:hAnsi="Cambria Math" w:cs="Times New Roman"/>
                  </w:rPr>
                  <m:t>dV</m:t>
                </m:r>
              </m:den>
            </m:f>
          </m:e>
        </m:nary>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r>
          <w:rPr>
            <w:rFonts w:ascii="Cambria Math" w:hAnsi="Cambria Math" w:cs="Times New Roman"/>
          </w:rPr>
          <m:t>=0</m:t>
        </m:r>
      </m:oMath>
      <w:r w:rsidRPr="00EA2A61">
        <w:rPr>
          <w:rFonts w:ascii="Times New Roman" w:hAnsi="Times New Roman" w:cs="Times New Roman"/>
        </w:rPr>
        <w:t xml:space="preserve">                                 </w:t>
      </w:r>
      <w:r w:rsidR="004D4A86" w:rsidRPr="00EA2A61">
        <w:rPr>
          <w:rFonts w:ascii="Times New Roman" w:hAnsi="Times New Roman" w:cs="Times New Roman"/>
        </w:rPr>
        <w:t xml:space="preserve">                        </w:t>
      </w:r>
      <w:r w:rsidRPr="00EA2A61">
        <w:rPr>
          <w:rFonts w:ascii="Times New Roman" w:hAnsi="Times New Roman" w:cs="Times New Roman"/>
        </w:rPr>
        <w:t xml:space="preserve"> (6.23)</w:t>
      </w:r>
    </w:p>
    <w:p w14:paraId="30B0C454" w14:textId="77777777" w:rsidR="00010799" w:rsidRPr="00EA2A61" w:rsidRDefault="00010799" w:rsidP="00010799">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The non-isothermal PFR energy balance equation (6.23) has </w:t>
      </w:r>
      <w:r w:rsidRPr="00EA2A61">
        <w:rPr>
          <w:rFonts w:ascii="Times New Roman" w:hAnsi="Times New Roman" w:cs="Times New Roman"/>
          <w:b/>
          <w:bCs/>
        </w:rPr>
        <w:t>three energy</w:t>
      </w:r>
      <w:r w:rsidRPr="00EA2A61">
        <w:rPr>
          <w:rFonts w:ascii="Times New Roman" w:hAnsi="Times New Roman" w:cs="Times New Roman"/>
        </w:rPr>
        <w:t xml:space="preserve"> terms: </w:t>
      </w:r>
      <w:r w:rsidRPr="00EA2A61">
        <w:rPr>
          <w:rFonts w:ascii="Times New Roman" w:hAnsi="Times New Roman" w:cs="Times New Roman"/>
          <w:b/>
          <w:bCs/>
        </w:rPr>
        <w:t>rate of heat addition</w:t>
      </w:r>
      <w:r w:rsidRPr="00EA2A61">
        <w:rPr>
          <w:rFonts w:ascii="Times New Roman" w:hAnsi="Times New Roman" w:cs="Times New Roman"/>
        </w:rPr>
        <w:t xml:space="preserve">, </w:t>
      </w:r>
      <w:r w:rsidRPr="00EA2A61">
        <w:rPr>
          <w:rFonts w:ascii="Times New Roman" w:hAnsi="Times New Roman" w:cs="Times New Roman"/>
          <w:b/>
          <w:bCs/>
        </w:rPr>
        <w:t xml:space="preserve">heat of reaction </w:t>
      </w:r>
      <w:r w:rsidRPr="00EA2A61">
        <w:rPr>
          <w:rFonts w:ascii="Times New Roman" w:hAnsi="Times New Roman" w:cs="Times New Roman"/>
        </w:rPr>
        <w:t xml:space="preserve">and </w:t>
      </w:r>
      <w:r w:rsidRPr="00EA2A61">
        <w:rPr>
          <w:rFonts w:ascii="Times New Roman" w:hAnsi="Times New Roman" w:cs="Times New Roman"/>
          <w:b/>
          <w:bCs/>
        </w:rPr>
        <w:t>enthalpy of flowing fluid</w:t>
      </w:r>
      <w:r w:rsidRPr="00EA2A61">
        <w:rPr>
          <w:rFonts w:ascii="Times New Roman" w:hAnsi="Times New Roman" w:cs="Times New Roman"/>
        </w:rPr>
        <w:t>.</w:t>
      </w:r>
    </w:p>
    <w:p w14:paraId="08688710" w14:textId="38A38AA1" w:rsidR="00010799" w:rsidRPr="00EA2A61" w:rsidRDefault="00010799" w:rsidP="00010799">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The material balance design equation of any species </w:t>
      </w:r>
      <w:proofErr w:type="spellStart"/>
      <w:r w:rsidRPr="00EA2A61">
        <w:rPr>
          <w:rFonts w:ascii="Times New Roman" w:hAnsi="Times New Roman" w:cs="Times New Roman"/>
        </w:rPr>
        <w:t>i</w:t>
      </w:r>
      <w:proofErr w:type="spellEnd"/>
      <w:r w:rsidRPr="00EA2A61">
        <w:rPr>
          <w:rFonts w:ascii="Times New Roman" w:hAnsi="Times New Roman" w:cs="Times New Roman"/>
        </w:rPr>
        <w:t xml:space="preserve"> is given by:  </w:t>
      </w:r>
    </w:p>
    <w:p w14:paraId="2D121B4C" w14:textId="01CC1B62" w:rsidR="00010799" w:rsidRPr="00EA2A61" w:rsidRDefault="00010799" w:rsidP="00010799">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 </w:t>
      </w: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dF</m:t>
                </m:r>
              </m:e>
              <m:sub>
                <m:r>
                  <w:rPr>
                    <w:rFonts w:ascii="Cambria Math" w:hAnsi="Cambria Math" w:cs="Times New Roman"/>
                  </w:rPr>
                  <m:t>i</m:t>
                </m:r>
              </m:sub>
            </m:sSub>
          </m:num>
          <m:den>
            <m:r>
              <w:rPr>
                <w:rFonts w:ascii="Cambria Math" w:hAnsi="Cambria Math" w:cs="Times New Roman"/>
              </w:rPr>
              <m:t>dV</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υ</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r>
          <w:rPr>
            <w:rFonts w:ascii="Cambria Math" w:hAnsi="Cambria Math" w:cs="Times New Roman"/>
          </w:rPr>
          <m:t>)</m:t>
        </m:r>
      </m:oMath>
      <w:r w:rsidRPr="00EA2A61">
        <w:rPr>
          <w:rFonts w:ascii="Times New Roman" w:hAnsi="Times New Roman" w:cs="Times New Roman"/>
        </w:rPr>
        <w:t xml:space="preserve">                                                                 </w:t>
      </w:r>
      <w:r w:rsidR="004D4A86" w:rsidRPr="00EA2A61">
        <w:rPr>
          <w:rFonts w:ascii="Times New Roman" w:hAnsi="Times New Roman" w:cs="Times New Roman"/>
        </w:rPr>
        <w:t xml:space="preserve">                       </w:t>
      </w:r>
      <w:r w:rsidRPr="00EA2A61">
        <w:rPr>
          <w:rFonts w:ascii="Times New Roman" w:hAnsi="Times New Roman" w:cs="Times New Roman"/>
        </w:rPr>
        <w:t xml:space="preserve"> (6.24)</w:t>
      </w:r>
    </w:p>
    <w:p w14:paraId="6FCC6F5D" w14:textId="1FF31555" w:rsidR="00241351" w:rsidRPr="00EA2A61" w:rsidRDefault="00241351" w:rsidP="00241351">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lastRenderedPageBreak/>
        <w:t xml:space="preserve">The enthalpy of species </w:t>
      </w:r>
      <w:proofErr w:type="spellStart"/>
      <w:r w:rsidRPr="00EA2A61">
        <w:rPr>
          <w:rFonts w:ascii="Times New Roman" w:hAnsi="Times New Roman" w:cs="Times New Roman"/>
        </w:rPr>
        <w:t>i</w:t>
      </w:r>
      <w:proofErr w:type="spellEnd"/>
      <w:r w:rsidRPr="00EA2A61">
        <w:rPr>
          <w:rFonts w:ascii="Times New Roman" w:hAnsi="Times New Roman" w:cs="Times New Roman"/>
        </w:rPr>
        <w:t xml:space="preserve"> at any temperature T is the sum of heat of formation at standard reference temperature and the area under the curve of specific heat capacity and temperature plot.</w:t>
      </w:r>
    </w:p>
    <w:p w14:paraId="10D93F65" w14:textId="77777777" w:rsidR="00241351" w:rsidRPr="00EA2A61" w:rsidRDefault="00241351" w:rsidP="00241351">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The enthalpy of species at any T is given by:</w:t>
      </w:r>
    </w:p>
    <w:p w14:paraId="7961BBDD" w14:textId="7CDE5A01" w:rsidR="00241351" w:rsidRPr="00EA2A61" w:rsidRDefault="00000000" w:rsidP="00241351">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e>
          <m:sup>
            <m:r>
              <w:rPr>
                <w:rFonts w:ascii="Cambria Math" w:hAnsi="Cambria Math" w:cs="Times New Roman"/>
              </w:rPr>
              <m:t>o</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i</m:t>
                    </m:r>
                  </m:sub>
                </m:sSub>
              </m:sub>
            </m:sSub>
            <m:r>
              <w:rPr>
                <w:rFonts w:ascii="Cambria Math" w:hAnsi="Cambria Math" w:cs="Times New Roman"/>
              </w:rPr>
              <m:t>dT</m:t>
            </m:r>
          </m:e>
        </m:nary>
      </m:oMath>
      <w:r w:rsidR="00241351" w:rsidRPr="00EA2A61">
        <w:rPr>
          <w:rFonts w:ascii="Times New Roman" w:hAnsi="Times New Roman" w:cs="Times New Roman"/>
        </w:rPr>
        <w:t xml:space="preserve">                                                            </w:t>
      </w:r>
      <w:r w:rsidR="004D4A86" w:rsidRPr="00EA2A61">
        <w:rPr>
          <w:rFonts w:ascii="Times New Roman" w:hAnsi="Times New Roman" w:cs="Times New Roman"/>
        </w:rPr>
        <w:t xml:space="preserve">                         </w:t>
      </w:r>
      <w:r w:rsidR="00241351" w:rsidRPr="00EA2A61">
        <w:rPr>
          <w:rFonts w:ascii="Times New Roman" w:hAnsi="Times New Roman" w:cs="Times New Roman"/>
        </w:rPr>
        <w:t xml:space="preserve"> (6.25)  </w:t>
      </w:r>
    </w:p>
    <w:p w14:paraId="3570F3A3" w14:textId="77777777" w:rsidR="00241351" w:rsidRPr="00EA2A61" w:rsidRDefault="00241351" w:rsidP="00241351">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By differentiating equation (6.25) with respect to V, you get:                                </w:t>
      </w:r>
    </w:p>
    <w:p w14:paraId="493F92D9" w14:textId="4E7A963A" w:rsidR="00241351" w:rsidRPr="00EA2A61" w:rsidRDefault="00241351" w:rsidP="00241351">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   </w:t>
      </w:r>
      <m:oMath>
        <m:f>
          <m:fPr>
            <m:ctrlPr>
              <w:rPr>
                <w:rFonts w:ascii="Cambria Math" w:hAnsi="Cambria Math" w:cs="Times New Roman"/>
                <w:i/>
                <w:iCs/>
              </w:rPr>
            </m:ctrlPr>
          </m:fPr>
          <m:num>
            <m:sSub>
              <m:sSubPr>
                <m:ctrlPr>
                  <w:rPr>
                    <w:rFonts w:ascii="Cambria Math" w:hAnsi="Cambria Math" w:cs="Times New Roman"/>
                    <w:i/>
                    <w:iCs/>
                  </w:rPr>
                </m:ctrlPr>
              </m:sSubPr>
              <m:e>
                <m:r>
                  <m:rPr>
                    <m:sty m:val="p"/>
                  </m:rPr>
                  <w:rPr>
                    <w:rFonts w:ascii="Cambria Math" w:hAnsi="Cambria Math" w:cs="Times New Roman"/>
                  </w:rPr>
                  <m:t>dH</m:t>
                </m:r>
              </m:e>
              <m:sub>
                <m:r>
                  <m:rPr>
                    <m:sty m:val="p"/>
                  </m:rPr>
                  <w:rPr>
                    <w:rFonts w:ascii="Cambria Math" w:hAnsi="Cambria Math" w:cs="Times New Roman"/>
                  </w:rPr>
                  <m:t>i</m:t>
                </m:r>
              </m:sub>
            </m:sSub>
          </m:num>
          <m:den>
            <m:r>
              <m:rPr>
                <m:sty m:val="p"/>
              </m:rPr>
              <w:rPr>
                <w:rFonts w:ascii="Cambria Math" w:hAnsi="Cambria Math" w:cs="Times New Roman"/>
              </w:rPr>
              <m:t>dV</m:t>
            </m:r>
          </m:den>
        </m:f>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C</m:t>
            </m:r>
          </m:e>
          <m:sub>
            <m:sSub>
              <m:sSubPr>
                <m:ctrlPr>
                  <w:rPr>
                    <w:rFonts w:ascii="Cambria Math" w:hAnsi="Cambria Math" w:cs="Times New Roman"/>
                    <w:i/>
                    <w:iCs/>
                  </w:rPr>
                </m:ctrlPr>
              </m:sSubPr>
              <m:e>
                <m:r>
                  <m:rPr>
                    <m:sty m:val="p"/>
                  </m:rPr>
                  <w:rPr>
                    <w:rFonts w:ascii="Cambria Math" w:hAnsi="Cambria Math" w:cs="Times New Roman"/>
                  </w:rPr>
                  <m:t>P</m:t>
                </m:r>
              </m:e>
              <m:sub>
                <m:r>
                  <m:rPr>
                    <m:sty m:val="p"/>
                  </m:rPr>
                  <w:rPr>
                    <w:rFonts w:ascii="Cambria Math" w:hAnsi="Cambria Math" w:cs="Times New Roman"/>
                  </w:rPr>
                  <m:t>i</m:t>
                </m:r>
              </m:sub>
            </m:sSub>
          </m:sub>
        </m:sSub>
        <m:f>
          <m:fPr>
            <m:ctrlPr>
              <w:rPr>
                <w:rFonts w:ascii="Cambria Math" w:hAnsi="Cambria Math" w:cs="Times New Roman"/>
                <w:i/>
                <w:iCs/>
              </w:rPr>
            </m:ctrlPr>
          </m:fPr>
          <m:num>
            <m:r>
              <m:rPr>
                <m:sty m:val="p"/>
              </m:rPr>
              <w:rPr>
                <w:rFonts w:ascii="Cambria Math" w:hAnsi="Cambria Math" w:cs="Times New Roman"/>
              </w:rPr>
              <m:t>dT</m:t>
            </m:r>
          </m:num>
          <m:den>
            <m:r>
              <m:rPr>
                <m:sty m:val="p"/>
              </m:rPr>
              <w:rPr>
                <w:rFonts w:ascii="Cambria Math" w:hAnsi="Cambria Math" w:cs="Times New Roman"/>
              </w:rPr>
              <m:t>dV</m:t>
            </m:r>
          </m:den>
        </m:f>
      </m:oMath>
      <w:r w:rsidRPr="00EA2A61">
        <w:rPr>
          <w:rFonts w:ascii="Times New Roman" w:hAnsi="Times New Roman" w:cs="Times New Roman"/>
        </w:rPr>
        <w:t xml:space="preserve">                                                                               </w:t>
      </w:r>
      <w:r w:rsidR="009363F8" w:rsidRPr="00EA2A61">
        <w:rPr>
          <w:rFonts w:ascii="Times New Roman" w:hAnsi="Times New Roman" w:cs="Times New Roman"/>
        </w:rPr>
        <w:t xml:space="preserve">  </w:t>
      </w:r>
      <w:r w:rsidRPr="00EA2A61">
        <w:rPr>
          <w:rFonts w:ascii="Times New Roman" w:hAnsi="Times New Roman" w:cs="Times New Roman"/>
        </w:rPr>
        <w:t xml:space="preserve"> </w:t>
      </w:r>
      <w:r w:rsidR="004D4A86" w:rsidRPr="00EA2A61">
        <w:rPr>
          <w:rFonts w:ascii="Times New Roman" w:hAnsi="Times New Roman" w:cs="Times New Roman"/>
        </w:rPr>
        <w:t xml:space="preserve">                        </w:t>
      </w:r>
      <w:r w:rsidRPr="00EA2A61">
        <w:rPr>
          <w:rFonts w:ascii="Times New Roman" w:hAnsi="Times New Roman" w:cs="Times New Roman"/>
        </w:rPr>
        <w:t xml:space="preserve">(6.26)   </w:t>
      </w:r>
    </w:p>
    <w:p w14:paraId="26F1787C" w14:textId="77777777" w:rsidR="00241351" w:rsidRPr="00EA2A61" w:rsidRDefault="00241351" w:rsidP="00241351">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By substituting equations (6.24 &amp; 6.26) into equation (6.23), you get:              </w:t>
      </w:r>
    </w:p>
    <w:p w14:paraId="18A7E4DF" w14:textId="62A3C3E8" w:rsidR="00241351" w:rsidRPr="00EA2A61" w:rsidRDefault="00241351" w:rsidP="00241351">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Ua</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a</m:t>
                </m:r>
              </m:sub>
            </m:sSub>
            <m:r>
              <w:rPr>
                <w:rFonts w:ascii="Cambria Math" w:hAnsi="Cambria Math" w:cs="Times New Roman"/>
              </w:rPr>
              <m:t>-T</m:t>
            </m:r>
          </m:e>
        </m:d>
        <m:r>
          <w:rPr>
            <w:rFonts w:ascii="Cambria Math" w:hAnsi="Cambria Math" w:cs="Times New Roman"/>
          </w:rPr>
          <m:t>-</m:t>
        </m:r>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w:rPr>
                    <w:rFonts w:ascii="Cambria Math" w:hAnsi="Cambria Math" w:cs="Times New Roman"/>
                  </w:rPr>
                  <m:t>υ</m:t>
                </m:r>
              </m:e>
              <m:sub>
                <m:r>
                  <w:rPr>
                    <w:rFonts w:ascii="Cambria Math" w:hAnsi="Cambria Math" w:cs="Times New Roman"/>
                  </w:rPr>
                  <m:t>i</m:t>
                </m:r>
              </m:sub>
            </m:sSub>
          </m:e>
        </m:nary>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r>
          <w:rPr>
            <w:rFonts w:ascii="Cambria Math" w:hAnsi="Cambria Math" w:cs="Times New Roman"/>
          </w:rPr>
          <m:t>)-</m:t>
        </m:r>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i</m:t>
                    </m:r>
                  </m:sub>
                </m:sSub>
              </m:sub>
            </m:sSub>
            <m:f>
              <m:fPr>
                <m:ctrlPr>
                  <w:rPr>
                    <w:rFonts w:ascii="Cambria Math" w:hAnsi="Cambria Math" w:cs="Times New Roman"/>
                    <w:i/>
                    <w:iCs/>
                  </w:rPr>
                </m:ctrlPr>
              </m:fPr>
              <m:num>
                <m:r>
                  <w:rPr>
                    <w:rFonts w:ascii="Cambria Math" w:hAnsi="Cambria Math" w:cs="Times New Roman"/>
                  </w:rPr>
                  <m:t>dT</m:t>
                </m:r>
              </m:num>
              <m:den>
                <m:r>
                  <w:rPr>
                    <w:rFonts w:ascii="Cambria Math" w:hAnsi="Cambria Math" w:cs="Times New Roman"/>
                  </w:rPr>
                  <m:t>dV</m:t>
                </m:r>
              </m:den>
            </m:f>
          </m:e>
        </m:nary>
        <m:r>
          <w:rPr>
            <w:rFonts w:ascii="Cambria Math" w:hAnsi="Cambria Math" w:cs="Times New Roman"/>
          </w:rPr>
          <m:t>=0</m:t>
        </m:r>
      </m:oMath>
      <w:r w:rsidRPr="00EA2A61">
        <w:rPr>
          <w:rFonts w:ascii="Times New Roman" w:hAnsi="Times New Roman" w:cs="Times New Roman"/>
        </w:rPr>
        <w:t xml:space="preserve">                                </w:t>
      </w:r>
      <w:r w:rsidR="004D4A86" w:rsidRPr="00EA2A61">
        <w:rPr>
          <w:rFonts w:ascii="Times New Roman" w:hAnsi="Times New Roman" w:cs="Times New Roman"/>
        </w:rPr>
        <w:t xml:space="preserve">                        </w:t>
      </w:r>
      <w:r w:rsidRPr="00EA2A61">
        <w:rPr>
          <w:rFonts w:ascii="Times New Roman" w:hAnsi="Times New Roman" w:cs="Times New Roman"/>
        </w:rPr>
        <w:t>(6.27)</w:t>
      </w:r>
    </w:p>
    <w:p w14:paraId="0800B37E" w14:textId="4609B032" w:rsidR="009363F8" w:rsidRPr="00EA2A61" w:rsidRDefault="009363F8" w:rsidP="009363F8">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The change in heat of reaction for species </w:t>
      </w:r>
      <w:proofErr w:type="spellStart"/>
      <w:r w:rsidRPr="00EA2A61">
        <w:rPr>
          <w:rFonts w:ascii="Times New Roman" w:hAnsi="Times New Roman" w:cs="Times New Roman"/>
        </w:rPr>
        <w:t>i</w:t>
      </w:r>
      <w:proofErr w:type="spellEnd"/>
      <w:r w:rsidRPr="00EA2A61">
        <w:rPr>
          <w:rFonts w:ascii="Times New Roman" w:hAnsi="Times New Roman" w:cs="Times New Roman"/>
        </w:rPr>
        <w:t xml:space="preserve"> is given by:  </w:t>
      </w:r>
    </w:p>
    <w:p w14:paraId="1DF2A7CA" w14:textId="4D42B068" w:rsidR="009363F8" w:rsidRPr="00EA2A61" w:rsidRDefault="00000000" w:rsidP="009363F8">
      <w:pPr>
        <w:spacing w:before="100" w:beforeAutospacing="1" w:after="100" w:afterAutospacing="1" w:line="360" w:lineRule="auto"/>
        <w:jc w:val="both"/>
        <w:rPr>
          <w:rFonts w:ascii="Times New Roman" w:hAnsi="Times New Roman" w:cs="Times New Roman"/>
        </w:rPr>
      </w:pPr>
      <m:oMath>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w:rPr>
                    <w:rFonts w:ascii="Cambria Math" w:hAnsi="Cambria Math" w:cs="Times New Roman"/>
                  </w:rPr>
                  <m:t>υ</m:t>
                </m:r>
              </m:e>
              <m:sub>
                <m:r>
                  <w:rPr>
                    <w:rFonts w:ascii="Cambria Math" w:hAnsi="Cambria Math" w:cs="Times New Roman"/>
                  </w:rPr>
                  <m:t>i</m:t>
                </m:r>
              </m:sub>
            </m:sSub>
          </m:e>
        </m:nary>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oMath>
      <w:r w:rsidR="009363F8" w:rsidRPr="00EA2A61">
        <w:rPr>
          <w:rFonts w:ascii="Times New Roman" w:hAnsi="Times New Roman" w:cs="Times New Roman"/>
        </w:rPr>
        <w:t xml:space="preserve">                                                                                </w:t>
      </w:r>
      <w:r w:rsidR="004D4A86" w:rsidRPr="00EA2A61">
        <w:rPr>
          <w:rFonts w:ascii="Times New Roman" w:hAnsi="Times New Roman" w:cs="Times New Roman"/>
        </w:rPr>
        <w:t xml:space="preserve">                         </w:t>
      </w:r>
      <w:r w:rsidR="009363F8" w:rsidRPr="00EA2A61">
        <w:rPr>
          <w:rFonts w:ascii="Times New Roman" w:hAnsi="Times New Roman" w:cs="Times New Roman"/>
        </w:rPr>
        <w:t xml:space="preserve"> (6.28)</w:t>
      </w:r>
    </w:p>
    <w:p w14:paraId="011BC103" w14:textId="6CE0AAF4" w:rsidR="009363F8" w:rsidRPr="00EA2A61" w:rsidRDefault="009363F8" w:rsidP="009363F8">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By re-arranging equation (6.27), and solving for dT/</w:t>
      </w:r>
      <w:proofErr w:type="spellStart"/>
      <w:r w:rsidRPr="00EA2A61">
        <w:rPr>
          <w:rFonts w:ascii="Times New Roman" w:hAnsi="Times New Roman" w:cs="Times New Roman"/>
        </w:rPr>
        <w:t>dV</w:t>
      </w:r>
      <w:proofErr w:type="spellEnd"/>
      <w:r w:rsidRPr="00EA2A61">
        <w:rPr>
          <w:rFonts w:ascii="Times New Roman" w:hAnsi="Times New Roman" w:cs="Times New Roman"/>
        </w:rPr>
        <w:t>, you get:</w:t>
      </w:r>
    </w:p>
    <w:p w14:paraId="20C82E4A" w14:textId="798EC75C" w:rsidR="009363F8" w:rsidRPr="00EA2A61" w:rsidRDefault="00000000" w:rsidP="009363F8">
      <w:pPr>
        <w:spacing w:before="100" w:beforeAutospacing="1" w:after="100" w:afterAutospacing="1" w:line="360" w:lineRule="auto"/>
        <w:jc w:val="both"/>
        <w:rPr>
          <w:rFonts w:ascii="Times New Roman" w:hAnsi="Times New Roman" w:cs="Times New Roman"/>
          <w:b/>
          <w:bCs/>
          <w:color w:val="0070C0"/>
        </w:rPr>
      </w:pPr>
      <m:oMath>
        <m:f>
          <m:fPr>
            <m:ctrlPr>
              <w:rPr>
                <w:rFonts w:ascii="Cambria Math" w:hAnsi="Cambria Math" w:cs="Times New Roman"/>
                <w:b/>
                <w:bCs/>
                <w:i/>
                <w:iCs/>
                <w:color w:val="0070C0"/>
              </w:rPr>
            </m:ctrlPr>
          </m:fPr>
          <m:num>
            <m:r>
              <m:rPr>
                <m:sty m:val="bi"/>
              </m:rPr>
              <w:rPr>
                <w:rFonts w:ascii="Cambria Math" w:hAnsi="Cambria Math" w:cs="Times New Roman"/>
                <w:color w:val="0070C0"/>
              </w:rPr>
              <m:t>dT</m:t>
            </m:r>
          </m:num>
          <m:den>
            <m:r>
              <m:rPr>
                <m:sty m:val="bi"/>
              </m:rPr>
              <w:rPr>
                <w:rFonts w:ascii="Cambria Math" w:hAnsi="Cambria Math" w:cs="Times New Roman"/>
                <w:color w:val="0070C0"/>
              </w:rPr>
              <m:t>dV</m:t>
            </m:r>
          </m:den>
        </m:f>
        <m:r>
          <m:rPr>
            <m:sty m:val="bi"/>
          </m:rPr>
          <w:rPr>
            <w:rFonts w:ascii="Cambria Math" w:hAnsi="Cambria Math" w:cs="Times New Roman"/>
            <w:color w:val="0070C0"/>
          </w:rPr>
          <m:t>=</m:t>
        </m:r>
        <m:f>
          <m:fPr>
            <m:ctrlPr>
              <w:rPr>
                <w:rFonts w:ascii="Cambria Math" w:hAnsi="Cambria Math" w:cs="Times New Roman"/>
                <w:b/>
                <w:bCs/>
                <w:i/>
                <w:iCs/>
                <w:color w:val="0070C0"/>
              </w:rPr>
            </m:ctrlPr>
          </m:fPr>
          <m:num>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∆H</m:t>
                </m:r>
              </m:e>
              <m:sub>
                <m:r>
                  <m:rPr>
                    <m:sty m:val="bi"/>
                  </m:rPr>
                  <w:rPr>
                    <w:rFonts w:ascii="Cambria Math" w:hAnsi="Cambria Math" w:cs="Times New Roman"/>
                    <w:color w:val="0070C0"/>
                  </w:rPr>
                  <m:t>Rx</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(-r</m:t>
                </m:r>
              </m:e>
              <m:sub>
                <m:r>
                  <m:rPr>
                    <m:sty m:val="bi"/>
                  </m:rPr>
                  <w:rPr>
                    <w:rFonts w:ascii="Cambria Math" w:hAnsi="Cambria Math" w:cs="Times New Roman"/>
                    <w:color w:val="0070C0"/>
                  </w:rPr>
                  <m:t>A</m:t>
                </m:r>
              </m:sub>
            </m:sSub>
            <m:r>
              <m:rPr>
                <m:sty m:val="bi"/>
              </m:rPr>
              <w:rPr>
                <w:rFonts w:ascii="Cambria Math" w:hAnsi="Cambria Math" w:cs="Times New Roman"/>
                <w:color w:val="0070C0"/>
              </w:rPr>
              <m:t>) - Ua(T-</m:t>
            </m:r>
            <m:sSub>
              <m:sSubPr>
                <m:ctrlPr>
                  <w:rPr>
                    <w:rFonts w:ascii="Cambria Math" w:hAnsi="Cambria Math" w:cs="Times New Roman"/>
                    <w:b/>
                    <w:bCs/>
                    <w:i/>
                    <w:iCs/>
                    <w:color w:val="0070C0"/>
                  </w:rPr>
                </m:ctrlPr>
              </m:sSubPr>
              <m:e>
                <m:r>
                  <m:rPr>
                    <m:sty m:val="bi"/>
                  </m:rPr>
                  <w:rPr>
                    <w:rFonts w:ascii="Cambria Math" w:hAnsi="Cambria Math" w:cs="Times New Roman"/>
                    <w:color w:val="0070C0"/>
                  </w:rPr>
                  <m:t>T</m:t>
                </m:r>
              </m:e>
              <m:sub>
                <m:r>
                  <m:rPr>
                    <m:sty m:val="bi"/>
                  </m:rPr>
                  <w:rPr>
                    <w:rFonts w:ascii="Cambria Math" w:hAnsi="Cambria Math" w:cs="Times New Roman"/>
                    <w:color w:val="0070C0"/>
                  </w:rPr>
                  <m:t>a</m:t>
                </m:r>
              </m:sub>
            </m:sSub>
            <m:r>
              <m:rPr>
                <m:sty m:val="bi"/>
              </m:rPr>
              <w:rPr>
                <w:rFonts w:ascii="Cambria Math" w:hAnsi="Cambria Math" w:cs="Times New Roman"/>
                <w:color w:val="0070C0"/>
              </w:rPr>
              <m:t>)</m:t>
            </m:r>
          </m:num>
          <m:den>
            <m:nary>
              <m:naryPr>
                <m:chr m:val="∑"/>
                <m:subHide m:val="1"/>
                <m:supHide m:val="1"/>
                <m:ctrlPr>
                  <w:rPr>
                    <w:rFonts w:ascii="Cambria Math" w:hAnsi="Cambria Math" w:cs="Times New Roman"/>
                    <w:b/>
                    <w:bCs/>
                    <w:i/>
                    <w:iCs/>
                    <w:color w:val="0070C0"/>
                  </w:rPr>
                </m:ctrlPr>
              </m:naryPr>
              <m:sub/>
              <m:sup/>
              <m:e>
                <m:sSub>
                  <m:sSubPr>
                    <m:ctrlPr>
                      <w:rPr>
                        <w:rFonts w:ascii="Cambria Math" w:hAnsi="Cambria Math" w:cs="Times New Roman"/>
                        <w:b/>
                        <w:bCs/>
                        <w:i/>
                        <w:iCs/>
                        <w:color w:val="0070C0"/>
                      </w:rPr>
                    </m:ctrlPr>
                  </m:sSubPr>
                  <m:e>
                    <m:r>
                      <m:rPr>
                        <m:sty m:val="bi"/>
                      </m:rPr>
                      <w:rPr>
                        <w:rFonts w:ascii="Cambria Math" w:hAnsi="Cambria Math" w:cs="Times New Roman"/>
                        <w:color w:val="0070C0"/>
                      </w:rPr>
                      <m:t>F</m:t>
                    </m:r>
                  </m:e>
                  <m:sub>
                    <m:r>
                      <m:rPr>
                        <m:sty m:val="bi"/>
                      </m:rPr>
                      <w:rPr>
                        <w:rFonts w:ascii="Cambria Math" w:hAnsi="Cambria Math" w:cs="Times New Roman"/>
                        <w:color w:val="0070C0"/>
                      </w:rPr>
                      <m:t>i</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C</m:t>
                    </m:r>
                  </m:e>
                  <m:sub>
                    <m:sSub>
                      <m:sSubPr>
                        <m:ctrlPr>
                          <w:rPr>
                            <w:rFonts w:ascii="Cambria Math" w:hAnsi="Cambria Math" w:cs="Times New Roman"/>
                            <w:b/>
                            <w:bCs/>
                            <w:i/>
                            <w:iCs/>
                            <w:color w:val="0070C0"/>
                          </w:rPr>
                        </m:ctrlPr>
                      </m:sSubPr>
                      <m:e>
                        <m:r>
                          <m:rPr>
                            <m:sty m:val="bi"/>
                          </m:rPr>
                          <w:rPr>
                            <w:rFonts w:ascii="Cambria Math" w:hAnsi="Cambria Math" w:cs="Times New Roman"/>
                            <w:color w:val="0070C0"/>
                          </w:rPr>
                          <m:t>P</m:t>
                        </m:r>
                      </m:e>
                      <m:sub>
                        <m:r>
                          <m:rPr>
                            <m:sty m:val="bi"/>
                          </m:rPr>
                          <w:rPr>
                            <w:rFonts w:ascii="Cambria Math" w:hAnsi="Cambria Math" w:cs="Times New Roman"/>
                            <w:color w:val="0070C0"/>
                          </w:rPr>
                          <m:t>i</m:t>
                        </m:r>
                      </m:sub>
                    </m:sSub>
                  </m:sub>
                </m:sSub>
              </m:e>
            </m:nary>
          </m:den>
        </m:f>
      </m:oMath>
      <w:r w:rsidR="009363F8" w:rsidRPr="00EA2A61">
        <w:rPr>
          <w:rFonts w:ascii="Times New Roman" w:hAnsi="Times New Roman" w:cs="Times New Roman"/>
          <w:b/>
          <w:bCs/>
          <w:color w:val="0070C0"/>
        </w:rPr>
        <w:t xml:space="preserve">                                                               </w:t>
      </w:r>
      <w:r w:rsidR="004D4A86" w:rsidRPr="00EA2A61">
        <w:rPr>
          <w:rFonts w:ascii="Times New Roman" w:hAnsi="Times New Roman" w:cs="Times New Roman"/>
          <w:b/>
          <w:bCs/>
          <w:color w:val="0070C0"/>
        </w:rPr>
        <w:t xml:space="preserve">                       </w:t>
      </w:r>
      <w:r w:rsidR="009363F8" w:rsidRPr="00EA2A61">
        <w:rPr>
          <w:rFonts w:ascii="Times New Roman" w:hAnsi="Times New Roman" w:cs="Times New Roman"/>
          <w:b/>
          <w:bCs/>
          <w:color w:val="0070C0"/>
        </w:rPr>
        <w:t xml:space="preserve"> (6.29)</w:t>
      </w:r>
    </w:p>
    <w:p w14:paraId="3AA48814" w14:textId="04795C9F" w:rsidR="009363F8" w:rsidRPr="00EA2A61" w:rsidRDefault="009363F8" w:rsidP="009363F8">
      <w:pPr>
        <w:spacing w:before="100" w:beforeAutospacing="1" w:after="100" w:afterAutospacing="1" w:line="360" w:lineRule="auto"/>
        <w:jc w:val="both"/>
        <w:rPr>
          <w:rFonts w:ascii="Times New Roman" w:hAnsi="Times New Roman" w:cs="Times New Roman"/>
          <w:color w:val="0070C0"/>
        </w:rPr>
      </w:pPr>
      <w:r w:rsidRPr="00EA2A61">
        <w:rPr>
          <w:rFonts w:ascii="Times New Roman" w:hAnsi="Times New Roman" w:cs="Times New Roman"/>
          <w:b/>
          <w:bCs/>
          <w:color w:val="0070C0"/>
        </w:rPr>
        <w:t>This is the energy balance design equation for non-isothermal ideal plug flow reactor.</w:t>
      </w:r>
    </w:p>
    <w:p w14:paraId="55053946" w14:textId="77777777" w:rsidR="009363F8" w:rsidRPr="00EA2A61" w:rsidRDefault="009363F8" w:rsidP="009363F8">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Where: T is temperature in the reactor, V is volume of PFR, </w:t>
      </w:r>
      <w:r w:rsidRPr="00EA2A61">
        <w:rPr>
          <w:rFonts w:ascii="Times New Roman" w:hAnsi="Times New Roman" w:cs="Times New Roman"/>
        </w:rPr>
        <w:sym w:font="Symbol" w:char="F044"/>
      </w:r>
      <w:proofErr w:type="spellStart"/>
      <w:r w:rsidRPr="00EA2A61">
        <w:rPr>
          <w:rFonts w:ascii="Times New Roman" w:hAnsi="Times New Roman" w:cs="Times New Roman"/>
        </w:rPr>
        <w:t>H</w:t>
      </w:r>
      <w:r w:rsidRPr="00EA2A61">
        <w:rPr>
          <w:rFonts w:ascii="Times New Roman" w:hAnsi="Times New Roman" w:cs="Times New Roman"/>
          <w:vertAlign w:val="subscript"/>
        </w:rPr>
        <w:t>Rx</w:t>
      </w:r>
      <w:proofErr w:type="spellEnd"/>
      <w:r w:rsidRPr="00EA2A61">
        <w:rPr>
          <w:rFonts w:ascii="Times New Roman" w:hAnsi="Times New Roman" w:cs="Times New Roman"/>
        </w:rPr>
        <w:t xml:space="preserve"> is change in heat of reaction, </w:t>
      </w:r>
      <w:proofErr w:type="spellStart"/>
      <w:r w:rsidRPr="00EA2A61">
        <w:rPr>
          <w:rFonts w:ascii="Times New Roman" w:hAnsi="Times New Roman" w:cs="Times New Roman"/>
        </w:rPr>
        <w:t>r</w:t>
      </w:r>
      <w:r w:rsidRPr="00EA2A61">
        <w:rPr>
          <w:rFonts w:ascii="Times New Roman" w:hAnsi="Times New Roman" w:cs="Times New Roman"/>
          <w:vertAlign w:val="subscript"/>
        </w:rPr>
        <w:t>A</w:t>
      </w:r>
      <w:proofErr w:type="spellEnd"/>
      <w:r w:rsidRPr="00EA2A61">
        <w:rPr>
          <w:rFonts w:ascii="Times New Roman" w:hAnsi="Times New Roman" w:cs="Times New Roman"/>
        </w:rPr>
        <w:t xml:space="preserve"> is reaction rate of reactant A, U heat transfer coefficient, a is  heat transfer surface area per unit volume, v</w:t>
      </w:r>
      <w:r w:rsidRPr="00EA2A61">
        <w:rPr>
          <w:rFonts w:ascii="Times New Roman" w:hAnsi="Times New Roman" w:cs="Times New Roman"/>
          <w:vertAlign w:val="subscript"/>
        </w:rPr>
        <w:t>i</w:t>
      </w:r>
      <w:r w:rsidRPr="00EA2A61">
        <w:rPr>
          <w:rFonts w:ascii="Times New Roman" w:hAnsi="Times New Roman" w:cs="Times New Roman"/>
        </w:rPr>
        <w:t xml:space="preserve"> is stochiometric coefficient of species </w:t>
      </w:r>
      <w:proofErr w:type="spellStart"/>
      <w:r w:rsidRPr="00EA2A61">
        <w:rPr>
          <w:rFonts w:ascii="Times New Roman" w:hAnsi="Times New Roman" w:cs="Times New Roman"/>
        </w:rPr>
        <w:t>i</w:t>
      </w:r>
      <w:proofErr w:type="spellEnd"/>
      <w:r w:rsidRPr="00EA2A61">
        <w:rPr>
          <w:rFonts w:ascii="Times New Roman" w:hAnsi="Times New Roman" w:cs="Times New Roman"/>
        </w:rPr>
        <w:t>, F</w:t>
      </w:r>
      <w:r w:rsidRPr="00EA2A61">
        <w:rPr>
          <w:rFonts w:ascii="Times New Roman" w:hAnsi="Times New Roman" w:cs="Times New Roman"/>
          <w:vertAlign w:val="subscript"/>
        </w:rPr>
        <w:t>i</w:t>
      </w:r>
      <w:r w:rsidRPr="00EA2A61">
        <w:rPr>
          <w:rFonts w:ascii="Times New Roman" w:hAnsi="Times New Roman" w:cs="Times New Roman"/>
        </w:rPr>
        <w:t xml:space="preserve"> is molar flow rate of species </w:t>
      </w:r>
      <w:proofErr w:type="spellStart"/>
      <w:r w:rsidRPr="00EA2A61">
        <w:rPr>
          <w:rFonts w:ascii="Times New Roman" w:hAnsi="Times New Roman" w:cs="Times New Roman"/>
        </w:rPr>
        <w:t>i</w:t>
      </w:r>
      <w:proofErr w:type="spellEnd"/>
      <w:r w:rsidRPr="00EA2A61">
        <w:rPr>
          <w:rFonts w:ascii="Times New Roman" w:hAnsi="Times New Roman" w:cs="Times New Roman"/>
        </w:rPr>
        <w:t>, C</w:t>
      </w:r>
      <w:r w:rsidRPr="00EA2A61">
        <w:rPr>
          <w:rFonts w:ascii="Times New Roman" w:hAnsi="Times New Roman" w:cs="Times New Roman"/>
          <w:vertAlign w:val="subscript"/>
        </w:rPr>
        <w:t>pi</w:t>
      </w:r>
      <w:r w:rsidRPr="00EA2A61">
        <w:rPr>
          <w:rFonts w:ascii="Times New Roman" w:hAnsi="Times New Roman" w:cs="Times New Roman"/>
        </w:rPr>
        <w:t xml:space="preserve"> is specific heat capacity of species </w:t>
      </w:r>
      <w:proofErr w:type="spellStart"/>
      <w:r w:rsidRPr="00EA2A61">
        <w:rPr>
          <w:rFonts w:ascii="Times New Roman" w:hAnsi="Times New Roman" w:cs="Times New Roman"/>
        </w:rPr>
        <w:t>i</w:t>
      </w:r>
      <w:proofErr w:type="spellEnd"/>
      <w:r w:rsidRPr="00EA2A61">
        <w:rPr>
          <w:rFonts w:ascii="Times New Roman" w:hAnsi="Times New Roman" w:cs="Times New Roman"/>
        </w:rPr>
        <w:t>, and T</w:t>
      </w:r>
      <w:r w:rsidRPr="00EA2A61">
        <w:rPr>
          <w:rFonts w:ascii="Times New Roman" w:hAnsi="Times New Roman" w:cs="Times New Roman"/>
          <w:vertAlign w:val="subscript"/>
        </w:rPr>
        <w:t xml:space="preserve">a </w:t>
      </w:r>
      <w:r w:rsidRPr="00EA2A61">
        <w:rPr>
          <w:rFonts w:ascii="Times New Roman" w:hAnsi="Times New Roman" w:cs="Times New Roman"/>
        </w:rPr>
        <w:t xml:space="preserve">is temperature of rate of heat addition. </w:t>
      </w:r>
    </w:p>
    <w:p w14:paraId="6284CB43" w14:textId="08BB9957" w:rsidR="00992091" w:rsidRPr="00EA2A61" w:rsidRDefault="00992091" w:rsidP="00992091">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Consider the following chemical reaction, which shows reactants A &amp; B, and products C &amp; D with stochiometric coefficients of a, b, c and d, respectively.</w:t>
      </w:r>
    </w:p>
    <w:p w14:paraId="1B76B610" w14:textId="2D7E824B" w:rsidR="00992091" w:rsidRPr="00EA2A61" w:rsidRDefault="00992091" w:rsidP="00992091">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w:lastRenderedPageBreak/>
          <m:t>A</m:t>
        </m:r>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r>
          <w:rPr>
            <w:rFonts w:ascii="Cambria Math" w:hAnsi="Cambria Math" w:cs="Times New Roman"/>
          </w:rPr>
          <m:t>B</m:t>
        </m:r>
        <m:r>
          <m:rPr>
            <m:sty m:val="p"/>
          </m:rPr>
          <w:rPr>
            <w:rFonts w:ascii="Cambria Math" w:hAnsi="Cambria Math" w:cs="Times New Roman"/>
          </w:rPr>
          <m:t>   -→ </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r>
          <w:rPr>
            <w:rFonts w:ascii="Cambria Math" w:hAnsi="Cambria Math" w:cs="Times New Roman"/>
          </w:rPr>
          <m:t>C</m:t>
        </m:r>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r>
          <w:rPr>
            <w:rFonts w:ascii="Cambria Math" w:hAnsi="Cambria Math" w:cs="Times New Roman"/>
          </w:rPr>
          <m:t>D</m:t>
        </m:r>
      </m:oMath>
      <w:r w:rsidRPr="00EA2A61">
        <w:rPr>
          <w:rFonts w:ascii="Times New Roman" w:hAnsi="Times New Roman" w:cs="Times New Roman"/>
        </w:rPr>
        <w:t xml:space="preserve">                                                                       (6.30)</w:t>
      </w:r>
    </w:p>
    <w:p w14:paraId="34334CCB" w14:textId="45DD76A4" w:rsidR="00992091" w:rsidRPr="00EA2A61" w:rsidRDefault="00992091" w:rsidP="00992091">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It is assumed that species A is the limiting reactant.</w:t>
      </w:r>
    </w:p>
    <w:p w14:paraId="2F15DE71" w14:textId="77777777" w:rsidR="00992091" w:rsidRPr="00EA2A61" w:rsidRDefault="00992091" w:rsidP="00992091">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The molar flow rates can be expressed in conversion form for each species:  </w:t>
      </w:r>
    </w:p>
    <w:p w14:paraId="75034E98" w14:textId="3561CC98" w:rsidR="00992091" w:rsidRPr="00EA2A61" w:rsidRDefault="00000000" w:rsidP="00992091">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A0</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Φ</m:t>
            </m:r>
          </m:e>
          <m:sub>
            <m:r>
              <m:rPr>
                <m:sty m:val="p"/>
              </m:rPr>
              <w:rPr>
                <w:rFonts w:ascii="Cambria Math" w:hAnsi="Cambria Math" w:cs="Times New Roman"/>
              </w:rPr>
              <m:t>i</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υ</m:t>
            </m:r>
          </m:e>
          <m:sub>
            <m:r>
              <m:rPr>
                <m:sty m:val="p"/>
              </m:rPr>
              <w:rPr>
                <w:rFonts w:ascii="Cambria Math" w:hAnsi="Cambria Math" w:cs="Times New Roman"/>
              </w:rPr>
              <m:t>i</m:t>
            </m:r>
          </m:sub>
        </m:sSub>
        <m:sSub>
          <m:sSubPr>
            <m:ctrlPr>
              <w:rPr>
                <w:rFonts w:ascii="Cambria Math" w:hAnsi="Cambria Math" w:cs="Times New Roman"/>
                <w:i/>
                <w:iCs/>
              </w:rPr>
            </m:ctrlPr>
          </m:sSubPr>
          <m:e>
            <m:r>
              <m:rPr>
                <m:sty m:val="p"/>
              </m:rPr>
              <w:rPr>
                <w:rFonts w:ascii="Cambria Math" w:hAnsi="Cambria Math" w:cs="Times New Roman"/>
              </w:rPr>
              <m:t>X</m:t>
            </m:r>
          </m:e>
          <m:sub>
            <m:r>
              <m:rPr>
                <m:sty m:val="p"/>
              </m:rPr>
              <w:rPr>
                <w:rFonts w:ascii="Cambria Math" w:hAnsi="Cambria Math" w:cs="Times New Roman"/>
              </w:rPr>
              <m:t>A</m:t>
            </m:r>
          </m:sub>
        </m:sSub>
        <m:r>
          <m:rPr>
            <m:sty m:val="p"/>
          </m:rPr>
          <w:rPr>
            <w:rFonts w:ascii="Cambria Math" w:hAnsi="Cambria Math" w:cs="Times New Roman"/>
          </w:rPr>
          <m:t>)</m:t>
        </m:r>
      </m:oMath>
      <w:r w:rsidR="00992091" w:rsidRPr="00EA2A61">
        <w:rPr>
          <w:rFonts w:ascii="Times New Roman" w:hAnsi="Times New Roman" w:cs="Times New Roman"/>
        </w:rPr>
        <w:t xml:space="preserve">                                                                           (6.31)</w:t>
      </w:r>
    </w:p>
    <w:p w14:paraId="1AEB0A3E" w14:textId="77777777" w:rsidR="00992091" w:rsidRPr="00EA2A61" w:rsidRDefault="00992091" w:rsidP="00992091">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For molar flow rate of species, </w:t>
      </w:r>
      <w:r w:rsidRPr="00EA2A61">
        <w:rPr>
          <w:rFonts w:ascii="Times New Roman" w:hAnsi="Times New Roman" w:cs="Times New Roman"/>
          <w:i/>
          <w:iCs/>
        </w:rPr>
        <w:t xml:space="preserve">A, B, C &amp; D </w:t>
      </w:r>
      <w:r w:rsidRPr="00EA2A61">
        <w:rPr>
          <w:rFonts w:ascii="Times New Roman" w:hAnsi="Times New Roman" w:cs="Times New Roman"/>
        </w:rPr>
        <w:t>can be written as follows:</w:t>
      </w:r>
    </w:p>
    <w:p w14:paraId="45F4AB17" w14:textId="6950D6C7" w:rsidR="00992091" w:rsidRPr="00EA2A61" w:rsidRDefault="00992091" w:rsidP="00992091">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oMath>
      <w:r w:rsidRPr="00EA2A61">
        <w:rPr>
          <w:rFonts w:ascii="Times New Roman" w:hAnsi="Times New Roman" w:cs="Times New Roman"/>
        </w:rPr>
        <w:t xml:space="preserve">                                                                               (6.32)</w:t>
      </w:r>
    </w:p>
    <w:p w14:paraId="619410D4" w14:textId="23050132" w:rsidR="000E3A40" w:rsidRPr="00EA2A61" w:rsidRDefault="00000000" w:rsidP="000E3A40">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Φ</m:t>
            </m:r>
          </m:e>
          <m:sub>
            <m:r>
              <w:rPr>
                <w:rFonts w:ascii="Cambria Math" w:hAnsi="Cambria Math" w:cs="Times New Roman"/>
              </w:rPr>
              <m:t>B</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oMath>
      <w:r w:rsidR="000E3A40" w:rsidRPr="00EA2A61">
        <w:rPr>
          <w:rFonts w:ascii="Times New Roman" w:hAnsi="Times New Roman" w:cs="Times New Roman"/>
        </w:rPr>
        <w:t xml:space="preserve">                                                                            (6.33)</w:t>
      </w:r>
    </w:p>
    <w:p w14:paraId="085677A0" w14:textId="3C27A0F8" w:rsidR="000E3A40" w:rsidRPr="00EA2A61" w:rsidRDefault="000E3A40" w:rsidP="000E3A40">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Φ</m:t>
            </m:r>
          </m:e>
          <m:sub>
            <m:r>
              <w:rPr>
                <w:rFonts w:ascii="Cambria Math" w:hAnsi="Cambria Math" w:cs="Times New Roman"/>
              </w:rPr>
              <m:t>C</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oMath>
      <w:r w:rsidRPr="00EA2A61">
        <w:rPr>
          <w:rFonts w:ascii="Times New Roman" w:hAnsi="Times New Roman" w:cs="Times New Roman"/>
        </w:rPr>
        <w:t xml:space="preserve">                                                                           (6.34)</w:t>
      </w:r>
    </w:p>
    <w:p w14:paraId="7837EA19" w14:textId="58D6AE1F" w:rsidR="000E3A40" w:rsidRPr="00EA2A61" w:rsidRDefault="000E3A40" w:rsidP="000E3A40">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D</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Φ</m:t>
            </m:r>
          </m:e>
          <m:sub>
            <m:r>
              <w:rPr>
                <w:rFonts w:ascii="Cambria Math" w:hAnsi="Cambria Math" w:cs="Times New Roman"/>
              </w:rPr>
              <m:t>D</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oMath>
      <w:r w:rsidRPr="00EA2A61">
        <w:rPr>
          <w:rFonts w:ascii="Times New Roman" w:hAnsi="Times New Roman" w:cs="Times New Roman"/>
        </w:rPr>
        <w:t xml:space="preserve">                                                                           (6.35)</w:t>
      </w:r>
    </w:p>
    <w:p w14:paraId="141CAB09" w14:textId="03FBF9D1" w:rsidR="000E3A40" w:rsidRPr="00EA2A61" w:rsidRDefault="00000000" w:rsidP="000E3A40">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Φ</m:t>
            </m:r>
          </m:e>
          <m:sub>
            <m:r>
              <w:rPr>
                <w:rFonts w:ascii="Cambria Math" w:hAnsi="Cambria Math" w:cs="Times New Roman"/>
              </w:rPr>
              <m:t>i</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i0</m:t>
                </m:r>
              </m:sub>
            </m:sSub>
          </m:num>
          <m:den>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den>
        </m:f>
        <m:r>
          <w:rPr>
            <w:rFonts w:ascii="Cambria Math" w:hAnsi="Cambria Math" w:cs="Times New Roman"/>
          </w:rPr>
          <m:t> </m:t>
        </m:r>
      </m:oMath>
      <w:r w:rsidR="000E3A40" w:rsidRPr="00EA2A61">
        <w:rPr>
          <w:rFonts w:ascii="Times New Roman" w:hAnsi="Times New Roman" w:cs="Times New Roman"/>
        </w:rPr>
        <w:t xml:space="preserve">                                                                                                 (6.36)</w:t>
      </w:r>
    </w:p>
    <w:p w14:paraId="2ADA25C1" w14:textId="77777777" w:rsidR="000E3A40" w:rsidRPr="00EA2A61" w:rsidRDefault="000E3A40" w:rsidP="000E3A40">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Where: </w:t>
      </w:r>
      <w:proofErr w:type="spellStart"/>
      <w:r w:rsidRPr="00EA2A61">
        <w:rPr>
          <w:rFonts w:ascii="Times New Roman" w:hAnsi="Times New Roman" w:cs="Times New Roman"/>
        </w:rPr>
        <w:t>Φ</w:t>
      </w:r>
      <w:r w:rsidRPr="00EA2A61">
        <w:rPr>
          <w:rFonts w:ascii="Times New Roman" w:hAnsi="Times New Roman" w:cs="Times New Roman"/>
          <w:vertAlign w:val="subscript"/>
        </w:rPr>
        <w:t>i</w:t>
      </w:r>
      <w:proofErr w:type="spellEnd"/>
      <w:r w:rsidRPr="00EA2A61">
        <w:rPr>
          <w:rFonts w:ascii="Times New Roman" w:hAnsi="Times New Roman" w:cs="Times New Roman"/>
        </w:rPr>
        <w:t xml:space="preserve"> is molar flow rate ratio of species </w:t>
      </w:r>
      <w:proofErr w:type="spellStart"/>
      <w:r w:rsidRPr="00EA2A61">
        <w:rPr>
          <w:rFonts w:ascii="Times New Roman" w:hAnsi="Times New Roman" w:cs="Times New Roman"/>
        </w:rPr>
        <w:t>i</w:t>
      </w:r>
      <w:proofErr w:type="spellEnd"/>
      <w:r w:rsidRPr="00EA2A61">
        <w:rPr>
          <w:rFonts w:ascii="Times New Roman" w:hAnsi="Times New Roman" w:cs="Times New Roman"/>
        </w:rPr>
        <w:t xml:space="preserve"> to species A (species A is considered as the limiting reactant).</w:t>
      </w:r>
    </w:p>
    <w:p w14:paraId="080D1C17" w14:textId="77777777" w:rsidR="00310656" w:rsidRPr="00EA2A61" w:rsidRDefault="00310656" w:rsidP="00310656">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By substituting equation (6.31) into equation (6.29), you get:            </w:t>
      </w:r>
    </w:p>
    <w:p w14:paraId="79FB43BE" w14:textId="39AB676C" w:rsidR="00310656" w:rsidRPr="00EA2A61" w:rsidRDefault="00310656" w:rsidP="00310656">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   </w:t>
      </w:r>
      <m:oMath>
        <m:f>
          <m:fPr>
            <m:ctrlPr>
              <w:rPr>
                <w:rFonts w:ascii="Cambria Math" w:hAnsi="Cambria Math" w:cs="Times New Roman"/>
                <w:i/>
                <w:iCs/>
              </w:rPr>
            </m:ctrlPr>
          </m:fPr>
          <m:num>
            <m:r>
              <m:rPr>
                <m:sty m:val="p"/>
              </m:rPr>
              <w:rPr>
                <w:rFonts w:ascii="Cambria Math" w:hAnsi="Cambria Math" w:cs="Times New Roman"/>
              </w:rPr>
              <m:t>dT</m:t>
            </m:r>
          </m:num>
          <m:den>
            <m:r>
              <m:rPr>
                <m:sty m:val="p"/>
              </m:rPr>
              <w:rPr>
                <w:rFonts w:ascii="Cambria Math" w:hAnsi="Cambria Math" w:cs="Times New Roman"/>
              </w:rPr>
              <m:t>dV</m:t>
            </m:r>
          </m:den>
        </m:f>
        <m:r>
          <m:rPr>
            <m:sty m:val="p"/>
          </m:rP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m:rPr>
                    <m:sty m:val="p"/>
                  </m:rPr>
                  <w:rPr>
                    <w:rFonts w:ascii="Cambria Math" w:hAnsi="Cambria Math" w:cs="Times New Roman"/>
                  </w:rPr>
                  <m:t>∆H</m:t>
                </m:r>
              </m:e>
              <m:sub>
                <m:r>
                  <m:rPr>
                    <m:sty m:val="p"/>
                  </m:rPr>
                  <w:rPr>
                    <w:rFonts w:ascii="Cambria Math" w:hAnsi="Cambria Math" w:cs="Times New Roman"/>
                  </w:rPr>
                  <m:t>Rx</m:t>
                </m:r>
              </m:sub>
            </m:sSub>
            <m:sSub>
              <m:sSubPr>
                <m:ctrlPr>
                  <w:rPr>
                    <w:rFonts w:ascii="Cambria Math" w:hAnsi="Cambria Math" w:cs="Times New Roman"/>
                    <w:i/>
                    <w:iCs/>
                  </w:rPr>
                </m:ctrlPr>
              </m:sSubPr>
              <m:e>
                <m:r>
                  <m:rPr>
                    <m:sty m:val="p"/>
                  </m:rPr>
                  <w:rPr>
                    <w:rFonts w:ascii="Cambria Math" w:hAnsi="Cambria Math" w:cs="Times New Roman"/>
                  </w:rPr>
                  <m:t>(r</m:t>
                </m:r>
              </m:e>
              <m:sub>
                <m:r>
                  <m:rPr>
                    <m:sty m:val="p"/>
                  </m:rPr>
                  <w:rPr>
                    <w:rFonts w:ascii="Cambria Math" w:hAnsi="Cambria Math" w:cs="Times New Roman"/>
                  </w:rPr>
                  <m:t>A</m:t>
                </m:r>
              </m:sub>
            </m:sSub>
            <m:r>
              <m:rPr>
                <m:sty m:val="p"/>
              </m:rPr>
              <w:rPr>
                <w:rFonts w:ascii="Cambria Math" w:hAnsi="Cambria Math" w:cs="Times New Roman"/>
              </w:rPr>
              <m:t>) - Ua(T-</m:t>
            </m:r>
            <m:sSub>
              <m:sSubPr>
                <m:ctrlPr>
                  <w:rPr>
                    <w:rFonts w:ascii="Cambria Math" w:hAnsi="Cambria Math" w:cs="Times New Roman"/>
                    <w:i/>
                    <w:iCs/>
                  </w:rPr>
                </m:ctrlPr>
              </m:sSubPr>
              <m:e>
                <m:r>
                  <m:rPr>
                    <m:sty m:val="p"/>
                  </m:rPr>
                  <w:rPr>
                    <w:rFonts w:ascii="Cambria Math" w:hAnsi="Cambria Math" w:cs="Times New Roman"/>
                  </w:rPr>
                  <m:t>T</m:t>
                </m:r>
              </m:e>
              <m:sub>
                <m:r>
                  <m:rPr>
                    <m:sty m:val="p"/>
                  </m:rPr>
                  <w:rPr>
                    <w:rFonts w:ascii="Cambria Math" w:hAnsi="Cambria Math" w:cs="Times New Roman"/>
                  </w:rPr>
                  <m:t>a</m:t>
                </m:r>
              </m:sub>
            </m:sSub>
            <m:r>
              <m:rPr>
                <m:sty m:val="p"/>
              </m:rPr>
              <w:rPr>
                <w:rFonts w:ascii="Cambria Math" w:hAnsi="Cambria Math" w:cs="Times New Roman"/>
              </w:rPr>
              <m:t>)</m:t>
            </m:r>
          </m:num>
          <m:den>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A0</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Φ</m:t>
                    </m:r>
                  </m:e>
                  <m:sub>
                    <m:r>
                      <m:rPr>
                        <m:sty m:val="p"/>
                      </m:rPr>
                      <w:rPr>
                        <w:rFonts w:ascii="Cambria Math" w:hAnsi="Cambria Math" w:cs="Times New Roman"/>
                      </w:rPr>
                      <m:t>i</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υ</m:t>
                    </m:r>
                  </m:e>
                  <m:sub>
                    <m:r>
                      <m:rPr>
                        <m:sty m:val="p"/>
                      </m:rPr>
                      <w:rPr>
                        <w:rFonts w:ascii="Cambria Math" w:hAnsi="Cambria Math" w:cs="Times New Roman"/>
                      </w:rPr>
                      <m:t>i</m:t>
                    </m:r>
                  </m:sub>
                </m:sSub>
                <m:sSub>
                  <m:sSubPr>
                    <m:ctrlPr>
                      <w:rPr>
                        <w:rFonts w:ascii="Cambria Math" w:hAnsi="Cambria Math" w:cs="Times New Roman"/>
                        <w:i/>
                        <w:iCs/>
                      </w:rPr>
                    </m:ctrlPr>
                  </m:sSubPr>
                  <m:e>
                    <m:r>
                      <m:rPr>
                        <m:sty m:val="p"/>
                      </m:rPr>
                      <w:rPr>
                        <w:rFonts w:ascii="Cambria Math" w:hAnsi="Cambria Math" w:cs="Times New Roman"/>
                      </w:rPr>
                      <m:t>X</m:t>
                    </m:r>
                  </m:e>
                  <m:sub>
                    <m:r>
                      <m:rPr>
                        <m:sty m:val="p"/>
                      </m:rPr>
                      <w:rPr>
                        <w:rFonts w:ascii="Cambria Math" w:hAnsi="Cambria Math" w:cs="Times New Roman"/>
                      </w:rPr>
                      <m:t>A</m:t>
                    </m:r>
                  </m:sub>
                </m:sSub>
                <m:r>
                  <m:rPr>
                    <m:sty m:val="p"/>
                  </m:rPr>
                  <w:rPr>
                    <w:rFonts w:ascii="Cambria Math" w:hAnsi="Cambria Math" w:cs="Times New Roman"/>
                  </w:rPr>
                  <m:t>)</m:t>
                </m:r>
                <m:sSub>
                  <m:sSubPr>
                    <m:ctrlPr>
                      <w:rPr>
                        <w:rFonts w:ascii="Cambria Math" w:hAnsi="Cambria Math" w:cs="Times New Roman"/>
                        <w:i/>
                        <w:iCs/>
                      </w:rPr>
                    </m:ctrlPr>
                  </m:sSubPr>
                  <m:e>
                    <m:r>
                      <m:rPr>
                        <m:sty m:val="p"/>
                      </m:rPr>
                      <w:rPr>
                        <w:rFonts w:ascii="Cambria Math" w:hAnsi="Cambria Math" w:cs="Times New Roman"/>
                      </w:rPr>
                      <m:t>C</m:t>
                    </m:r>
                  </m:e>
                  <m:sub>
                    <m:sSub>
                      <m:sSubPr>
                        <m:ctrlPr>
                          <w:rPr>
                            <w:rFonts w:ascii="Cambria Math" w:hAnsi="Cambria Math" w:cs="Times New Roman"/>
                            <w:i/>
                            <w:iCs/>
                          </w:rPr>
                        </m:ctrlPr>
                      </m:sSubPr>
                      <m:e>
                        <m:r>
                          <m:rPr>
                            <m:sty m:val="p"/>
                          </m:rPr>
                          <w:rPr>
                            <w:rFonts w:ascii="Cambria Math" w:hAnsi="Cambria Math" w:cs="Times New Roman"/>
                          </w:rPr>
                          <m:t>P</m:t>
                        </m:r>
                      </m:e>
                      <m:sub>
                        <m:r>
                          <m:rPr>
                            <m:sty m:val="p"/>
                          </m:rPr>
                          <w:rPr>
                            <w:rFonts w:ascii="Cambria Math" w:hAnsi="Cambria Math" w:cs="Times New Roman"/>
                          </w:rPr>
                          <m:t>i</m:t>
                        </m:r>
                      </m:sub>
                    </m:sSub>
                  </m:sub>
                </m:sSub>
              </m:e>
            </m:nary>
          </m:den>
        </m:f>
      </m:oMath>
      <w:r w:rsidRPr="00EA2A61">
        <w:rPr>
          <w:rFonts w:ascii="Times New Roman" w:hAnsi="Times New Roman" w:cs="Times New Roman"/>
        </w:rPr>
        <w:t xml:space="preserve">                                                                           (6.37)</w:t>
      </w:r>
    </w:p>
    <w:p w14:paraId="3762C25D" w14:textId="6DDDD009" w:rsidR="00310656" w:rsidRPr="00EA2A61" w:rsidRDefault="00310656" w:rsidP="00310656">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Since </w:t>
      </w: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oMath>
      <w:r w:rsidRPr="00EA2A61">
        <w:rPr>
          <w:rFonts w:ascii="Times New Roman" w:hAnsi="Times New Roman" w:cs="Times New Roman"/>
        </w:rPr>
        <w:t xml:space="preserve"> is constant, it should be out of summation in equation (6.37); and the energy balance design equation of non-isothermal PFR can be written as:</w:t>
      </w:r>
    </w:p>
    <w:p w14:paraId="62C74AD1" w14:textId="66F5A936" w:rsidR="00310656" w:rsidRPr="00EA2A61" w:rsidRDefault="00310656" w:rsidP="00310656">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  </w:t>
      </w:r>
      <m:oMath>
        <m:f>
          <m:fPr>
            <m:ctrlPr>
              <w:rPr>
                <w:rFonts w:ascii="Cambria Math" w:hAnsi="Cambria Math" w:cs="Times New Roman"/>
                <w:i/>
                <w:iCs/>
              </w:rPr>
            </m:ctrlPr>
          </m:fPr>
          <m:num>
            <m:r>
              <w:rPr>
                <w:rFonts w:ascii="Cambria Math" w:hAnsi="Cambria Math" w:cs="Times New Roman"/>
              </w:rPr>
              <m:t>dT</m:t>
            </m:r>
          </m:num>
          <m:den>
            <m:r>
              <w:rPr>
                <w:rFonts w:ascii="Cambria Math" w:hAnsi="Cambria Math" w:cs="Times New Roman"/>
              </w:rPr>
              <m:t>dV</m:t>
            </m:r>
          </m:den>
        </m:f>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r>
              <w:rPr>
                <w:rFonts w:ascii="Cambria Math" w:hAnsi="Cambria Math" w:cs="Times New Roman"/>
              </w:rPr>
              <m:t>) - Ua(T-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a</m:t>
                </m:r>
              </m:sub>
            </m:sSub>
            <m:r>
              <w:rPr>
                <w:rFonts w:ascii="Cambria Math" w:hAnsi="Cambria Math" w:cs="Times New Roman"/>
              </w:rPr>
              <m:t>)</m:t>
            </m:r>
          </m:num>
          <m:den>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nary>
              <m:naryPr>
                <m:chr m:val="∑"/>
                <m:subHide m:val="1"/>
                <m:supHide m:val="1"/>
                <m:ctrlPr>
                  <w:rPr>
                    <w:rFonts w:ascii="Cambria Math" w:hAnsi="Cambria Math" w:cs="Times New Roman"/>
                    <w:i/>
                    <w:iCs/>
                  </w:rPr>
                </m:ctrlPr>
              </m:naryPr>
              <m:sub/>
              <m:sup/>
              <m:e>
                <m:r>
                  <w:rPr>
                    <w:rFonts w:ascii="Cambria Math" w:hAnsi="Cambria Math" w:cs="Times New Roman"/>
                  </w:rPr>
                  <m:t> (</m:t>
                </m:r>
                <m:sSub>
                  <m:sSubPr>
                    <m:ctrlPr>
                      <w:rPr>
                        <w:rFonts w:ascii="Cambria Math" w:hAnsi="Cambria Math" w:cs="Times New Roman"/>
                        <w:i/>
                        <w:iCs/>
                      </w:rPr>
                    </m:ctrlPr>
                  </m:sSubPr>
                  <m:e>
                    <m:r>
                      <w:rPr>
                        <w:rFonts w:ascii="Cambria Math" w:hAnsi="Cambria Math" w:cs="Times New Roman"/>
                      </w:rPr>
                      <m:t>Φ</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i</m:t>
                        </m:r>
                      </m:sub>
                    </m:sSub>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υ</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i</m:t>
                        </m:r>
                      </m:sub>
                    </m:sSub>
                  </m:sub>
                </m:s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 </m:t>
                </m:r>
              </m:e>
            </m:nary>
          </m:den>
        </m:f>
      </m:oMath>
      <w:r w:rsidRPr="00EA2A61">
        <w:rPr>
          <w:rFonts w:ascii="Times New Roman" w:hAnsi="Times New Roman" w:cs="Times New Roman"/>
        </w:rPr>
        <w:t xml:space="preserve">                                                                          (6.38)                                </w:t>
      </w:r>
    </w:p>
    <w:p w14:paraId="128E1662" w14:textId="5462A235" w:rsidR="00310656" w:rsidRPr="00EA2A61" w:rsidRDefault="00000000" w:rsidP="00310656">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sSub>
              <m:sSubPr>
                <m:ctrlPr>
                  <w:rPr>
                    <w:rFonts w:ascii="Cambria Math" w:hAnsi="Cambria Math" w:cs="Times New Roman"/>
                    <w:i/>
                    <w:iCs/>
                  </w:rPr>
                </m:ctrlPr>
              </m:sSubPr>
              <m:e>
                <m:r>
                  <w:rPr>
                    <w:rFonts w:ascii="Cambria Math" w:hAnsi="Cambria Math" w:cs="Times New Roman"/>
                  </w:rPr>
                  <m:t>υ</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i</m:t>
                    </m:r>
                  </m:sub>
                </m:sSub>
              </m:sub>
            </m:sSub>
            <m:r>
              <w:rPr>
                <w:rFonts w:ascii="Cambria Math" w:hAnsi="Cambria Math" w:cs="Times New Roman"/>
              </w:rPr>
              <m:t>=∆C</m:t>
            </m:r>
          </m:e>
          <m:sub>
            <m:r>
              <w:rPr>
                <w:rFonts w:ascii="Cambria Math" w:hAnsi="Cambria Math" w:cs="Times New Roman"/>
              </w:rPr>
              <m:t>P</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D</m:t>
                </m:r>
              </m:sub>
            </m:sSub>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C</m:t>
                </m:r>
              </m:sub>
            </m:sSub>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B</m:t>
                </m:r>
              </m:sub>
            </m:sSub>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A</m:t>
                </m:r>
              </m:sub>
            </m:sSub>
          </m:sub>
        </m:sSub>
      </m:oMath>
      <w:r w:rsidR="00310656" w:rsidRPr="00EA2A61">
        <w:rPr>
          <w:rFonts w:ascii="Times New Roman" w:hAnsi="Times New Roman" w:cs="Times New Roman"/>
        </w:rPr>
        <w:t xml:space="preserve">                                                 (6.39)</w:t>
      </w:r>
    </w:p>
    <w:p w14:paraId="4D4DF867" w14:textId="77777777" w:rsidR="00E14A01" w:rsidRPr="00EA2A61" w:rsidRDefault="00E14A01" w:rsidP="00E14A01">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lastRenderedPageBreak/>
        <w:t xml:space="preserve">By substituting equation (6.39) into equation (6.38), you get:            </w:t>
      </w:r>
    </w:p>
    <w:p w14:paraId="433F6621" w14:textId="263864EE" w:rsidR="00E14A01" w:rsidRPr="00EA2A61" w:rsidRDefault="00000000" w:rsidP="00E14A01">
      <w:pPr>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b/>
                <w:bCs/>
                <w:i/>
                <w:iCs/>
              </w:rPr>
            </m:ctrlPr>
          </m:fPr>
          <m:num>
            <m:r>
              <m:rPr>
                <m:sty m:val="bi"/>
              </m:rPr>
              <w:rPr>
                <w:rFonts w:ascii="Cambria Math" w:hAnsi="Cambria Math" w:cs="Times New Roman"/>
              </w:rPr>
              <m:t>dT</m:t>
            </m:r>
          </m:num>
          <m:den>
            <m:r>
              <m:rPr>
                <m:sty m:val="bi"/>
              </m:rPr>
              <w:rPr>
                <w:rFonts w:ascii="Cambria Math" w:hAnsi="Cambria Math" w:cs="Times New Roman"/>
              </w:rPr>
              <m:t>dV</m:t>
            </m:r>
          </m:den>
        </m:f>
        <m:r>
          <m:rPr>
            <m:sty m:val="bi"/>
          </m:rPr>
          <w:rPr>
            <w:rFonts w:ascii="Cambria Math" w:hAnsi="Cambria Math" w:cs="Times New Roman"/>
          </w:rPr>
          <m:t>=</m:t>
        </m:r>
        <m:f>
          <m:fPr>
            <m:ctrlPr>
              <w:rPr>
                <w:rFonts w:ascii="Cambria Math" w:hAnsi="Cambria Math" w:cs="Times New Roman"/>
                <w:b/>
                <w:bCs/>
                <w:i/>
                <w:iCs/>
              </w:rPr>
            </m:ctrlPr>
          </m:fPr>
          <m:num>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Rx</m:t>
                </m:r>
              </m:sub>
            </m:sSub>
            <m:sSub>
              <m:sSubPr>
                <m:ctrlPr>
                  <w:rPr>
                    <w:rFonts w:ascii="Cambria Math" w:hAnsi="Cambria Math" w:cs="Times New Roman"/>
                    <w:b/>
                    <w:bCs/>
                    <w:i/>
                    <w:iCs/>
                  </w:rPr>
                </m:ctrlPr>
              </m:sSubPr>
              <m:e>
                <m:r>
                  <m:rPr>
                    <m:sty m:val="bi"/>
                  </m:rPr>
                  <w:rPr>
                    <w:rFonts w:ascii="Cambria Math" w:hAnsi="Cambria Math" w:cs="Times New Roman"/>
                  </w:rPr>
                  <m:t>(r</m:t>
                </m:r>
              </m:e>
              <m:sub>
                <m:r>
                  <m:rPr>
                    <m:sty m:val="bi"/>
                  </m:rPr>
                  <w:rPr>
                    <w:rFonts w:ascii="Cambria Math" w:hAnsi="Cambria Math" w:cs="Times New Roman"/>
                  </w:rPr>
                  <m:t>A</m:t>
                </m:r>
              </m:sub>
            </m:sSub>
            <m:r>
              <m:rPr>
                <m:sty m:val="bi"/>
              </m:rPr>
              <w:rPr>
                <w:rFonts w:ascii="Cambria Math" w:hAnsi="Cambria Math" w:cs="Times New Roman"/>
              </w:rPr>
              <m:t>) - Ua(T-</m:t>
            </m:r>
            <m:sSub>
              <m:sSubPr>
                <m:ctrlPr>
                  <w:rPr>
                    <w:rFonts w:ascii="Cambria Math" w:hAnsi="Cambria Math" w:cs="Times New Roman"/>
                    <w:b/>
                    <w:bCs/>
                    <w:i/>
                    <w:iCs/>
                  </w:rPr>
                </m:ctrlPr>
              </m:sSubPr>
              <m:e>
                <m:r>
                  <m:rPr>
                    <m:sty m:val="bi"/>
                  </m:rPr>
                  <w:rPr>
                    <w:rFonts w:ascii="Cambria Math" w:hAnsi="Cambria Math" w:cs="Times New Roman"/>
                  </w:rPr>
                  <m:t>T</m:t>
                </m:r>
              </m:e>
              <m:sub>
                <m:r>
                  <m:rPr>
                    <m:sty m:val="bi"/>
                  </m:rPr>
                  <w:rPr>
                    <w:rFonts w:ascii="Cambria Math" w:hAnsi="Cambria Math" w:cs="Times New Roman"/>
                  </w:rPr>
                  <m:t>a</m:t>
                </m:r>
              </m:sub>
            </m:sSub>
            <m:r>
              <m:rPr>
                <m:sty m:val="bi"/>
              </m:rPr>
              <w:rPr>
                <w:rFonts w:ascii="Cambria Math" w:hAnsi="Cambria Math" w:cs="Times New Roman"/>
              </w:rPr>
              <m:t>)</m:t>
            </m:r>
          </m:num>
          <m:den>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m:t>
                </m:r>
                <m:r>
                  <m:rPr>
                    <m:sty m:val="bi"/>
                  </m:rPr>
                  <w:rPr>
                    <w:rFonts w:ascii="Cambria Math" w:hAnsi="Cambria Math" w:cs="Times New Roman"/>
                  </w:rPr>
                  <m:t>0</m:t>
                </m:r>
              </m:sub>
            </m:sSub>
            <m:nary>
              <m:naryPr>
                <m:chr m:val="∑"/>
                <m:subHide m:val="1"/>
                <m:supHide m:val="1"/>
                <m:ctrlPr>
                  <w:rPr>
                    <w:rFonts w:ascii="Cambria Math" w:hAnsi="Cambria Math" w:cs="Times New Roman"/>
                    <w:b/>
                    <w:bCs/>
                    <w:i/>
                    <w:iCs/>
                  </w:rPr>
                </m:ctrlPr>
              </m:naryPr>
              <m:sub/>
              <m:sup/>
              <m:e>
                <m:r>
                  <m:rPr>
                    <m:sty m:val="bi"/>
                  </m:rPr>
                  <w:rPr>
                    <w:rFonts w:ascii="Cambria Math" w:hAnsi="Cambria Math" w:cs="Times New Roman"/>
                  </w:rPr>
                  <m:t> (</m:t>
                </m:r>
                <m:sSub>
                  <m:sSubPr>
                    <m:ctrlPr>
                      <w:rPr>
                        <w:rFonts w:ascii="Cambria Math" w:hAnsi="Cambria Math" w:cs="Times New Roman"/>
                        <w:b/>
                        <w:bCs/>
                        <w:i/>
                        <w:iCs/>
                      </w:rPr>
                    </m:ctrlPr>
                  </m:sSubPr>
                  <m:e>
                    <m:r>
                      <m:rPr>
                        <m:sty m:val="bi"/>
                      </m:rPr>
                      <w:rPr>
                        <w:rFonts w:ascii="Cambria Math" w:hAnsi="Cambria Math" w:cs="Times New Roman"/>
                      </w:rPr>
                      <m:t>Φ</m:t>
                    </m:r>
                  </m:e>
                  <m:sub>
                    <m:r>
                      <m:rPr>
                        <m:sty m:val="bi"/>
                      </m:rPr>
                      <w:rPr>
                        <w:rFonts w:ascii="Cambria Math" w:hAnsi="Cambria Math" w:cs="Times New Roman"/>
                      </w:rPr>
                      <m:t>i</m:t>
                    </m:r>
                  </m:sub>
                </m:sSub>
                <m:sSub>
                  <m:sSubPr>
                    <m:ctrlPr>
                      <w:rPr>
                        <w:rFonts w:ascii="Cambria Math" w:hAnsi="Cambria Math" w:cs="Times New Roman"/>
                        <w:b/>
                        <w:bCs/>
                        <w:i/>
                        <w:iCs/>
                      </w:rPr>
                    </m:ctrlPr>
                  </m:sSubPr>
                  <m:e>
                    <m:r>
                      <m:rPr>
                        <m:sty m:val="bi"/>
                      </m:rPr>
                      <w:rPr>
                        <w:rFonts w:ascii="Cambria Math" w:hAnsi="Cambria Math" w:cs="Times New Roman"/>
                      </w:rPr>
                      <m:t>C</m:t>
                    </m:r>
                  </m:e>
                  <m:sub>
                    <m:sSub>
                      <m:sSubPr>
                        <m:ctrlPr>
                          <w:rPr>
                            <w:rFonts w:ascii="Cambria Math" w:hAnsi="Cambria Math" w:cs="Times New Roman"/>
                            <w:b/>
                            <w:bCs/>
                            <w:i/>
                            <w:iCs/>
                          </w:rPr>
                        </m:ctrlPr>
                      </m:sSubPr>
                      <m:e>
                        <m:r>
                          <m:rPr>
                            <m:sty m:val="bi"/>
                          </m:rPr>
                          <w:rPr>
                            <w:rFonts w:ascii="Cambria Math" w:hAnsi="Cambria Math" w:cs="Times New Roman"/>
                          </w:rPr>
                          <m:t>P</m:t>
                        </m:r>
                      </m:e>
                      <m:sub>
                        <m:r>
                          <m:rPr>
                            <m:sty m:val="bi"/>
                          </m:rPr>
                          <w:rPr>
                            <w:rFonts w:ascii="Cambria Math" w:hAnsi="Cambria Math" w:cs="Times New Roman"/>
                          </w:rPr>
                          <m:t>i</m:t>
                        </m:r>
                      </m:sub>
                    </m:sSub>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P</m:t>
                    </m:r>
                  </m:sub>
                </m:sSub>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sub>
                </m:sSub>
                <m:r>
                  <m:rPr>
                    <m:sty m:val="bi"/>
                  </m:rPr>
                  <w:rPr>
                    <w:rFonts w:ascii="Cambria Math" w:hAnsi="Cambria Math" w:cs="Times New Roman"/>
                  </w:rPr>
                  <m:t>) </m:t>
                </m:r>
              </m:e>
            </m:nary>
          </m:den>
        </m:f>
      </m:oMath>
      <w:r w:rsidR="00E14A01" w:rsidRPr="00EA2A61">
        <w:rPr>
          <w:rFonts w:ascii="Times New Roman" w:hAnsi="Times New Roman" w:cs="Times New Roman"/>
          <w:b/>
          <w:bCs/>
        </w:rPr>
        <w:t xml:space="preserve">                                                                      </w:t>
      </w:r>
      <w:r w:rsidR="004D4A86" w:rsidRPr="00EA2A61">
        <w:rPr>
          <w:rFonts w:ascii="Times New Roman" w:hAnsi="Times New Roman" w:cs="Times New Roman"/>
          <w:b/>
          <w:bCs/>
        </w:rPr>
        <w:t xml:space="preserve">    </w:t>
      </w:r>
      <w:r w:rsidR="00E14A01" w:rsidRPr="00EA2A61">
        <w:rPr>
          <w:rFonts w:ascii="Times New Roman" w:hAnsi="Times New Roman" w:cs="Times New Roman"/>
          <w:b/>
          <w:bCs/>
        </w:rPr>
        <w:t xml:space="preserve">  </w:t>
      </w:r>
      <w:r w:rsidR="00E14A01" w:rsidRPr="00EA2A61">
        <w:rPr>
          <w:rFonts w:ascii="Times New Roman" w:hAnsi="Times New Roman" w:cs="Times New Roman"/>
        </w:rPr>
        <w:t>(6.40)</w:t>
      </w:r>
      <w:r w:rsidR="00E14A01" w:rsidRPr="00EA2A61">
        <w:rPr>
          <w:rFonts w:ascii="Times New Roman" w:hAnsi="Times New Roman" w:cs="Times New Roman"/>
          <w:b/>
          <w:bCs/>
        </w:rPr>
        <w:t xml:space="preserve">  </w:t>
      </w:r>
    </w:p>
    <w:p w14:paraId="723DCA3D" w14:textId="46253F4D" w:rsidR="00E14A01" w:rsidRPr="00EA2A61" w:rsidRDefault="00E14A01" w:rsidP="00E14A01">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If </w:t>
      </w: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m:t>
            </m:r>
          </m:sub>
        </m:sSub>
        <m:r>
          <w:rPr>
            <w:rFonts w:ascii="Cambria Math" w:hAnsi="Cambria Math" w:cs="Times New Roman"/>
          </w:rPr>
          <m:t>=0</m:t>
        </m:r>
      </m:oMath>
      <w:r w:rsidRPr="00EA2A61">
        <w:rPr>
          <w:rFonts w:ascii="Times New Roman" w:hAnsi="Times New Roman" w:cs="Times New Roman"/>
        </w:rPr>
        <w:t>,  the energy balance design equation (6.40) can be reduced to:</w:t>
      </w:r>
    </w:p>
    <w:p w14:paraId="47848696" w14:textId="335D5851" w:rsidR="00E14A01" w:rsidRPr="00EA2A61" w:rsidRDefault="00E14A01" w:rsidP="00E14A01">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   </w:t>
      </w:r>
      <m:oMath>
        <m:f>
          <m:fPr>
            <m:ctrlPr>
              <w:rPr>
                <w:rFonts w:ascii="Cambria Math" w:hAnsi="Cambria Math" w:cs="Times New Roman"/>
                <w:b/>
                <w:bCs/>
                <w:i/>
                <w:iCs/>
              </w:rPr>
            </m:ctrlPr>
          </m:fPr>
          <m:num>
            <m:r>
              <m:rPr>
                <m:sty m:val="bi"/>
              </m:rPr>
              <w:rPr>
                <w:rFonts w:ascii="Cambria Math" w:hAnsi="Cambria Math" w:cs="Times New Roman"/>
              </w:rPr>
              <m:t>dT</m:t>
            </m:r>
          </m:num>
          <m:den>
            <m:r>
              <m:rPr>
                <m:sty m:val="bi"/>
              </m:rPr>
              <w:rPr>
                <w:rFonts w:ascii="Cambria Math" w:hAnsi="Cambria Math" w:cs="Times New Roman"/>
              </w:rPr>
              <m:t>dV</m:t>
            </m:r>
          </m:den>
        </m:f>
        <m:r>
          <m:rPr>
            <m:sty m:val="bi"/>
          </m:rPr>
          <w:rPr>
            <w:rFonts w:ascii="Cambria Math" w:hAnsi="Cambria Math" w:cs="Times New Roman"/>
          </w:rPr>
          <m:t>=</m:t>
        </m:r>
        <m:f>
          <m:fPr>
            <m:ctrlPr>
              <w:rPr>
                <w:rFonts w:ascii="Cambria Math" w:hAnsi="Cambria Math" w:cs="Times New Roman"/>
                <w:b/>
                <w:bCs/>
                <w:i/>
                <w:iCs/>
              </w:rPr>
            </m:ctrlPr>
          </m:fPr>
          <m:num>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Rx</m:t>
                </m:r>
              </m:sub>
            </m:sSub>
            <m:sSub>
              <m:sSubPr>
                <m:ctrlPr>
                  <w:rPr>
                    <w:rFonts w:ascii="Cambria Math" w:hAnsi="Cambria Math" w:cs="Times New Roman"/>
                    <w:b/>
                    <w:bCs/>
                    <w:i/>
                    <w:iCs/>
                  </w:rPr>
                </m:ctrlPr>
              </m:sSubPr>
              <m:e>
                <m:r>
                  <m:rPr>
                    <m:sty m:val="bi"/>
                  </m:rPr>
                  <w:rPr>
                    <w:rFonts w:ascii="Cambria Math" w:hAnsi="Cambria Math" w:cs="Times New Roman"/>
                  </w:rPr>
                  <m:t>(r</m:t>
                </m:r>
              </m:e>
              <m:sub>
                <m:r>
                  <m:rPr>
                    <m:sty m:val="bi"/>
                  </m:rPr>
                  <w:rPr>
                    <w:rFonts w:ascii="Cambria Math" w:hAnsi="Cambria Math" w:cs="Times New Roman"/>
                  </w:rPr>
                  <m:t>A</m:t>
                </m:r>
              </m:sub>
            </m:sSub>
            <m:r>
              <m:rPr>
                <m:sty m:val="bi"/>
              </m:rPr>
              <w:rPr>
                <w:rFonts w:ascii="Cambria Math" w:hAnsi="Cambria Math" w:cs="Times New Roman"/>
              </w:rPr>
              <m:t>) - Ua(T-</m:t>
            </m:r>
            <m:sSub>
              <m:sSubPr>
                <m:ctrlPr>
                  <w:rPr>
                    <w:rFonts w:ascii="Cambria Math" w:hAnsi="Cambria Math" w:cs="Times New Roman"/>
                    <w:b/>
                    <w:bCs/>
                    <w:i/>
                    <w:iCs/>
                  </w:rPr>
                </m:ctrlPr>
              </m:sSubPr>
              <m:e>
                <m:r>
                  <m:rPr>
                    <m:sty m:val="bi"/>
                  </m:rPr>
                  <w:rPr>
                    <w:rFonts w:ascii="Cambria Math" w:hAnsi="Cambria Math" w:cs="Times New Roman"/>
                  </w:rPr>
                  <m:t>T</m:t>
                </m:r>
              </m:e>
              <m:sub>
                <m:r>
                  <m:rPr>
                    <m:sty m:val="bi"/>
                  </m:rPr>
                  <w:rPr>
                    <w:rFonts w:ascii="Cambria Math" w:hAnsi="Cambria Math" w:cs="Times New Roman"/>
                  </w:rPr>
                  <m:t>a</m:t>
                </m:r>
              </m:sub>
            </m:sSub>
            <m:r>
              <m:rPr>
                <m:sty m:val="bi"/>
              </m:rPr>
              <w:rPr>
                <w:rFonts w:ascii="Cambria Math" w:hAnsi="Cambria Math" w:cs="Times New Roman"/>
              </w:rPr>
              <m:t>)</m:t>
            </m:r>
          </m:num>
          <m:den>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m:t>
                </m:r>
                <m:r>
                  <m:rPr>
                    <m:sty m:val="bi"/>
                  </m:rPr>
                  <w:rPr>
                    <w:rFonts w:ascii="Cambria Math" w:hAnsi="Cambria Math" w:cs="Times New Roman"/>
                  </w:rPr>
                  <m:t>0</m:t>
                </m:r>
              </m:sub>
            </m:sSub>
            <m:nary>
              <m:naryPr>
                <m:chr m:val="∑"/>
                <m:subHide m:val="1"/>
                <m:supHide m:val="1"/>
                <m:ctrlPr>
                  <w:rPr>
                    <w:rFonts w:ascii="Cambria Math" w:hAnsi="Cambria Math" w:cs="Times New Roman"/>
                    <w:b/>
                    <w:bCs/>
                    <w:i/>
                    <w:iCs/>
                  </w:rPr>
                </m:ctrlPr>
              </m:naryPr>
              <m:sub/>
              <m:sup/>
              <m:e>
                <m:r>
                  <m:rPr>
                    <m:sty m:val="bi"/>
                  </m:rPr>
                  <w:rPr>
                    <w:rFonts w:ascii="Cambria Math" w:hAnsi="Cambria Math" w:cs="Times New Roman"/>
                  </w:rPr>
                  <m:t> (</m:t>
                </m:r>
                <m:sSub>
                  <m:sSubPr>
                    <m:ctrlPr>
                      <w:rPr>
                        <w:rFonts w:ascii="Cambria Math" w:hAnsi="Cambria Math" w:cs="Times New Roman"/>
                        <w:b/>
                        <w:bCs/>
                        <w:i/>
                        <w:iCs/>
                      </w:rPr>
                    </m:ctrlPr>
                  </m:sSubPr>
                  <m:e>
                    <m:r>
                      <m:rPr>
                        <m:sty m:val="bi"/>
                      </m:rPr>
                      <w:rPr>
                        <w:rFonts w:ascii="Cambria Math" w:hAnsi="Cambria Math" w:cs="Times New Roman"/>
                      </w:rPr>
                      <m:t>Φ</m:t>
                    </m:r>
                  </m:e>
                  <m:sub>
                    <m:r>
                      <m:rPr>
                        <m:sty m:val="bi"/>
                      </m:rPr>
                      <w:rPr>
                        <w:rFonts w:ascii="Cambria Math" w:hAnsi="Cambria Math" w:cs="Times New Roman"/>
                      </w:rPr>
                      <m:t>i</m:t>
                    </m:r>
                  </m:sub>
                </m:sSub>
                <m:sSub>
                  <m:sSubPr>
                    <m:ctrlPr>
                      <w:rPr>
                        <w:rFonts w:ascii="Cambria Math" w:hAnsi="Cambria Math" w:cs="Times New Roman"/>
                        <w:b/>
                        <w:bCs/>
                        <w:i/>
                        <w:iCs/>
                      </w:rPr>
                    </m:ctrlPr>
                  </m:sSubPr>
                  <m:e>
                    <m:r>
                      <m:rPr>
                        <m:sty m:val="bi"/>
                      </m:rPr>
                      <w:rPr>
                        <w:rFonts w:ascii="Cambria Math" w:hAnsi="Cambria Math" w:cs="Times New Roman"/>
                      </w:rPr>
                      <m:t>C</m:t>
                    </m:r>
                  </m:e>
                  <m:sub>
                    <m:sSub>
                      <m:sSubPr>
                        <m:ctrlPr>
                          <w:rPr>
                            <w:rFonts w:ascii="Cambria Math" w:hAnsi="Cambria Math" w:cs="Times New Roman"/>
                            <w:b/>
                            <w:bCs/>
                            <w:i/>
                            <w:iCs/>
                          </w:rPr>
                        </m:ctrlPr>
                      </m:sSubPr>
                      <m:e>
                        <m:r>
                          <m:rPr>
                            <m:sty m:val="bi"/>
                          </m:rPr>
                          <w:rPr>
                            <w:rFonts w:ascii="Cambria Math" w:hAnsi="Cambria Math" w:cs="Times New Roman"/>
                          </w:rPr>
                          <m:t>P</m:t>
                        </m:r>
                      </m:e>
                      <m:sub>
                        <m:r>
                          <m:rPr>
                            <m:sty m:val="bi"/>
                          </m:rPr>
                          <w:rPr>
                            <w:rFonts w:ascii="Cambria Math" w:hAnsi="Cambria Math" w:cs="Times New Roman"/>
                          </w:rPr>
                          <m:t>i</m:t>
                        </m:r>
                      </m:sub>
                    </m:sSub>
                  </m:sub>
                </m:sSub>
                <m:r>
                  <m:rPr>
                    <m:sty m:val="bi"/>
                  </m:rPr>
                  <w:rPr>
                    <w:rFonts w:ascii="Cambria Math" w:hAnsi="Cambria Math" w:cs="Times New Roman"/>
                  </w:rPr>
                  <m:t>) </m:t>
                </m:r>
              </m:e>
            </m:nary>
          </m:den>
        </m:f>
      </m:oMath>
      <w:r w:rsidRPr="00EA2A61">
        <w:rPr>
          <w:rFonts w:ascii="Times New Roman" w:hAnsi="Times New Roman" w:cs="Times New Roman"/>
          <w:b/>
          <w:bCs/>
        </w:rPr>
        <w:t xml:space="preserve">                                                                        </w:t>
      </w:r>
      <w:r w:rsidRPr="00EA2A61">
        <w:rPr>
          <w:rFonts w:ascii="Times New Roman" w:hAnsi="Times New Roman" w:cs="Times New Roman"/>
        </w:rPr>
        <w:t>(6.41)</w:t>
      </w:r>
    </w:p>
    <w:p w14:paraId="422C0F38" w14:textId="1A9FD541" w:rsidR="00E14A01" w:rsidRPr="00EA2A61" w:rsidRDefault="00E14A01" w:rsidP="00E14A01">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When the rate of heat generated is greater than the rate of heat removed, the temperature increases in a PFR. </w:t>
      </w:r>
    </w:p>
    <w:p w14:paraId="3672B42E" w14:textId="4CCF64CE" w:rsidR="00F67D05" w:rsidRPr="00EA2A61" w:rsidRDefault="00F67D05" w:rsidP="00F67D05">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For </w:t>
      </w:r>
      <w:r w:rsidRPr="00EA2A61">
        <w:rPr>
          <w:rFonts w:ascii="Times New Roman" w:hAnsi="Times New Roman" w:cs="Times New Roman"/>
          <w:b/>
          <w:bCs/>
        </w:rPr>
        <w:t>adiabatic</w:t>
      </w:r>
      <w:r w:rsidRPr="00EA2A61">
        <w:rPr>
          <w:rFonts w:ascii="Times New Roman" w:hAnsi="Times New Roman" w:cs="Times New Roman"/>
        </w:rPr>
        <w:t xml:space="preserve"> non-isothermal PFR, the term rate of heat addition is zero.</w:t>
      </w:r>
    </w:p>
    <w:p w14:paraId="697728C4" w14:textId="7E2BB55C" w:rsidR="00F67D05" w:rsidRPr="00EA2A61" w:rsidRDefault="00F67D05" w:rsidP="00F67D05">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b/>
          <w:bCs/>
        </w:rPr>
        <w:t xml:space="preserve"> </w:t>
      </w:r>
      <m:oMath>
        <m:r>
          <w:rPr>
            <w:rFonts w:ascii="Cambria Math" w:hAnsi="Cambria Math" w:cs="Times New Roman"/>
          </w:rPr>
          <m:t>Q=Ua</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T-T</m:t>
                </m:r>
              </m:e>
              <m:sub>
                <m:r>
                  <w:rPr>
                    <w:rFonts w:ascii="Cambria Math" w:hAnsi="Cambria Math" w:cs="Times New Roman"/>
                  </w:rPr>
                  <m:t>a</m:t>
                </m:r>
              </m:sub>
            </m:sSub>
          </m:e>
        </m:d>
        <m:r>
          <w:rPr>
            <w:rFonts w:ascii="Cambria Math" w:hAnsi="Cambria Math" w:cs="Times New Roman"/>
          </w:rPr>
          <m:t>=0</m:t>
        </m:r>
      </m:oMath>
      <w:r w:rsidRPr="00EA2A61">
        <w:rPr>
          <w:rFonts w:ascii="Times New Roman" w:hAnsi="Times New Roman" w:cs="Times New Roman"/>
          <w:b/>
          <w:bCs/>
        </w:rPr>
        <w:t xml:space="preserve">                                          </w:t>
      </w:r>
      <w:r w:rsidR="003F59A6" w:rsidRPr="00EA2A61">
        <w:rPr>
          <w:rFonts w:ascii="Times New Roman" w:hAnsi="Times New Roman" w:cs="Times New Roman"/>
          <w:b/>
          <w:bCs/>
        </w:rPr>
        <w:t xml:space="preserve">                                     </w:t>
      </w:r>
      <w:r w:rsidRPr="00EA2A61">
        <w:rPr>
          <w:rFonts w:ascii="Times New Roman" w:hAnsi="Times New Roman" w:cs="Times New Roman"/>
          <w:b/>
          <w:bCs/>
        </w:rPr>
        <w:t xml:space="preserve"> </w:t>
      </w:r>
      <w:r w:rsidRPr="00EA2A61">
        <w:rPr>
          <w:rFonts w:ascii="Times New Roman" w:hAnsi="Times New Roman" w:cs="Times New Roman"/>
        </w:rPr>
        <w:t>(6.42)</w:t>
      </w:r>
    </w:p>
    <w:p w14:paraId="1B63E22A" w14:textId="77777777" w:rsidR="00F67D05" w:rsidRPr="00EA2A61" w:rsidRDefault="00F67D05" w:rsidP="00F67D05">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The energy balance design equation of non-isothermal PFR is reduced to: </w:t>
      </w:r>
    </w:p>
    <w:p w14:paraId="61E81B81" w14:textId="6DD9811B" w:rsidR="00F67D05" w:rsidRPr="00EA2A61" w:rsidRDefault="00000000" w:rsidP="00F67D05">
      <w:pPr>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dT</m:t>
            </m:r>
          </m:num>
          <m:den>
            <m:r>
              <w:rPr>
                <w:rFonts w:ascii="Cambria Math" w:hAnsi="Cambria Math" w:cs="Times New Roman"/>
              </w:rPr>
              <m:t>dV</m:t>
            </m:r>
          </m:den>
        </m:f>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r>
              <w:rPr>
                <w:rFonts w:ascii="Cambria Math" w:hAnsi="Cambria Math" w:cs="Times New Roman"/>
              </w:rPr>
              <m:t>) </m:t>
            </m:r>
          </m:num>
          <m:den>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i</m:t>
                        </m:r>
                      </m:sub>
                    </m:sSub>
                  </m:sub>
                </m:sSub>
              </m:e>
            </m:nary>
          </m:den>
        </m:f>
      </m:oMath>
      <w:r w:rsidR="00F67D05" w:rsidRPr="00EA2A61">
        <w:rPr>
          <w:rFonts w:ascii="Times New Roman" w:hAnsi="Times New Roman" w:cs="Times New Roman"/>
        </w:rPr>
        <w:t xml:space="preserve">                                                        </w:t>
      </w:r>
      <w:r w:rsidR="003F59A6" w:rsidRPr="00EA2A61">
        <w:rPr>
          <w:rFonts w:ascii="Times New Roman" w:hAnsi="Times New Roman" w:cs="Times New Roman"/>
        </w:rPr>
        <w:t xml:space="preserve">                                    </w:t>
      </w:r>
      <w:r w:rsidR="00F67D05" w:rsidRPr="00EA2A61">
        <w:rPr>
          <w:rFonts w:ascii="Times New Roman" w:hAnsi="Times New Roman" w:cs="Times New Roman"/>
        </w:rPr>
        <w:t xml:space="preserve">  (6.43)</w:t>
      </w:r>
    </w:p>
    <w:p w14:paraId="20741130" w14:textId="77777777" w:rsidR="00F67D05" w:rsidRPr="00EA2A61" w:rsidRDefault="00F67D05" w:rsidP="00F67D05">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For </w:t>
      </w:r>
      <w:r w:rsidRPr="00EA2A61">
        <w:rPr>
          <w:rFonts w:ascii="Times New Roman" w:hAnsi="Times New Roman" w:cs="Times New Roman"/>
          <w:b/>
          <w:bCs/>
        </w:rPr>
        <w:t>adiabatic operation</w:t>
      </w:r>
      <w:r w:rsidRPr="00EA2A61">
        <w:rPr>
          <w:rFonts w:ascii="Times New Roman" w:hAnsi="Times New Roman" w:cs="Times New Roman"/>
        </w:rPr>
        <w:t xml:space="preserve">, the temperature gradient in PFR is occurred due to </w:t>
      </w:r>
      <w:r w:rsidRPr="00EA2A61">
        <w:rPr>
          <w:rFonts w:ascii="Times New Roman" w:hAnsi="Times New Roman" w:cs="Times New Roman"/>
          <w:b/>
          <w:bCs/>
        </w:rPr>
        <w:t>heat generation by exothermic reaction</w:t>
      </w:r>
      <w:r w:rsidRPr="00EA2A61">
        <w:rPr>
          <w:rFonts w:ascii="Times New Roman" w:hAnsi="Times New Roman" w:cs="Times New Roman"/>
        </w:rPr>
        <w:t>.</w:t>
      </w:r>
    </w:p>
    <w:p w14:paraId="7019F3BE" w14:textId="2A34929E" w:rsidR="00101172" w:rsidRPr="00EA2A61" w:rsidRDefault="00101172" w:rsidP="00101172">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The rates of heat generation and heat removal can be written as follows:</w:t>
      </w:r>
    </w:p>
    <w:p w14:paraId="2EA8B8CF" w14:textId="7E949621" w:rsidR="00101172" w:rsidRPr="00EA2A61" w:rsidRDefault="00000000" w:rsidP="00101172">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g</m:t>
                </m:r>
              </m:sub>
            </m:sSub>
            <m:r>
              <w:rPr>
                <w:rFonts w:ascii="Cambria Math" w:hAnsi="Cambria Math" w:cs="Times New Roman"/>
              </w:rPr>
              <m:t>=∆H</m:t>
            </m:r>
          </m:e>
          <m:sub>
            <m:r>
              <w:rPr>
                <w:rFonts w:ascii="Cambria Math" w:hAnsi="Cambria Math" w:cs="Times New Roman"/>
              </w:rPr>
              <m:t>Rx</m:t>
            </m:r>
          </m:sub>
        </m:sSub>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e>
        </m:d>
      </m:oMath>
      <w:r w:rsidR="00101172" w:rsidRPr="00EA2A61">
        <w:rPr>
          <w:rFonts w:ascii="Times New Roman" w:hAnsi="Times New Roman" w:cs="Times New Roman"/>
        </w:rPr>
        <w:t xml:space="preserve">                                                                                           (6.44)</w:t>
      </w:r>
    </w:p>
    <w:p w14:paraId="19C6AF8C" w14:textId="7E5E3141" w:rsidR="00101172" w:rsidRPr="00EA2A61" w:rsidRDefault="00000000" w:rsidP="00101172">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r</m:t>
            </m:r>
          </m:sub>
        </m:sSub>
        <m:r>
          <w:rPr>
            <w:rFonts w:ascii="Cambria Math" w:hAnsi="Cambria Math" w:cs="Times New Roman"/>
          </w:rPr>
          <m:t>=Ua(T-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a</m:t>
            </m:r>
          </m:sub>
        </m:sSub>
        <m:r>
          <w:rPr>
            <w:rFonts w:ascii="Cambria Math" w:hAnsi="Cambria Math" w:cs="Times New Roman"/>
          </w:rPr>
          <m:t>)</m:t>
        </m:r>
      </m:oMath>
      <w:r w:rsidR="00101172" w:rsidRPr="00EA2A61">
        <w:rPr>
          <w:rFonts w:ascii="Times New Roman" w:hAnsi="Times New Roman" w:cs="Times New Roman"/>
        </w:rPr>
        <w:t xml:space="preserve">                                                                                          (6.45)</w:t>
      </w:r>
    </w:p>
    <w:p w14:paraId="7649593C" w14:textId="77777777" w:rsidR="00101172" w:rsidRPr="00EA2A61" w:rsidRDefault="00101172" w:rsidP="00101172">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Where: </w:t>
      </w:r>
      <w:proofErr w:type="spellStart"/>
      <w:r w:rsidRPr="00EA2A61">
        <w:rPr>
          <w:rFonts w:ascii="Times New Roman" w:hAnsi="Times New Roman" w:cs="Times New Roman"/>
        </w:rPr>
        <w:t>Q</w:t>
      </w:r>
      <w:r w:rsidRPr="00EA2A61">
        <w:rPr>
          <w:rFonts w:ascii="Times New Roman" w:hAnsi="Times New Roman" w:cs="Times New Roman"/>
          <w:vertAlign w:val="subscript"/>
        </w:rPr>
        <w:t>g</w:t>
      </w:r>
      <w:proofErr w:type="spellEnd"/>
      <w:r w:rsidRPr="00EA2A61">
        <w:rPr>
          <w:rFonts w:ascii="Times New Roman" w:hAnsi="Times New Roman" w:cs="Times New Roman"/>
        </w:rPr>
        <w:t xml:space="preserve"> is heat generated, and </w:t>
      </w:r>
      <w:proofErr w:type="spellStart"/>
      <w:r w:rsidRPr="00EA2A61">
        <w:rPr>
          <w:rFonts w:ascii="Times New Roman" w:hAnsi="Times New Roman" w:cs="Times New Roman"/>
        </w:rPr>
        <w:t>Q</w:t>
      </w:r>
      <w:r w:rsidRPr="00EA2A61">
        <w:rPr>
          <w:rFonts w:ascii="Times New Roman" w:hAnsi="Times New Roman" w:cs="Times New Roman"/>
          <w:vertAlign w:val="subscript"/>
        </w:rPr>
        <w:t>r</w:t>
      </w:r>
      <w:proofErr w:type="spellEnd"/>
      <w:r w:rsidRPr="00EA2A61">
        <w:rPr>
          <w:rFonts w:ascii="Times New Roman" w:hAnsi="Times New Roman" w:cs="Times New Roman"/>
        </w:rPr>
        <w:t xml:space="preserve"> is heat removed.</w:t>
      </w:r>
    </w:p>
    <w:p w14:paraId="76F148A8" w14:textId="11DFCE8C" w:rsidR="00101172" w:rsidRPr="00EA2A61" w:rsidRDefault="00101172" w:rsidP="00101172">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The energy balance design equation of non-isothermal PFR in terms of heat generation and heat removal is given by:</w:t>
      </w:r>
    </w:p>
    <w:p w14:paraId="217D4A99" w14:textId="0D51E516" w:rsidR="00101172" w:rsidRPr="00EA2A61" w:rsidRDefault="00101172" w:rsidP="00101172">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 </w:t>
      </w:r>
      <m:oMath>
        <m:f>
          <m:fPr>
            <m:ctrlPr>
              <w:rPr>
                <w:rFonts w:ascii="Cambria Math" w:hAnsi="Cambria Math" w:cs="Times New Roman"/>
                <w:i/>
                <w:iCs/>
              </w:rPr>
            </m:ctrlPr>
          </m:fPr>
          <m:num>
            <m:r>
              <w:rPr>
                <w:rFonts w:ascii="Cambria Math" w:hAnsi="Cambria Math" w:cs="Times New Roman"/>
              </w:rPr>
              <m:t>dT</m:t>
            </m:r>
          </m:num>
          <m:den>
            <m:r>
              <w:rPr>
                <w:rFonts w:ascii="Cambria Math" w:hAnsi="Cambria Math" w:cs="Times New Roman"/>
              </w:rPr>
              <m:t>dV</m:t>
            </m:r>
          </m:den>
        </m:f>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g</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r</m:t>
                </m:r>
              </m:sub>
            </m:sSub>
          </m:num>
          <m:den>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i</m:t>
                        </m:r>
                      </m:sub>
                    </m:sSub>
                  </m:sub>
                </m:sSub>
              </m:e>
            </m:nary>
          </m:den>
        </m:f>
      </m:oMath>
      <w:r w:rsidRPr="00EA2A61">
        <w:rPr>
          <w:rFonts w:ascii="Times New Roman" w:hAnsi="Times New Roman" w:cs="Times New Roman"/>
          <w:b/>
          <w:bCs/>
        </w:rPr>
        <w:t xml:space="preserve">                                                                                                    </w:t>
      </w:r>
      <w:r w:rsidRPr="00EA2A61">
        <w:rPr>
          <w:rFonts w:ascii="Times New Roman" w:hAnsi="Times New Roman" w:cs="Times New Roman"/>
        </w:rPr>
        <w:t>(6.46)</w:t>
      </w:r>
    </w:p>
    <w:p w14:paraId="5EA382E8" w14:textId="12D6192C" w:rsidR="00101172" w:rsidRPr="00EA2A61" w:rsidRDefault="00101172" w:rsidP="00101172">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lastRenderedPageBreak/>
        <w:t xml:space="preserve">For exothermic reactions, </w:t>
      </w:r>
      <m:oMath>
        <m:sSub>
          <m:sSubPr>
            <m:ctrlPr>
              <w:rPr>
                <w:rFonts w:ascii="Cambria Math" w:hAnsi="Cambria Math" w:cs="Times New Roman"/>
                <w:i/>
                <w:iCs/>
              </w:rPr>
            </m:ctrlPr>
          </m:sSubPr>
          <m:e>
            <m:r>
              <w:rPr>
                <w:rFonts w:ascii="Cambria Math" w:hAnsi="Cambria Math" w:cs="Times New Roman"/>
              </w:rPr>
              <m:t>Q</m:t>
            </m:r>
          </m:e>
          <m:sub>
            <m:r>
              <w:rPr>
                <w:rFonts w:ascii="Cambria Math" w:hAnsi="Cambria Math" w:cs="Times New Roman"/>
              </w:rPr>
              <m:t>g</m:t>
            </m:r>
          </m:sub>
        </m:sSub>
      </m:oMath>
      <w:r w:rsidRPr="00EA2A61">
        <w:rPr>
          <w:rFonts w:ascii="Times New Roman" w:hAnsi="Times New Roman" w:cs="Times New Roman"/>
          <w:i/>
          <w:iCs/>
        </w:rPr>
        <w:t xml:space="preserve"> </w:t>
      </w:r>
      <w:r w:rsidRPr="00EA2A61">
        <w:rPr>
          <w:rFonts w:ascii="Times New Roman" w:hAnsi="Times New Roman" w:cs="Times New Roman"/>
        </w:rPr>
        <w:t>is a positive number since change in heat of reaction and reaction rate of reactant A both have negative sign.</w:t>
      </w:r>
    </w:p>
    <w:p w14:paraId="324E04B9" w14:textId="33A41B4F" w:rsidR="00170D29" w:rsidRPr="00EA2A61" w:rsidRDefault="00101172" w:rsidP="00170D29">
      <w:pPr>
        <w:spacing w:before="100" w:beforeAutospacing="1" w:after="100" w:afterAutospacing="1" w:line="360" w:lineRule="auto"/>
        <w:jc w:val="both"/>
        <w:rPr>
          <w:rFonts w:ascii="Times New Roman" w:hAnsi="Times New Roman" w:cs="Times New Roman"/>
          <w:sz w:val="28"/>
          <w:szCs w:val="28"/>
        </w:rPr>
      </w:pPr>
      <w:r w:rsidRPr="00EA2A61">
        <w:rPr>
          <w:rFonts w:ascii="Times New Roman" w:hAnsi="Times New Roman" w:cs="Times New Roman"/>
        </w:rPr>
        <w:t xml:space="preserve">        </w:t>
      </w:r>
      <w:r w:rsidR="00170D29" w:rsidRPr="00EA2A61">
        <w:rPr>
          <w:rFonts w:ascii="Times New Roman" w:hAnsi="Times New Roman" w:cs="Times New Roman"/>
          <w:b/>
          <w:bCs/>
          <w:sz w:val="28"/>
          <w:szCs w:val="28"/>
        </w:rPr>
        <w:t>Energy balance for multiple reactions in PFR</w:t>
      </w:r>
    </w:p>
    <w:p w14:paraId="7546052A" w14:textId="0B6E3721" w:rsidR="00170D29" w:rsidRPr="00EA2A61" w:rsidRDefault="00170D29" w:rsidP="00170D29">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The general energy balance equation for </w:t>
      </w:r>
      <w:r w:rsidRPr="00EA2A61">
        <w:rPr>
          <w:rFonts w:ascii="Times New Roman" w:hAnsi="Times New Roman" w:cs="Times New Roman"/>
          <w:b/>
          <w:bCs/>
        </w:rPr>
        <w:t>multiple</w:t>
      </w:r>
      <w:r w:rsidRPr="00EA2A61">
        <w:rPr>
          <w:rFonts w:ascii="Times New Roman" w:hAnsi="Times New Roman" w:cs="Times New Roman"/>
        </w:rPr>
        <w:t xml:space="preserve"> </w:t>
      </w:r>
      <w:r w:rsidRPr="00EA2A61">
        <w:rPr>
          <w:rFonts w:ascii="Times New Roman" w:hAnsi="Times New Roman" w:cs="Times New Roman"/>
          <w:b/>
          <w:bCs/>
        </w:rPr>
        <w:t>reactions</w:t>
      </w:r>
      <w:r w:rsidRPr="00EA2A61">
        <w:rPr>
          <w:rFonts w:ascii="Times New Roman" w:hAnsi="Times New Roman" w:cs="Times New Roman"/>
        </w:rPr>
        <w:t xml:space="preserve"> is slightly different from that for a single reaction.  A single reaction has </w:t>
      </w:r>
      <w:r w:rsidRPr="00EA2A61">
        <w:rPr>
          <w:rFonts w:ascii="Times New Roman" w:hAnsi="Times New Roman" w:cs="Times New Roman"/>
          <w:b/>
          <w:bCs/>
        </w:rPr>
        <w:t xml:space="preserve">one rate equation </w:t>
      </w:r>
      <w:r w:rsidRPr="00EA2A61">
        <w:rPr>
          <w:rFonts w:ascii="Times New Roman" w:hAnsi="Times New Roman" w:cs="Times New Roman"/>
        </w:rPr>
        <w:t xml:space="preserve">and </w:t>
      </w:r>
      <w:r w:rsidRPr="00EA2A61">
        <w:rPr>
          <w:rFonts w:ascii="Times New Roman" w:hAnsi="Times New Roman" w:cs="Times New Roman"/>
          <w:b/>
          <w:bCs/>
        </w:rPr>
        <w:t xml:space="preserve">one heat of reaction </w:t>
      </w:r>
      <w:r w:rsidR="00647FDB" w:rsidRPr="00EA2A61">
        <w:rPr>
          <w:rFonts w:ascii="Times New Roman" w:hAnsi="Times New Roman" w:cs="Times New Roman"/>
        </w:rPr>
        <w:t>but multiple</w:t>
      </w:r>
      <w:r w:rsidRPr="00EA2A61">
        <w:rPr>
          <w:rFonts w:ascii="Times New Roman" w:hAnsi="Times New Roman" w:cs="Times New Roman"/>
        </w:rPr>
        <w:t xml:space="preserve"> reaction</w:t>
      </w:r>
      <w:r w:rsidR="00647FDB">
        <w:rPr>
          <w:rFonts w:ascii="Times New Roman" w:hAnsi="Times New Roman" w:cs="Times New Roman"/>
        </w:rPr>
        <w:t>s</w:t>
      </w:r>
      <w:r w:rsidRPr="00EA2A61">
        <w:rPr>
          <w:rFonts w:ascii="Times New Roman" w:hAnsi="Times New Roman" w:cs="Times New Roman"/>
        </w:rPr>
        <w:t xml:space="preserve"> ha</w:t>
      </w:r>
      <w:r w:rsidR="00647FDB">
        <w:rPr>
          <w:rFonts w:ascii="Times New Roman" w:hAnsi="Times New Roman" w:cs="Times New Roman"/>
        </w:rPr>
        <w:t>ve</w:t>
      </w:r>
      <w:r w:rsidRPr="00EA2A61">
        <w:rPr>
          <w:rFonts w:ascii="Times New Roman" w:hAnsi="Times New Roman" w:cs="Times New Roman"/>
        </w:rPr>
        <w:t xml:space="preserve"> </w:t>
      </w:r>
      <w:r w:rsidRPr="00EA2A61">
        <w:rPr>
          <w:rFonts w:ascii="Times New Roman" w:hAnsi="Times New Roman" w:cs="Times New Roman"/>
          <w:b/>
          <w:bCs/>
        </w:rPr>
        <w:t xml:space="preserve">more than one rate equations </w:t>
      </w:r>
      <w:r w:rsidRPr="00EA2A61">
        <w:rPr>
          <w:rFonts w:ascii="Times New Roman" w:hAnsi="Times New Roman" w:cs="Times New Roman"/>
        </w:rPr>
        <w:t xml:space="preserve">and </w:t>
      </w:r>
      <w:r w:rsidRPr="00EA2A61">
        <w:rPr>
          <w:rFonts w:ascii="Times New Roman" w:hAnsi="Times New Roman" w:cs="Times New Roman"/>
          <w:b/>
          <w:bCs/>
        </w:rPr>
        <w:t>heat of reactions</w:t>
      </w:r>
      <w:r w:rsidRPr="00EA2A61">
        <w:rPr>
          <w:rFonts w:ascii="Times New Roman" w:hAnsi="Times New Roman" w:cs="Times New Roman"/>
        </w:rPr>
        <w:t>. For</w:t>
      </w:r>
      <w:r w:rsidRPr="00EA2A61">
        <w:rPr>
          <w:rFonts w:ascii="Times New Roman" w:hAnsi="Times New Roman" w:cs="Times New Roman"/>
          <w:b/>
          <w:bCs/>
        </w:rPr>
        <w:t xml:space="preserve"> multiple reactions</w:t>
      </w:r>
      <w:r w:rsidRPr="00EA2A61">
        <w:rPr>
          <w:rFonts w:ascii="Times New Roman" w:hAnsi="Times New Roman" w:cs="Times New Roman"/>
        </w:rPr>
        <w:t>, the energy balance de</w:t>
      </w:r>
      <w:r w:rsidR="00647FDB">
        <w:rPr>
          <w:rFonts w:ascii="Times New Roman" w:hAnsi="Times New Roman" w:cs="Times New Roman"/>
        </w:rPr>
        <w:t>s</w:t>
      </w:r>
      <w:r w:rsidRPr="00EA2A61">
        <w:rPr>
          <w:rFonts w:ascii="Times New Roman" w:hAnsi="Times New Roman" w:cs="Times New Roman"/>
        </w:rPr>
        <w:t>ign equation for non-isothermal PFR is given by:</w:t>
      </w:r>
    </w:p>
    <w:p w14:paraId="1A4103F6" w14:textId="64F1BB8D" w:rsidR="00170D29" w:rsidRPr="00EA2A61" w:rsidRDefault="00170D29" w:rsidP="00170D29">
      <w:pPr>
        <w:spacing w:before="100" w:beforeAutospacing="1" w:after="100" w:afterAutospacing="1" w:line="360" w:lineRule="auto"/>
        <w:jc w:val="both"/>
        <w:rPr>
          <w:rFonts w:ascii="Times New Roman" w:hAnsi="Times New Roman" w:cs="Times New Roman"/>
          <w:b/>
          <w:bCs/>
          <w:color w:val="0070C0"/>
        </w:rPr>
      </w:pPr>
      <w:r w:rsidRPr="00EA2A61">
        <w:rPr>
          <w:rFonts w:ascii="Times New Roman" w:hAnsi="Times New Roman" w:cs="Times New Roman"/>
          <w:b/>
          <w:bCs/>
          <w:color w:val="0070C0"/>
        </w:rPr>
        <w:t xml:space="preserve">  </w:t>
      </w:r>
      <m:oMath>
        <m:f>
          <m:fPr>
            <m:ctrlPr>
              <w:rPr>
                <w:rFonts w:ascii="Cambria Math" w:hAnsi="Cambria Math" w:cs="Times New Roman"/>
                <w:b/>
                <w:bCs/>
                <w:i/>
                <w:iCs/>
                <w:color w:val="0070C0"/>
              </w:rPr>
            </m:ctrlPr>
          </m:fPr>
          <m:num>
            <m:r>
              <m:rPr>
                <m:sty m:val="bi"/>
              </m:rPr>
              <w:rPr>
                <w:rFonts w:ascii="Cambria Math" w:hAnsi="Cambria Math" w:cs="Times New Roman"/>
                <w:color w:val="0070C0"/>
              </w:rPr>
              <m:t>dT</m:t>
            </m:r>
          </m:num>
          <m:den>
            <m:r>
              <m:rPr>
                <m:sty m:val="bi"/>
              </m:rPr>
              <w:rPr>
                <w:rFonts w:ascii="Cambria Math" w:hAnsi="Cambria Math" w:cs="Times New Roman"/>
                <w:color w:val="0070C0"/>
              </w:rPr>
              <m:t>dV</m:t>
            </m:r>
          </m:den>
        </m:f>
        <m:r>
          <m:rPr>
            <m:sty m:val="bi"/>
          </m:rPr>
          <w:rPr>
            <w:rFonts w:ascii="Cambria Math" w:hAnsi="Cambria Math" w:cs="Times New Roman"/>
            <w:color w:val="0070C0"/>
          </w:rPr>
          <m:t>=</m:t>
        </m:r>
        <m:f>
          <m:fPr>
            <m:ctrlPr>
              <w:rPr>
                <w:rFonts w:ascii="Cambria Math" w:hAnsi="Cambria Math" w:cs="Times New Roman"/>
                <w:b/>
                <w:bCs/>
                <w:i/>
                <w:iCs/>
                <w:color w:val="0070C0"/>
              </w:rPr>
            </m:ctrlPr>
          </m:fPr>
          <m:num>
            <m:nary>
              <m:naryPr>
                <m:chr m:val="∑"/>
                <m:ctrlPr>
                  <w:rPr>
                    <w:rFonts w:ascii="Cambria Math" w:hAnsi="Cambria Math" w:cs="Times New Roman"/>
                    <w:b/>
                    <w:bCs/>
                    <w:i/>
                    <w:iCs/>
                    <w:color w:val="0070C0"/>
                  </w:rPr>
                </m:ctrlPr>
              </m:naryPr>
              <m:sub>
                <m:r>
                  <m:rPr>
                    <m:sty m:val="bi"/>
                  </m:rPr>
                  <w:rPr>
                    <w:rFonts w:ascii="Cambria Math" w:hAnsi="Cambria Math" w:cs="Times New Roman"/>
                    <w:color w:val="0070C0"/>
                  </w:rPr>
                  <m:t>i=1</m:t>
                </m:r>
              </m:sub>
              <m:sup>
                <m:r>
                  <m:rPr>
                    <m:sty m:val="bi"/>
                  </m:rPr>
                  <w:rPr>
                    <w:rFonts w:ascii="Cambria Math" w:hAnsi="Cambria Math" w:cs="Times New Roman"/>
                    <w:color w:val="0070C0"/>
                  </w:rPr>
                  <m:t>q</m:t>
                </m:r>
              </m:sup>
              <m:e>
                <m:sSub>
                  <m:sSubPr>
                    <m:ctrlPr>
                      <w:rPr>
                        <w:rFonts w:ascii="Cambria Math" w:hAnsi="Cambria Math" w:cs="Times New Roman"/>
                        <w:b/>
                        <w:bCs/>
                        <w:i/>
                        <w:iCs/>
                        <w:color w:val="0070C0"/>
                      </w:rPr>
                    </m:ctrlPr>
                  </m:sSubPr>
                  <m:e>
                    <m:r>
                      <m:rPr>
                        <m:sty m:val="bi"/>
                      </m:rPr>
                      <w:rPr>
                        <w:rFonts w:ascii="Cambria Math" w:hAnsi="Cambria Math" w:cs="Times New Roman"/>
                        <w:color w:val="0070C0"/>
                      </w:rPr>
                      <m:t>r</m:t>
                    </m:r>
                  </m:e>
                  <m:sub>
                    <m:r>
                      <m:rPr>
                        <m:sty m:val="bi"/>
                      </m:rPr>
                      <w:rPr>
                        <w:rFonts w:ascii="Cambria Math" w:hAnsi="Cambria Math" w:cs="Times New Roman"/>
                        <w:color w:val="0070C0"/>
                      </w:rPr>
                      <m:t>ij</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∆H</m:t>
                    </m:r>
                  </m:e>
                  <m:sub>
                    <m:r>
                      <m:rPr>
                        <m:sty m:val="bi"/>
                      </m:rPr>
                      <w:rPr>
                        <w:rFonts w:ascii="Cambria Math" w:hAnsi="Cambria Math" w:cs="Times New Roman"/>
                        <w:color w:val="0070C0"/>
                      </w:rPr>
                      <m:t>Rx i</m:t>
                    </m:r>
                  </m:sub>
                </m:sSub>
              </m:e>
            </m:nary>
            <m:r>
              <m:rPr>
                <m:sty m:val="bi"/>
              </m:rPr>
              <w:rPr>
                <w:rFonts w:ascii="Cambria Math" w:hAnsi="Cambria Math" w:cs="Times New Roman"/>
                <w:color w:val="0070C0"/>
              </w:rPr>
              <m:t>-Ua(T-</m:t>
            </m:r>
            <m:sSub>
              <m:sSubPr>
                <m:ctrlPr>
                  <w:rPr>
                    <w:rFonts w:ascii="Cambria Math" w:hAnsi="Cambria Math" w:cs="Times New Roman"/>
                    <w:b/>
                    <w:bCs/>
                    <w:i/>
                    <w:iCs/>
                    <w:color w:val="0070C0"/>
                  </w:rPr>
                </m:ctrlPr>
              </m:sSubPr>
              <m:e>
                <m:r>
                  <m:rPr>
                    <m:sty m:val="bi"/>
                  </m:rPr>
                  <w:rPr>
                    <w:rFonts w:ascii="Cambria Math" w:hAnsi="Cambria Math" w:cs="Times New Roman"/>
                    <w:color w:val="0070C0"/>
                  </w:rPr>
                  <m:t>T</m:t>
                </m:r>
              </m:e>
              <m:sub>
                <m:r>
                  <m:rPr>
                    <m:sty m:val="bi"/>
                  </m:rPr>
                  <w:rPr>
                    <w:rFonts w:ascii="Cambria Math" w:hAnsi="Cambria Math" w:cs="Times New Roman"/>
                    <w:color w:val="0070C0"/>
                  </w:rPr>
                  <m:t>a</m:t>
                </m:r>
              </m:sub>
            </m:sSub>
            <m:r>
              <m:rPr>
                <m:sty m:val="bi"/>
              </m:rPr>
              <w:rPr>
                <w:rFonts w:ascii="Cambria Math" w:hAnsi="Cambria Math" w:cs="Times New Roman"/>
                <w:color w:val="0070C0"/>
              </w:rPr>
              <m:t>)</m:t>
            </m:r>
          </m:num>
          <m:den>
            <m:nary>
              <m:naryPr>
                <m:chr m:val="∑"/>
                <m:ctrlPr>
                  <w:rPr>
                    <w:rFonts w:ascii="Cambria Math" w:hAnsi="Cambria Math" w:cs="Times New Roman"/>
                    <w:b/>
                    <w:bCs/>
                    <w:i/>
                    <w:iCs/>
                    <w:color w:val="0070C0"/>
                  </w:rPr>
                </m:ctrlPr>
              </m:naryPr>
              <m:sub>
                <m:r>
                  <m:rPr>
                    <m:sty m:val="bi"/>
                  </m:rPr>
                  <w:rPr>
                    <w:rFonts w:ascii="Cambria Math" w:hAnsi="Cambria Math" w:cs="Times New Roman"/>
                    <w:color w:val="0070C0"/>
                  </w:rPr>
                  <m:t>j=1</m:t>
                </m:r>
              </m:sub>
              <m:sup>
                <m:r>
                  <m:rPr>
                    <m:sty m:val="bi"/>
                  </m:rPr>
                  <w:rPr>
                    <w:rFonts w:ascii="Cambria Math" w:hAnsi="Cambria Math" w:cs="Times New Roman"/>
                    <w:color w:val="0070C0"/>
                  </w:rPr>
                  <m:t>m</m:t>
                </m:r>
              </m:sup>
              <m:e>
                <m:sSub>
                  <m:sSubPr>
                    <m:ctrlPr>
                      <w:rPr>
                        <w:rFonts w:ascii="Cambria Math" w:hAnsi="Cambria Math" w:cs="Times New Roman"/>
                        <w:b/>
                        <w:bCs/>
                        <w:i/>
                        <w:iCs/>
                        <w:color w:val="0070C0"/>
                      </w:rPr>
                    </m:ctrlPr>
                  </m:sSubPr>
                  <m:e>
                    <m:r>
                      <m:rPr>
                        <m:sty m:val="bi"/>
                      </m:rPr>
                      <w:rPr>
                        <w:rFonts w:ascii="Cambria Math" w:hAnsi="Cambria Math" w:cs="Times New Roman"/>
                        <w:color w:val="0070C0"/>
                      </w:rPr>
                      <m:t>F</m:t>
                    </m:r>
                  </m:e>
                  <m:sub>
                    <m:r>
                      <m:rPr>
                        <m:sty m:val="bi"/>
                      </m:rPr>
                      <w:rPr>
                        <w:rFonts w:ascii="Cambria Math" w:hAnsi="Cambria Math" w:cs="Times New Roman"/>
                        <w:color w:val="0070C0"/>
                      </w:rPr>
                      <m:t>j</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C</m:t>
                    </m:r>
                  </m:e>
                  <m:sub>
                    <m:sSub>
                      <m:sSubPr>
                        <m:ctrlPr>
                          <w:rPr>
                            <w:rFonts w:ascii="Cambria Math" w:hAnsi="Cambria Math" w:cs="Times New Roman"/>
                            <w:b/>
                            <w:bCs/>
                            <w:i/>
                            <w:iCs/>
                            <w:color w:val="0070C0"/>
                          </w:rPr>
                        </m:ctrlPr>
                      </m:sSubPr>
                      <m:e>
                        <m:r>
                          <m:rPr>
                            <m:sty m:val="bi"/>
                          </m:rPr>
                          <w:rPr>
                            <w:rFonts w:ascii="Cambria Math" w:hAnsi="Cambria Math" w:cs="Times New Roman"/>
                            <w:color w:val="0070C0"/>
                          </w:rPr>
                          <m:t>P</m:t>
                        </m:r>
                      </m:e>
                      <m:sub>
                        <m:r>
                          <m:rPr>
                            <m:sty m:val="bi"/>
                          </m:rPr>
                          <w:rPr>
                            <w:rFonts w:ascii="Cambria Math" w:hAnsi="Cambria Math" w:cs="Times New Roman"/>
                            <w:color w:val="0070C0"/>
                          </w:rPr>
                          <m:t>j</m:t>
                        </m:r>
                      </m:sub>
                    </m:sSub>
                  </m:sub>
                </m:sSub>
              </m:e>
            </m:nary>
          </m:den>
        </m:f>
      </m:oMath>
      <w:r w:rsidRPr="00EA2A61">
        <w:rPr>
          <w:rFonts w:ascii="Times New Roman" w:hAnsi="Times New Roman" w:cs="Times New Roman"/>
          <w:b/>
          <w:bCs/>
          <w:color w:val="0070C0"/>
        </w:rPr>
        <w:t xml:space="preserve">                              </w:t>
      </w:r>
      <w:r w:rsidR="006C424A" w:rsidRPr="00EA2A61">
        <w:rPr>
          <w:rFonts w:ascii="Times New Roman" w:hAnsi="Times New Roman" w:cs="Times New Roman"/>
          <w:b/>
          <w:bCs/>
          <w:color w:val="0070C0"/>
        </w:rPr>
        <w:t xml:space="preserve">                                                </w:t>
      </w:r>
      <w:r w:rsidRPr="00EA2A61">
        <w:rPr>
          <w:rFonts w:ascii="Times New Roman" w:hAnsi="Times New Roman" w:cs="Times New Roman"/>
          <w:b/>
          <w:bCs/>
          <w:color w:val="0070C0"/>
        </w:rPr>
        <w:t xml:space="preserve">  (6.47)</w:t>
      </w:r>
    </w:p>
    <w:p w14:paraId="4B41B6D4" w14:textId="37EDB68F" w:rsidR="00170D29" w:rsidRPr="00EA2A61" w:rsidRDefault="00170D29" w:rsidP="00170D29">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where: </w:t>
      </w:r>
      <w:proofErr w:type="spellStart"/>
      <w:r w:rsidRPr="00EA2A61">
        <w:rPr>
          <w:rFonts w:ascii="Times New Roman" w:hAnsi="Times New Roman" w:cs="Times New Roman"/>
        </w:rPr>
        <w:t>i</w:t>
      </w:r>
      <w:proofErr w:type="spellEnd"/>
      <w:r w:rsidRPr="00EA2A61">
        <w:rPr>
          <w:rFonts w:ascii="Times New Roman" w:hAnsi="Times New Roman" w:cs="Times New Roman"/>
        </w:rPr>
        <w:t xml:space="preserve"> is number of reactions, and j is species.                       </w:t>
      </w:r>
    </w:p>
    <w:p w14:paraId="5AD6B1DF" w14:textId="77777777" w:rsidR="008B75A1" w:rsidRPr="00EA2A61" w:rsidRDefault="00101172" w:rsidP="00101172">
      <w:pPr>
        <w:spacing w:before="100" w:beforeAutospacing="1" w:after="100" w:afterAutospacing="1" w:line="360" w:lineRule="auto"/>
        <w:jc w:val="both"/>
        <w:rPr>
          <w:rFonts w:ascii="Times New Roman" w:hAnsi="Times New Roman" w:cs="Times New Roman"/>
          <w:b/>
          <w:bCs/>
        </w:rPr>
      </w:pPr>
      <w:r w:rsidRPr="00EA2A61">
        <w:rPr>
          <w:rFonts w:ascii="Times New Roman" w:hAnsi="Times New Roman" w:cs="Times New Roman"/>
        </w:rPr>
        <w:t xml:space="preserve">          </w:t>
      </w:r>
      <w:r w:rsidR="008B75A1" w:rsidRPr="00EA2A61">
        <w:rPr>
          <w:rFonts w:ascii="Times New Roman" w:hAnsi="Times New Roman" w:cs="Times New Roman"/>
          <w:b/>
          <w:bCs/>
          <w:sz w:val="28"/>
          <w:szCs w:val="28"/>
        </w:rPr>
        <w:t xml:space="preserve">Activity 6.2. </w:t>
      </w:r>
    </w:p>
    <w:p w14:paraId="1208A13C" w14:textId="25BA1A3C" w:rsidR="008B75A1" w:rsidRPr="00EA2A61" w:rsidRDefault="008B75A1" w:rsidP="008B75A1">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An irreversible gas-phase reaction is carried out in a plug flow reactor. Pure A enters into a reactor at a temperature of 25</w:t>
      </w:r>
      <w:r w:rsidRPr="00EA2A61">
        <w:rPr>
          <w:rFonts w:ascii="Times New Roman" w:hAnsi="Times New Roman" w:cs="Times New Roman"/>
          <w:vertAlign w:val="superscript"/>
        </w:rPr>
        <w:t>o</w:t>
      </w:r>
      <w:r w:rsidRPr="00EA2A61">
        <w:rPr>
          <w:rFonts w:ascii="Times New Roman" w:hAnsi="Times New Roman" w:cs="Times New Roman"/>
        </w:rPr>
        <w:t>C. The heat supply per volume of a reactor at rate of 1.5 k</w:t>
      </w:r>
      <w:r w:rsidR="00637BCD">
        <w:rPr>
          <w:rFonts w:ascii="Times New Roman" w:hAnsi="Times New Roman" w:cs="Times New Roman"/>
        </w:rPr>
        <w:t>J</w:t>
      </w:r>
      <w:r w:rsidRPr="00EA2A61">
        <w:rPr>
          <w:rFonts w:ascii="Times New Roman" w:hAnsi="Times New Roman" w:cs="Times New Roman"/>
        </w:rPr>
        <w:t>/dm</w:t>
      </w:r>
      <w:r w:rsidRPr="00EA2A61">
        <w:rPr>
          <w:rFonts w:ascii="Times New Roman" w:hAnsi="Times New Roman" w:cs="Times New Roman"/>
          <w:vertAlign w:val="superscript"/>
        </w:rPr>
        <w:t>3</w:t>
      </w:r>
      <w:r w:rsidRPr="00EA2A61">
        <w:rPr>
          <w:rFonts w:ascii="Times New Roman" w:hAnsi="Times New Roman" w:cs="Times New Roman"/>
        </w:rPr>
        <w:t>.min, and a reactor operation is non- isothermal. The variation of density of the mixtures in a reactor is negligible. The reaction rates in both in the first reaction (</w:t>
      </w:r>
      <w:proofErr w:type="spellStart"/>
      <w:r w:rsidRPr="00EA2A61">
        <w:rPr>
          <w:rFonts w:ascii="Times New Roman" w:hAnsi="Times New Roman" w:cs="Times New Roman"/>
        </w:rPr>
        <w:t>i</w:t>
      </w:r>
      <w:proofErr w:type="spellEnd"/>
      <w:r w:rsidRPr="00EA2A61">
        <w:rPr>
          <w:rFonts w:ascii="Times New Roman" w:hAnsi="Times New Roman" w:cs="Times New Roman"/>
        </w:rPr>
        <w:t>) and second reaction (ii) are first order with respect to A. the volumetric flow rate is 0.1dm</w:t>
      </w:r>
      <w:r w:rsidRPr="00EA2A61">
        <w:rPr>
          <w:rFonts w:ascii="Times New Roman" w:hAnsi="Times New Roman" w:cs="Times New Roman"/>
          <w:vertAlign w:val="superscript"/>
        </w:rPr>
        <w:t>3</w:t>
      </w:r>
      <w:r w:rsidRPr="00EA2A61">
        <w:rPr>
          <w:rFonts w:ascii="Times New Roman" w:hAnsi="Times New Roman" w:cs="Times New Roman"/>
        </w:rPr>
        <w:t>/min. The reactions are given below.</w:t>
      </w:r>
    </w:p>
    <w:p w14:paraId="701E2414" w14:textId="02D0BF94" w:rsidR="008B75A1" w:rsidRPr="00EA2A61" w:rsidRDefault="008B75A1" w:rsidP="008B75A1">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A</m:t>
        </m:r>
        <m:groupChr>
          <m:groupChrPr>
            <m:chr m:val="→"/>
            <m:vertJc m:val="bot"/>
            <m:ctrlPr>
              <w:rPr>
                <w:rFonts w:ascii="Cambria Math" w:hAnsi="Cambria Math" w:cs="Times New Roman"/>
                <w:i/>
                <w:iCs/>
              </w:rPr>
            </m:ctrlPr>
          </m:groupChrPr>
          <m:e>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1</m:t>
                </m:r>
              </m:sub>
            </m:sSub>
          </m:e>
        </m:groupChr>
      </m:oMath>
      <w:r w:rsidRPr="00EA2A61">
        <w:rPr>
          <w:rFonts w:ascii="Times New Roman" w:hAnsi="Times New Roman" w:cs="Times New Roman"/>
        </w:rPr>
        <w:t>B                          (desired reaction)                  (i)</w:t>
      </w:r>
    </w:p>
    <w:p w14:paraId="4F5B16B0" w14:textId="782D8EE7" w:rsidR="008B75A1" w:rsidRPr="00EA2A61" w:rsidRDefault="008B75A1" w:rsidP="008B75A1">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A</m:t>
        </m:r>
        <m:groupChr>
          <m:groupChrPr>
            <m:chr m:val="→"/>
            <m:vertJc m:val="bot"/>
            <m:ctrlPr>
              <w:rPr>
                <w:rFonts w:ascii="Cambria Math" w:hAnsi="Cambria Math" w:cs="Times New Roman"/>
                <w:i/>
                <w:iCs/>
              </w:rPr>
            </m:ctrlPr>
          </m:groupChrPr>
          <m:e>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2</m:t>
                </m:r>
              </m:sub>
            </m:sSub>
          </m:e>
        </m:groupChr>
        <m:r>
          <m:rPr>
            <m:sty m:val="p"/>
          </m:rPr>
          <w:rPr>
            <w:rFonts w:ascii="Cambria Math" w:hAnsi="Cambria Math" w:cs="Times New Roman"/>
          </w:rPr>
          <m:t>C</m:t>
        </m:r>
      </m:oMath>
      <w:r w:rsidRPr="00EA2A61">
        <w:rPr>
          <w:rFonts w:ascii="Times New Roman" w:hAnsi="Times New Roman" w:cs="Times New Roman"/>
        </w:rPr>
        <w:t xml:space="preserve">                          (undesired reaction)               (ii)</w:t>
      </w:r>
    </w:p>
    <w:p w14:paraId="74824EDA" w14:textId="79A09B48" w:rsidR="008B75A1" w:rsidRPr="00EA2A61" w:rsidRDefault="008B75A1" w:rsidP="008B75A1">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Based on the given data, plot the concentrations (A, B &amp; C), temperature and conversion of reactant A gradients as a function of reactor volume.</w:t>
      </w:r>
    </w:p>
    <w:p w14:paraId="42F28692" w14:textId="77777777" w:rsidR="008B75A1" w:rsidRPr="00EA2A61" w:rsidRDefault="008B75A1" w:rsidP="008B75A1">
      <w:pPr>
        <w:spacing w:before="100" w:beforeAutospacing="1" w:after="100" w:afterAutospacing="1" w:line="360" w:lineRule="auto"/>
        <w:rPr>
          <w:rFonts w:ascii="Times New Roman" w:hAnsi="Times New Roman" w:cs="Times New Roman"/>
          <w:b/>
          <w:bCs/>
        </w:rPr>
      </w:pPr>
    </w:p>
    <w:p w14:paraId="3443029D" w14:textId="77777777" w:rsidR="008B75A1" w:rsidRPr="00EA2A61" w:rsidRDefault="008B75A1" w:rsidP="008B75A1">
      <w:pPr>
        <w:spacing w:before="100" w:beforeAutospacing="1" w:after="100" w:afterAutospacing="1" w:line="360" w:lineRule="auto"/>
        <w:rPr>
          <w:rFonts w:ascii="Times New Roman" w:hAnsi="Times New Roman" w:cs="Times New Roman"/>
          <w:b/>
          <w:bCs/>
        </w:rPr>
      </w:pPr>
    </w:p>
    <w:p w14:paraId="21CF78D2" w14:textId="6D215EE9" w:rsidR="008B75A1" w:rsidRPr="00EA2A61" w:rsidRDefault="00101172" w:rsidP="008B75A1">
      <w:pPr>
        <w:spacing w:before="100" w:beforeAutospacing="1" w:after="100" w:afterAutospacing="1" w:line="360" w:lineRule="auto"/>
        <w:rPr>
          <w:rFonts w:ascii="Times New Roman" w:hAnsi="Times New Roman" w:cs="Times New Roman"/>
          <w:b/>
          <w:bCs/>
        </w:rPr>
      </w:pPr>
      <w:r w:rsidRPr="00EA2A61">
        <w:rPr>
          <w:rFonts w:ascii="Times New Roman" w:hAnsi="Times New Roman" w:cs="Times New Roman"/>
          <w:b/>
          <w:bCs/>
        </w:rPr>
        <w:t xml:space="preserve"> </w:t>
      </w:r>
      <w:r w:rsidR="008B75A1" w:rsidRPr="00EA2A61">
        <w:rPr>
          <w:rFonts w:ascii="Times New Roman" w:hAnsi="Times New Roman" w:cs="Times New Roman"/>
          <w:b/>
          <w:bCs/>
        </w:rPr>
        <w:t xml:space="preserve">Additional data </w:t>
      </w:r>
    </w:p>
    <w:p w14:paraId="2F5ADE71" w14:textId="77777777" w:rsidR="008B75A1" w:rsidRPr="00EA2A61" w:rsidRDefault="008B75A1" w:rsidP="008B75A1">
      <w:pPr>
        <w:spacing w:before="100" w:beforeAutospacing="1" w:after="100" w:afterAutospacing="1" w:line="360" w:lineRule="auto"/>
        <w:jc w:val="both"/>
        <w:rPr>
          <w:rFonts w:ascii="Times New Roman" w:hAnsi="Times New Roman" w:cs="Times New Roman"/>
        </w:rPr>
      </w:pPr>
      <w:proofErr w:type="spellStart"/>
      <w:r w:rsidRPr="00EA2A61">
        <w:rPr>
          <w:rFonts w:ascii="Times New Roman" w:hAnsi="Times New Roman" w:cs="Times New Roman"/>
        </w:rPr>
        <w:t>C</w:t>
      </w:r>
      <w:r w:rsidRPr="00EA2A61">
        <w:rPr>
          <w:rFonts w:ascii="Times New Roman" w:hAnsi="Times New Roman" w:cs="Times New Roman"/>
          <w:vertAlign w:val="subscript"/>
        </w:rPr>
        <w:t>Ao</w:t>
      </w:r>
      <w:proofErr w:type="spellEnd"/>
      <w:r w:rsidRPr="00EA2A61">
        <w:rPr>
          <w:rFonts w:ascii="Times New Roman" w:hAnsi="Times New Roman" w:cs="Times New Roman"/>
          <w:vertAlign w:val="subscript"/>
        </w:rPr>
        <w:t xml:space="preserve"> </w:t>
      </w:r>
      <w:r w:rsidRPr="00EA2A61">
        <w:rPr>
          <w:rFonts w:ascii="Times New Roman" w:hAnsi="Times New Roman" w:cs="Times New Roman"/>
        </w:rPr>
        <w:t>= 10 mol/dm</w:t>
      </w:r>
      <w:r w:rsidRPr="00EA2A61">
        <w:rPr>
          <w:rFonts w:ascii="Times New Roman" w:hAnsi="Times New Roman" w:cs="Times New Roman"/>
          <w:vertAlign w:val="superscript"/>
        </w:rPr>
        <w:t>3</w:t>
      </w:r>
      <w:r w:rsidRPr="00EA2A61">
        <w:rPr>
          <w:rFonts w:ascii="Times New Roman" w:hAnsi="Times New Roman" w:cs="Times New Roman"/>
        </w:rPr>
        <w:t xml:space="preserve">, </w:t>
      </w:r>
      <w:proofErr w:type="spellStart"/>
      <w:r w:rsidRPr="00EA2A61">
        <w:rPr>
          <w:rFonts w:ascii="Times New Roman" w:hAnsi="Times New Roman" w:cs="Times New Roman"/>
        </w:rPr>
        <w:t>H</w:t>
      </w:r>
      <w:r w:rsidRPr="00EA2A61">
        <w:rPr>
          <w:rFonts w:ascii="Times New Roman" w:hAnsi="Times New Roman" w:cs="Times New Roman"/>
          <w:vertAlign w:val="superscript"/>
        </w:rPr>
        <w:t>o</w:t>
      </w:r>
      <w:r w:rsidRPr="00EA2A61">
        <w:rPr>
          <w:rFonts w:ascii="Times New Roman" w:hAnsi="Times New Roman" w:cs="Times New Roman"/>
          <w:vertAlign w:val="subscript"/>
        </w:rPr>
        <w:t>A</w:t>
      </w:r>
      <w:proofErr w:type="spellEnd"/>
      <w:r w:rsidRPr="00EA2A61">
        <w:rPr>
          <w:rFonts w:ascii="Times New Roman" w:hAnsi="Times New Roman" w:cs="Times New Roman"/>
          <w:vertAlign w:val="subscript"/>
        </w:rPr>
        <w:t xml:space="preserve"> </w:t>
      </w:r>
      <w:r w:rsidRPr="00EA2A61">
        <w:rPr>
          <w:rFonts w:ascii="Times New Roman" w:hAnsi="Times New Roman" w:cs="Times New Roman"/>
        </w:rPr>
        <w:t xml:space="preserve">(298K) = 20 kJ/mol, </w:t>
      </w:r>
      <w:proofErr w:type="spellStart"/>
      <w:r w:rsidRPr="00EA2A61">
        <w:rPr>
          <w:rFonts w:ascii="Times New Roman" w:hAnsi="Times New Roman" w:cs="Times New Roman"/>
        </w:rPr>
        <w:t>H</w:t>
      </w:r>
      <w:r w:rsidRPr="00EA2A61">
        <w:rPr>
          <w:rFonts w:ascii="Times New Roman" w:hAnsi="Times New Roman" w:cs="Times New Roman"/>
          <w:vertAlign w:val="superscript"/>
        </w:rPr>
        <w:t>o</w:t>
      </w:r>
      <w:r w:rsidRPr="00EA2A61">
        <w:rPr>
          <w:rFonts w:ascii="Times New Roman" w:hAnsi="Times New Roman" w:cs="Times New Roman"/>
          <w:vertAlign w:val="subscript"/>
        </w:rPr>
        <w:t>B</w:t>
      </w:r>
      <w:proofErr w:type="spellEnd"/>
      <w:r w:rsidRPr="00EA2A61">
        <w:rPr>
          <w:rFonts w:ascii="Times New Roman" w:hAnsi="Times New Roman" w:cs="Times New Roman"/>
          <w:vertAlign w:val="subscript"/>
        </w:rPr>
        <w:t xml:space="preserve"> </w:t>
      </w:r>
      <w:r w:rsidRPr="00EA2A61">
        <w:rPr>
          <w:rFonts w:ascii="Times New Roman" w:hAnsi="Times New Roman" w:cs="Times New Roman"/>
        </w:rPr>
        <w:t xml:space="preserve">(298K) = 35 kJ/mol, </w:t>
      </w:r>
      <w:proofErr w:type="spellStart"/>
      <w:r w:rsidRPr="00EA2A61">
        <w:rPr>
          <w:rFonts w:ascii="Times New Roman" w:hAnsi="Times New Roman" w:cs="Times New Roman"/>
        </w:rPr>
        <w:t>H</w:t>
      </w:r>
      <w:r w:rsidRPr="00EA2A61">
        <w:rPr>
          <w:rFonts w:ascii="Times New Roman" w:hAnsi="Times New Roman" w:cs="Times New Roman"/>
          <w:vertAlign w:val="superscript"/>
        </w:rPr>
        <w:t>o</w:t>
      </w:r>
      <w:r w:rsidRPr="00EA2A61">
        <w:rPr>
          <w:rFonts w:ascii="Times New Roman" w:hAnsi="Times New Roman" w:cs="Times New Roman"/>
          <w:vertAlign w:val="subscript"/>
        </w:rPr>
        <w:t>C</w:t>
      </w:r>
      <w:proofErr w:type="spellEnd"/>
      <w:r w:rsidRPr="00EA2A61">
        <w:rPr>
          <w:rFonts w:ascii="Times New Roman" w:hAnsi="Times New Roman" w:cs="Times New Roman"/>
        </w:rPr>
        <w:t xml:space="preserve">(298K) = 15 kJ/mol, </w:t>
      </w:r>
      <w:proofErr w:type="spellStart"/>
      <w:r w:rsidRPr="00EA2A61">
        <w:rPr>
          <w:rFonts w:ascii="Times New Roman" w:hAnsi="Times New Roman" w:cs="Times New Roman"/>
        </w:rPr>
        <w:t>C</w:t>
      </w:r>
      <w:r w:rsidRPr="00EA2A61">
        <w:rPr>
          <w:rFonts w:ascii="Times New Roman" w:hAnsi="Times New Roman" w:cs="Times New Roman"/>
          <w:vertAlign w:val="subscript"/>
        </w:rPr>
        <w:t>pA</w:t>
      </w:r>
      <w:proofErr w:type="spellEnd"/>
      <w:r w:rsidRPr="00EA2A61">
        <w:rPr>
          <w:rFonts w:ascii="Times New Roman" w:hAnsi="Times New Roman" w:cs="Times New Roman"/>
          <w:vertAlign w:val="subscript"/>
        </w:rPr>
        <w:t xml:space="preserve"> </w:t>
      </w:r>
      <w:r w:rsidRPr="00EA2A61">
        <w:rPr>
          <w:rFonts w:ascii="Times New Roman" w:hAnsi="Times New Roman" w:cs="Times New Roman"/>
        </w:rPr>
        <w:t xml:space="preserve">= </w:t>
      </w:r>
      <w:proofErr w:type="spellStart"/>
      <w:r w:rsidRPr="00EA2A61">
        <w:rPr>
          <w:rFonts w:ascii="Times New Roman" w:hAnsi="Times New Roman" w:cs="Times New Roman"/>
        </w:rPr>
        <w:t>C</w:t>
      </w:r>
      <w:r w:rsidRPr="00EA2A61">
        <w:rPr>
          <w:rFonts w:ascii="Times New Roman" w:hAnsi="Times New Roman" w:cs="Times New Roman"/>
          <w:vertAlign w:val="subscript"/>
        </w:rPr>
        <w:t>pB</w:t>
      </w:r>
      <w:proofErr w:type="spellEnd"/>
      <w:r w:rsidRPr="00EA2A61">
        <w:rPr>
          <w:rFonts w:ascii="Times New Roman" w:hAnsi="Times New Roman" w:cs="Times New Roman"/>
          <w:vertAlign w:val="subscript"/>
        </w:rPr>
        <w:t xml:space="preserve"> </w:t>
      </w:r>
      <w:r w:rsidRPr="00EA2A61">
        <w:rPr>
          <w:rFonts w:ascii="Times New Roman" w:hAnsi="Times New Roman" w:cs="Times New Roman"/>
        </w:rPr>
        <w:t xml:space="preserve">= </w:t>
      </w:r>
      <w:proofErr w:type="spellStart"/>
      <w:r w:rsidRPr="00EA2A61">
        <w:rPr>
          <w:rFonts w:ascii="Times New Roman" w:hAnsi="Times New Roman" w:cs="Times New Roman"/>
        </w:rPr>
        <w:t>C</w:t>
      </w:r>
      <w:r w:rsidRPr="00EA2A61">
        <w:rPr>
          <w:rFonts w:ascii="Times New Roman" w:hAnsi="Times New Roman" w:cs="Times New Roman"/>
          <w:vertAlign w:val="subscript"/>
        </w:rPr>
        <w:t>pC</w:t>
      </w:r>
      <w:proofErr w:type="spellEnd"/>
      <w:r w:rsidRPr="00EA2A61">
        <w:rPr>
          <w:rFonts w:ascii="Times New Roman" w:hAnsi="Times New Roman" w:cs="Times New Roman"/>
          <w:vertAlign w:val="subscript"/>
        </w:rPr>
        <w:t xml:space="preserve"> </w:t>
      </w:r>
      <w:r w:rsidRPr="00EA2A61">
        <w:rPr>
          <w:rFonts w:ascii="Times New Roman" w:hAnsi="Times New Roman" w:cs="Times New Roman"/>
        </w:rPr>
        <w:t xml:space="preserve">= 0.5 kJ/mol K, R=8.314 J/ </w:t>
      </w:r>
      <w:proofErr w:type="spellStart"/>
      <w:r w:rsidRPr="00EA2A61">
        <w:rPr>
          <w:rFonts w:ascii="Times New Roman" w:hAnsi="Times New Roman" w:cs="Times New Roman"/>
        </w:rPr>
        <w:t>mol.K</w:t>
      </w:r>
      <w:proofErr w:type="spellEnd"/>
      <w:r w:rsidRPr="00EA2A61">
        <w:rPr>
          <w:rFonts w:ascii="Times New Roman" w:hAnsi="Times New Roman" w:cs="Times New Roman"/>
        </w:rPr>
        <w:t>,  k</w:t>
      </w:r>
      <w:r w:rsidRPr="00EA2A61">
        <w:rPr>
          <w:rFonts w:ascii="Times New Roman" w:hAnsi="Times New Roman" w:cs="Times New Roman"/>
          <w:vertAlign w:val="subscript"/>
        </w:rPr>
        <w:t xml:space="preserve">10 </w:t>
      </w:r>
      <w:r w:rsidRPr="00EA2A61">
        <w:rPr>
          <w:rFonts w:ascii="Times New Roman" w:hAnsi="Times New Roman" w:cs="Times New Roman"/>
        </w:rPr>
        <w:t>= 0.01 /min, k</w:t>
      </w:r>
      <w:r w:rsidRPr="00EA2A61">
        <w:rPr>
          <w:rFonts w:ascii="Times New Roman" w:hAnsi="Times New Roman" w:cs="Times New Roman"/>
          <w:vertAlign w:val="subscript"/>
        </w:rPr>
        <w:t xml:space="preserve">20 </w:t>
      </w:r>
      <w:r w:rsidRPr="00EA2A61">
        <w:rPr>
          <w:rFonts w:ascii="Times New Roman" w:hAnsi="Times New Roman" w:cs="Times New Roman"/>
        </w:rPr>
        <w:t>= 0.001/ min, E= 150J/ mol,  k</w:t>
      </w:r>
      <w:r w:rsidRPr="00EA2A61">
        <w:rPr>
          <w:rFonts w:ascii="Times New Roman" w:hAnsi="Times New Roman" w:cs="Times New Roman"/>
          <w:vertAlign w:val="subscript"/>
        </w:rPr>
        <w:t>1</w:t>
      </w:r>
      <w:r w:rsidRPr="00EA2A61">
        <w:rPr>
          <w:rFonts w:ascii="Times New Roman" w:hAnsi="Times New Roman" w:cs="Times New Roman"/>
        </w:rPr>
        <w:t>=k</w:t>
      </w:r>
      <w:r w:rsidRPr="00EA2A61">
        <w:rPr>
          <w:rFonts w:ascii="Times New Roman" w:hAnsi="Times New Roman" w:cs="Times New Roman"/>
          <w:vertAlign w:val="subscript"/>
        </w:rPr>
        <w:t xml:space="preserve">10 </w:t>
      </w:r>
      <w:r w:rsidRPr="00EA2A61">
        <w:rPr>
          <w:rFonts w:ascii="Times New Roman" w:hAnsi="Times New Roman" w:cs="Times New Roman"/>
        </w:rPr>
        <w:t>exp (-E/ RT), and k</w:t>
      </w:r>
      <w:r w:rsidRPr="00EA2A61">
        <w:rPr>
          <w:rFonts w:ascii="Times New Roman" w:hAnsi="Times New Roman" w:cs="Times New Roman"/>
          <w:vertAlign w:val="subscript"/>
        </w:rPr>
        <w:t>2</w:t>
      </w:r>
      <w:r w:rsidRPr="00EA2A61">
        <w:rPr>
          <w:rFonts w:ascii="Times New Roman" w:hAnsi="Times New Roman" w:cs="Times New Roman"/>
        </w:rPr>
        <w:t>=k</w:t>
      </w:r>
      <w:r w:rsidRPr="00EA2A61">
        <w:rPr>
          <w:rFonts w:ascii="Times New Roman" w:hAnsi="Times New Roman" w:cs="Times New Roman"/>
          <w:vertAlign w:val="subscript"/>
        </w:rPr>
        <w:t xml:space="preserve">20 </w:t>
      </w:r>
      <w:r w:rsidRPr="00EA2A61">
        <w:rPr>
          <w:rFonts w:ascii="Times New Roman" w:hAnsi="Times New Roman" w:cs="Times New Roman"/>
        </w:rPr>
        <w:t>exp (-E/ RT)</w:t>
      </w:r>
    </w:p>
    <w:p w14:paraId="43C736D7" w14:textId="1FDAC57C" w:rsidR="008B75A1" w:rsidRPr="00EA2A61" w:rsidRDefault="008B75A1" w:rsidP="008B75A1">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b/>
          <w:bCs/>
        </w:rPr>
        <w:t xml:space="preserve">Given:  </w:t>
      </w:r>
      <w:r w:rsidRPr="00EA2A61">
        <w:rPr>
          <w:rFonts w:ascii="Times New Roman" w:hAnsi="Times New Roman" w:cs="Times New Roman"/>
        </w:rPr>
        <w:t>Non-isothermal PFR, first order reaction, and heat is added to the reactor.</w:t>
      </w:r>
    </w:p>
    <w:p w14:paraId="72E09E66" w14:textId="77777777" w:rsidR="00767B38" w:rsidRPr="00EA2A61" w:rsidRDefault="00767B38" w:rsidP="00767B38">
      <w:pPr>
        <w:spacing w:before="100" w:beforeAutospacing="1" w:after="100" w:afterAutospacing="1" w:line="360" w:lineRule="auto"/>
        <w:jc w:val="both"/>
        <w:rPr>
          <w:rFonts w:ascii="Times New Roman" w:hAnsi="Times New Roman" w:cs="Times New Roman"/>
          <w:sz w:val="28"/>
          <w:szCs w:val="28"/>
        </w:rPr>
      </w:pPr>
      <w:r w:rsidRPr="00EA2A61">
        <w:rPr>
          <w:rFonts w:ascii="Times New Roman" w:hAnsi="Times New Roman" w:cs="Times New Roman"/>
          <w:b/>
          <w:bCs/>
          <w:sz w:val="28"/>
          <w:szCs w:val="28"/>
        </w:rPr>
        <w:t xml:space="preserve">Solution: </w:t>
      </w:r>
    </w:p>
    <w:p w14:paraId="2E299F13" w14:textId="77777777" w:rsidR="00767B38" w:rsidRPr="00EA2A61" w:rsidRDefault="00767B38" w:rsidP="00767B38">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From materials balance, the design equation is given by:</w:t>
      </w:r>
    </w:p>
    <w:p w14:paraId="0DC864A9" w14:textId="52A19BDF" w:rsidR="00767B38" w:rsidRPr="00EA2A61" w:rsidRDefault="00000000" w:rsidP="00767B38">
      <w:pPr>
        <w:spacing w:before="100" w:beforeAutospacing="1" w:after="100" w:afterAutospacing="1" w:line="360" w:lineRule="auto"/>
        <w:jc w:val="both"/>
        <w:rPr>
          <w:rFonts w:ascii="Times New Roman" w:hAnsi="Times New Roman" w:cs="Times New Roman"/>
          <w:color w:val="0070C0"/>
        </w:rPr>
      </w:pPr>
      <m:oMath>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dX</m:t>
                </m:r>
              </m:e>
              <m:sub>
                <m:r>
                  <m:rPr>
                    <m:sty m:val="bi"/>
                  </m:rPr>
                  <w:rPr>
                    <w:rFonts w:ascii="Cambria Math" w:hAnsi="Cambria Math" w:cs="Times New Roman"/>
                    <w:color w:val="0070C0"/>
                  </w:rPr>
                  <m:t>A</m:t>
                </m:r>
              </m:sub>
            </m:sSub>
          </m:num>
          <m:den>
            <m:r>
              <m:rPr>
                <m:sty m:val="bi"/>
              </m:rPr>
              <w:rPr>
                <w:rFonts w:ascii="Cambria Math" w:hAnsi="Cambria Math" w:cs="Times New Roman"/>
                <w:color w:val="0070C0"/>
              </w:rPr>
              <m:t>dV</m:t>
            </m:r>
          </m:den>
        </m:f>
        <m:r>
          <m:rPr>
            <m:sty m:val="bi"/>
          </m:rPr>
          <w:rPr>
            <w:rFonts w:ascii="Cambria Math" w:hAnsi="Cambria Math" w:cs="Times New Roman"/>
            <w:color w:val="0070C0"/>
          </w:rPr>
          <m:t>=</m:t>
        </m:r>
      </m:oMath>
      <w:r w:rsidR="00767B38" w:rsidRPr="00EA2A61">
        <w:rPr>
          <w:rFonts w:ascii="Times New Roman" w:hAnsi="Times New Roman" w:cs="Times New Roman"/>
          <w:b/>
          <w:bCs/>
          <w:color w:val="0070C0"/>
        </w:rPr>
        <w:t xml:space="preserve">  </w:t>
      </w:r>
      <m:oMath>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
                  </m:rPr>
                  <w:rPr>
                    <w:rFonts w:ascii="Cambria Math" w:hAnsi="Cambria Math" w:cs="Times New Roman"/>
                    <w:color w:val="0070C0"/>
                  </w:rPr>
                  <m:t>(-</m:t>
                </m:r>
                <m:r>
                  <m:rPr>
                    <m:sty m:val="bi"/>
                  </m:rPr>
                  <w:rPr>
                    <w:rFonts w:ascii="Cambria Math" w:hAnsi="Cambria Math" w:cs="Times New Roman"/>
                    <w:color w:val="0070C0"/>
                  </w:rPr>
                  <m:t>r</m:t>
                </m:r>
              </m:e>
              <m:sub>
                <m:r>
                  <m:rPr>
                    <m:sty m:val="bi"/>
                  </m:rPr>
                  <w:rPr>
                    <w:rFonts w:ascii="Cambria Math" w:hAnsi="Cambria Math" w:cs="Times New Roman"/>
                    <w:color w:val="0070C0"/>
                  </w:rPr>
                  <m:t>A</m:t>
                </m:r>
              </m:sub>
            </m:sSub>
            <m:r>
              <m:rPr>
                <m:sty m:val="bi"/>
              </m:rPr>
              <w:rPr>
                <w:rFonts w:ascii="Cambria Math" w:hAnsi="Cambria Math" w:cs="Times New Roman"/>
                <w:color w:val="0070C0"/>
              </w:rPr>
              <m:t>)</m:t>
            </m:r>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F</m:t>
                </m:r>
              </m:e>
              <m:sub>
                <m:r>
                  <m:rPr>
                    <m:sty m:val="bi"/>
                  </m:rPr>
                  <w:rPr>
                    <w:rFonts w:ascii="Cambria Math" w:hAnsi="Cambria Math" w:cs="Times New Roman"/>
                    <w:color w:val="0070C0"/>
                  </w:rPr>
                  <m:t>Ao</m:t>
                </m:r>
              </m:sub>
            </m:sSub>
          </m:den>
        </m:f>
      </m:oMath>
      <w:r w:rsidR="00767B38" w:rsidRPr="00EA2A61">
        <w:rPr>
          <w:rFonts w:ascii="Times New Roman" w:hAnsi="Times New Roman" w:cs="Times New Roman"/>
          <w:b/>
          <w:bCs/>
          <w:color w:val="0070C0"/>
        </w:rPr>
        <w:t xml:space="preserve">                                                                                                              (6.7)</w:t>
      </w:r>
    </w:p>
    <w:p w14:paraId="5BCA692E" w14:textId="77777777" w:rsidR="00767B38" w:rsidRPr="00EA2A61" w:rsidRDefault="00767B38" w:rsidP="00767B38">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From energy balance, the design equation is given by:</w:t>
      </w:r>
    </w:p>
    <w:p w14:paraId="7F31F5FB" w14:textId="799796C7" w:rsidR="00767B38" w:rsidRPr="00EA2A61" w:rsidRDefault="00000000" w:rsidP="00767B38">
      <w:pPr>
        <w:spacing w:before="100" w:beforeAutospacing="1" w:after="100" w:afterAutospacing="1" w:line="360" w:lineRule="auto"/>
        <w:jc w:val="both"/>
        <w:rPr>
          <w:rFonts w:ascii="Times New Roman" w:hAnsi="Times New Roman" w:cs="Times New Roman"/>
          <w:color w:val="0070C0"/>
        </w:rPr>
      </w:pPr>
      <m:oMath>
        <m:f>
          <m:fPr>
            <m:ctrlPr>
              <w:rPr>
                <w:rFonts w:ascii="Cambria Math" w:hAnsi="Cambria Math" w:cs="Times New Roman"/>
                <w:b/>
                <w:bCs/>
                <w:i/>
                <w:iCs/>
                <w:color w:val="0070C0"/>
              </w:rPr>
            </m:ctrlPr>
          </m:fPr>
          <m:num>
            <m:r>
              <m:rPr>
                <m:sty m:val="bi"/>
              </m:rPr>
              <w:rPr>
                <w:rFonts w:ascii="Cambria Math" w:hAnsi="Cambria Math" w:cs="Times New Roman"/>
                <w:color w:val="0070C0"/>
              </w:rPr>
              <m:t>dT</m:t>
            </m:r>
          </m:num>
          <m:den>
            <m:r>
              <m:rPr>
                <m:sty m:val="bi"/>
              </m:rPr>
              <w:rPr>
                <w:rFonts w:ascii="Cambria Math" w:hAnsi="Cambria Math" w:cs="Times New Roman"/>
                <w:color w:val="0070C0"/>
              </w:rPr>
              <m:t>dV</m:t>
            </m:r>
          </m:den>
        </m:f>
        <m:r>
          <m:rPr>
            <m:sty m:val="bi"/>
          </m:rPr>
          <w:rPr>
            <w:rFonts w:ascii="Cambria Math" w:hAnsi="Cambria Math" w:cs="Times New Roman"/>
            <w:color w:val="0070C0"/>
          </w:rPr>
          <m:t>=</m:t>
        </m:r>
        <m:f>
          <m:fPr>
            <m:ctrlPr>
              <w:rPr>
                <w:rFonts w:ascii="Cambria Math" w:hAnsi="Cambria Math" w:cs="Times New Roman"/>
                <w:b/>
                <w:bCs/>
                <w:i/>
                <w:iCs/>
                <w:color w:val="0070C0"/>
              </w:rPr>
            </m:ctrlPr>
          </m:fPr>
          <m:num>
            <m:sSub>
              <m:sSubPr>
                <m:ctrlPr>
                  <w:rPr>
                    <w:rFonts w:ascii="Cambria Math" w:hAnsi="Cambria Math" w:cs="Times New Roman"/>
                    <w:b/>
                    <w:bCs/>
                    <w:i/>
                    <w:iCs/>
                    <w:color w:val="0070C0"/>
                  </w:rPr>
                </m:ctrlPr>
              </m:sSubPr>
              <m:e>
                <m:r>
                  <m:rPr>
                    <m:sty m:val="bi"/>
                  </m:rPr>
                  <w:rPr>
                    <w:rFonts w:ascii="Cambria Math" w:hAnsi="Cambria Math" w:cs="Times New Roman"/>
                    <w:color w:val="0070C0"/>
                  </w:rPr>
                  <m:t>∆H</m:t>
                </m:r>
              </m:e>
              <m:sub>
                <m:r>
                  <m:rPr>
                    <m:sty m:val="bi"/>
                  </m:rPr>
                  <w:rPr>
                    <w:rFonts w:ascii="Cambria Math" w:hAnsi="Cambria Math" w:cs="Times New Roman"/>
                    <w:color w:val="0070C0"/>
                  </w:rPr>
                  <m:t>Rx</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(r</m:t>
                </m:r>
              </m:e>
              <m:sub>
                <m:r>
                  <m:rPr>
                    <m:sty m:val="bi"/>
                  </m:rPr>
                  <w:rPr>
                    <w:rFonts w:ascii="Cambria Math" w:hAnsi="Cambria Math" w:cs="Times New Roman"/>
                    <w:color w:val="0070C0"/>
                  </w:rPr>
                  <m:t>A</m:t>
                </m:r>
              </m:sub>
            </m:sSub>
            <m:r>
              <m:rPr>
                <m:sty m:val="bi"/>
              </m:rPr>
              <w:rPr>
                <w:rFonts w:ascii="Cambria Math" w:hAnsi="Cambria Math" w:cs="Times New Roman"/>
                <w:color w:val="0070C0"/>
              </w:rPr>
              <m:t>) - Ua(T-</m:t>
            </m:r>
            <m:sSub>
              <m:sSubPr>
                <m:ctrlPr>
                  <w:rPr>
                    <w:rFonts w:ascii="Cambria Math" w:hAnsi="Cambria Math" w:cs="Times New Roman"/>
                    <w:b/>
                    <w:bCs/>
                    <w:i/>
                    <w:iCs/>
                    <w:color w:val="0070C0"/>
                  </w:rPr>
                </m:ctrlPr>
              </m:sSubPr>
              <m:e>
                <m:r>
                  <m:rPr>
                    <m:sty m:val="bi"/>
                  </m:rPr>
                  <w:rPr>
                    <w:rFonts w:ascii="Cambria Math" w:hAnsi="Cambria Math" w:cs="Times New Roman"/>
                    <w:color w:val="0070C0"/>
                  </w:rPr>
                  <m:t>T</m:t>
                </m:r>
              </m:e>
              <m:sub>
                <m:r>
                  <m:rPr>
                    <m:sty m:val="bi"/>
                  </m:rPr>
                  <w:rPr>
                    <w:rFonts w:ascii="Cambria Math" w:hAnsi="Cambria Math" w:cs="Times New Roman"/>
                    <w:color w:val="0070C0"/>
                  </w:rPr>
                  <m:t>a</m:t>
                </m:r>
              </m:sub>
            </m:sSub>
            <m:r>
              <m:rPr>
                <m:sty m:val="bi"/>
              </m:rPr>
              <w:rPr>
                <w:rFonts w:ascii="Cambria Math" w:hAnsi="Cambria Math" w:cs="Times New Roman"/>
                <w:color w:val="0070C0"/>
              </w:rPr>
              <m:t>)</m:t>
            </m:r>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F</m:t>
                </m:r>
              </m:e>
              <m:sub>
                <m:r>
                  <m:rPr>
                    <m:sty m:val="bi"/>
                  </m:rPr>
                  <w:rPr>
                    <w:rFonts w:ascii="Cambria Math" w:hAnsi="Cambria Math" w:cs="Times New Roman"/>
                    <w:color w:val="0070C0"/>
                  </w:rPr>
                  <m:t>A</m:t>
                </m:r>
                <m:r>
                  <m:rPr>
                    <m:sty m:val="bi"/>
                  </m:rPr>
                  <w:rPr>
                    <w:rFonts w:ascii="Cambria Math" w:hAnsi="Cambria Math" w:cs="Times New Roman"/>
                    <w:color w:val="0070C0"/>
                  </w:rPr>
                  <m:t>0</m:t>
                </m:r>
              </m:sub>
            </m:sSub>
            <m:nary>
              <m:naryPr>
                <m:chr m:val="∑"/>
                <m:subHide m:val="1"/>
                <m:supHide m:val="1"/>
                <m:ctrlPr>
                  <w:rPr>
                    <w:rFonts w:ascii="Cambria Math" w:hAnsi="Cambria Math" w:cs="Times New Roman"/>
                    <w:b/>
                    <w:bCs/>
                    <w:i/>
                    <w:iCs/>
                    <w:color w:val="0070C0"/>
                  </w:rPr>
                </m:ctrlPr>
              </m:naryPr>
              <m:sub/>
              <m:sup/>
              <m:e>
                <m:r>
                  <m:rPr>
                    <m:sty m:val="bi"/>
                  </m:rPr>
                  <w:rPr>
                    <w:rFonts w:ascii="Cambria Math" w:hAnsi="Cambria Math" w:cs="Times New Roman"/>
                    <w:color w:val="0070C0"/>
                  </w:rPr>
                  <m:t> (</m:t>
                </m:r>
                <m:sSub>
                  <m:sSubPr>
                    <m:ctrlPr>
                      <w:rPr>
                        <w:rFonts w:ascii="Cambria Math" w:hAnsi="Cambria Math" w:cs="Times New Roman"/>
                        <w:b/>
                        <w:bCs/>
                        <w:i/>
                        <w:iCs/>
                        <w:color w:val="0070C0"/>
                      </w:rPr>
                    </m:ctrlPr>
                  </m:sSubPr>
                  <m:e>
                    <m:r>
                      <m:rPr>
                        <m:sty m:val="bi"/>
                      </m:rPr>
                      <w:rPr>
                        <w:rFonts w:ascii="Cambria Math" w:hAnsi="Cambria Math" w:cs="Times New Roman"/>
                        <w:color w:val="0070C0"/>
                      </w:rPr>
                      <m:t>Φ</m:t>
                    </m:r>
                  </m:e>
                  <m:sub>
                    <m:r>
                      <m:rPr>
                        <m:sty m:val="bi"/>
                      </m:rPr>
                      <w:rPr>
                        <w:rFonts w:ascii="Cambria Math" w:hAnsi="Cambria Math" w:cs="Times New Roman"/>
                        <w:color w:val="0070C0"/>
                      </w:rPr>
                      <m:t>i</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C</m:t>
                    </m:r>
                  </m:e>
                  <m:sub>
                    <m:sSub>
                      <m:sSubPr>
                        <m:ctrlPr>
                          <w:rPr>
                            <w:rFonts w:ascii="Cambria Math" w:hAnsi="Cambria Math" w:cs="Times New Roman"/>
                            <w:b/>
                            <w:bCs/>
                            <w:i/>
                            <w:iCs/>
                            <w:color w:val="0070C0"/>
                          </w:rPr>
                        </m:ctrlPr>
                      </m:sSubPr>
                      <m:e>
                        <m:r>
                          <m:rPr>
                            <m:sty m:val="bi"/>
                          </m:rPr>
                          <w:rPr>
                            <w:rFonts w:ascii="Cambria Math" w:hAnsi="Cambria Math" w:cs="Times New Roman"/>
                            <w:color w:val="0070C0"/>
                          </w:rPr>
                          <m:t>P</m:t>
                        </m:r>
                      </m:e>
                      <m:sub>
                        <m:r>
                          <m:rPr>
                            <m:sty m:val="bi"/>
                          </m:rPr>
                          <w:rPr>
                            <w:rFonts w:ascii="Cambria Math" w:hAnsi="Cambria Math" w:cs="Times New Roman"/>
                            <w:color w:val="0070C0"/>
                          </w:rPr>
                          <m:t>i</m:t>
                        </m:r>
                      </m:sub>
                    </m:sSub>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∆C</m:t>
                    </m:r>
                  </m:e>
                  <m:sub>
                    <m:r>
                      <m:rPr>
                        <m:sty m:val="bi"/>
                      </m:rPr>
                      <w:rPr>
                        <w:rFonts w:ascii="Cambria Math" w:hAnsi="Cambria Math" w:cs="Times New Roman"/>
                        <w:color w:val="0070C0"/>
                      </w:rPr>
                      <m:t>P</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X</m:t>
                    </m:r>
                  </m:e>
                  <m:sub>
                    <m:r>
                      <m:rPr>
                        <m:sty m:val="bi"/>
                      </m:rPr>
                      <w:rPr>
                        <w:rFonts w:ascii="Cambria Math" w:hAnsi="Cambria Math" w:cs="Times New Roman"/>
                        <w:color w:val="0070C0"/>
                      </w:rPr>
                      <m:t>A</m:t>
                    </m:r>
                  </m:sub>
                </m:sSub>
                <m:r>
                  <m:rPr>
                    <m:sty m:val="bi"/>
                  </m:rPr>
                  <w:rPr>
                    <w:rFonts w:ascii="Cambria Math" w:hAnsi="Cambria Math" w:cs="Times New Roman"/>
                    <w:color w:val="0070C0"/>
                  </w:rPr>
                  <m:t>) </m:t>
                </m:r>
              </m:e>
            </m:nary>
          </m:den>
        </m:f>
      </m:oMath>
      <w:r w:rsidR="00767B38" w:rsidRPr="00EA2A61">
        <w:rPr>
          <w:rFonts w:ascii="Times New Roman" w:hAnsi="Times New Roman" w:cs="Times New Roman"/>
          <w:b/>
          <w:bCs/>
          <w:color w:val="0070C0"/>
        </w:rPr>
        <w:t xml:space="preserve">                                                                                        (6.40)</w:t>
      </w:r>
    </w:p>
    <w:p w14:paraId="07DC10B0" w14:textId="2185BF56" w:rsidR="00767B38" w:rsidRPr="00EA2A61" w:rsidRDefault="00767B38" w:rsidP="00767B38">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The above two equations are mutually dependent on each other; hence, both should be solved simultaneously using numerical method/ software tools. For this activity, let’s use polymath software tool to solve the equations. </w:t>
      </w:r>
    </w:p>
    <w:p w14:paraId="2F175B34" w14:textId="77777777" w:rsidR="00020161" w:rsidRPr="00EA2A61" w:rsidRDefault="00020161" w:rsidP="00020161">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b/>
          <w:bCs/>
        </w:rPr>
        <w:t>(a) The polymath program for concentrations and temperature as a function of PFR volume.</w:t>
      </w:r>
    </w:p>
    <w:p w14:paraId="2E12971C" w14:textId="77777777" w:rsidR="00020161" w:rsidRPr="00EA2A61" w:rsidRDefault="00020161" w:rsidP="00020161">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d(C</w:t>
      </w:r>
      <w:r w:rsidRPr="00EA2A61">
        <w:rPr>
          <w:rFonts w:ascii="Times New Roman" w:hAnsi="Times New Roman" w:cs="Times New Roman"/>
          <w:color w:val="0070C0"/>
          <w:vertAlign w:val="subscript"/>
        </w:rPr>
        <w:t>A</w:t>
      </w:r>
      <w:r w:rsidRPr="00EA2A61">
        <w:rPr>
          <w:rFonts w:ascii="Times New Roman" w:hAnsi="Times New Roman" w:cs="Times New Roman"/>
          <w:color w:val="0070C0"/>
        </w:rPr>
        <w:t>) / d(V) =- (k</w:t>
      </w:r>
      <w:r w:rsidRPr="00EA2A61">
        <w:rPr>
          <w:rFonts w:ascii="Times New Roman" w:hAnsi="Times New Roman" w:cs="Times New Roman"/>
          <w:color w:val="0070C0"/>
          <w:vertAlign w:val="subscript"/>
        </w:rPr>
        <w:t>1</w:t>
      </w:r>
      <w:r w:rsidRPr="00EA2A61">
        <w:rPr>
          <w:rFonts w:ascii="Times New Roman" w:hAnsi="Times New Roman" w:cs="Times New Roman"/>
          <w:color w:val="0070C0"/>
        </w:rPr>
        <w:t>+k</w:t>
      </w:r>
      <w:r w:rsidRPr="00EA2A61">
        <w:rPr>
          <w:rFonts w:ascii="Times New Roman" w:hAnsi="Times New Roman" w:cs="Times New Roman"/>
          <w:color w:val="0070C0"/>
          <w:vertAlign w:val="subscript"/>
        </w:rPr>
        <w:t>2</w:t>
      </w:r>
      <w:r w:rsidRPr="00EA2A61">
        <w:rPr>
          <w:rFonts w:ascii="Times New Roman" w:hAnsi="Times New Roman" w:cs="Times New Roman"/>
          <w:color w:val="0070C0"/>
        </w:rPr>
        <w:t>)*C</w:t>
      </w:r>
      <w:r w:rsidRPr="00EA2A61">
        <w:rPr>
          <w:rFonts w:ascii="Times New Roman" w:hAnsi="Times New Roman" w:cs="Times New Roman"/>
          <w:color w:val="0070C0"/>
          <w:vertAlign w:val="subscript"/>
        </w:rPr>
        <w:t>A</w:t>
      </w:r>
      <w:r w:rsidRPr="00EA2A61">
        <w:rPr>
          <w:rFonts w:ascii="Times New Roman" w:hAnsi="Times New Roman" w:cs="Times New Roman"/>
          <w:color w:val="0070C0"/>
        </w:rPr>
        <w:t>/v</w:t>
      </w:r>
      <w:r w:rsidRPr="00EA2A61">
        <w:rPr>
          <w:rFonts w:ascii="Times New Roman" w:hAnsi="Times New Roman" w:cs="Times New Roman"/>
          <w:color w:val="0070C0"/>
          <w:vertAlign w:val="subscript"/>
        </w:rPr>
        <w:t>0</w:t>
      </w:r>
      <w:r w:rsidRPr="00EA2A61">
        <w:rPr>
          <w:rFonts w:ascii="Times New Roman" w:hAnsi="Times New Roman" w:cs="Times New Roman"/>
          <w:color w:val="0070C0"/>
        </w:rPr>
        <w:t xml:space="preserve"> </w:t>
      </w:r>
    </w:p>
    <w:p w14:paraId="1A3BD003" w14:textId="77777777" w:rsidR="00020161" w:rsidRPr="00EA2A61" w:rsidRDefault="00020161" w:rsidP="00020161">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C</w:t>
      </w:r>
      <w:r w:rsidRPr="00EA2A61">
        <w:rPr>
          <w:rFonts w:ascii="Times New Roman" w:hAnsi="Times New Roman" w:cs="Times New Roman"/>
          <w:color w:val="0070C0"/>
          <w:vertAlign w:val="subscript"/>
        </w:rPr>
        <w:t>A</w:t>
      </w:r>
      <w:r w:rsidRPr="00EA2A61">
        <w:rPr>
          <w:rFonts w:ascii="Times New Roman" w:hAnsi="Times New Roman" w:cs="Times New Roman"/>
          <w:color w:val="0070C0"/>
        </w:rPr>
        <w:t>(0)=10 # mol/dm</w:t>
      </w:r>
      <w:r w:rsidRPr="00EA2A61">
        <w:rPr>
          <w:rFonts w:ascii="Times New Roman" w:hAnsi="Times New Roman" w:cs="Times New Roman"/>
          <w:color w:val="0070C0"/>
          <w:vertAlign w:val="superscript"/>
        </w:rPr>
        <w:t>3</w:t>
      </w:r>
    </w:p>
    <w:p w14:paraId="03A7B778" w14:textId="77777777" w:rsidR="00020161" w:rsidRPr="00EA2A61" w:rsidRDefault="00020161" w:rsidP="00020161">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d(C</w:t>
      </w:r>
      <w:r w:rsidRPr="00EA2A61">
        <w:rPr>
          <w:rFonts w:ascii="Times New Roman" w:hAnsi="Times New Roman" w:cs="Times New Roman"/>
          <w:color w:val="0070C0"/>
          <w:vertAlign w:val="subscript"/>
        </w:rPr>
        <w:t>B</w:t>
      </w:r>
      <w:r w:rsidRPr="00EA2A61">
        <w:rPr>
          <w:rFonts w:ascii="Times New Roman" w:hAnsi="Times New Roman" w:cs="Times New Roman"/>
          <w:color w:val="0070C0"/>
        </w:rPr>
        <w:t>) / d(V) =(k</w:t>
      </w:r>
      <w:r w:rsidRPr="00EA2A61">
        <w:rPr>
          <w:rFonts w:ascii="Times New Roman" w:hAnsi="Times New Roman" w:cs="Times New Roman"/>
          <w:color w:val="0070C0"/>
          <w:vertAlign w:val="subscript"/>
        </w:rPr>
        <w:t>1</w:t>
      </w:r>
      <w:r w:rsidRPr="00EA2A61">
        <w:rPr>
          <w:rFonts w:ascii="Times New Roman" w:hAnsi="Times New Roman" w:cs="Times New Roman"/>
          <w:color w:val="0070C0"/>
        </w:rPr>
        <w:t>*C</w:t>
      </w:r>
      <w:r w:rsidRPr="00EA2A61">
        <w:rPr>
          <w:rFonts w:ascii="Times New Roman" w:hAnsi="Times New Roman" w:cs="Times New Roman"/>
          <w:color w:val="0070C0"/>
          <w:vertAlign w:val="subscript"/>
        </w:rPr>
        <w:t>A</w:t>
      </w:r>
      <w:r w:rsidRPr="00EA2A61">
        <w:rPr>
          <w:rFonts w:ascii="Times New Roman" w:hAnsi="Times New Roman" w:cs="Times New Roman"/>
          <w:color w:val="0070C0"/>
        </w:rPr>
        <w:t>)/v</w:t>
      </w:r>
      <w:r w:rsidRPr="00EA2A61">
        <w:rPr>
          <w:rFonts w:ascii="Times New Roman" w:hAnsi="Times New Roman" w:cs="Times New Roman"/>
          <w:color w:val="0070C0"/>
          <w:vertAlign w:val="subscript"/>
        </w:rPr>
        <w:t>0</w:t>
      </w:r>
      <w:r w:rsidRPr="00EA2A61">
        <w:rPr>
          <w:rFonts w:ascii="Times New Roman" w:hAnsi="Times New Roman" w:cs="Times New Roman"/>
          <w:color w:val="0070C0"/>
        </w:rPr>
        <w:t xml:space="preserve"> # Concentration of B per volume, mol/(dm</w:t>
      </w:r>
      <w:r w:rsidRPr="00EA2A61">
        <w:rPr>
          <w:rFonts w:ascii="Times New Roman" w:hAnsi="Times New Roman" w:cs="Times New Roman"/>
          <w:color w:val="0070C0"/>
          <w:vertAlign w:val="superscript"/>
        </w:rPr>
        <w:t>3</w:t>
      </w:r>
      <w:r w:rsidRPr="00EA2A61">
        <w:rPr>
          <w:rFonts w:ascii="Times New Roman" w:hAnsi="Times New Roman" w:cs="Times New Roman"/>
          <w:color w:val="0070C0"/>
        </w:rPr>
        <w:t>)</w:t>
      </w:r>
      <w:r w:rsidRPr="00EA2A61">
        <w:rPr>
          <w:rFonts w:ascii="Times New Roman" w:hAnsi="Times New Roman" w:cs="Times New Roman"/>
          <w:color w:val="0070C0"/>
          <w:vertAlign w:val="superscript"/>
        </w:rPr>
        <w:t>2</w:t>
      </w:r>
    </w:p>
    <w:p w14:paraId="543628CB" w14:textId="77777777" w:rsidR="00020161" w:rsidRPr="00EA2A61" w:rsidRDefault="00020161" w:rsidP="00020161">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C</w:t>
      </w:r>
      <w:r w:rsidRPr="00EA2A61">
        <w:rPr>
          <w:rFonts w:ascii="Times New Roman" w:hAnsi="Times New Roman" w:cs="Times New Roman"/>
          <w:color w:val="0070C0"/>
          <w:vertAlign w:val="subscript"/>
        </w:rPr>
        <w:t>B</w:t>
      </w:r>
      <w:r w:rsidRPr="00EA2A61">
        <w:rPr>
          <w:rFonts w:ascii="Times New Roman" w:hAnsi="Times New Roman" w:cs="Times New Roman"/>
          <w:color w:val="0070C0"/>
        </w:rPr>
        <w:t>(0) = 0# mol/dm</w:t>
      </w:r>
      <w:r w:rsidRPr="00EA2A61">
        <w:rPr>
          <w:rFonts w:ascii="Times New Roman" w:hAnsi="Times New Roman" w:cs="Times New Roman"/>
          <w:color w:val="0070C0"/>
          <w:vertAlign w:val="superscript"/>
        </w:rPr>
        <w:t>3</w:t>
      </w:r>
    </w:p>
    <w:p w14:paraId="3CC7E869" w14:textId="77777777" w:rsidR="00020161" w:rsidRPr="00EA2A61" w:rsidRDefault="00020161" w:rsidP="00020161">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d(C</w:t>
      </w:r>
      <w:r w:rsidRPr="00EA2A61">
        <w:rPr>
          <w:rFonts w:ascii="Times New Roman" w:hAnsi="Times New Roman" w:cs="Times New Roman"/>
          <w:color w:val="0070C0"/>
          <w:vertAlign w:val="subscript"/>
        </w:rPr>
        <w:t>C</w:t>
      </w:r>
      <w:r w:rsidRPr="00EA2A61">
        <w:rPr>
          <w:rFonts w:ascii="Times New Roman" w:hAnsi="Times New Roman" w:cs="Times New Roman"/>
          <w:color w:val="0070C0"/>
        </w:rPr>
        <w:t>) / d(V) =(k</w:t>
      </w:r>
      <w:r w:rsidRPr="00EA2A61">
        <w:rPr>
          <w:rFonts w:ascii="Times New Roman" w:hAnsi="Times New Roman" w:cs="Times New Roman"/>
          <w:color w:val="0070C0"/>
          <w:vertAlign w:val="subscript"/>
        </w:rPr>
        <w:t>2</w:t>
      </w:r>
      <w:r w:rsidRPr="00EA2A61">
        <w:rPr>
          <w:rFonts w:ascii="Times New Roman" w:hAnsi="Times New Roman" w:cs="Times New Roman"/>
          <w:color w:val="0070C0"/>
        </w:rPr>
        <w:t>*C</w:t>
      </w:r>
      <w:r w:rsidRPr="00EA2A61">
        <w:rPr>
          <w:rFonts w:ascii="Times New Roman" w:hAnsi="Times New Roman" w:cs="Times New Roman"/>
          <w:color w:val="0070C0"/>
          <w:vertAlign w:val="subscript"/>
        </w:rPr>
        <w:t>C</w:t>
      </w:r>
      <w:r w:rsidRPr="00EA2A61">
        <w:rPr>
          <w:rFonts w:ascii="Times New Roman" w:hAnsi="Times New Roman" w:cs="Times New Roman"/>
          <w:color w:val="0070C0"/>
        </w:rPr>
        <w:t>)/v</w:t>
      </w:r>
      <w:r w:rsidRPr="00EA2A61">
        <w:rPr>
          <w:rFonts w:ascii="Times New Roman" w:hAnsi="Times New Roman" w:cs="Times New Roman"/>
          <w:color w:val="0070C0"/>
          <w:vertAlign w:val="subscript"/>
        </w:rPr>
        <w:t>0</w:t>
      </w:r>
      <w:r w:rsidRPr="00EA2A61">
        <w:rPr>
          <w:rFonts w:ascii="Times New Roman" w:hAnsi="Times New Roman" w:cs="Times New Roman"/>
          <w:color w:val="0070C0"/>
        </w:rPr>
        <w:t xml:space="preserve"> # Concentration of C per volume, mol/(dm</w:t>
      </w:r>
      <w:r w:rsidRPr="00EA2A61">
        <w:rPr>
          <w:rFonts w:ascii="Times New Roman" w:hAnsi="Times New Roman" w:cs="Times New Roman"/>
          <w:color w:val="0070C0"/>
          <w:vertAlign w:val="superscript"/>
        </w:rPr>
        <w:t>3</w:t>
      </w:r>
      <w:r w:rsidRPr="00EA2A61">
        <w:rPr>
          <w:rFonts w:ascii="Times New Roman" w:hAnsi="Times New Roman" w:cs="Times New Roman"/>
          <w:color w:val="0070C0"/>
        </w:rPr>
        <w:t>)</w:t>
      </w:r>
      <w:r w:rsidRPr="00EA2A61">
        <w:rPr>
          <w:rFonts w:ascii="Times New Roman" w:hAnsi="Times New Roman" w:cs="Times New Roman"/>
          <w:color w:val="0070C0"/>
          <w:vertAlign w:val="superscript"/>
        </w:rPr>
        <w:t>2</w:t>
      </w:r>
    </w:p>
    <w:p w14:paraId="5C2BD6DD" w14:textId="77777777" w:rsidR="00020161" w:rsidRPr="00EA2A61" w:rsidRDefault="00020161" w:rsidP="00020161">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lastRenderedPageBreak/>
        <w:t>C</w:t>
      </w:r>
      <w:r w:rsidRPr="00EA2A61">
        <w:rPr>
          <w:rFonts w:ascii="Times New Roman" w:hAnsi="Times New Roman" w:cs="Times New Roman"/>
          <w:color w:val="0070C0"/>
          <w:vertAlign w:val="subscript"/>
        </w:rPr>
        <w:t>C</w:t>
      </w:r>
      <w:r w:rsidRPr="00EA2A61">
        <w:rPr>
          <w:rFonts w:ascii="Times New Roman" w:hAnsi="Times New Roman" w:cs="Times New Roman"/>
          <w:color w:val="0070C0"/>
        </w:rPr>
        <w:t>(0) = 0# mol/dm</w:t>
      </w:r>
      <w:r w:rsidRPr="00EA2A61">
        <w:rPr>
          <w:rFonts w:ascii="Times New Roman" w:hAnsi="Times New Roman" w:cs="Times New Roman"/>
          <w:color w:val="0070C0"/>
          <w:vertAlign w:val="superscript"/>
        </w:rPr>
        <w:t>3</w:t>
      </w:r>
    </w:p>
    <w:p w14:paraId="18DECA82" w14:textId="77777777" w:rsidR="00020161" w:rsidRPr="00EA2A61" w:rsidRDefault="00020161" w:rsidP="00020161">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X</w:t>
      </w:r>
      <w:r w:rsidRPr="00EA2A61">
        <w:rPr>
          <w:rFonts w:ascii="Times New Roman" w:hAnsi="Times New Roman" w:cs="Times New Roman"/>
          <w:color w:val="0070C0"/>
          <w:vertAlign w:val="subscript"/>
        </w:rPr>
        <w:t>A</w:t>
      </w:r>
      <w:r w:rsidRPr="00EA2A61">
        <w:rPr>
          <w:rFonts w:ascii="Times New Roman" w:hAnsi="Times New Roman" w:cs="Times New Roman"/>
          <w:color w:val="0070C0"/>
        </w:rPr>
        <w:t>= 1-(C</w:t>
      </w:r>
      <w:r w:rsidRPr="00EA2A61">
        <w:rPr>
          <w:rFonts w:ascii="Times New Roman" w:hAnsi="Times New Roman" w:cs="Times New Roman"/>
          <w:color w:val="0070C0"/>
          <w:vertAlign w:val="subscript"/>
        </w:rPr>
        <w:t>A</w:t>
      </w:r>
      <w:r w:rsidRPr="00EA2A61">
        <w:rPr>
          <w:rFonts w:ascii="Times New Roman" w:hAnsi="Times New Roman" w:cs="Times New Roman"/>
          <w:color w:val="0070C0"/>
        </w:rPr>
        <w:t>/C</w:t>
      </w:r>
      <w:r w:rsidRPr="00EA2A61">
        <w:rPr>
          <w:rFonts w:ascii="Times New Roman" w:hAnsi="Times New Roman" w:cs="Times New Roman"/>
          <w:color w:val="0070C0"/>
          <w:vertAlign w:val="subscript"/>
        </w:rPr>
        <w:t>A0</w:t>
      </w:r>
      <w:r w:rsidRPr="00EA2A61">
        <w:rPr>
          <w:rFonts w:ascii="Times New Roman" w:hAnsi="Times New Roman" w:cs="Times New Roman"/>
          <w:color w:val="0070C0"/>
        </w:rPr>
        <w:t>)# conversion of reactant A</w:t>
      </w:r>
    </w:p>
    <w:p w14:paraId="7BC0C946" w14:textId="77777777" w:rsidR="00AB3A18" w:rsidRPr="00EA2A61" w:rsidRDefault="00020161" w:rsidP="00020161">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k</w:t>
      </w:r>
      <w:r w:rsidRPr="00EA2A61">
        <w:rPr>
          <w:rFonts w:ascii="Times New Roman" w:hAnsi="Times New Roman" w:cs="Times New Roman"/>
          <w:color w:val="0070C0"/>
          <w:vertAlign w:val="subscript"/>
        </w:rPr>
        <w:t>1</w:t>
      </w:r>
      <w:r w:rsidRPr="00EA2A61">
        <w:rPr>
          <w:rFonts w:ascii="Times New Roman" w:hAnsi="Times New Roman" w:cs="Times New Roman"/>
          <w:color w:val="0070C0"/>
        </w:rPr>
        <w:t>=k</w:t>
      </w:r>
      <w:r w:rsidRPr="00EA2A61">
        <w:rPr>
          <w:rFonts w:ascii="Times New Roman" w:hAnsi="Times New Roman" w:cs="Times New Roman"/>
          <w:color w:val="0070C0"/>
          <w:vertAlign w:val="subscript"/>
        </w:rPr>
        <w:t>10</w:t>
      </w:r>
      <w:r w:rsidRPr="00EA2A61">
        <w:rPr>
          <w:rFonts w:ascii="Times New Roman" w:hAnsi="Times New Roman" w:cs="Times New Roman"/>
          <w:color w:val="0070C0"/>
        </w:rPr>
        <w:t>*exp(-E/ (R*T)) # min</w:t>
      </w:r>
      <w:r w:rsidRPr="00EA2A61">
        <w:rPr>
          <w:rFonts w:ascii="Times New Roman" w:hAnsi="Times New Roman" w:cs="Times New Roman"/>
          <w:color w:val="0070C0"/>
          <w:vertAlign w:val="superscript"/>
        </w:rPr>
        <w:t>-1</w:t>
      </w:r>
      <w:r w:rsidRPr="00EA2A61">
        <w:rPr>
          <w:rFonts w:ascii="Times New Roman" w:hAnsi="Times New Roman" w:cs="Times New Roman"/>
          <w:color w:val="0070C0"/>
        </w:rPr>
        <w:t>@T</w:t>
      </w:r>
    </w:p>
    <w:p w14:paraId="360B981F" w14:textId="09F0F3AC" w:rsidR="00020161" w:rsidRPr="00EA2A61" w:rsidRDefault="00020161" w:rsidP="00020161">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k</w:t>
      </w:r>
      <w:r w:rsidRPr="00EA2A61">
        <w:rPr>
          <w:rFonts w:ascii="Times New Roman" w:hAnsi="Times New Roman" w:cs="Times New Roman"/>
          <w:color w:val="0070C0"/>
          <w:vertAlign w:val="subscript"/>
        </w:rPr>
        <w:t>2</w:t>
      </w:r>
      <w:r w:rsidRPr="00EA2A61">
        <w:rPr>
          <w:rFonts w:ascii="Times New Roman" w:hAnsi="Times New Roman" w:cs="Times New Roman"/>
          <w:color w:val="0070C0"/>
        </w:rPr>
        <w:t>=k</w:t>
      </w:r>
      <w:r w:rsidRPr="00EA2A61">
        <w:rPr>
          <w:rFonts w:ascii="Times New Roman" w:hAnsi="Times New Roman" w:cs="Times New Roman"/>
          <w:color w:val="0070C0"/>
          <w:vertAlign w:val="subscript"/>
        </w:rPr>
        <w:t>20</w:t>
      </w:r>
      <w:r w:rsidRPr="00EA2A61">
        <w:rPr>
          <w:rFonts w:ascii="Times New Roman" w:hAnsi="Times New Roman" w:cs="Times New Roman"/>
          <w:color w:val="0070C0"/>
        </w:rPr>
        <w:t>*exp(-E/(R*T)) # min</w:t>
      </w:r>
      <w:r w:rsidRPr="00EA2A61">
        <w:rPr>
          <w:rFonts w:ascii="Times New Roman" w:hAnsi="Times New Roman" w:cs="Times New Roman"/>
          <w:color w:val="0070C0"/>
          <w:vertAlign w:val="superscript"/>
        </w:rPr>
        <w:t>-1</w:t>
      </w:r>
      <w:r w:rsidRPr="00EA2A61">
        <w:rPr>
          <w:rFonts w:ascii="Times New Roman" w:hAnsi="Times New Roman" w:cs="Times New Roman"/>
          <w:color w:val="0070C0"/>
        </w:rPr>
        <w:t>@ T</w:t>
      </w:r>
    </w:p>
    <w:p w14:paraId="75D7AE42" w14:textId="77777777" w:rsidR="00020161" w:rsidRPr="00EA2A61" w:rsidRDefault="00020161" w:rsidP="00020161">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d(T)/d(V)=(Q-</w:t>
      </w:r>
      <w:r w:rsidRPr="00EA2A61">
        <w:rPr>
          <w:rFonts w:ascii="Times New Roman" w:hAnsi="Times New Roman" w:cs="Times New Roman"/>
          <w:color w:val="0070C0"/>
        </w:rPr>
        <w:sym w:font="Symbol" w:char="F044"/>
      </w:r>
      <w:proofErr w:type="spellStart"/>
      <w:r w:rsidRPr="00EA2A61">
        <w:rPr>
          <w:rFonts w:ascii="Times New Roman" w:hAnsi="Times New Roman" w:cs="Times New Roman"/>
          <w:color w:val="0070C0"/>
        </w:rPr>
        <w:t>H</w:t>
      </w:r>
      <w:r w:rsidRPr="00EA2A61">
        <w:rPr>
          <w:rFonts w:ascii="Times New Roman" w:hAnsi="Times New Roman" w:cs="Times New Roman"/>
          <w:color w:val="0070C0"/>
          <w:vertAlign w:val="subscript"/>
        </w:rPr>
        <w:t>Rx</w:t>
      </w:r>
      <w:proofErr w:type="spellEnd"/>
      <w:r w:rsidRPr="00EA2A61">
        <w:rPr>
          <w:rFonts w:ascii="Times New Roman" w:hAnsi="Times New Roman" w:cs="Times New Roman"/>
          <w:color w:val="0070C0"/>
        </w:rPr>
        <w:t>*(</w:t>
      </w:r>
      <w:proofErr w:type="spellStart"/>
      <w:r w:rsidRPr="00EA2A61">
        <w:rPr>
          <w:rFonts w:ascii="Times New Roman" w:hAnsi="Times New Roman" w:cs="Times New Roman"/>
          <w:color w:val="0070C0"/>
        </w:rPr>
        <w:t>r</w:t>
      </w:r>
      <w:r w:rsidRPr="00EA2A61">
        <w:rPr>
          <w:rFonts w:ascii="Times New Roman" w:hAnsi="Times New Roman" w:cs="Times New Roman"/>
          <w:color w:val="0070C0"/>
          <w:vertAlign w:val="subscript"/>
        </w:rPr>
        <w:t>A</w:t>
      </w:r>
      <w:proofErr w:type="spellEnd"/>
      <w:r w:rsidRPr="00EA2A61">
        <w:rPr>
          <w:rFonts w:ascii="Times New Roman" w:hAnsi="Times New Roman" w:cs="Times New Roman"/>
          <w:color w:val="0070C0"/>
        </w:rPr>
        <w:t>))/((F</w:t>
      </w:r>
      <w:r w:rsidRPr="00EA2A61">
        <w:rPr>
          <w:rFonts w:ascii="Times New Roman" w:hAnsi="Times New Roman" w:cs="Times New Roman"/>
          <w:color w:val="0070C0"/>
          <w:vertAlign w:val="subscript"/>
        </w:rPr>
        <w:t>A0</w:t>
      </w:r>
      <w:r w:rsidRPr="00EA2A61">
        <w:rPr>
          <w:rFonts w:ascii="Times New Roman" w:hAnsi="Times New Roman" w:cs="Times New Roman"/>
          <w:color w:val="0070C0"/>
        </w:rPr>
        <w:t>*(1-X</w:t>
      </w:r>
      <w:r w:rsidRPr="00EA2A61">
        <w:rPr>
          <w:rFonts w:ascii="Times New Roman" w:hAnsi="Times New Roman" w:cs="Times New Roman"/>
          <w:color w:val="0070C0"/>
          <w:vertAlign w:val="subscript"/>
        </w:rPr>
        <w:t>A</w:t>
      </w:r>
      <w:r w:rsidRPr="00EA2A61">
        <w:rPr>
          <w:rFonts w:ascii="Times New Roman" w:hAnsi="Times New Roman" w:cs="Times New Roman"/>
          <w:color w:val="0070C0"/>
        </w:rPr>
        <w:t>)*C</w:t>
      </w:r>
      <w:r w:rsidRPr="00EA2A61">
        <w:rPr>
          <w:rFonts w:ascii="Times New Roman" w:hAnsi="Times New Roman" w:cs="Times New Roman"/>
          <w:color w:val="0070C0"/>
          <w:vertAlign w:val="subscript"/>
        </w:rPr>
        <w:t>PA</w:t>
      </w:r>
      <w:r w:rsidRPr="00EA2A61">
        <w:rPr>
          <w:rFonts w:ascii="Times New Roman" w:hAnsi="Times New Roman" w:cs="Times New Roman"/>
          <w:color w:val="0070C0"/>
        </w:rPr>
        <w:t xml:space="preserve"> +(k</w:t>
      </w:r>
      <w:r w:rsidRPr="00EA2A61">
        <w:rPr>
          <w:rFonts w:ascii="Times New Roman" w:hAnsi="Times New Roman" w:cs="Times New Roman"/>
          <w:color w:val="0070C0"/>
          <w:vertAlign w:val="subscript"/>
        </w:rPr>
        <w:t>10</w:t>
      </w:r>
      <w:r w:rsidRPr="00EA2A61">
        <w:rPr>
          <w:rFonts w:ascii="Times New Roman" w:hAnsi="Times New Roman" w:cs="Times New Roman"/>
          <w:color w:val="0070C0"/>
        </w:rPr>
        <w:t>)/(k</w:t>
      </w:r>
      <w:r w:rsidRPr="00EA2A61">
        <w:rPr>
          <w:rFonts w:ascii="Times New Roman" w:hAnsi="Times New Roman" w:cs="Times New Roman"/>
          <w:color w:val="0070C0"/>
          <w:vertAlign w:val="subscript"/>
        </w:rPr>
        <w:t>1</w:t>
      </w:r>
      <w:r w:rsidRPr="00EA2A61">
        <w:rPr>
          <w:rFonts w:ascii="Times New Roman" w:hAnsi="Times New Roman" w:cs="Times New Roman"/>
          <w:color w:val="0070C0"/>
        </w:rPr>
        <w:t>+k</w:t>
      </w:r>
      <w:r w:rsidRPr="00EA2A61">
        <w:rPr>
          <w:rFonts w:ascii="Times New Roman" w:hAnsi="Times New Roman" w:cs="Times New Roman"/>
          <w:color w:val="0070C0"/>
          <w:vertAlign w:val="subscript"/>
        </w:rPr>
        <w:t>2</w:t>
      </w:r>
      <w:r w:rsidRPr="00EA2A61">
        <w:rPr>
          <w:rFonts w:ascii="Times New Roman" w:hAnsi="Times New Roman" w:cs="Times New Roman"/>
          <w:color w:val="0070C0"/>
        </w:rPr>
        <w:t>)*F</w:t>
      </w:r>
      <w:r w:rsidRPr="00EA2A61">
        <w:rPr>
          <w:rFonts w:ascii="Times New Roman" w:hAnsi="Times New Roman" w:cs="Times New Roman"/>
          <w:color w:val="0070C0"/>
          <w:vertAlign w:val="subscript"/>
        </w:rPr>
        <w:t>A0</w:t>
      </w:r>
      <w:r w:rsidRPr="00EA2A61">
        <w:rPr>
          <w:rFonts w:ascii="Times New Roman" w:hAnsi="Times New Roman" w:cs="Times New Roman"/>
          <w:color w:val="0070C0"/>
        </w:rPr>
        <w:t>*X</w:t>
      </w:r>
      <w:r w:rsidRPr="00EA2A61">
        <w:rPr>
          <w:rFonts w:ascii="Times New Roman" w:hAnsi="Times New Roman" w:cs="Times New Roman"/>
          <w:color w:val="0070C0"/>
          <w:vertAlign w:val="subscript"/>
        </w:rPr>
        <w:t>A</w:t>
      </w:r>
      <w:r w:rsidRPr="00EA2A61">
        <w:rPr>
          <w:rFonts w:ascii="Times New Roman" w:hAnsi="Times New Roman" w:cs="Times New Roman"/>
          <w:color w:val="0070C0"/>
        </w:rPr>
        <w:t>*C</w:t>
      </w:r>
      <w:r w:rsidRPr="00EA2A61">
        <w:rPr>
          <w:rFonts w:ascii="Times New Roman" w:hAnsi="Times New Roman" w:cs="Times New Roman"/>
          <w:color w:val="0070C0"/>
          <w:vertAlign w:val="subscript"/>
        </w:rPr>
        <w:t>PB</w:t>
      </w:r>
      <w:r w:rsidRPr="00EA2A61">
        <w:rPr>
          <w:rFonts w:ascii="Times New Roman" w:hAnsi="Times New Roman" w:cs="Times New Roman"/>
          <w:color w:val="0070C0"/>
        </w:rPr>
        <w:t>+(k</w:t>
      </w:r>
      <w:r w:rsidRPr="00EA2A61">
        <w:rPr>
          <w:rFonts w:ascii="Times New Roman" w:hAnsi="Times New Roman" w:cs="Times New Roman"/>
          <w:color w:val="0070C0"/>
          <w:vertAlign w:val="subscript"/>
        </w:rPr>
        <w:t>2</w:t>
      </w:r>
      <w:r w:rsidRPr="00EA2A61">
        <w:rPr>
          <w:rFonts w:ascii="Times New Roman" w:hAnsi="Times New Roman" w:cs="Times New Roman"/>
          <w:color w:val="0070C0"/>
        </w:rPr>
        <w:t>)/(k</w:t>
      </w:r>
      <w:r w:rsidRPr="00EA2A61">
        <w:rPr>
          <w:rFonts w:ascii="Times New Roman" w:hAnsi="Times New Roman" w:cs="Times New Roman"/>
          <w:color w:val="0070C0"/>
          <w:vertAlign w:val="subscript"/>
        </w:rPr>
        <w:t>1</w:t>
      </w:r>
      <w:r w:rsidRPr="00EA2A61">
        <w:rPr>
          <w:rFonts w:ascii="Times New Roman" w:hAnsi="Times New Roman" w:cs="Times New Roman"/>
          <w:color w:val="0070C0"/>
        </w:rPr>
        <w:t>+k</w:t>
      </w:r>
      <w:r w:rsidRPr="00EA2A61">
        <w:rPr>
          <w:rFonts w:ascii="Times New Roman" w:hAnsi="Times New Roman" w:cs="Times New Roman"/>
          <w:color w:val="0070C0"/>
          <w:vertAlign w:val="subscript"/>
        </w:rPr>
        <w:t>2</w:t>
      </w:r>
      <w:r w:rsidRPr="00EA2A61">
        <w:rPr>
          <w:rFonts w:ascii="Times New Roman" w:hAnsi="Times New Roman" w:cs="Times New Roman"/>
          <w:color w:val="0070C0"/>
        </w:rPr>
        <w:t>)*F</w:t>
      </w:r>
      <w:r w:rsidRPr="00EA2A61">
        <w:rPr>
          <w:rFonts w:ascii="Times New Roman" w:hAnsi="Times New Roman" w:cs="Times New Roman"/>
          <w:color w:val="0070C0"/>
          <w:vertAlign w:val="subscript"/>
        </w:rPr>
        <w:t>A0</w:t>
      </w:r>
      <w:r w:rsidRPr="00EA2A61">
        <w:rPr>
          <w:rFonts w:ascii="Times New Roman" w:hAnsi="Times New Roman" w:cs="Times New Roman"/>
          <w:color w:val="0070C0"/>
        </w:rPr>
        <w:t>*X</w:t>
      </w:r>
      <w:r w:rsidRPr="00EA2A61">
        <w:rPr>
          <w:rFonts w:ascii="Times New Roman" w:hAnsi="Times New Roman" w:cs="Times New Roman"/>
          <w:color w:val="0070C0"/>
          <w:vertAlign w:val="subscript"/>
        </w:rPr>
        <w:t>A</w:t>
      </w:r>
      <w:r w:rsidRPr="00EA2A61">
        <w:rPr>
          <w:rFonts w:ascii="Times New Roman" w:hAnsi="Times New Roman" w:cs="Times New Roman"/>
          <w:color w:val="0070C0"/>
        </w:rPr>
        <w:t>*C</w:t>
      </w:r>
      <w:r w:rsidRPr="00EA2A61">
        <w:rPr>
          <w:rFonts w:ascii="Times New Roman" w:hAnsi="Times New Roman" w:cs="Times New Roman"/>
          <w:color w:val="0070C0"/>
          <w:vertAlign w:val="subscript"/>
        </w:rPr>
        <w:t>PC</w:t>
      </w:r>
      <w:r w:rsidRPr="00EA2A61">
        <w:rPr>
          <w:rFonts w:ascii="Times New Roman" w:hAnsi="Times New Roman" w:cs="Times New Roman"/>
          <w:color w:val="0070C0"/>
        </w:rPr>
        <w:t>))# K/dm</w:t>
      </w:r>
      <w:r w:rsidRPr="00EA2A61">
        <w:rPr>
          <w:rFonts w:ascii="Times New Roman" w:hAnsi="Times New Roman" w:cs="Times New Roman"/>
          <w:color w:val="0070C0"/>
          <w:vertAlign w:val="superscript"/>
        </w:rPr>
        <w:t>3</w:t>
      </w:r>
    </w:p>
    <w:p w14:paraId="6E450160" w14:textId="77777777" w:rsidR="00020161" w:rsidRPr="00EA2A61" w:rsidRDefault="00020161" w:rsidP="00020161">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T(0) = 308# K</w:t>
      </w:r>
    </w:p>
    <w:p w14:paraId="1F65C9BC" w14:textId="4E1135BB" w:rsidR="0060476E" w:rsidRPr="00EA2A61" w:rsidRDefault="00D32803" w:rsidP="00D32803">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v</w:t>
      </w:r>
      <w:r w:rsidRPr="00EA2A61">
        <w:rPr>
          <w:rFonts w:ascii="Times New Roman" w:hAnsi="Times New Roman" w:cs="Times New Roman"/>
          <w:color w:val="0070C0"/>
          <w:vertAlign w:val="subscript"/>
        </w:rPr>
        <w:t>0</w:t>
      </w:r>
      <w:r w:rsidRPr="00EA2A61">
        <w:rPr>
          <w:rFonts w:ascii="Times New Roman" w:hAnsi="Times New Roman" w:cs="Times New Roman"/>
          <w:color w:val="0070C0"/>
        </w:rPr>
        <w:t>=0.1# dm</w:t>
      </w:r>
      <w:r w:rsidRPr="00EA2A61">
        <w:rPr>
          <w:rFonts w:ascii="Times New Roman" w:hAnsi="Times New Roman" w:cs="Times New Roman"/>
          <w:color w:val="0070C0"/>
          <w:vertAlign w:val="superscript"/>
        </w:rPr>
        <w:t>3</w:t>
      </w:r>
      <w:r w:rsidRPr="00EA2A61">
        <w:rPr>
          <w:rFonts w:ascii="Times New Roman" w:hAnsi="Times New Roman" w:cs="Times New Roman"/>
          <w:color w:val="0070C0"/>
        </w:rPr>
        <w:t>/min</w:t>
      </w:r>
    </w:p>
    <w:p w14:paraId="776FFC2B" w14:textId="77777777" w:rsidR="0060476E" w:rsidRPr="00EA2A61" w:rsidRDefault="00D32803" w:rsidP="00D32803">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k</w:t>
      </w:r>
      <w:r w:rsidRPr="00EA2A61">
        <w:rPr>
          <w:rFonts w:ascii="Times New Roman" w:hAnsi="Times New Roman" w:cs="Times New Roman"/>
          <w:color w:val="0070C0"/>
          <w:vertAlign w:val="subscript"/>
        </w:rPr>
        <w:t>10</w:t>
      </w:r>
      <w:r w:rsidRPr="00EA2A61">
        <w:rPr>
          <w:rFonts w:ascii="Times New Roman" w:hAnsi="Times New Roman" w:cs="Times New Roman"/>
          <w:color w:val="0070C0"/>
        </w:rPr>
        <w:t>=0.01 #min</w:t>
      </w:r>
      <w:r w:rsidRPr="00EA2A61">
        <w:rPr>
          <w:rFonts w:ascii="Times New Roman" w:hAnsi="Times New Roman" w:cs="Times New Roman"/>
          <w:color w:val="0070C0"/>
          <w:vertAlign w:val="superscript"/>
        </w:rPr>
        <w:t>-1</w:t>
      </w:r>
      <w:r w:rsidRPr="00EA2A61">
        <w:rPr>
          <w:rFonts w:ascii="Times New Roman" w:hAnsi="Times New Roman" w:cs="Times New Roman"/>
          <w:color w:val="0070C0"/>
        </w:rPr>
        <w:t>@T</w:t>
      </w:r>
      <w:r w:rsidRPr="00EA2A61">
        <w:rPr>
          <w:rFonts w:ascii="Times New Roman" w:hAnsi="Times New Roman" w:cs="Times New Roman"/>
          <w:color w:val="0070C0"/>
          <w:vertAlign w:val="subscript"/>
        </w:rPr>
        <w:t>R</w:t>
      </w:r>
    </w:p>
    <w:p w14:paraId="76D4CD89" w14:textId="77777777" w:rsidR="0060476E" w:rsidRPr="00EA2A61" w:rsidRDefault="00D32803" w:rsidP="00D32803">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k</w:t>
      </w:r>
      <w:r w:rsidRPr="00EA2A61">
        <w:rPr>
          <w:rFonts w:ascii="Times New Roman" w:hAnsi="Times New Roman" w:cs="Times New Roman"/>
          <w:color w:val="0070C0"/>
          <w:vertAlign w:val="subscript"/>
        </w:rPr>
        <w:t>20</w:t>
      </w:r>
      <w:r w:rsidRPr="00EA2A61">
        <w:rPr>
          <w:rFonts w:ascii="Times New Roman" w:hAnsi="Times New Roman" w:cs="Times New Roman"/>
          <w:color w:val="0070C0"/>
        </w:rPr>
        <w:t>=0.001 #min</w:t>
      </w:r>
      <w:r w:rsidRPr="00EA2A61">
        <w:rPr>
          <w:rFonts w:ascii="Times New Roman" w:hAnsi="Times New Roman" w:cs="Times New Roman"/>
          <w:color w:val="0070C0"/>
          <w:vertAlign w:val="superscript"/>
        </w:rPr>
        <w:t>-1</w:t>
      </w:r>
      <w:r w:rsidRPr="00EA2A61">
        <w:rPr>
          <w:rFonts w:ascii="Times New Roman" w:hAnsi="Times New Roman" w:cs="Times New Roman"/>
          <w:color w:val="0070C0"/>
        </w:rPr>
        <w:t>@T</w:t>
      </w:r>
      <w:r w:rsidRPr="00EA2A61">
        <w:rPr>
          <w:rFonts w:ascii="Times New Roman" w:hAnsi="Times New Roman" w:cs="Times New Roman"/>
          <w:color w:val="0070C0"/>
          <w:vertAlign w:val="subscript"/>
        </w:rPr>
        <w:t>R</w:t>
      </w:r>
    </w:p>
    <w:p w14:paraId="02E2B3D7" w14:textId="77777777" w:rsidR="0060476E" w:rsidRPr="00EA2A61" w:rsidRDefault="00D32803" w:rsidP="00D32803">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 xml:space="preserve"> R=8.314# J/</w:t>
      </w:r>
      <w:proofErr w:type="spellStart"/>
      <w:r w:rsidRPr="00EA2A61">
        <w:rPr>
          <w:rFonts w:ascii="Times New Roman" w:hAnsi="Times New Roman" w:cs="Times New Roman"/>
          <w:color w:val="0070C0"/>
        </w:rPr>
        <w:t>mol.K</w:t>
      </w:r>
      <w:proofErr w:type="spellEnd"/>
    </w:p>
    <w:p w14:paraId="15FE78B0" w14:textId="49EF7830" w:rsidR="00D32803" w:rsidRPr="00EA2A61" w:rsidRDefault="00D32803" w:rsidP="00D32803">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 xml:space="preserve"> E=150# J/mol</w:t>
      </w:r>
    </w:p>
    <w:p w14:paraId="5E68B514" w14:textId="77777777" w:rsidR="00D32803" w:rsidRPr="00EA2A61" w:rsidRDefault="00D32803" w:rsidP="00D32803">
      <w:pPr>
        <w:spacing w:before="100" w:beforeAutospacing="1" w:after="100" w:afterAutospacing="1" w:line="240" w:lineRule="auto"/>
        <w:jc w:val="both"/>
        <w:rPr>
          <w:rFonts w:ascii="Times New Roman" w:hAnsi="Times New Roman" w:cs="Times New Roman"/>
          <w:color w:val="0070C0"/>
        </w:rPr>
      </w:pPr>
      <w:proofErr w:type="spellStart"/>
      <w:r w:rsidRPr="00EA2A61">
        <w:rPr>
          <w:rFonts w:ascii="Times New Roman" w:hAnsi="Times New Roman" w:cs="Times New Roman"/>
          <w:color w:val="0070C0"/>
        </w:rPr>
        <w:t>r</w:t>
      </w:r>
      <w:r w:rsidRPr="00EA2A61">
        <w:rPr>
          <w:rFonts w:ascii="Times New Roman" w:hAnsi="Times New Roman" w:cs="Times New Roman"/>
          <w:color w:val="0070C0"/>
          <w:vertAlign w:val="subscript"/>
        </w:rPr>
        <w:t>A</w:t>
      </w:r>
      <w:proofErr w:type="spellEnd"/>
      <w:r w:rsidRPr="00EA2A61">
        <w:rPr>
          <w:rFonts w:ascii="Times New Roman" w:hAnsi="Times New Roman" w:cs="Times New Roman"/>
          <w:color w:val="0070C0"/>
        </w:rPr>
        <w:t>= -(k</w:t>
      </w:r>
      <w:r w:rsidRPr="00EA2A61">
        <w:rPr>
          <w:rFonts w:ascii="Times New Roman" w:hAnsi="Times New Roman" w:cs="Times New Roman"/>
          <w:color w:val="0070C0"/>
          <w:vertAlign w:val="subscript"/>
        </w:rPr>
        <w:t>1</w:t>
      </w:r>
      <w:r w:rsidRPr="00EA2A61">
        <w:rPr>
          <w:rFonts w:ascii="Times New Roman" w:hAnsi="Times New Roman" w:cs="Times New Roman"/>
          <w:color w:val="0070C0"/>
        </w:rPr>
        <w:t>+k</w:t>
      </w:r>
      <w:r w:rsidRPr="00EA2A61">
        <w:rPr>
          <w:rFonts w:ascii="Times New Roman" w:hAnsi="Times New Roman" w:cs="Times New Roman"/>
          <w:color w:val="0070C0"/>
          <w:vertAlign w:val="subscript"/>
        </w:rPr>
        <w:t>2</w:t>
      </w:r>
      <w:r w:rsidRPr="00EA2A61">
        <w:rPr>
          <w:rFonts w:ascii="Times New Roman" w:hAnsi="Times New Roman" w:cs="Times New Roman"/>
          <w:color w:val="0070C0"/>
        </w:rPr>
        <w:t>)*C</w:t>
      </w:r>
      <w:r w:rsidRPr="00EA2A61">
        <w:rPr>
          <w:rFonts w:ascii="Times New Roman" w:hAnsi="Times New Roman" w:cs="Times New Roman"/>
          <w:color w:val="0070C0"/>
          <w:vertAlign w:val="subscript"/>
        </w:rPr>
        <w:t>A0</w:t>
      </w:r>
      <w:r w:rsidRPr="00EA2A61">
        <w:rPr>
          <w:rFonts w:ascii="Times New Roman" w:hAnsi="Times New Roman" w:cs="Times New Roman"/>
          <w:color w:val="0070C0"/>
        </w:rPr>
        <w:t xml:space="preserve"> # mol/dm</w:t>
      </w:r>
      <w:r w:rsidRPr="00EA2A61">
        <w:rPr>
          <w:rFonts w:ascii="Times New Roman" w:hAnsi="Times New Roman" w:cs="Times New Roman"/>
          <w:color w:val="0070C0"/>
          <w:vertAlign w:val="superscript"/>
        </w:rPr>
        <w:t>3</w:t>
      </w:r>
      <w:r w:rsidRPr="00EA2A61">
        <w:rPr>
          <w:rFonts w:ascii="Times New Roman" w:hAnsi="Times New Roman" w:cs="Times New Roman"/>
          <w:color w:val="0070C0"/>
        </w:rPr>
        <w:t>.min</w:t>
      </w:r>
    </w:p>
    <w:p w14:paraId="71F7A27E" w14:textId="77777777" w:rsidR="00D32803" w:rsidRPr="00EA2A61" w:rsidRDefault="00D32803" w:rsidP="00D32803">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sym w:font="Symbol" w:char="F044"/>
      </w:r>
      <w:proofErr w:type="spellStart"/>
      <w:r w:rsidRPr="00EA2A61">
        <w:rPr>
          <w:rFonts w:ascii="Times New Roman" w:hAnsi="Times New Roman" w:cs="Times New Roman"/>
          <w:color w:val="0070C0"/>
        </w:rPr>
        <w:t>H</w:t>
      </w:r>
      <w:r w:rsidRPr="00EA2A61">
        <w:rPr>
          <w:rFonts w:ascii="Times New Roman" w:hAnsi="Times New Roman" w:cs="Times New Roman"/>
          <w:color w:val="0070C0"/>
          <w:vertAlign w:val="subscript"/>
        </w:rPr>
        <w:t>Rx</w:t>
      </w:r>
      <w:proofErr w:type="spellEnd"/>
      <w:r w:rsidRPr="00EA2A61">
        <w:rPr>
          <w:rFonts w:ascii="Times New Roman" w:hAnsi="Times New Roman" w:cs="Times New Roman"/>
          <w:color w:val="0070C0"/>
        </w:rPr>
        <w:t>= (k</w:t>
      </w:r>
      <w:r w:rsidRPr="00EA2A61">
        <w:rPr>
          <w:rFonts w:ascii="Times New Roman" w:hAnsi="Times New Roman" w:cs="Times New Roman"/>
          <w:color w:val="0070C0"/>
          <w:vertAlign w:val="subscript"/>
        </w:rPr>
        <w:t>2</w:t>
      </w:r>
      <w:r w:rsidRPr="00EA2A61">
        <w:rPr>
          <w:rFonts w:ascii="Times New Roman" w:hAnsi="Times New Roman" w:cs="Times New Roman"/>
          <w:color w:val="0070C0"/>
        </w:rPr>
        <w:t>/(k</w:t>
      </w:r>
      <w:r w:rsidRPr="00EA2A61">
        <w:rPr>
          <w:rFonts w:ascii="Times New Roman" w:hAnsi="Times New Roman" w:cs="Times New Roman"/>
          <w:color w:val="0070C0"/>
          <w:vertAlign w:val="subscript"/>
        </w:rPr>
        <w:t>1</w:t>
      </w:r>
      <w:r w:rsidRPr="00EA2A61">
        <w:rPr>
          <w:rFonts w:ascii="Times New Roman" w:hAnsi="Times New Roman" w:cs="Times New Roman"/>
          <w:color w:val="0070C0"/>
        </w:rPr>
        <w:t>+k</w:t>
      </w:r>
      <w:r w:rsidRPr="00EA2A61">
        <w:rPr>
          <w:rFonts w:ascii="Times New Roman" w:hAnsi="Times New Roman" w:cs="Times New Roman"/>
          <w:color w:val="0070C0"/>
          <w:vertAlign w:val="subscript"/>
        </w:rPr>
        <w:t>2</w:t>
      </w:r>
      <w:r w:rsidRPr="00EA2A61">
        <w:rPr>
          <w:rFonts w:ascii="Times New Roman" w:hAnsi="Times New Roman" w:cs="Times New Roman"/>
          <w:color w:val="0070C0"/>
        </w:rPr>
        <w:t>))*(H</w:t>
      </w:r>
      <w:r w:rsidRPr="00EA2A61">
        <w:rPr>
          <w:rFonts w:ascii="Times New Roman" w:hAnsi="Times New Roman" w:cs="Times New Roman"/>
          <w:color w:val="0070C0"/>
          <w:vertAlign w:val="subscript"/>
        </w:rPr>
        <w:t>C0</w:t>
      </w:r>
      <w:r w:rsidRPr="00EA2A61">
        <w:rPr>
          <w:rFonts w:ascii="Times New Roman" w:hAnsi="Times New Roman" w:cs="Times New Roman"/>
          <w:color w:val="0070C0"/>
        </w:rPr>
        <w:t>+ C</w:t>
      </w:r>
      <w:r w:rsidRPr="00EA2A61">
        <w:rPr>
          <w:rFonts w:ascii="Times New Roman" w:hAnsi="Times New Roman" w:cs="Times New Roman"/>
          <w:color w:val="0070C0"/>
          <w:vertAlign w:val="subscript"/>
        </w:rPr>
        <w:t>PC</w:t>
      </w:r>
      <w:r w:rsidRPr="00EA2A61">
        <w:rPr>
          <w:rFonts w:ascii="Times New Roman" w:hAnsi="Times New Roman" w:cs="Times New Roman"/>
          <w:color w:val="0070C0"/>
        </w:rPr>
        <w:t>*(T-T</w:t>
      </w:r>
      <w:r w:rsidRPr="00EA2A61">
        <w:rPr>
          <w:rFonts w:ascii="Times New Roman" w:hAnsi="Times New Roman" w:cs="Times New Roman"/>
          <w:color w:val="0070C0"/>
          <w:vertAlign w:val="subscript"/>
        </w:rPr>
        <w:t>R</w:t>
      </w:r>
      <w:r w:rsidRPr="00EA2A61">
        <w:rPr>
          <w:rFonts w:ascii="Times New Roman" w:hAnsi="Times New Roman" w:cs="Times New Roman"/>
          <w:color w:val="0070C0"/>
        </w:rPr>
        <w:t>))+(k</w:t>
      </w:r>
      <w:r w:rsidRPr="00EA2A61">
        <w:rPr>
          <w:rFonts w:ascii="Times New Roman" w:hAnsi="Times New Roman" w:cs="Times New Roman"/>
          <w:color w:val="0070C0"/>
          <w:vertAlign w:val="subscript"/>
        </w:rPr>
        <w:t>1</w:t>
      </w:r>
      <w:r w:rsidRPr="00EA2A61">
        <w:rPr>
          <w:rFonts w:ascii="Times New Roman" w:hAnsi="Times New Roman" w:cs="Times New Roman"/>
          <w:color w:val="0070C0"/>
        </w:rPr>
        <w:t>/(k</w:t>
      </w:r>
      <w:r w:rsidRPr="00EA2A61">
        <w:rPr>
          <w:rFonts w:ascii="Times New Roman" w:hAnsi="Times New Roman" w:cs="Times New Roman"/>
          <w:color w:val="0070C0"/>
          <w:vertAlign w:val="subscript"/>
        </w:rPr>
        <w:t>1</w:t>
      </w:r>
      <w:r w:rsidRPr="00EA2A61">
        <w:rPr>
          <w:rFonts w:ascii="Times New Roman" w:hAnsi="Times New Roman" w:cs="Times New Roman"/>
          <w:color w:val="0070C0"/>
        </w:rPr>
        <w:t>+k</w:t>
      </w:r>
      <w:r w:rsidRPr="00EA2A61">
        <w:rPr>
          <w:rFonts w:ascii="Times New Roman" w:hAnsi="Times New Roman" w:cs="Times New Roman"/>
          <w:color w:val="0070C0"/>
          <w:vertAlign w:val="subscript"/>
        </w:rPr>
        <w:t>2</w:t>
      </w:r>
      <w:r w:rsidRPr="00EA2A61">
        <w:rPr>
          <w:rFonts w:ascii="Times New Roman" w:hAnsi="Times New Roman" w:cs="Times New Roman"/>
          <w:color w:val="0070C0"/>
        </w:rPr>
        <w:t>))*(H</w:t>
      </w:r>
      <w:r w:rsidRPr="00EA2A61">
        <w:rPr>
          <w:rFonts w:ascii="Times New Roman" w:hAnsi="Times New Roman" w:cs="Times New Roman"/>
          <w:color w:val="0070C0"/>
          <w:vertAlign w:val="subscript"/>
        </w:rPr>
        <w:t>B0</w:t>
      </w:r>
      <w:r w:rsidRPr="00EA2A61">
        <w:rPr>
          <w:rFonts w:ascii="Times New Roman" w:hAnsi="Times New Roman" w:cs="Times New Roman"/>
          <w:color w:val="0070C0"/>
        </w:rPr>
        <w:t>+ C</w:t>
      </w:r>
      <w:r w:rsidRPr="00EA2A61">
        <w:rPr>
          <w:rFonts w:ascii="Times New Roman" w:hAnsi="Times New Roman" w:cs="Times New Roman"/>
          <w:color w:val="0070C0"/>
          <w:vertAlign w:val="subscript"/>
        </w:rPr>
        <w:t>PB</w:t>
      </w:r>
      <w:r w:rsidRPr="00EA2A61">
        <w:rPr>
          <w:rFonts w:ascii="Times New Roman" w:hAnsi="Times New Roman" w:cs="Times New Roman"/>
          <w:color w:val="0070C0"/>
        </w:rPr>
        <w:t>*(T-T</w:t>
      </w:r>
      <w:r w:rsidRPr="00EA2A61">
        <w:rPr>
          <w:rFonts w:ascii="Times New Roman" w:hAnsi="Times New Roman" w:cs="Times New Roman"/>
          <w:color w:val="0070C0"/>
          <w:vertAlign w:val="subscript"/>
        </w:rPr>
        <w:t>R</w:t>
      </w:r>
      <w:r w:rsidRPr="00EA2A61">
        <w:rPr>
          <w:rFonts w:ascii="Times New Roman" w:hAnsi="Times New Roman" w:cs="Times New Roman"/>
          <w:color w:val="0070C0"/>
        </w:rPr>
        <w:t>))- (H</w:t>
      </w:r>
      <w:r w:rsidRPr="00EA2A61">
        <w:rPr>
          <w:rFonts w:ascii="Times New Roman" w:hAnsi="Times New Roman" w:cs="Times New Roman"/>
          <w:color w:val="0070C0"/>
          <w:vertAlign w:val="subscript"/>
        </w:rPr>
        <w:t>A0</w:t>
      </w:r>
      <w:r w:rsidRPr="00EA2A61">
        <w:rPr>
          <w:rFonts w:ascii="Times New Roman" w:hAnsi="Times New Roman" w:cs="Times New Roman"/>
          <w:color w:val="0070C0"/>
        </w:rPr>
        <w:t>+C</w:t>
      </w:r>
      <w:r w:rsidRPr="00EA2A61">
        <w:rPr>
          <w:rFonts w:ascii="Times New Roman" w:hAnsi="Times New Roman" w:cs="Times New Roman"/>
          <w:color w:val="0070C0"/>
          <w:vertAlign w:val="subscript"/>
        </w:rPr>
        <w:t>PA</w:t>
      </w:r>
      <w:r w:rsidRPr="00EA2A61">
        <w:rPr>
          <w:rFonts w:ascii="Times New Roman" w:hAnsi="Times New Roman" w:cs="Times New Roman"/>
          <w:color w:val="0070C0"/>
        </w:rPr>
        <w:t>*(T-T</w:t>
      </w:r>
      <w:r w:rsidRPr="00EA2A61">
        <w:rPr>
          <w:rFonts w:ascii="Times New Roman" w:hAnsi="Times New Roman" w:cs="Times New Roman"/>
          <w:color w:val="0070C0"/>
          <w:vertAlign w:val="subscript"/>
        </w:rPr>
        <w:t>R</w:t>
      </w:r>
      <w:r w:rsidRPr="00EA2A61">
        <w:rPr>
          <w:rFonts w:ascii="Times New Roman" w:hAnsi="Times New Roman" w:cs="Times New Roman"/>
          <w:color w:val="0070C0"/>
        </w:rPr>
        <w:t>)) # kJ/mol</w:t>
      </w:r>
    </w:p>
    <w:p w14:paraId="4421C0FF" w14:textId="77777777" w:rsidR="00D32803" w:rsidRPr="00EA2A61" w:rsidRDefault="00D32803" w:rsidP="00D32803">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F</w:t>
      </w:r>
      <w:r w:rsidRPr="00EA2A61">
        <w:rPr>
          <w:rFonts w:ascii="Times New Roman" w:hAnsi="Times New Roman" w:cs="Times New Roman"/>
          <w:color w:val="0070C0"/>
          <w:vertAlign w:val="subscript"/>
        </w:rPr>
        <w:t>A0</w:t>
      </w:r>
      <w:r w:rsidRPr="00EA2A61">
        <w:rPr>
          <w:rFonts w:ascii="Times New Roman" w:hAnsi="Times New Roman" w:cs="Times New Roman"/>
          <w:color w:val="0070C0"/>
        </w:rPr>
        <w:t>= v</w:t>
      </w:r>
      <w:r w:rsidRPr="00EA2A61">
        <w:rPr>
          <w:rFonts w:ascii="Times New Roman" w:hAnsi="Times New Roman" w:cs="Times New Roman"/>
          <w:color w:val="0070C0"/>
          <w:vertAlign w:val="subscript"/>
        </w:rPr>
        <w:t>0</w:t>
      </w:r>
      <w:r w:rsidRPr="00EA2A61">
        <w:rPr>
          <w:rFonts w:ascii="Times New Roman" w:hAnsi="Times New Roman" w:cs="Times New Roman"/>
          <w:color w:val="0070C0"/>
        </w:rPr>
        <w:t>*C</w:t>
      </w:r>
      <w:r w:rsidRPr="00EA2A61">
        <w:rPr>
          <w:rFonts w:ascii="Times New Roman" w:hAnsi="Times New Roman" w:cs="Times New Roman"/>
          <w:color w:val="0070C0"/>
          <w:vertAlign w:val="subscript"/>
        </w:rPr>
        <w:t>A0</w:t>
      </w:r>
      <w:r w:rsidRPr="00EA2A61">
        <w:rPr>
          <w:rFonts w:ascii="Times New Roman" w:hAnsi="Times New Roman" w:cs="Times New Roman"/>
          <w:color w:val="0070C0"/>
        </w:rPr>
        <w:t xml:space="preserve"> # mol/min; C</w:t>
      </w:r>
      <w:r w:rsidRPr="00EA2A61">
        <w:rPr>
          <w:rFonts w:ascii="Times New Roman" w:hAnsi="Times New Roman" w:cs="Times New Roman"/>
          <w:color w:val="0070C0"/>
          <w:vertAlign w:val="subscript"/>
        </w:rPr>
        <w:t>A0</w:t>
      </w:r>
      <w:r w:rsidRPr="00EA2A61">
        <w:rPr>
          <w:rFonts w:ascii="Times New Roman" w:hAnsi="Times New Roman" w:cs="Times New Roman"/>
          <w:color w:val="0070C0"/>
        </w:rPr>
        <w:t>=10 # mol/dm</w:t>
      </w:r>
      <w:r w:rsidRPr="00EA2A61">
        <w:rPr>
          <w:rFonts w:ascii="Times New Roman" w:hAnsi="Times New Roman" w:cs="Times New Roman"/>
          <w:color w:val="0070C0"/>
          <w:vertAlign w:val="superscript"/>
        </w:rPr>
        <w:t>3</w:t>
      </w:r>
      <w:r w:rsidRPr="00EA2A61">
        <w:rPr>
          <w:rFonts w:ascii="Times New Roman" w:hAnsi="Times New Roman" w:cs="Times New Roman"/>
          <w:color w:val="0070C0"/>
        </w:rPr>
        <w:t>; H</w:t>
      </w:r>
      <w:r w:rsidRPr="00EA2A61">
        <w:rPr>
          <w:rFonts w:ascii="Times New Roman" w:hAnsi="Times New Roman" w:cs="Times New Roman"/>
          <w:color w:val="0070C0"/>
          <w:vertAlign w:val="subscript"/>
        </w:rPr>
        <w:t>A0</w:t>
      </w:r>
      <w:r w:rsidRPr="00EA2A61">
        <w:rPr>
          <w:rFonts w:ascii="Times New Roman" w:hAnsi="Times New Roman" w:cs="Times New Roman"/>
          <w:color w:val="0070C0"/>
        </w:rPr>
        <w:t>=20 #kJ/mol; H</w:t>
      </w:r>
      <w:r w:rsidRPr="00EA2A61">
        <w:rPr>
          <w:rFonts w:ascii="Times New Roman" w:hAnsi="Times New Roman" w:cs="Times New Roman"/>
          <w:color w:val="0070C0"/>
          <w:vertAlign w:val="subscript"/>
        </w:rPr>
        <w:t>B0</w:t>
      </w:r>
      <w:r w:rsidRPr="00EA2A61">
        <w:rPr>
          <w:rFonts w:ascii="Times New Roman" w:hAnsi="Times New Roman" w:cs="Times New Roman"/>
          <w:color w:val="0070C0"/>
        </w:rPr>
        <w:t>=35#kJ/mol</w:t>
      </w:r>
    </w:p>
    <w:p w14:paraId="5DF5CEFA" w14:textId="77777777" w:rsidR="00D32803" w:rsidRPr="00EA2A61" w:rsidRDefault="00D32803" w:rsidP="00D32803">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H</w:t>
      </w:r>
      <w:r w:rsidRPr="00EA2A61">
        <w:rPr>
          <w:rFonts w:ascii="Times New Roman" w:hAnsi="Times New Roman" w:cs="Times New Roman"/>
          <w:color w:val="0070C0"/>
          <w:vertAlign w:val="subscript"/>
        </w:rPr>
        <w:t>C0</w:t>
      </w:r>
      <w:r w:rsidRPr="00EA2A61">
        <w:rPr>
          <w:rFonts w:ascii="Times New Roman" w:hAnsi="Times New Roman" w:cs="Times New Roman"/>
          <w:color w:val="0070C0"/>
        </w:rPr>
        <w:t>=15# kJ/mol; T</w:t>
      </w:r>
      <w:r w:rsidRPr="00EA2A61">
        <w:rPr>
          <w:rFonts w:ascii="Times New Roman" w:hAnsi="Times New Roman" w:cs="Times New Roman"/>
          <w:color w:val="0070C0"/>
          <w:vertAlign w:val="subscript"/>
        </w:rPr>
        <w:t>R</w:t>
      </w:r>
      <w:r w:rsidRPr="00EA2A61">
        <w:rPr>
          <w:rFonts w:ascii="Times New Roman" w:hAnsi="Times New Roman" w:cs="Times New Roman"/>
          <w:color w:val="0070C0"/>
        </w:rPr>
        <w:t>=298 #K; C</w:t>
      </w:r>
      <w:r w:rsidRPr="00EA2A61">
        <w:rPr>
          <w:rFonts w:ascii="Times New Roman" w:hAnsi="Times New Roman" w:cs="Times New Roman"/>
          <w:color w:val="0070C0"/>
          <w:vertAlign w:val="subscript"/>
        </w:rPr>
        <w:t>PA</w:t>
      </w:r>
      <w:r w:rsidRPr="00EA2A61">
        <w:rPr>
          <w:rFonts w:ascii="Times New Roman" w:hAnsi="Times New Roman" w:cs="Times New Roman"/>
          <w:color w:val="0070C0"/>
        </w:rPr>
        <w:t>=0.5# kJ/</w:t>
      </w:r>
      <w:proofErr w:type="spellStart"/>
      <w:r w:rsidRPr="00EA2A61">
        <w:rPr>
          <w:rFonts w:ascii="Times New Roman" w:hAnsi="Times New Roman" w:cs="Times New Roman"/>
          <w:color w:val="0070C0"/>
        </w:rPr>
        <w:t>mol.K</w:t>
      </w:r>
      <w:proofErr w:type="spellEnd"/>
      <w:r w:rsidRPr="00EA2A61">
        <w:rPr>
          <w:rFonts w:ascii="Times New Roman" w:hAnsi="Times New Roman" w:cs="Times New Roman"/>
          <w:color w:val="0070C0"/>
        </w:rPr>
        <w:t>; C</w:t>
      </w:r>
      <w:r w:rsidRPr="00EA2A61">
        <w:rPr>
          <w:rFonts w:ascii="Times New Roman" w:hAnsi="Times New Roman" w:cs="Times New Roman"/>
          <w:color w:val="0070C0"/>
          <w:vertAlign w:val="subscript"/>
        </w:rPr>
        <w:t>PB</w:t>
      </w:r>
      <w:r w:rsidRPr="00EA2A61">
        <w:rPr>
          <w:rFonts w:ascii="Times New Roman" w:hAnsi="Times New Roman" w:cs="Times New Roman"/>
          <w:color w:val="0070C0"/>
        </w:rPr>
        <w:t>=0.5# kJ/</w:t>
      </w:r>
      <w:proofErr w:type="spellStart"/>
      <w:r w:rsidRPr="00EA2A61">
        <w:rPr>
          <w:rFonts w:ascii="Times New Roman" w:hAnsi="Times New Roman" w:cs="Times New Roman"/>
          <w:color w:val="0070C0"/>
        </w:rPr>
        <w:t>mol.K</w:t>
      </w:r>
      <w:proofErr w:type="spellEnd"/>
      <w:r w:rsidRPr="00EA2A61">
        <w:rPr>
          <w:rFonts w:ascii="Times New Roman" w:hAnsi="Times New Roman" w:cs="Times New Roman"/>
          <w:color w:val="0070C0"/>
        </w:rPr>
        <w:t>; C</w:t>
      </w:r>
      <w:r w:rsidRPr="00EA2A61">
        <w:rPr>
          <w:rFonts w:ascii="Times New Roman" w:hAnsi="Times New Roman" w:cs="Times New Roman"/>
          <w:color w:val="0070C0"/>
          <w:vertAlign w:val="subscript"/>
        </w:rPr>
        <w:t>PC</w:t>
      </w:r>
      <w:r w:rsidRPr="00EA2A61">
        <w:rPr>
          <w:rFonts w:ascii="Times New Roman" w:hAnsi="Times New Roman" w:cs="Times New Roman"/>
          <w:color w:val="0070C0"/>
        </w:rPr>
        <w:t>=0.5# kJ/</w:t>
      </w:r>
      <w:proofErr w:type="spellStart"/>
      <w:r w:rsidRPr="00EA2A61">
        <w:rPr>
          <w:rFonts w:ascii="Times New Roman" w:hAnsi="Times New Roman" w:cs="Times New Roman"/>
          <w:color w:val="0070C0"/>
        </w:rPr>
        <w:t>mol.K</w:t>
      </w:r>
      <w:proofErr w:type="spellEnd"/>
      <w:r w:rsidRPr="00EA2A61">
        <w:rPr>
          <w:rFonts w:ascii="Times New Roman" w:hAnsi="Times New Roman" w:cs="Times New Roman"/>
          <w:color w:val="0070C0"/>
        </w:rPr>
        <w:t>; Q=1.5 #kJ/dm</w:t>
      </w:r>
      <w:r w:rsidRPr="00EA2A61">
        <w:rPr>
          <w:rFonts w:ascii="Times New Roman" w:hAnsi="Times New Roman" w:cs="Times New Roman"/>
          <w:color w:val="0070C0"/>
          <w:vertAlign w:val="superscript"/>
        </w:rPr>
        <w:t>3</w:t>
      </w:r>
      <w:r w:rsidRPr="00EA2A61">
        <w:rPr>
          <w:rFonts w:ascii="Times New Roman" w:hAnsi="Times New Roman" w:cs="Times New Roman"/>
          <w:color w:val="0070C0"/>
        </w:rPr>
        <w:t>.min</w:t>
      </w:r>
    </w:p>
    <w:p w14:paraId="3A122C94" w14:textId="77777777" w:rsidR="00D32803" w:rsidRPr="00EA2A61" w:rsidRDefault="00D32803" w:rsidP="00D32803">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V(0) = 0# dm</w:t>
      </w:r>
      <w:r w:rsidRPr="00EA2A61">
        <w:rPr>
          <w:rFonts w:ascii="Times New Roman" w:hAnsi="Times New Roman" w:cs="Times New Roman"/>
          <w:color w:val="0070C0"/>
          <w:vertAlign w:val="superscript"/>
        </w:rPr>
        <w:t>3</w:t>
      </w:r>
    </w:p>
    <w:p w14:paraId="664508D9" w14:textId="77777777" w:rsidR="00D32803" w:rsidRPr="00EA2A61" w:rsidRDefault="00D32803" w:rsidP="00D32803">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V(f) = 45# dm</w:t>
      </w:r>
      <w:r w:rsidRPr="00EA2A61">
        <w:rPr>
          <w:rFonts w:ascii="Times New Roman" w:hAnsi="Times New Roman" w:cs="Times New Roman"/>
          <w:color w:val="0070C0"/>
          <w:vertAlign w:val="superscript"/>
        </w:rPr>
        <w:t>3</w:t>
      </w:r>
    </w:p>
    <w:p w14:paraId="37750DA5" w14:textId="77777777" w:rsidR="004D19C1" w:rsidRPr="00EA2A61" w:rsidRDefault="004D19C1" w:rsidP="004D19C1">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b/>
          <w:bCs/>
        </w:rPr>
        <w:t xml:space="preserve">Simulation results: Figure 6.4 </w:t>
      </w:r>
      <w:r w:rsidRPr="00EA2A61">
        <w:rPr>
          <w:rFonts w:ascii="Times New Roman" w:hAnsi="Times New Roman" w:cs="Times New Roman"/>
        </w:rPr>
        <w:t>depicts that concentration of reactant A is decreased, but concentration of product B is increased exponentially with increase of PFR volume. Concentration of undesired product C is negligible.</w:t>
      </w:r>
    </w:p>
    <w:p w14:paraId="26D8BA92" w14:textId="139BCEF3" w:rsidR="004D19C1" w:rsidRPr="00EA2A61" w:rsidRDefault="004D19C1" w:rsidP="004D19C1">
      <w:pPr>
        <w:spacing w:before="100" w:beforeAutospacing="1" w:after="100" w:afterAutospacing="1" w:line="360" w:lineRule="auto"/>
        <w:jc w:val="center"/>
        <w:rPr>
          <w:rFonts w:ascii="Times New Roman" w:hAnsi="Times New Roman" w:cs="Times New Roman"/>
        </w:rPr>
      </w:pPr>
      <w:r w:rsidRPr="00EA2A61">
        <w:rPr>
          <w:rFonts w:ascii="Times New Roman" w:hAnsi="Times New Roman" w:cs="Times New Roman"/>
          <w:noProof/>
        </w:rPr>
        <w:lastRenderedPageBreak/>
        <w:drawing>
          <wp:inline distT="0" distB="0" distL="0" distR="0" wp14:anchorId="5B5F0F40" wp14:editId="2CAAE744">
            <wp:extent cx="5938723" cy="2834640"/>
            <wp:effectExtent l="0" t="0" r="5080" b="3810"/>
            <wp:docPr id="9" name="Picture 8">
              <a:extLst xmlns:a="http://schemas.openxmlformats.org/drawingml/2006/main">
                <a:ext uri="{FF2B5EF4-FFF2-40B4-BE49-F238E27FC236}">
                  <a16:creationId xmlns:a16="http://schemas.microsoft.com/office/drawing/2014/main" id="{18180602-4C2D-EAF8-F23E-EBB1AD8DDE1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18180602-4C2D-EAF8-F23E-EBB1AD8DDE1B}"/>
                        </a:ext>
                      </a:extLst>
                    </pic:cNvPr>
                    <pic:cNvPicPr>
                      <a:picLocks noChangeAspect="1"/>
                    </pic:cNvPicPr>
                  </pic:nvPicPr>
                  <pic:blipFill>
                    <a:blip r:embed="rId10"/>
                    <a:stretch>
                      <a:fillRect/>
                    </a:stretch>
                  </pic:blipFill>
                  <pic:spPr>
                    <a:xfrm>
                      <a:off x="0" y="0"/>
                      <a:ext cx="5938723" cy="2834640"/>
                    </a:xfrm>
                    <a:prstGeom prst="rect">
                      <a:avLst/>
                    </a:prstGeom>
                  </pic:spPr>
                </pic:pic>
              </a:graphicData>
            </a:graphic>
          </wp:inline>
        </w:drawing>
      </w:r>
    </w:p>
    <w:p w14:paraId="46B07D41" w14:textId="77777777" w:rsidR="004D19C1" w:rsidRPr="00EA2A61" w:rsidRDefault="004D19C1" w:rsidP="004D19C1">
      <w:pPr>
        <w:spacing w:before="100" w:beforeAutospacing="1" w:after="100" w:afterAutospacing="1" w:line="360" w:lineRule="auto"/>
        <w:jc w:val="center"/>
        <w:rPr>
          <w:rFonts w:ascii="Times New Roman" w:hAnsi="Times New Roman" w:cs="Times New Roman"/>
        </w:rPr>
      </w:pPr>
      <w:r w:rsidRPr="00EA2A61">
        <w:rPr>
          <w:rFonts w:ascii="Times New Roman" w:hAnsi="Times New Roman" w:cs="Times New Roman"/>
          <w:b/>
          <w:bCs/>
        </w:rPr>
        <w:t xml:space="preserve">Figure 6.4. </w:t>
      </w:r>
      <w:r w:rsidRPr="00EA2A61">
        <w:rPr>
          <w:rFonts w:ascii="Times New Roman" w:hAnsi="Times New Roman" w:cs="Times New Roman"/>
        </w:rPr>
        <w:t>Concentrations as a function of PFR volume</w:t>
      </w:r>
    </w:p>
    <w:p w14:paraId="51FAD593" w14:textId="2B3820AF" w:rsidR="00992091" w:rsidRPr="00EA2A61" w:rsidRDefault="00557695" w:rsidP="009363F8">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b/>
          <w:bCs/>
        </w:rPr>
        <w:t xml:space="preserve">Simulation results: Figure 6.5 </w:t>
      </w:r>
      <w:r w:rsidRPr="00EA2A61">
        <w:rPr>
          <w:rFonts w:ascii="Times New Roman" w:hAnsi="Times New Roman" w:cs="Times New Roman"/>
        </w:rPr>
        <w:t>depicts that the temperature of the reactor is increased with increase of PFR volume. The temperature of PFR is increased by 10K</w:t>
      </w:r>
      <w:r w:rsidR="00E615C1">
        <w:rPr>
          <w:rFonts w:ascii="Times New Roman" w:hAnsi="Times New Roman" w:cs="Times New Roman"/>
        </w:rPr>
        <w:t xml:space="preserve"> (</w:t>
      </w:r>
      <w:r w:rsidR="00E615C1">
        <w:rPr>
          <w:rFonts w:ascii="Times New Roman" w:hAnsi="Times New Roman" w:cs="Times New Roman"/>
        </w:rPr>
        <w:sym w:font="Symbol" w:char="F044"/>
      </w:r>
      <w:r w:rsidR="00E615C1">
        <w:rPr>
          <w:rFonts w:ascii="Times New Roman" w:hAnsi="Times New Roman" w:cs="Times New Roman"/>
        </w:rPr>
        <w:t>T=10K)</w:t>
      </w:r>
      <w:r w:rsidRPr="00EA2A61">
        <w:rPr>
          <w:rFonts w:ascii="Times New Roman" w:hAnsi="Times New Roman" w:cs="Times New Roman"/>
        </w:rPr>
        <w:t xml:space="preserve"> where the PFR volume increases up to 45 dm</w:t>
      </w:r>
      <w:r w:rsidRPr="00EA2A61">
        <w:rPr>
          <w:rFonts w:ascii="Times New Roman" w:hAnsi="Times New Roman" w:cs="Times New Roman"/>
          <w:vertAlign w:val="superscript"/>
        </w:rPr>
        <w:t>3</w:t>
      </w:r>
      <w:r w:rsidRPr="00EA2A61">
        <w:rPr>
          <w:rFonts w:ascii="Times New Roman" w:hAnsi="Times New Roman" w:cs="Times New Roman"/>
        </w:rPr>
        <w:t xml:space="preserve">. </w:t>
      </w:r>
    </w:p>
    <w:p w14:paraId="35128FB7" w14:textId="0163675D" w:rsidR="00A83DED" w:rsidRPr="00EA2A61" w:rsidRDefault="00557695" w:rsidP="00557695">
      <w:pPr>
        <w:spacing w:before="100" w:beforeAutospacing="1" w:after="100" w:afterAutospacing="1" w:line="360" w:lineRule="auto"/>
        <w:jc w:val="center"/>
        <w:rPr>
          <w:rFonts w:ascii="Times New Roman" w:hAnsi="Times New Roman" w:cs="Times New Roman"/>
        </w:rPr>
      </w:pPr>
      <w:r w:rsidRPr="00EA2A61">
        <w:rPr>
          <w:rFonts w:ascii="Times New Roman" w:hAnsi="Times New Roman" w:cs="Times New Roman"/>
          <w:noProof/>
        </w:rPr>
        <w:drawing>
          <wp:inline distT="0" distB="0" distL="0" distR="0" wp14:anchorId="5D810F9C" wp14:editId="56278CE6">
            <wp:extent cx="6089735" cy="2743200"/>
            <wp:effectExtent l="0" t="0" r="6350" b="0"/>
            <wp:docPr id="10" name="Picture 9">
              <a:extLst xmlns:a="http://schemas.openxmlformats.org/drawingml/2006/main">
                <a:ext uri="{FF2B5EF4-FFF2-40B4-BE49-F238E27FC236}">
                  <a16:creationId xmlns:a16="http://schemas.microsoft.com/office/drawing/2014/main" id="{67AE8419-BD19-3353-0CFF-2C13B94C75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67AE8419-BD19-3353-0CFF-2C13B94C75A1}"/>
                        </a:ext>
                      </a:extLst>
                    </pic:cNvPr>
                    <pic:cNvPicPr>
                      <a:picLocks noChangeAspect="1"/>
                    </pic:cNvPicPr>
                  </pic:nvPicPr>
                  <pic:blipFill>
                    <a:blip r:embed="rId11"/>
                    <a:stretch>
                      <a:fillRect/>
                    </a:stretch>
                  </pic:blipFill>
                  <pic:spPr>
                    <a:xfrm>
                      <a:off x="0" y="0"/>
                      <a:ext cx="6089735" cy="2743200"/>
                    </a:xfrm>
                    <a:prstGeom prst="rect">
                      <a:avLst/>
                    </a:prstGeom>
                  </pic:spPr>
                </pic:pic>
              </a:graphicData>
            </a:graphic>
          </wp:inline>
        </w:drawing>
      </w:r>
    </w:p>
    <w:p w14:paraId="0210BA8F" w14:textId="0CE9BF7F" w:rsidR="00557695" w:rsidRPr="00EA2A61" w:rsidRDefault="00557695" w:rsidP="00557695">
      <w:pPr>
        <w:spacing w:before="100" w:beforeAutospacing="1" w:after="100" w:afterAutospacing="1" w:line="360" w:lineRule="auto"/>
        <w:jc w:val="center"/>
        <w:rPr>
          <w:rFonts w:ascii="Times New Roman" w:hAnsi="Times New Roman" w:cs="Times New Roman"/>
        </w:rPr>
      </w:pPr>
      <w:r w:rsidRPr="00EA2A61">
        <w:rPr>
          <w:rFonts w:ascii="Times New Roman" w:hAnsi="Times New Roman" w:cs="Times New Roman"/>
          <w:b/>
          <w:bCs/>
        </w:rPr>
        <w:t xml:space="preserve">Figure 6.5. </w:t>
      </w:r>
      <w:r w:rsidRPr="00EA2A61">
        <w:rPr>
          <w:rFonts w:ascii="Times New Roman" w:hAnsi="Times New Roman" w:cs="Times New Roman"/>
        </w:rPr>
        <w:t>Temperature as a function of PFR volume</w:t>
      </w:r>
    </w:p>
    <w:p w14:paraId="50BD7F31" w14:textId="77777777" w:rsidR="00BB2EA1" w:rsidRPr="00EA2A61" w:rsidRDefault="00BB2EA1" w:rsidP="00557695">
      <w:pPr>
        <w:spacing w:before="100" w:beforeAutospacing="1" w:after="100" w:afterAutospacing="1" w:line="360" w:lineRule="auto"/>
        <w:jc w:val="center"/>
        <w:rPr>
          <w:rFonts w:ascii="Times New Roman" w:hAnsi="Times New Roman" w:cs="Times New Roman"/>
        </w:rPr>
      </w:pPr>
    </w:p>
    <w:p w14:paraId="50394F4E" w14:textId="77777777" w:rsidR="003D64F7" w:rsidRPr="00EA2A61" w:rsidRDefault="003D64F7" w:rsidP="003D64F7">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b/>
          <w:bCs/>
        </w:rPr>
        <w:lastRenderedPageBreak/>
        <w:t>(b) The polymath program for conversion of reactant A as a function of PFR volume.</w:t>
      </w:r>
    </w:p>
    <w:p w14:paraId="41A43B4D" w14:textId="77777777" w:rsidR="003D64F7" w:rsidRPr="00EA2A61" w:rsidRDefault="003D64F7" w:rsidP="003D64F7">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d(X</w:t>
      </w:r>
      <w:r w:rsidRPr="00EA2A61">
        <w:rPr>
          <w:rFonts w:ascii="Times New Roman" w:hAnsi="Times New Roman" w:cs="Times New Roman"/>
          <w:color w:val="0070C0"/>
          <w:vertAlign w:val="subscript"/>
        </w:rPr>
        <w:t>A</w:t>
      </w:r>
      <w:r w:rsidRPr="00EA2A61">
        <w:rPr>
          <w:rFonts w:ascii="Times New Roman" w:hAnsi="Times New Roman" w:cs="Times New Roman"/>
          <w:color w:val="0070C0"/>
        </w:rPr>
        <w:t>) / d(V) = (k</w:t>
      </w:r>
      <w:r w:rsidRPr="00EA2A61">
        <w:rPr>
          <w:rFonts w:ascii="Times New Roman" w:hAnsi="Times New Roman" w:cs="Times New Roman"/>
          <w:color w:val="0070C0"/>
          <w:vertAlign w:val="subscript"/>
        </w:rPr>
        <w:t>1</w:t>
      </w:r>
      <w:r w:rsidRPr="00EA2A61">
        <w:rPr>
          <w:rFonts w:ascii="Times New Roman" w:hAnsi="Times New Roman" w:cs="Times New Roman"/>
          <w:color w:val="0070C0"/>
        </w:rPr>
        <w:t>+k</w:t>
      </w:r>
      <w:r w:rsidRPr="00EA2A61">
        <w:rPr>
          <w:rFonts w:ascii="Times New Roman" w:hAnsi="Times New Roman" w:cs="Times New Roman"/>
          <w:color w:val="0070C0"/>
          <w:vertAlign w:val="subscript"/>
        </w:rPr>
        <w:t>2</w:t>
      </w:r>
      <w:r w:rsidRPr="00EA2A61">
        <w:rPr>
          <w:rFonts w:ascii="Times New Roman" w:hAnsi="Times New Roman" w:cs="Times New Roman"/>
          <w:color w:val="0070C0"/>
        </w:rPr>
        <w:t>)*(1-X</w:t>
      </w:r>
      <w:r w:rsidRPr="00EA2A61">
        <w:rPr>
          <w:rFonts w:ascii="Times New Roman" w:hAnsi="Times New Roman" w:cs="Times New Roman"/>
          <w:color w:val="0070C0"/>
          <w:vertAlign w:val="subscript"/>
        </w:rPr>
        <w:t>A</w:t>
      </w:r>
      <w:r w:rsidRPr="00EA2A61">
        <w:rPr>
          <w:rFonts w:ascii="Times New Roman" w:hAnsi="Times New Roman" w:cs="Times New Roman"/>
          <w:color w:val="0070C0"/>
        </w:rPr>
        <w:t>)/v</w:t>
      </w:r>
      <w:r w:rsidRPr="00EA2A61">
        <w:rPr>
          <w:rFonts w:ascii="Times New Roman" w:hAnsi="Times New Roman" w:cs="Times New Roman"/>
          <w:color w:val="0070C0"/>
          <w:vertAlign w:val="subscript"/>
        </w:rPr>
        <w:t>0</w:t>
      </w:r>
      <w:r w:rsidRPr="00EA2A61">
        <w:rPr>
          <w:rFonts w:ascii="Times New Roman" w:hAnsi="Times New Roman" w:cs="Times New Roman"/>
          <w:color w:val="0070C0"/>
        </w:rPr>
        <w:t>#  per dm</w:t>
      </w:r>
      <w:r w:rsidRPr="00EA2A61">
        <w:rPr>
          <w:rFonts w:ascii="Times New Roman" w:hAnsi="Times New Roman" w:cs="Times New Roman"/>
          <w:color w:val="0070C0"/>
          <w:vertAlign w:val="superscript"/>
        </w:rPr>
        <w:t>3</w:t>
      </w:r>
      <w:r w:rsidRPr="00EA2A61">
        <w:rPr>
          <w:rFonts w:ascii="Times New Roman" w:hAnsi="Times New Roman" w:cs="Times New Roman"/>
          <w:color w:val="0070C0"/>
        </w:rPr>
        <w:t xml:space="preserve"> </w:t>
      </w:r>
    </w:p>
    <w:p w14:paraId="5483DC40" w14:textId="77777777" w:rsidR="003D64F7" w:rsidRPr="00EA2A61" w:rsidRDefault="003D64F7" w:rsidP="003D64F7">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X</w:t>
      </w:r>
      <w:r w:rsidRPr="00EA2A61">
        <w:rPr>
          <w:rFonts w:ascii="Times New Roman" w:hAnsi="Times New Roman" w:cs="Times New Roman"/>
          <w:color w:val="0070C0"/>
          <w:vertAlign w:val="subscript"/>
        </w:rPr>
        <w:t>A</w:t>
      </w:r>
      <w:r w:rsidRPr="00EA2A61">
        <w:rPr>
          <w:rFonts w:ascii="Times New Roman" w:hAnsi="Times New Roman" w:cs="Times New Roman"/>
          <w:color w:val="0070C0"/>
        </w:rPr>
        <w:t>(0) = 0</w:t>
      </w:r>
    </w:p>
    <w:p w14:paraId="584D3BAA" w14:textId="77777777" w:rsidR="003D64F7" w:rsidRPr="00EA2A61" w:rsidRDefault="003D64F7" w:rsidP="003D64F7">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k</w:t>
      </w:r>
      <w:r w:rsidRPr="00EA2A61">
        <w:rPr>
          <w:rFonts w:ascii="Times New Roman" w:hAnsi="Times New Roman" w:cs="Times New Roman"/>
          <w:color w:val="0070C0"/>
          <w:vertAlign w:val="subscript"/>
        </w:rPr>
        <w:t>1</w:t>
      </w:r>
      <w:r w:rsidRPr="00EA2A61">
        <w:rPr>
          <w:rFonts w:ascii="Times New Roman" w:hAnsi="Times New Roman" w:cs="Times New Roman"/>
          <w:color w:val="0070C0"/>
        </w:rPr>
        <w:t>=k</w:t>
      </w:r>
      <w:r w:rsidRPr="00EA2A61">
        <w:rPr>
          <w:rFonts w:ascii="Times New Roman" w:hAnsi="Times New Roman" w:cs="Times New Roman"/>
          <w:color w:val="0070C0"/>
          <w:vertAlign w:val="subscript"/>
        </w:rPr>
        <w:t>10</w:t>
      </w:r>
      <w:r w:rsidRPr="00EA2A61">
        <w:rPr>
          <w:rFonts w:ascii="Times New Roman" w:hAnsi="Times New Roman" w:cs="Times New Roman"/>
          <w:color w:val="0070C0"/>
        </w:rPr>
        <w:t>*exp(-E/ (R*T)) # min</w:t>
      </w:r>
      <w:r w:rsidRPr="00EA2A61">
        <w:rPr>
          <w:rFonts w:ascii="Times New Roman" w:hAnsi="Times New Roman" w:cs="Times New Roman"/>
          <w:color w:val="0070C0"/>
          <w:vertAlign w:val="superscript"/>
        </w:rPr>
        <w:t>-1</w:t>
      </w:r>
      <w:r w:rsidRPr="00EA2A61">
        <w:rPr>
          <w:rFonts w:ascii="Times New Roman" w:hAnsi="Times New Roman" w:cs="Times New Roman"/>
          <w:color w:val="0070C0"/>
        </w:rPr>
        <w:t>@T</w:t>
      </w:r>
    </w:p>
    <w:p w14:paraId="61A576F0" w14:textId="2411C207" w:rsidR="003D64F7" w:rsidRPr="00EA2A61" w:rsidRDefault="003D64F7" w:rsidP="003D64F7">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 xml:space="preserve"> k</w:t>
      </w:r>
      <w:r w:rsidRPr="00EA2A61">
        <w:rPr>
          <w:rFonts w:ascii="Times New Roman" w:hAnsi="Times New Roman" w:cs="Times New Roman"/>
          <w:color w:val="0070C0"/>
          <w:vertAlign w:val="subscript"/>
        </w:rPr>
        <w:t>2</w:t>
      </w:r>
      <w:r w:rsidRPr="00EA2A61">
        <w:rPr>
          <w:rFonts w:ascii="Times New Roman" w:hAnsi="Times New Roman" w:cs="Times New Roman"/>
          <w:color w:val="0070C0"/>
        </w:rPr>
        <w:t>=k</w:t>
      </w:r>
      <w:r w:rsidRPr="00EA2A61">
        <w:rPr>
          <w:rFonts w:ascii="Times New Roman" w:hAnsi="Times New Roman" w:cs="Times New Roman"/>
          <w:color w:val="0070C0"/>
          <w:vertAlign w:val="subscript"/>
        </w:rPr>
        <w:t>20</w:t>
      </w:r>
      <w:r w:rsidRPr="00EA2A61">
        <w:rPr>
          <w:rFonts w:ascii="Times New Roman" w:hAnsi="Times New Roman" w:cs="Times New Roman"/>
          <w:color w:val="0070C0"/>
        </w:rPr>
        <w:t>*exp(-E/(R*T)) # min</w:t>
      </w:r>
      <w:r w:rsidRPr="00EA2A61">
        <w:rPr>
          <w:rFonts w:ascii="Times New Roman" w:hAnsi="Times New Roman" w:cs="Times New Roman"/>
          <w:color w:val="0070C0"/>
          <w:vertAlign w:val="superscript"/>
        </w:rPr>
        <w:t>-1</w:t>
      </w:r>
      <w:r w:rsidRPr="00EA2A61">
        <w:rPr>
          <w:rFonts w:ascii="Times New Roman" w:hAnsi="Times New Roman" w:cs="Times New Roman"/>
          <w:color w:val="0070C0"/>
        </w:rPr>
        <w:t>@T</w:t>
      </w:r>
    </w:p>
    <w:p w14:paraId="16AB31E7" w14:textId="77777777" w:rsidR="003D64F7" w:rsidRPr="00EA2A61" w:rsidRDefault="003D64F7" w:rsidP="003D64F7">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v</w:t>
      </w:r>
      <w:r w:rsidRPr="00EA2A61">
        <w:rPr>
          <w:rFonts w:ascii="Times New Roman" w:hAnsi="Times New Roman" w:cs="Times New Roman"/>
          <w:color w:val="0070C0"/>
          <w:vertAlign w:val="subscript"/>
        </w:rPr>
        <w:t>0</w:t>
      </w:r>
      <w:r w:rsidRPr="00EA2A61">
        <w:rPr>
          <w:rFonts w:ascii="Times New Roman" w:hAnsi="Times New Roman" w:cs="Times New Roman"/>
          <w:color w:val="0070C0"/>
        </w:rPr>
        <w:t>= 0.1#dm</w:t>
      </w:r>
      <w:r w:rsidRPr="00EA2A61">
        <w:rPr>
          <w:rFonts w:ascii="Times New Roman" w:hAnsi="Times New Roman" w:cs="Times New Roman"/>
          <w:color w:val="0070C0"/>
          <w:vertAlign w:val="superscript"/>
        </w:rPr>
        <w:t>3</w:t>
      </w:r>
      <w:r w:rsidRPr="00EA2A61">
        <w:rPr>
          <w:rFonts w:ascii="Times New Roman" w:hAnsi="Times New Roman" w:cs="Times New Roman"/>
          <w:color w:val="0070C0"/>
        </w:rPr>
        <w:t>/min</w:t>
      </w:r>
    </w:p>
    <w:p w14:paraId="30065720" w14:textId="77777777" w:rsidR="003D64F7" w:rsidRPr="00EA2A61" w:rsidRDefault="003D64F7" w:rsidP="003D64F7">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k</w:t>
      </w:r>
      <w:r w:rsidRPr="00EA2A61">
        <w:rPr>
          <w:rFonts w:ascii="Times New Roman" w:hAnsi="Times New Roman" w:cs="Times New Roman"/>
          <w:color w:val="0070C0"/>
          <w:vertAlign w:val="subscript"/>
        </w:rPr>
        <w:t>10</w:t>
      </w:r>
      <w:r w:rsidRPr="00EA2A61">
        <w:rPr>
          <w:rFonts w:ascii="Times New Roman" w:hAnsi="Times New Roman" w:cs="Times New Roman"/>
          <w:color w:val="0070C0"/>
        </w:rPr>
        <w:t>=0.01# min</w:t>
      </w:r>
      <w:r w:rsidRPr="00EA2A61">
        <w:rPr>
          <w:rFonts w:ascii="Times New Roman" w:hAnsi="Times New Roman" w:cs="Times New Roman"/>
          <w:color w:val="0070C0"/>
          <w:vertAlign w:val="superscript"/>
        </w:rPr>
        <w:t>-1</w:t>
      </w:r>
    </w:p>
    <w:p w14:paraId="7AD6C20D" w14:textId="77777777" w:rsidR="003D64F7" w:rsidRPr="00EA2A61" w:rsidRDefault="003D64F7" w:rsidP="003D64F7">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 xml:space="preserve"> k</w:t>
      </w:r>
      <w:r w:rsidRPr="00EA2A61">
        <w:rPr>
          <w:rFonts w:ascii="Times New Roman" w:hAnsi="Times New Roman" w:cs="Times New Roman"/>
          <w:color w:val="0070C0"/>
          <w:vertAlign w:val="subscript"/>
        </w:rPr>
        <w:t>20</w:t>
      </w:r>
      <w:r w:rsidRPr="00EA2A61">
        <w:rPr>
          <w:rFonts w:ascii="Times New Roman" w:hAnsi="Times New Roman" w:cs="Times New Roman"/>
          <w:color w:val="0070C0"/>
        </w:rPr>
        <w:t>=0.001# min</w:t>
      </w:r>
      <w:r w:rsidRPr="00EA2A61">
        <w:rPr>
          <w:rFonts w:ascii="Times New Roman" w:hAnsi="Times New Roman" w:cs="Times New Roman"/>
          <w:color w:val="0070C0"/>
          <w:vertAlign w:val="superscript"/>
        </w:rPr>
        <w:t>-1</w:t>
      </w:r>
    </w:p>
    <w:p w14:paraId="393F549A" w14:textId="77777777" w:rsidR="003D64F7" w:rsidRPr="00EA2A61" w:rsidRDefault="003D64F7" w:rsidP="003D64F7">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R=8.314 #J/mol.K</w:t>
      </w:r>
    </w:p>
    <w:p w14:paraId="23D0C069" w14:textId="63406A6A" w:rsidR="003D64F7" w:rsidRPr="00EA2A61" w:rsidRDefault="003D64F7" w:rsidP="003D64F7">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 xml:space="preserve"> E=150# J/mol</w:t>
      </w:r>
    </w:p>
    <w:p w14:paraId="1A725337" w14:textId="77777777" w:rsidR="003D64F7" w:rsidRPr="00EA2A61" w:rsidRDefault="003D64F7" w:rsidP="003D64F7">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d(T)/d(V)=(Q-</w:t>
      </w:r>
      <w:r w:rsidRPr="00EA2A61">
        <w:rPr>
          <w:rFonts w:ascii="Times New Roman" w:hAnsi="Times New Roman" w:cs="Times New Roman"/>
          <w:color w:val="0070C0"/>
        </w:rPr>
        <w:sym w:font="Symbol" w:char="F044"/>
      </w:r>
      <w:proofErr w:type="spellStart"/>
      <w:r w:rsidRPr="00EA2A61">
        <w:rPr>
          <w:rFonts w:ascii="Times New Roman" w:hAnsi="Times New Roman" w:cs="Times New Roman"/>
          <w:color w:val="0070C0"/>
        </w:rPr>
        <w:t>H</w:t>
      </w:r>
      <w:r w:rsidRPr="00EA2A61">
        <w:rPr>
          <w:rFonts w:ascii="Times New Roman" w:hAnsi="Times New Roman" w:cs="Times New Roman"/>
          <w:color w:val="0070C0"/>
          <w:vertAlign w:val="subscript"/>
        </w:rPr>
        <w:t>Rx</w:t>
      </w:r>
      <w:proofErr w:type="spellEnd"/>
      <w:r w:rsidRPr="00EA2A61">
        <w:rPr>
          <w:rFonts w:ascii="Times New Roman" w:hAnsi="Times New Roman" w:cs="Times New Roman"/>
          <w:color w:val="0070C0"/>
        </w:rPr>
        <w:t>*(-</w:t>
      </w:r>
      <w:proofErr w:type="spellStart"/>
      <w:r w:rsidRPr="00EA2A61">
        <w:rPr>
          <w:rFonts w:ascii="Times New Roman" w:hAnsi="Times New Roman" w:cs="Times New Roman"/>
          <w:color w:val="0070C0"/>
        </w:rPr>
        <w:t>r</w:t>
      </w:r>
      <w:r w:rsidRPr="00EA2A61">
        <w:rPr>
          <w:rFonts w:ascii="Times New Roman" w:hAnsi="Times New Roman" w:cs="Times New Roman"/>
          <w:color w:val="0070C0"/>
          <w:vertAlign w:val="subscript"/>
        </w:rPr>
        <w:t>A</w:t>
      </w:r>
      <w:proofErr w:type="spellEnd"/>
      <w:r w:rsidRPr="00EA2A61">
        <w:rPr>
          <w:rFonts w:ascii="Times New Roman" w:hAnsi="Times New Roman" w:cs="Times New Roman"/>
          <w:color w:val="0070C0"/>
        </w:rPr>
        <w:t>))/((FA0*(1-X</w:t>
      </w:r>
      <w:r w:rsidRPr="00EA2A61">
        <w:rPr>
          <w:rFonts w:ascii="Times New Roman" w:hAnsi="Times New Roman" w:cs="Times New Roman"/>
          <w:color w:val="0070C0"/>
          <w:vertAlign w:val="subscript"/>
        </w:rPr>
        <w:t>A</w:t>
      </w:r>
      <w:r w:rsidRPr="00EA2A61">
        <w:rPr>
          <w:rFonts w:ascii="Times New Roman" w:hAnsi="Times New Roman" w:cs="Times New Roman"/>
          <w:color w:val="0070C0"/>
        </w:rPr>
        <w:t>)*C</w:t>
      </w:r>
      <w:r w:rsidRPr="00EA2A61">
        <w:rPr>
          <w:rFonts w:ascii="Times New Roman" w:hAnsi="Times New Roman" w:cs="Times New Roman"/>
          <w:color w:val="0070C0"/>
          <w:vertAlign w:val="subscript"/>
        </w:rPr>
        <w:t>PA</w:t>
      </w:r>
      <w:r w:rsidRPr="00EA2A61">
        <w:rPr>
          <w:rFonts w:ascii="Times New Roman" w:hAnsi="Times New Roman" w:cs="Times New Roman"/>
          <w:color w:val="0070C0"/>
        </w:rPr>
        <w:t>+ (k</w:t>
      </w:r>
      <w:r w:rsidRPr="00EA2A61">
        <w:rPr>
          <w:rFonts w:ascii="Times New Roman" w:hAnsi="Times New Roman" w:cs="Times New Roman"/>
          <w:color w:val="0070C0"/>
          <w:vertAlign w:val="subscript"/>
        </w:rPr>
        <w:t>1</w:t>
      </w:r>
      <w:r w:rsidRPr="00EA2A61">
        <w:rPr>
          <w:rFonts w:ascii="Times New Roman" w:hAnsi="Times New Roman" w:cs="Times New Roman"/>
          <w:color w:val="0070C0"/>
        </w:rPr>
        <w:t>)/(k</w:t>
      </w:r>
      <w:r w:rsidRPr="00EA2A61">
        <w:rPr>
          <w:rFonts w:ascii="Times New Roman" w:hAnsi="Times New Roman" w:cs="Times New Roman"/>
          <w:color w:val="0070C0"/>
          <w:vertAlign w:val="subscript"/>
        </w:rPr>
        <w:t>1</w:t>
      </w:r>
      <w:r w:rsidRPr="00EA2A61">
        <w:rPr>
          <w:rFonts w:ascii="Times New Roman" w:hAnsi="Times New Roman" w:cs="Times New Roman"/>
          <w:color w:val="0070C0"/>
        </w:rPr>
        <w:t>+k</w:t>
      </w:r>
      <w:r w:rsidRPr="00EA2A61">
        <w:rPr>
          <w:rFonts w:ascii="Times New Roman" w:hAnsi="Times New Roman" w:cs="Times New Roman"/>
          <w:color w:val="0070C0"/>
          <w:vertAlign w:val="subscript"/>
        </w:rPr>
        <w:t>2</w:t>
      </w:r>
      <w:r w:rsidRPr="00EA2A61">
        <w:rPr>
          <w:rFonts w:ascii="Times New Roman" w:hAnsi="Times New Roman" w:cs="Times New Roman"/>
          <w:color w:val="0070C0"/>
        </w:rPr>
        <w:t>)*F</w:t>
      </w:r>
      <w:r w:rsidRPr="00EA2A61">
        <w:rPr>
          <w:rFonts w:ascii="Times New Roman" w:hAnsi="Times New Roman" w:cs="Times New Roman"/>
          <w:color w:val="0070C0"/>
          <w:vertAlign w:val="subscript"/>
        </w:rPr>
        <w:t>A0</w:t>
      </w:r>
      <w:r w:rsidRPr="00EA2A61">
        <w:rPr>
          <w:rFonts w:ascii="Times New Roman" w:hAnsi="Times New Roman" w:cs="Times New Roman"/>
          <w:color w:val="0070C0"/>
        </w:rPr>
        <w:t>*X</w:t>
      </w:r>
      <w:r w:rsidRPr="00EA2A61">
        <w:rPr>
          <w:rFonts w:ascii="Times New Roman" w:hAnsi="Times New Roman" w:cs="Times New Roman"/>
          <w:color w:val="0070C0"/>
          <w:vertAlign w:val="subscript"/>
        </w:rPr>
        <w:t>A</w:t>
      </w:r>
      <w:r w:rsidRPr="00EA2A61">
        <w:rPr>
          <w:rFonts w:ascii="Times New Roman" w:hAnsi="Times New Roman" w:cs="Times New Roman"/>
          <w:color w:val="0070C0"/>
        </w:rPr>
        <w:t>*C</w:t>
      </w:r>
      <w:r w:rsidRPr="00EA2A61">
        <w:rPr>
          <w:rFonts w:ascii="Times New Roman" w:hAnsi="Times New Roman" w:cs="Times New Roman"/>
          <w:color w:val="0070C0"/>
          <w:vertAlign w:val="subscript"/>
        </w:rPr>
        <w:t>PB</w:t>
      </w:r>
      <w:r w:rsidRPr="00EA2A61">
        <w:rPr>
          <w:rFonts w:ascii="Times New Roman" w:hAnsi="Times New Roman" w:cs="Times New Roman"/>
          <w:color w:val="0070C0"/>
        </w:rPr>
        <w:t>+(k</w:t>
      </w:r>
      <w:r w:rsidRPr="00EA2A61">
        <w:rPr>
          <w:rFonts w:ascii="Times New Roman" w:hAnsi="Times New Roman" w:cs="Times New Roman"/>
          <w:color w:val="0070C0"/>
          <w:vertAlign w:val="subscript"/>
        </w:rPr>
        <w:t>2</w:t>
      </w:r>
      <w:r w:rsidRPr="00EA2A61">
        <w:rPr>
          <w:rFonts w:ascii="Times New Roman" w:hAnsi="Times New Roman" w:cs="Times New Roman"/>
          <w:color w:val="0070C0"/>
        </w:rPr>
        <w:t>)/(k</w:t>
      </w:r>
      <w:r w:rsidRPr="00EA2A61">
        <w:rPr>
          <w:rFonts w:ascii="Times New Roman" w:hAnsi="Times New Roman" w:cs="Times New Roman"/>
          <w:color w:val="0070C0"/>
          <w:vertAlign w:val="subscript"/>
        </w:rPr>
        <w:t>1</w:t>
      </w:r>
      <w:r w:rsidRPr="00EA2A61">
        <w:rPr>
          <w:rFonts w:ascii="Times New Roman" w:hAnsi="Times New Roman" w:cs="Times New Roman"/>
          <w:color w:val="0070C0"/>
        </w:rPr>
        <w:t>+k</w:t>
      </w:r>
      <w:r w:rsidRPr="00EA2A61">
        <w:rPr>
          <w:rFonts w:ascii="Times New Roman" w:hAnsi="Times New Roman" w:cs="Times New Roman"/>
          <w:color w:val="0070C0"/>
          <w:vertAlign w:val="subscript"/>
        </w:rPr>
        <w:t>2</w:t>
      </w:r>
      <w:r w:rsidRPr="00EA2A61">
        <w:rPr>
          <w:rFonts w:ascii="Times New Roman" w:hAnsi="Times New Roman" w:cs="Times New Roman"/>
          <w:color w:val="0070C0"/>
        </w:rPr>
        <w:t>)*F</w:t>
      </w:r>
      <w:r w:rsidRPr="00EA2A61">
        <w:rPr>
          <w:rFonts w:ascii="Times New Roman" w:hAnsi="Times New Roman" w:cs="Times New Roman"/>
          <w:color w:val="0070C0"/>
          <w:vertAlign w:val="subscript"/>
        </w:rPr>
        <w:t>A0</w:t>
      </w:r>
      <w:r w:rsidRPr="00EA2A61">
        <w:rPr>
          <w:rFonts w:ascii="Times New Roman" w:hAnsi="Times New Roman" w:cs="Times New Roman"/>
          <w:color w:val="0070C0"/>
        </w:rPr>
        <w:t>*X</w:t>
      </w:r>
      <w:r w:rsidRPr="00EA2A61">
        <w:rPr>
          <w:rFonts w:ascii="Times New Roman" w:hAnsi="Times New Roman" w:cs="Times New Roman"/>
          <w:color w:val="0070C0"/>
          <w:vertAlign w:val="subscript"/>
        </w:rPr>
        <w:t>A</w:t>
      </w:r>
      <w:r w:rsidRPr="00EA2A61">
        <w:rPr>
          <w:rFonts w:ascii="Times New Roman" w:hAnsi="Times New Roman" w:cs="Times New Roman"/>
          <w:color w:val="0070C0"/>
        </w:rPr>
        <w:t>*C</w:t>
      </w:r>
      <w:r w:rsidRPr="00EA2A61">
        <w:rPr>
          <w:rFonts w:ascii="Times New Roman" w:hAnsi="Times New Roman" w:cs="Times New Roman"/>
          <w:color w:val="0070C0"/>
          <w:vertAlign w:val="subscript"/>
        </w:rPr>
        <w:t>PC</w:t>
      </w:r>
      <w:r w:rsidRPr="00EA2A61">
        <w:rPr>
          <w:rFonts w:ascii="Times New Roman" w:hAnsi="Times New Roman" w:cs="Times New Roman"/>
          <w:color w:val="0070C0"/>
        </w:rPr>
        <w:t>)) # K/dm</w:t>
      </w:r>
      <w:r w:rsidRPr="00EA2A61">
        <w:rPr>
          <w:rFonts w:ascii="Times New Roman" w:hAnsi="Times New Roman" w:cs="Times New Roman"/>
          <w:color w:val="0070C0"/>
          <w:vertAlign w:val="superscript"/>
        </w:rPr>
        <w:t>3</w:t>
      </w:r>
    </w:p>
    <w:p w14:paraId="2EEF1B01" w14:textId="77777777" w:rsidR="003D64F7" w:rsidRPr="00EA2A61" w:rsidRDefault="003D64F7" w:rsidP="003D64F7">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T(0) = 308# K</w:t>
      </w:r>
    </w:p>
    <w:p w14:paraId="711089AF" w14:textId="77777777" w:rsidR="003D64F7" w:rsidRPr="00EA2A61" w:rsidRDefault="003D64F7" w:rsidP="003D64F7">
      <w:pPr>
        <w:spacing w:before="100" w:beforeAutospacing="1" w:after="100" w:afterAutospacing="1" w:line="240" w:lineRule="auto"/>
        <w:jc w:val="both"/>
        <w:rPr>
          <w:rFonts w:ascii="Times New Roman" w:hAnsi="Times New Roman" w:cs="Times New Roman"/>
          <w:color w:val="0070C0"/>
        </w:rPr>
      </w:pPr>
      <w:proofErr w:type="spellStart"/>
      <w:r w:rsidRPr="00EA2A61">
        <w:rPr>
          <w:rFonts w:ascii="Times New Roman" w:hAnsi="Times New Roman" w:cs="Times New Roman"/>
          <w:color w:val="0070C0"/>
        </w:rPr>
        <w:t>r</w:t>
      </w:r>
      <w:r w:rsidRPr="00EA2A61">
        <w:rPr>
          <w:rFonts w:ascii="Times New Roman" w:hAnsi="Times New Roman" w:cs="Times New Roman"/>
          <w:color w:val="0070C0"/>
          <w:vertAlign w:val="subscript"/>
        </w:rPr>
        <w:t>A</w:t>
      </w:r>
      <w:proofErr w:type="spellEnd"/>
      <w:r w:rsidRPr="00EA2A61">
        <w:rPr>
          <w:rFonts w:ascii="Times New Roman" w:hAnsi="Times New Roman" w:cs="Times New Roman"/>
          <w:color w:val="0070C0"/>
        </w:rPr>
        <w:t>= (k</w:t>
      </w:r>
      <w:r w:rsidRPr="00EA2A61">
        <w:rPr>
          <w:rFonts w:ascii="Times New Roman" w:hAnsi="Times New Roman" w:cs="Times New Roman"/>
          <w:color w:val="0070C0"/>
          <w:vertAlign w:val="subscript"/>
        </w:rPr>
        <w:t>1</w:t>
      </w:r>
      <w:r w:rsidRPr="00EA2A61">
        <w:rPr>
          <w:rFonts w:ascii="Times New Roman" w:hAnsi="Times New Roman" w:cs="Times New Roman"/>
          <w:color w:val="0070C0"/>
        </w:rPr>
        <w:t>+k</w:t>
      </w:r>
      <w:r w:rsidRPr="00EA2A61">
        <w:rPr>
          <w:rFonts w:ascii="Times New Roman" w:hAnsi="Times New Roman" w:cs="Times New Roman"/>
          <w:color w:val="0070C0"/>
          <w:vertAlign w:val="subscript"/>
        </w:rPr>
        <w:t>2</w:t>
      </w:r>
      <w:r w:rsidRPr="00EA2A61">
        <w:rPr>
          <w:rFonts w:ascii="Times New Roman" w:hAnsi="Times New Roman" w:cs="Times New Roman"/>
          <w:color w:val="0070C0"/>
        </w:rPr>
        <w:t>)*C</w:t>
      </w:r>
      <w:r w:rsidRPr="00EA2A61">
        <w:rPr>
          <w:rFonts w:ascii="Times New Roman" w:hAnsi="Times New Roman" w:cs="Times New Roman"/>
          <w:color w:val="0070C0"/>
          <w:vertAlign w:val="subscript"/>
        </w:rPr>
        <w:t>A0</w:t>
      </w:r>
      <w:r w:rsidRPr="00EA2A61">
        <w:rPr>
          <w:rFonts w:ascii="Times New Roman" w:hAnsi="Times New Roman" w:cs="Times New Roman"/>
          <w:color w:val="0070C0"/>
        </w:rPr>
        <w:t>*(1-X</w:t>
      </w:r>
      <w:r w:rsidRPr="00EA2A61">
        <w:rPr>
          <w:rFonts w:ascii="Times New Roman" w:hAnsi="Times New Roman" w:cs="Times New Roman"/>
          <w:color w:val="0070C0"/>
          <w:vertAlign w:val="subscript"/>
        </w:rPr>
        <w:t>A</w:t>
      </w:r>
      <w:r w:rsidRPr="00EA2A61">
        <w:rPr>
          <w:rFonts w:ascii="Times New Roman" w:hAnsi="Times New Roman" w:cs="Times New Roman"/>
          <w:color w:val="0070C0"/>
        </w:rPr>
        <w:t>)# mol/dm</w:t>
      </w:r>
      <w:r w:rsidRPr="00EA2A61">
        <w:rPr>
          <w:rFonts w:ascii="Times New Roman" w:hAnsi="Times New Roman" w:cs="Times New Roman"/>
          <w:color w:val="0070C0"/>
          <w:vertAlign w:val="superscript"/>
        </w:rPr>
        <w:t>3</w:t>
      </w:r>
      <w:r w:rsidRPr="00EA2A61">
        <w:rPr>
          <w:rFonts w:ascii="Times New Roman" w:hAnsi="Times New Roman" w:cs="Times New Roman"/>
          <w:color w:val="0070C0"/>
        </w:rPr>
        <w:t>.min</w:t>
      </w:r>
    </w:p>
    <w:p w14:paraId="227F0227" w14:textId="77777777" w:rsidR="003D64F7" w:rsidRPr="00EA2A61" w:rsidRDefault="003D64F7" w:rsidP="003D64F7">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sym w:font="Symbol" w:char="F044"/>
      </w:r>
      <w:proofErr w:type="spellStart"/>
      <w:r w:rsidRPr="00EA2A61">
        <w:rPr>
          <w:rFonts w:ascii="Times New Roman" w:hAnsi="Times New Roman" w:cs="Times New Roman"/>
          <w:color w:val="0070C0"/>
        </w:rPr>
        <w:t>H</w:t>
      </w:r>
      <w:r w:rsidRPr="00EA2A61">
        <w:rPr>
          <w:rFonts w:ascii="Times New Roman" w:hAnsi="Times New Roman" w:cs="Times New Roman"/>
          <w:color w:val="0070C0"/>
          <w:vertAlign w:val="subscript"/>
        </w:rPr>
        <w:t>Rx</w:t>
      </w:r>
      <w:proofErr w:type="spellEnd"/>
      <w:r w:rsidRPr="00EA2A61">
        <w:rPr>
          <w:rFonts w:ascii="Times New Roman" w:hAnsi="Times New Roman" w:cs="Times New Roman"/>
          <w:color w:val="0070C0"/>
        </w:rPr>
        <w:t>=(k</w:t>
      </w:r>
      <w:r w:rsidRPr="00EA2A61">
        <w:rPr>
          <w:rFonts w:ascii="Times New Roman" w:hAnsi="Times New Roman" w:cs="Times New Roman"/>
          <w:color w:val="0070C0"/>
          <w:vertAlign w:val="subscript"/>
        </w:rPr>
        <w:t>2</w:t>
      </w:r>
      <w:r w:rsidRPr="00EA2A61">
        <w:rPr>
          <w:rFonts w:ascii="Times New Roman" w:hAnsi="Times New Roman" w:cs="Times New Roman"/>
          <w:color w:val="0070C0"/>
        </w:rPr>
        <w:t>/(k</w:t>
      </w:r>
      <w:r w:rsidRPr="00EA2A61">
        <w:rPr>
          <w:rFonts w:ascii="Times New Roman" w:hAnsi="Times New Roman" w:cs="Times New Roman"/>
          <w:color w:val="0070C0"/>
          <w:vertAlign w:val="subscript"/>
        </w:rPr>
        <w:t>1</w:t>
      </w:r>
      <w:r w:rsidRPr="00EA2A61">
        <w:rPr>
          <w:rFonts w:ascii="Times New Roman" w:hAnsi="Times New Roman" w:cs="Times New Roman"/>
          <w:color w:val="0070C0"/>
        </w:rPr>
        <w:t>+k</w:t>
      </w:r>
      <w:r w:rsidRPr="00EA2A61">
        <w:rPr>
          <w:rFonts w:ascii="Times New Roman" w:hAnsi="Times New Roman" w:cs="Times New Roman"/>
          <w:color w:val="0070C0"/>
          <w:vertAlign w:val="subscript"/>
        </w:rPr>
        <w:t>2</w:t>
      </w:r>
      <w:r w:rsidRPr="00EA2A61">
        <w:rPr>
          <w:rFonts w:ascii="Times New Roman" w:hAnsi="Times New Roman" w:cs="Times New Roman"/>
          <w:color w:val="0070C0"/>
        </w:rPr>
        <w:t>))*(H</w:t>
      </w:r>
      <w:r w:rsidRPr="00EA2A61">
        <w:rPr>
          <w:rFonts w:ascii="Times New Roman" w:hAnsi="Times New Roman" w:cs="Times New Roman"/>
          <w:color w:val="0070C0"/>
          <w:vertAlign w:val="subscript"/>
        </w:rPr>
        <w:t>C0</w:t>
      </w:r>
      <w:r w:rsidRPr="00EA2A61">
        <w:rPr>
          <w:rFonts w:ascii="Times New Roman" w:hAnsi="Times New Roman" w:cs="Times New Roman"/>
          <w:color w:val="0070C0"/>
        </w:rPr>
        <w:t>+C</w:t>
      </w:r>
      <w:r w:rsidRPr="00EA2A61">
        <w:rPr>
          <w:rFonts w:ascii="Times New Roman" w:hAnsi="Times New Roman" w:cs="Times New Roman"/>
          <w:color w:val="0070C0"/>
          <w:vertAlign w:val="subscript"/>
        </w:rPr>
        <w:t>PC</w:t>
      </w:r>
      <w:r w:rsidRPr="00EA2A61">
        <w:rPr>
          <w:rFonts w:ascii="Times New Roman" w:hAnsi="Times New Roman" w:cs="Times New Roman"/>
          <w:color w:val="0070C0"/>
        </w:rPr>
        <w:t>*(T-T</w:t>
      </w:r>
      <w:r w:rsidRPr="00EA2A61">
        <w:rPr>
          <w:rFonts w:ascii="Times New Roman" w:hAnsi="Times New Roman" w:cs="Times New Roman"/>
          <w:color w:val="0070C0"/>
          <w:vertAlign w:val="subscript"/>
        </w:rPr>
        <w:t>R</w:t>
      </w:r>
      <w:r w:rsidRPr="00EA2A61">
        <w:rPr>
          <w:rFonts w:ascii="Times New Roman" w:hAnsi="Times New Roman" w:cs="Times New Roman"/>
          <w:color w:val="0070C0"/>
        </w:rPr>
        <w:t>))+(k</w:t>
      </w:r>
      <w:r w:rsidRPr="00EA2A61">
        <w:rPr>
          <w:rFonts w:ascii="Times New Roman" w:hAnsi="Times New Roman" w:cs="Times New Roman"/>
          <w:color w:val="0070C0"/>
          <w:vertAlign w:val="subscript"/>
        </w:rPr>
        <w:t>1</w:t>
      </w:r>
      <w:r w:rsidRPr="00EA2A61">
        <w:rPr>
          <w:rFonts w:ascii="Times New Roman" w:hAnsi="Times New Roman" w:cs="Times New Roman"/>
          <w:color w:val="0070C0"/>
        </w:rPr>
        <w:t>/(k</w:t>
      </w:r>
      <w:r w:rsidRPr="00EA2A61">
        <w:rPr>
          <w:rFonts w:ascii="Times New Roman" w:hAnsi="Times New Roman" w:cs="Times New Roman"/>
          <w:color w:val="0070C0"/>
          <w:vertAlign w:val="subscript"/>
        </w:rPr>
        <w:t>1</w:t>
      </w:r>
      <w:r w:rsidRPr="00EA2A61">
        <w:rPr>
          <w:rFonts w:ascii="Times New Roman" w:hAnsi="Times New Roman" w:cs="Times New Roman"/>
          <w:color w:val="0070C0"/>
        </w:rPr>
        <w:t>+k</w:t>
      </w:r>
      <w:r w:rsidRPr="00EA2A61">
        <w:rPr>
          <w:rFonts w:ascii="Times New Roman" w:hAnsi="Times New Roman" w:cs="Times New Roman"/>
          <w:color w:val="0070C0"/>
          <w:vertAlign w:val="subscript"/>
        </w:rPr>
        <w:t>2</w:t>
      </w:r>
      <w:r w:rsidRPr="00EA2A61">
        <w:rPr>
          <w:rFonts w:ascii="Times New Roman" w:hAnsi="Times New Roman" w:cs="Times New Roman"/>
          <w:color w:val="0070C0"/>
        </w:rPr>
        <w:t>))*(H</w:t>
      </w:r>
      <w:r w:rsidRPr="00EA2A61">
        <w:rPr>
          <w:rFonts w:ascii="Times New Roman" w:hAnsi="Times New Roman" w:cs="Times New Roman"/>
          <w:color w:val="0070C0"/>
          <w:vertAlign w:val="subscript"/>
        </w:rPr>
        <w:t>B0</w:t>
      </w:r>
      <w:r w:rsidRPr="00EA2A61">
        <w:rPr>
          <w:rFonts w:ascii="Times New Roman" w:hAnsi="Times New Roman" w:cs="Times New Roman"/>
          <w:color w:val="0070C0"/>
        </w:rPr>
        <w:t>+ C</w:t>
      </w:r>
      <w:r w:rsidRPr="00EA2A61">
        <w:rPr>
          <w:rFonts w:ascii="Times New Roman" w:hAnsi="Times New Roman" w:cs="Times New Roman"/>
          <w:color w:val="0070C0"/>
          <w:vertAlign w:val="subscript"/>
        </w:rPr>
        <w:t>PB</w:t>
      </w:r>
      <w:r w:rsidRPr="00EA2A61">
        <w:rPr>
          <w:rFonts w:ascii="Times New Roman" w:hAnsi="Times New Roman" w:cs="Times New Roman"/>
          <w:color w:val="0070C0"/>
        </w:rPr>
        <w:t>*(T-T</w:t>
      </w:r>
      <w:r w:rsidRPr="00EA2A61">
        <w:rPr>
          <w:rFonts w:ascii="Times New Roman" w:hAnsi="Times New Roman" w:cs="Times New Roman"/>
          <w:color w:val="0070C0"/>
          <w:vertAlign w:val="subscript"/>
        </w:rPr>
        <w:t>R</w:t>
      </w:r>
      <w:r w:rsidRPr="00EA2A61">
        <w:rPr>
          <w:rFonts w:ascii="Times New Roman" w:hAnsi="Times New Roman" w:cs="Times New Roman"/>
          <w:color w:val="0070C0"/>
        </w:rPr>
        <w:t>))- (H</w:t>
      </w:r>
      <w:r w:rsidRPr="00EA2A61">
        <w:rPr>
          <w:rFonts w:ascii="Times New Roman" w:hAnsi="Times New Roman" w:cs="Times New Roman"/>
          <w:color w:val="0070C0"/>
          <w:vertAlign w:val="subscript"/>
        </w:rPr>
        <w:t>A0</w:t>
      </w:r>
      <w:r w:rsidRPr="00EA2A61">
        <w:rPr>
          <w:rFonts w:ascii="Times New Roman" w:hAnsi="Times New Roman" w:cs="Times New Roman"/>
          <w:color w:val="0070C0"/>
        </w:rPr>
        <w:t>+C</w:t>
      </w:r>
      <w:r w:rsidRPr="00EA2A61">
        <w:rPr>
          <w:rFonts w:ascii="Times New Roman" w:hAnsi="Times New Roman" w:cs="Times New Roman"/>
          <w:color w:val="0070C0"/>
          <w:vertAlign w:val="subscript"/>
        </w:rPr>
        <w:t>PA</w:t>
      </w:r>
      <w:r w:rsidRPr="00EA2A61">
        <w:rPr>
          <w:rFonts w:ascii="Times New Roman" w:hAnsi="Times New Roman" w:cs="Times New Roman"/>
          <w:color w:val="0070C0"/>
        </w:rPr>
        <w:t>*(T-T</w:t>
      </w:r>
      <w:r w:rsidRPr="00EA2A61">
        <w:rPr>
          <w:rFonts w:ascii="Times New Roman" w:hAnsi="Times New Roman" w:cs="Times New Roman"/>
          <w:color w:val="0070C0"/>
          <w:vertAlign w:val="subscript"/>
        </w:rPr>
        <w:t>R</w:t>
      </w:r>
      <w:r w:rsidRPr="00EA2A61">
        <w:rPr>
          <w:rFonts w:ascii="Times New Roman" w:hAnsi="Times New Roman" w:cs="Times New Roman"/>
          <w:color w:val="0070C0"/>
        </w:rPr>
        <w:t>)) # kJ/mol</w:t>
      </w:r>
    </w:p>
    <w:p w14:paraId="61D8642C" w14:textId="77777777" w:rsidR="003D64F7" w:rsidRPr="00EA2A61" w:rsidRDefault="003D64F7" w:rsidP="003D64F7">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F</w:t>
      </w:r>
      <w:r w:rsidRPr="00EA2A61">
        <w:rPr>
          <w:rFonts w:ascii="Times New Roman" w:hAnsi="Times New Roman" w:cs="Times New Roman"/>
          <w:color w:val="0070C0"/>
          <w:vertAlign w:val="subscript"/>
        </w:rPr>
        <w:t>A0</w:t>
      </w:r>
      <w:r w:rsidRPr="00EA2A61">
        <w:rPr>
          <w:rFonts w:ascii="Times New Roman" w:hAnsi="Times New Roman" w:cs="Times New Roman"/>
          <w:color w:val="0070C0"/>
        </w:rPr>
        <w:t>=v</w:t>
      </w:r>
      <w:r w:rsidRPr="00EA2A61">
        <w:rPr>
          <w:rFonts w:ascii="Times New Roman" w:hAnsi="Times New Roman" w:cs="Times New Roman"/>
          <w:color w:val="0070C0"/>
          <w:vertAlign w:val="subscript"/>
        </w:rPr>
        <w:t>0</w:t>
      </w:r>
      <w:r w:rsidRPr="00EA2A61">
        <w:rPr>
          <w:rFonts w:ascii="Times New Roman" w:hAnsi="Times New Roman" w:cs="Times New Roman"/>
          <w:color w:val="0070C0"/>
        </w:rPr>
        <w:t>*C</w:t>
      </w:r>
      <w:r w:rsidRPr="00EA2A61">
        <w:rPr>
          <w:rFonts w:ascii="Times New Roman" w:hAnsi="Times New Roman" w:cs="Times New Roman"/>
          <w:color w:val="0070C0"/>
          <w:vertAlign w:val="subscript"/>
        </w:rPr>
        <w:t>A0</w:t>
      </w:r>
      <w:r w:rsidRPr="00EA2A61">
        <w:rPr>
          <w:rFonts w:ascii="Times New Roman" w:hAnsi="Times New Roman" w:cs="Times New Roman"/>
          <w:color w:val="0070C0"/>
        </w:rPr>
        <w:t xml:space="preserve"> # mol/min</w:t>
      </w:r>
    </w:p>
    <w:p w14:paraId="670C6A58" w14:textId="77777777" w:rsidR="003D64F7" w:rsidRPr="00EA2A61" w:rsidRDefault="003D64F7" w:rsidP="003D64F7">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 xml:space="preserve"> C</w:t>
      </w:r>
      <w:r w:rsidRPr="00EA2A61">
        <w:rPr>
          <w:rFonts w:ascii="Times New Roman" w:hAnsi="Times New Roman" w:cs="Times New Roman"/>
          <w:color w:val="0070C0"/>
          <w:vertAlign w:val="subscript"/>
        </w:rPr>
        <w:t>A0</w:t>
      </w:r>
      <w:r w:rsidRPr="00EA2A61">
        <w:rPr>
          <w:rFonts w:ascii="Times New Roman" w:hAnsi="Times New Roman" w:cs="Times New Roman"/>
          <w:color w:val="0070C0"/>
        </w:rPr>
        <w:t>=10# mol/md</w:t>
      </w:r>
      <w:r w:rsidRPr="00EA2A61">
        <w:rPr>
          <w:rFonts w:ascii="Times New Roman" w:hAnsi="Times New Roman" w:cs="Times New Roman"/>
          <w:color w:val="0070C0"/>
          <w:vertAlign w:val="superscript"/>
        </w:rPr>
        <w:t>3</w:t>
      </w:r>
    </w:p>
    <w:p w14:paraId="33438E1F" w14:textId="77777777" w:rsidR="003D64F7" w:rsidRPr="00EA2A61" w:rsidRDefault="003D64F7" w:rsidP="003D64F7">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H</w:t>
      </w:r>
      <w:r w:rsidRPr="00EA2A61">
        <w:rPr>
          <w:rFonts w:ascii="Times New Roman" w:hAnsi="Times New Roman" w:cs="Times New Roman"/>
          <w:color w:val="0070C0"/>
          <w:vertAlign w:val="subscript"/>
        </w:rPr>
        <w:t>A0</w:t>
      </w:r>
      <w:r w:rsidRPr="00EA2A61">
        <w:rPr>
          <w:rFonts w:ascii="Times New Roman" w:hAnsi="Times New Roman" w:cs="Times New Roman"/>
          <w:color w:val="0070C0"/>
        </w:rPr>
        <w:t>=20# kJ/mol</w:t>
      </w:r>
    </w:p>
    <w:p w14:paraId="3E56B44C" w14:textId="77777777" w:rsidR="003D64F7" w:rsidRPr="00EA2A61" w:rsidRDefault="003D64F7" w:rsidP="003D64F7">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 xml:space="preserve"> H</w:t>
      </w:r>
      <w:r w:rsidRPr="00EA2A61">
        <w:rPr>
          <w:rFonts w:ascii="Times New Roman" w:hAnsi="Times New Roman" w:cs="Times New Roman"/>
          <w:color w:val="0070C0"/>
          <w:vertAlign w:val="subscript"/>
        </w:rPr>
        <w:t>B0</w:t>
      </w:r>
      <w:r w:rsidRPr="00EA2A61">
        <w:rPr>
          <w:rFonts w:ascii="Times New Roman" w:hAnsi="Times New Roman" w:cs="Times New Roman"/>
          <w:color w:val="0070C0"/>
        </w:rPr>
        <w:t>=35# kJ/mol</w:t>
      </w:r>
    </w:p>
    <w:p w14:paraId="1EA63AD9" w14:textId="77777777" w:rsidR="003D64F7" w:rsidRPr="00EA2A61" w:rsidRDefault="003D64F7" w:rsidP="003D64F7">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H</w:t>
      </w:r>
      <w:r w:rsidRPr="00EA2A61">
        <w:rPr>
          <w:rFonts w:ascii="Times New Roman" w:hAnsi="Times New Roman" w:cs="Times New Roman"/>
          <w:color w:val="0070C0"/>
          <w:vertAlign w:val="subscript"/>
        </w:rPr>
        <w:t>C0</w:t>
      </w:r>
      <w:r w:rsidRPr="00EA2A61">
        <w:rPr>
          <w:rFonts w:ascii="Times New Roman" w:hAnsi="Times New Roman" w:cs="Times New Roman"/>
          <w:color w:val="0070C0"/>
        </w:rPr>
        <w:t>=15# kJ/mol</w:t>
      </w:r>
    </w:p>
    <w:p w14:paraId="7D824424" w14:textId="6959372A" w:rsidR="003D64F7" w:rsidRPr="00EA2A61" w:rsidRDefault="003D64F7" w:rsidP="003D64F7">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T</w:t>
      </w:r>
      <w:r w:rsidRPr="00EA2A61">
        <w:rPr>
          <w:rFonts w:ascii="Times New Roman" w:hAnsi="Times New Roman" w:cs="Times New Roman"/>
          <w:color w:val="0070C0"/>
          <w:vertAlign w:val="subscript"/>
        </w:rPr>
        <w:t>R</w:t>
      </w:r>
      <w:r w:rsidRPr="00EA2A61">
        <w:rPr>
          <w:rFonts w:ascii="Times New Roman" w:hAnsi="Times New Roman" w:cs="Times New Roman"/>
          <w:color w:val="0070C0"/>
        </w:rPr>
        <w:t>= 298#K</w:t>
      </w:r>
    </w:p>
    <w:p w14:paraId="22CAE8D7" w14:textId="77777777" w:rsidR="003D64F7" w:rsidRPr="00EA2A61" w:rsidRDefault="003D64F7" w:rsidP="003D64F7">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C</w:t>
      </w:r>
      <w:r w:rsidRPr="00EA2A61">
        <w:rPr>
          <w:rFonts w:ascii="Times New Roman" w:hAnsi="Times New Roman" w:cs="Times New Roman"/>
          <w:color w:val="0070C0"/>
          <w:vertAlign w:val="subscript"/>
        </w:rPr>
        <w:t>PA</w:t>
      </w:r>
      <w:r w:rsidRPr="00EA2A61">
        <w:rPr>
          <w:rFonts w:ascii="Times New Roman" w:hAnsi="Times New Roman" w:cs="Times New Roman"/>
          <w:color w:val="0070C0"/>
        </w:rPr>
        <w:t>= 0.5 # kJ/</w:t>
      </w:r>
      <w:proofErr w:type="spellStart"/>
      <w:r w:rsidRPr="00EA2A61">
        <w:rPr>
          <w:rFonts w:ascii="Times New Roman" w:hAnsi="Times New Roman" w:cs="Times New Roman"/>
          <w:color w:val="0070C0"/>
        </w:rPr>
        <w:t>mol.K</w:t>
      </w:r>
      <w:proofErr w:type="spellEnd"/>
    </w:p>
    <w:p w14:paraId="08D781FA" w14:textId="77777777" w:rsidR="003D64F7" w:rsidRPr="00EA2A61" w:rsidRDefault="003D64F7" w:rsidP="003D64F7">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C</w:t>
      </w:r>
      <w:r w:rsidRPr="00EA2A61">
        <w:rPr>
          <w:rFonts w:ascii="Times New Roman" w:hAnsi="Times New Roman" w:cs="Times New Roman"/>
          <w:color w:val="0070C0"/>
          <w:vertAlign w:val="subscript"/>
        </w:rPr>
        <w:t>PB</w:t>
      </w:r>
      <w:r w:rsidRPr="00EA2A61">
        <w:rPr>
          <w:rFonts w:ascii="Times New Roman" w:hAnsi="Times New Roman" w:cs="Times New Roman"/>
          <w:color w:val="0070C0"/>
        </w:rPr>
        <w:t>=0.5# kJ/</w:t>
      </w:r>
      <w:proofErr w:type="spellStart"/>
      <w:r w:rsidRPr="00EA2A61">
        <w:rPr>
          <w:rFonts w:ascii="Times New Roman" w:hAnsi="Times New Roman" w:cs="Times New Roman"/>
          <w:color w:val="0070C0"/>
        </w:rPr>
        <w:t>mol.K</w:t>
      </w:r>
      <w:proofErr w:type="spellEnd"/>
    </w:p>
    <w:p w14:paraId="097D1F34" w14:textId="5BD4AC01" w:rsidR="003D64F7" w:rsidRPr="00EA2A61" w:rsidRDefault="003D64F7" w:rsidP="003D64F7">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lastRenderedPageBreak/>
        <w:t>C</w:t>
      </w:r>
      <w:r w:rsidRPr="00EA2A61">
        <w:rPr>
          <w:rFonts w:ascii="Times New Roman" w:hAnsi="Times New Roman" w:cs="Times New Roman"/>
          <w:color w:val="0070C0"/>
          <w:vertAlign w:val="subscript"/>
        </w:rPr>
        <w:t>PC</w:t>
      </w:r>
      <w:r w:rsidRPr="00EA2A61">
        <w:rPr>
          <w:rFonts w:ascii="Times New Roman" w:hAnsi="Times New Roman" w:cs="Times New Roman"/>
          <w:color w:val="0070C0"/>
        </w:rPr>
        <w:t>=0.5# kJ/</w:t>
      </w:r>
      <w:proofErr w:type="spellStart"/>
      <w:r w:rsidRPr="00EA2A61">
        <w:rPr>
          <w:rFonts w:ascii="Times New Roman" w:hAnsi="Times New Roman" w:cs="Times New Roman"/>
          <w:color w:val="0070C0"/>
        </w:rPr>
        <w:t>mol.K</w:t>
      </w:r>
      <w:proofErr w:type="spellEnd"/>
    </w:p>
    <w:p w14:paraId="2022C6C3" w14:textId="77777777" w:rsidR="003D64F7" w:rsidRPr="00EA2A61" w:rsidRDefault="003D64F7" w:rsidP="003D64F7">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Q=1.5# kJ/ dm</w:t>
      </w:r>
      <w:r w:rsidRPr="00EA2A61">
        <w:rPr>
          <w:rFonts w:ascii="Times New Roman" w:hAnsi="Times New Roman" w:cs="Times New Roman"/>
          <w:color w:val="0070C0"/>
          <w:vertAlign w:val="superscript"/>
        </w:rPr>
        <w:t>3</w:t>
      </w:r>
      <w:r w:rsidRPr="00EA2A61">
        <w:rPr>
          <w:rFonts w:ascii="Times New Roman" w:hAnsi="Times New Roman" w:cs="Times New Roman"/>
          <w:color w:val="0070C0"/>
        </w:rPr>
        <w:t>. min</w:t>
      </w:r>
    </w:p>
    <w:p w14:paraId="712FFB82" w14:textId="77777777" w:rsidR="003D64F7" w:rsidRPr="00EA2A61" w:rsidRDefault="003D64F7" w:rsidP="003D64F7">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V(0)=0# dm</w:t>
      </w:r>
      <w:r w:rsidRPr="00EA2A61">
        <w:rPr>
          <w:rFonts w:ascii="Times New Roman" w:hAnsi="Times New Roman" w:cs="Times New Roman"/>
          <w:color w:val="0070C0"/>
          <w:vertAlign w:val="superscript"/>
        </w:rPr>
        <w:t>3</w:t>
      </w:r>
    </w:p>
    <w:p w14:paraId="4CDE19E4" w14:textId="14E11012" w:rsidR="003D64F7" w:rsidRPr="00EA2A61" w:rsidRDefault="003D64F7" w:rsidP="001F33DA">
      <w:pPr>
        <w:spacing w:before="100" w:beforeAutospacing="1" w:after="100" w:afterAutospacing="1" w:line="240" w:lineRule="auto"/>
        <w:jc w:val="both"/>
        <w:rPr>
          <w:rFonts w:ascii="Times New Roman" w:hAnsi="Times New Roman" w:cs="Times New Roman"/>
          <w:color w:val="0070C0"/>
        </w:rPr>
      </w:pPr>
      <w:r w:rsidRPr="00EA2A61">
        <w:rPr>
          <w:rFonts w:ascii="Times New Roman" w:hAnsi="Times New Roman" w:cs="Times New Roman"/>
          <w:color w:val="0070C0"/>
        </w:rPr>
        <w:t>V(f)=45 #dm</w:t>
      </w:r>
      <w:r w:rsidRPr="00EA2A61">
        <w:rPr>
          <w:rFonts w:ascii="Times New Roman" w:hAnsi="Times New Roman" w:cs="Times New Roman"/>
          <w:color w:val="0070C0"/>
          <w:vertAlign w:val="superscript"/>
        </w:rPr>
        <w:t>3</w:t>
      </w:r>
    </w:p>
    <w:p w14:paraId="2C4595FA" w14:textId="77777777" w:rsidR="001F33DA" w:rsidRPr="00EA2A61" w:rsidRDefault="001F33DA" w:rsidP="001F33DA">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b/>
          <w:bCs/>
        </w:rPr>
        <w:t xml:space="preserve">Simulation results: </w:t>
      </w:r>
      <w:r w:rsidRPr="00EA2A61">
        <w:rPr>
          <w:rFonts w:ascii="Times New Roman" w:hAnsi="Times New Roman" w:cs="Times New Roman"/>
          <w:b/>
          <w:bCs/>
          <w:color w:val="0070C0"/>
        </w:rPr>
        <w:t xml:space="preserve">Figure 6.6 </w:t>
      </w:r>
      <w:r w:rsidRPr="00EA2A61">
        <w:rPr>
          <w:rFonts w:ascii="Times New Roman" w:hAnsi="Times New Roman" w:cs="Times New Roman"/>
        </w:rPr>
        <w:t xml:space="preserve">illustrates that the conversion of reactant A is exponentially increased with increase of PFR volume. </w:t>
      </w:r>
    </w:p>
    <w:p w14:paraId="68C8A22F" w14:textId="7AD79FAA" w:rsidR="00536A86" w:rsidRPr="00EA2A61" w:rsidRDefault="00536A86" w:rsidP="001F33DA">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noProof/>
        </w:rPr>
        <w:drawing>
          <wp:inline distT="0" distB="0" distL="0" distR="0" wp14:anchorId="3D154893" wp14:editId="746F89B6">
            <wp:extent cx="5973485" cy="2834640"/>
            <wp:effectExtent l="0" t="0" r="8255" b="3810"/>
            <wp:docPr id="2040862508" name="Picture 8">
              <a:extLst xmlns:a="http://schemas.openxmlformats.org/drawingml/2006/main">
                <a:ext uri="{FF2B5EF4-FFF2-40B4-BE49-F238E27FC236}">
                  <a16:creationId xmlns:a16="http://schemas.microsoft.com/office/drawing/2014/main" id="{F77A4054-12A2-E749-E08A-596716164B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F77A4054-12A2-E749-E08A-596716164B6D}"/>
                        </a:ext>
                      </a:extLst>
                    </pic:cNvPr>
                    <pic:cNvPicPr>
                      <a:picLocks noChangeAspect="1"/>
                    </pic:cNvPicPr>
                  </pic:nvPicPr>
                  <pic:blipFill>
                    <a:blip r:embed="rId12"/>
                    <a:stretch>
                      <a:fillRect/>
                    </a:stretch>
                  </pic:blipFill>
                  <pic:spPr>
                    <a:xfrm>
                      <a:off x="0" y="0"/>
                      <a:ext cx="5973485" cy="2834640"/>
                    </a:xfrm>
                    <a:prstGeom prst="rect">
                      <a:avLst/>
                    </a:prstGeom>
                  </pic:spPr>
                </pic:pic>
              </a:graphicData>
            </a:graphic>
          </wp:inline>
        </w:drawing>
      </w:r>
    </w:p>
    <w:p w14:paraId="1E574497" w14:textId="77777777" w:rsidR="00536A86" w:rsidRPr="00EA2A61" w:rsidRDefault="00536A86" w:rsidP="00536A86">
      <w:pPr>
        <w:spacing w:before="100" w:beforeAutospacing="1" w:after="100" w:afterAutospacing="1" w:line="360" w:lineRule="auto"/>
        <w:jc w:val="center"/>
        <w:rPr>
          <w:rFonts w:ascii="Times New Roman" w:hAnsi="Times New Roman" w:cs="Times New Roman"/>
        </w:rPr>
      </w:pPr>
      <w:r w:rsidRPr="00EA2A61">
        <w:rPr>
          <w:rFonts w:ascii="Times New Roman" w:hAnsi="Times New Roman" w:cs="Times New Roman"/>
          <w:b/>
          <w:bCs/>
        </w:rPr>
        <w:t xml:space="preserve">Figure 6.6. </w:t>
      </w:r>
      <w:r w:rsidRPr="00EA2A61">
        <w:rPr>
          <w:rFonts w:ascii="Times New Roman" w:hAnsi="Times New Roman" w:cs="Times New Roman"/>
        </w:rPr>
        <w:t>Conversion as a function of PFR volume</w:t>
      </w:r>
    </w:p>
    <w:p w14:paraId="741689FA" w14:textId="3770B0E7" w:rsidR="00E26D0A" w:rsidRPr="00EA2A61" w:rsidRDefault="006008AC" w:rsidP="005A59B9">
      <w:pPr>
        <w:spacing w:before="100" w:beforeAutospacing="1" w:after="100" w:afterAutospacing="1" w:line="360" w:lineRule="auto"/>
        <w:jc w:val="both"/>
        <w:rPr>
          <w:rFonts w:ascii="Times New Roman" w:hAnsi="Times New Roman" w:cs="Times New Roman"/>
          <w:b/>
          <w:bCs/>
          <w:sz w:val="28"/>
          <w:szCs w:val="28"/>
        </w:rPr>
      </w:pPr>
      <w:r w:rsidRPr="00EA2A61">
        <w:rPr>
          <w:rFonts w:ascii="Times New Roman" w:hAnsi="Times New Roman" w:cs="Times New Roman"/>
          <w:b/>
          <w:bCs/>
          <w:sz w:val="28"/>
          <w:szCs w:val="28"/>
        </w:rPr>
        <w:t>6.6. Summary</w:t>
      </w:r>
    </w:p>
    <w:p w14:paraId="5595F60C" w14:textId="76030386" w:rsidR="006008AC" w:rsidRPr="00EA2A61" w:rsidRDefault="006008AC" w:rsidP="006008AC">
      <w:p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For non-isothermal PFR, the fluid moves through the reactor with concentration gradient along the length of a reactor; and experiences temperature changes along the length of the reactor.</w:t>
      </w:r>
      <w:r w:rsidR="00BB2EA1" w:rsidRPr="00EA2A61">
        <w:rPr>
          <w:rFonts w:ascii="Times New Roman" w:hAnsi="Times New Roman" w:cs="Times New Roman"/>
        </w:rPr>
        <w:t xml:space="preserve"> </w:t>
      </w:r>
      <w:r w:rsidRPr="00EA2A61">
        <w:rPr>
          <w:rFonts w:ascii="Times New Roman" w:hAnsi="Times New Roman" w:cs="Times New Roman"/>
        </w:rPr>
        <w:t xml:space="preserve">Volume, volumetric flow rate, space time, temperature, and heat transfer area are some of the design parameters for non-isothermal PFR.  The volume of a non-isothermal PFR is determined through a </w:t>
      </w:r>
      <w:r w:rsidRPr="00EA2A61">
        <w:rPr>
          <w:rFonts w:ascii="Times New Roman" w:hAnsi="Times New Roman" w:cs="Times New Roman"/>
          <w:b/>
          <w:bCs/>
        </w:rPr>
        <w:t xml:space="preserve">combination of materials </w:t>
      </w:r>
      <w:r w:rsidRPr="00EA2A61">
        <w:rPr>
          <w:rFonts w:ascii="Times New Roman" w:hAnsi="Times New Roman" w:cs="Times New Roman"/>
        </w:rPr>
        <w:t xml:space="preserve">and </w:t>
      </w:r>
      <w:r w:rsidRPr="00EA2A61">
        <w:rPr>
          <w:rFonts w:ascii="Times New Roman" w:hAnsi="Times New Roman" w:cs="Times New Roman"/>
          <w:b/>
          <w:bCs/>
        </w:rPr>
        <w:t>energy balances</w:t>
      </w:r>
      <w:r w:rsidRPr="00EA2A61">
        <w:rPr>
          <w:rFonts w:ascii="Times New Roman" w:hAnsi="Times New Roman" w:cs="Times New Roman"/>
        </w:rPr>
        <w:t xml:space="preserve">, taking into account the </w:t>
      </w:r>
      <w:r w:rsidRPr="00EA2A61">
        <w:rPr>
          <w:rFonts w:ascii="Times New Roman" w:hAnsi="Times New Roman" w:cs="Times New Roman"/>
          <w:b/>
          <w:bCs/>
        </w:rPr>
        <w:t>effects of temperature.</w:t>
      </w:r>
      <w:r w:rsidR="00BB2EA1" w:rsidRPr="00EA2A61">
        <w:rPr>
          <w:rFonts w:ascii="Times New Roman" w:hAnsi="Times New Roman" w:cs="Times New Roman"/>
        </w:rPr>
        <w:t xml:space="preserve"> </w:t>
      </w:r>
      <w:r w:rsidRPr="00EA2A61">
        <w:rPr>
          <w:rFonts w:ascii="Times New Roman" w:hAnsi="Times New Roman" w:cs="Times New Roman"/>
        </w:rPr>
        <w:t xml:space="preserve">The </w:t>
      </w:r>
      <w:r w:rsidRPr="00EA2A61">
        <w:rPr>
          <w:rFonts w:ascii="Times New Roman" w:hAnsi="Times New Roman" w:cs="Times New Roman"/>
          <w:b/>
          <w:bCs/>
        </w:rPr>
        <w:t xml:space="preserve">materials </w:t>
      </w:r>
      <w:r w:rsidRPr="00EA2A61">
        <w:rPr>
          <w:rFonts w:ascii="Times New Roman" w:hAnsi="Times New Roman" w:cs="Times New Roman"/>
        </w:rPr>
        <w:t xml:space="preserve">and </w:t>
      </w:r>
      <w:r w:rsidRPr="00EA2A61">
        <w:rPr>
          <w:rFonts w:ascii="Times New Roman" w:hAnsi="Times New Roman" w:cs="Times New Roman"/>
          <w:b/>
          <w:bCs/>
        </w:rPr>
        <w:t xml:space="preserve">energy balances </w:t>
      </w:r>
      <w:r w:rsidRPr="00EA2A61">
        <w:rPr>
          <w:rFonts w:ascii="Times New Roman" w:hAnsi="Times New Roman" w:cs="Times New Roman"/>
        </w:rPr>
        <w:t>equations are mutually dependent on each other; hence, both should be solved simultaneously using numerical method/ software tools.</w:t>
      </w:r>
    </w:p>
    <w:p w14:paraId="5EB0120C" w14:textId="0CE99DA3" w:rsidR="006008AC" w:rsidRPr="00EA2A61" w:rsidRDefault="00BB2EA1" w:rsidP="005A59B9">
      <w:pPr>
        <w:spacing w:before="100" w:beforeAutospacing="1" w:after="100" w:afterAutospacing="1" w:line="360" w:lineRule="auto"/>
        <w:jc w:val="both"/>
        <w:rPr>
          <w:rFonts w:ascii="Times New Roman" w:hAnsi="Times New Roman" w:cs="Times New Roman"/>
          <w:b/>
          <w:bCs/>
          <w:sz w:val="28"/>
          <w:szCs w:val="28"/>
        </w:rPr>
      </w:pPr>
      <w:r w:rsidRPr="00EA2A61">
        <w:rPr>
          <w:rFonts w:ascii="Times New Roman" w:hAnsi="Times New Roman" w:cs="Times New Roman"/>
          <w:b/>
          <w:bCs/>
          <w:sz w:val="28"/>
          <w:szCs w:val="28"/>
        </w:rPr>
        <w:lastRenderedPageBreak/>
        <w:t>References</w:t>
      </w:r>
    </w:p>
    <w:p w14:paraId="4DBE1221" w14:textId="77777777" w:rsidR="00BB2EA1" w:rsidRPr="00EA2A61" w:rsidRDefault="00BB2EA1" w:rsidP="00BB2EA1">
      <w:pPr>
        <w:numPr>
          <w:ilvl w:val="0"/>
          <w:numId w:val="15"/>
        </w:num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 xml:space="preserve">Chemical Reaction Engineering, </w:t>
      </w:r>
      <w:proofErr w:type="spellStart"/>
      <w:r w:rsidRPr="00EA2A61">
        <w:rPr>
          <w:rFonts w:ascii="Times New Roman" w:hAnsi="Times New Roman" w:cs="Times New Roman"/>
        </w:rPr>
        <w:t>Levenspiel</w:t>
      </w:r>
      <w:proofErr w:type="spellEnd"/>
      <w:r w:rsidRPr="00EA2A61">
        <w:rPr>
          <w:rFonts w:ascii="Times New Roman" w:hAnsi="Times New Roman" w:cs="Times New Roman"/>
        </w:rPr>
        <w:t>, O John Wiely&amp; Sons, 3</w:t>
      </w:r>
      <w:r w:rsidRPr="00EA2A61">
        <w:rPr>
          <w:rFonts w:ascii="Times New Roman" w:hAnsi="Times New Roman" w:cs="Times New Roman"/>
          <w:vertAlign w:val="superscript"/>
        </w:rPr>
        <w:t>rd</w:t>
      </w:r>
      <w:r w:rsidRPr="00EA2A61">
        <w:rPr>
          <w:rFonts w:ascii="Times New Roman" w:hAnsi="Times New Roman" w:cs="Times New Roman"/>
        </w:rPr>
        <w:t xml:space="preserve"> edition, 2011.</w:t>
      </w:r>
    </w:p>
    <w:p w14:paraId="0FCA5515" w14:textId="77777777" w:rsidR="00BB2EA1" w:rsidRPr="00EA2A61" w:rsidRDefault="00BB2EA1" w:rsidP="00BB2EA1">
      <w:pPr>
        <w:numPr>
          <w:ilvl w:val="0"/>
          <w:numId w:val="15"/>
        </w:numPr>
        <w:spacing w:before="100" w:beforeAutospacing="1" w:after="100" w:afterAutospacing="1" w:line="360" w:lineRule="auto"/>
        <w:jc w:val="both"/>
        <w:rPr>
          <w:rFonts w:ascii="Times New Roman" w:hAnsi="Times New Roman" w:cs="Times New Roman"/>
        </w:rPr>
      </w:pPr>
      <w:r w:rsidRPr="00EA2A61">
        <w:rPr>
          <w:rFonts w:ascii="Times New Roman" w:hAnsi="Times New Roman" w:cs="Times New Roman"/>
        </w:rPr>
        <w:t>Elements of Chemical Engineering, Fogler, HS Prentice- Hall Inc Prentice- Hall Inc, 5</w:t>
      </w:r>
      <w:r w:rsidRPr="00EA2A61">
        <w:rPr>
          <w:rFonts w:ascii="Times New Roman" w:hAnsi="Times New Roman" w:cs="Times New Roman"/>
          <w:vertAlign w:val="superscript"/>
        </w:rPr>
        <w:t>th</w:t>
      </w:r>
      <w:r w:rsidRPr="00EA2A61">
        <w:rPr>
          <w:rFonts w:ascii="Times New Roman" w:hAnsi="Times New Roman" w:cs="Times New Roman"/>
        </w:rPr>
        <w:t xml:space="preserve"> edition, 2015.</w:t>
      </w:r>
    </w:p>
    <w:p w14:paraId="32D1BC84" w14:textId="77777777" w:rsidR="00BB2EA1" w:rsidRPr="00BB2EA1" w:rsidRDefault="00BB2EA1" w:rsidP="005A59B9">
      <w:pPr>
        <w:spacing w:before="100" w:beforeAutospacing="1" w:after="100" w:afterAutospacing="1" w:line="360" w:lineRule="auto"/>
        <w:jc w:val="both"/>
        <w:rPr>
          <w:rFonts w:ascii="Times New Roman" w:hAnsi="Times New Roman" w:cs="Times New Roman"/>
          <w:sz w:val="28"/>
          <w:szCs w:val="28"/>
        </w:rPr>
      </w:pPr>
    </w:p>
    <w:sectPr w:rsidR="00BB2EA1" w:rsidRPr="00BB2EA1" w:rsidSect="00F676C3">
      <w:footerReference w:type="default" r:id="rId13"/>
      <w:pgSz w:w="12240" w:h="15840"/>
      <w:pgMar w:top="1440" w:right="1440" w:bottom="1440" w:left="21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794E2" w14:textId="77777777" w:rsidR="00D4799E" w:rsidRPr="00EA2A61" w:rsidRDefault="00D4799E" w:rsidP="00605181">
      <w:pPr>
        <w:spacing w:after="0" w:line="240" w:lineRule="auto"/>
      </w:pPr>
      <w:r w:rsidRPr="00EA2A61">
        <w:separator/>
      </w:r>
    </w:p>
  </w:endnote>
  <w:endnote w:type="continuationSeparator" w:id="0">
    <w:p w14:paraId="2A6D3361" w14:textId="77777777" w:rsidR="00D4799E" w:rsidRPr="00EA2A61" w:rsidRDefault="00D4799E" w:rsidP="00605181">
      <w:pPr>
        <w:spacing w:after="0" w:line="240" w:lineRule="auto"/>
      </w:pPr>
      <w:r w:rsidRPr="00EA2A6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4124886"/>
      <w:docPartObj>
        <w:docPartGallery w:val="Page Numbers (Bottom of Page)"/>
        <w:docPartUnique/>
      </w:docPartObj>
    </w:sdtPr>
    <w:sdtContent>
      <w:p w14:paraId="73C4B345" w14:textId="63C47604" w:rsidR="00605181" w:rsidRPr="00EA2A61" w:rsidRDefault="00605181">
        <w:pPr>
          <w:pStyle w:val="Footer"/>
          <w:jc w:val="right"/>
        </w:pPr>
        <w:r w:rsidRPr="00EA2A61">
          <w:fldChar w:fldCharType="begin"/>
        </w:r>
        <w:r w:rsidRPr="00EA2A61">
          <w:instrText xml:space="preserve"> PAGE   \* MERGEFORMAT </w:instrText>
        </w:r>
        <w:r w:rsidRPr="00EA2A61">
          <w:fldChar w:fldCharType="separate"/>
        </w:r>
        <w:r w:rsidRPr="00EA2A61">
          <w:t>2</w:t>
        </w:r>
        <w:r w:rsidRPr="00EA2A61">
          <w:fldChar w:fldCharType="end"/>
        </w:r>
      </w:p>
    </w:sdtContent>
  </w:sdt>
  <w:p w14:paraId="2FB87D62" w14:textId="77777777" w:rsidR="00605181" w:rsidRPr="00EA2A61" w:rsidRDefault="00605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5E638" w14:textId="77777777" w:rsidR="00D4799E" w:rsidRPr="00EA2A61" w:rsidRDefault="00D4799E" w:rsidP="00605181">
      <w:pPr>
        <w:spacing w:after="0" w:line="240" w:lineRule="auto"/>
      </w:pPr>
      <w:r w:rsidRPr="00EA2A61">
        <w:separator/>
      </w:r>
    </w:p>
  </w:footnote>
  <w:footnote w:type="continuationSeparator" w:id="0">
    <w:p w14:paraId="2AA72AB6" w14:textId="77777777" w:rsidR="00D4799E" w:rsidRPr="00EA2A61" w:rsidRDefault="00D4799E" w:rsidP="00605181">
      <w:pPr>
        <w:spacing w:after="0" w:line="240" w:lineRule="auto"/>
      </w:pPr>
      <w:r w:rsidRPr="00EA2A6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7F16"/>
    <w:multiLevelType w:val="hybridMultilevel"/>
    <w:tmpl w:val="8CCA94EC"/>
    <w:lvl w:ilvl="0" w:tplc="CCAED8EE">
      <w:start w:val="1"/>
      <w:numFmt w:val="decimal"/>
      <w:lvlText w:val="%1."/>
      <w:lvlJc w:val="left"/>
      <w:pPr>
        <w:tabs>
          <w:tab w:val="num" w:pos="720"/>
        </w:tabs>
        <w:ind w:left="720" w:hanging="360"/>
      </w:pPr>
    </w:lvl>
    <w:lvl w:ilvl="1" w:tplc="C4081EB2" w:tentative="1">
      <w:start w:val="1"/>
      <w:numFmt w:val="decimal"/>
      <w:lvlText w:val="%2."/>
      <w:lvlJc w:val="left"/>
      <w:pPr>
        <w:tabs>
          <w:tab w:val="num" w:pos="1440"/>
        </w:tabs>
        <w:ind w:left="1440" w:hanging="360"/>
      </w:pPr>
    </w:lvl>
    <w:lvl w:ilvl="2" w:tplc="17BE2236" w:tentative="1">
      <w:start w:val="1"/>
      <w:numFmt w:val="decimal"/>
      <w:lvlText w:val="%3."/>
      <w:lvlJc w:val="left"/>
      <w:pPr>
        <w:tabs>
          <w:tab w:val="num" w:pos="2160"/>
        </w:tabs>
        <w:ind w:left="2160" w:hanging="360"/>
      </w:pPr>
    </w:lvl>
    <w:lvl w:ilvl="3" w:tplc="D676F4E0" w:tentative="1">
      <w:start w:val="1"/>
      <w:numFmt w:val="decimal"/>
      <w:lvlText w:val="%4."/>
      <w:lvlJc w:val="left"/>
      <w:pPr>
        <w:tabs>
          <w:tab w:val="num" w:pos="2880"/>
        </w:tabs>
        <w:ind w:left="2880" w:hanging="360"/>
      </w:pPr>
    </w:lvl>
    <w:lvl w:ilvl="4" w:tplc="DFB82530" w:tentative="1">
      <w:start w:val="1"/>
      <w:numFmt w:val="decimal"/>
      <w:lvlText w:val="%5."/>
      <w:lvlJc w:val="left"/>
      <w:pPr>
        <w:tabs>
          <w:tab w:val="num" w:pos="3600"/>
        </w:tabs>
        <w:ind w:left="3600" w:hanging="360"/>
      </w:pPr>
    </w:lvl>
    <w:lvl w:ilvl="5" w:tplc="0088A478" w:tentative="1">
      <w:start w:val="1"/>
      <w:numFmt w:val="decimal"/>
      <w:lvlText w:val="%6."/>
      <w:lvlJc w:val="left"/>
      <w:pPr>
        <w:tabs>
          <w:tab w:val="num" w:pos="4320"/>
        </w:tabs>
        <w:ind w:left="4320" w:hanging="360"/>
      </w:pPr>
    </w:lvl>
    <w:lvl w:ilvl="6" w:tplc="0EAC1FA0" w:tentative="1">
      <w:start w:val="1"/>
      <w:numFmt w:val="decimal"/>
      <w:lvlText w:val="%7."/>
      <w:lvlJc w:val="left"/>
      <w:pPr>
        <w:tabs>
          <w:tab w:val="num" w:pos="5040"/>
        </w:tabs>
        <w:ind w:left="5040" w:hanging="360"/>
      </w:pPr>
    </w:lvl>
    <w:lvl w:ilvl="7" w:tplc="A184DBBC" w:tentative="1">
      <w:start w:val="1"/>
      <w:numFmt w:val="decimal"/>
      <w:lvlText w:val="%8."/>
      <w:lvlJc w:val="left"/>
      <w:pPr>
        <w:tabs>
          <w:tab w:val="num" w:pos="5760"/>
        </w:tabs>
        <w:ind w:left="5760" w:hanging="360"/>
      </w:pPr>
    </w:lvl>
    <w:lvl w:ilvl="8" w:tplc="5E00B0B2" w:tentative="1">
      <w:start w:val="1"/>
      <w:numFmt w:val="decimal"/>
      <w:lvlText w:val="%9."/>
      <w:lvlJc w:val="left"/>
      <w:pPr>
        <w:tabs>
          <w:tab w:val="num" w:pos="6480"/>
        </w:tabs>
        <w:ind w:left="6480" w:hanging="360"/>
      </w:pPr>
    </w:lvl>
  </w:abstractNum>
  <w:abstractNum w:abstractNumId="1" w15:restartNumberingAfterBreak="0">
    <w:nsid w:val="1A776BD8"/>
    <w:multiLevelType w:val="hybridMultilevel"/>
    <w:tmpl w:val="37C6277A"/>
    <w:lvl w:ilvl="0" w:tplc="B6B4C4C0">
      <w:start w:val="1"/>
      <w:numFmt w:val="bullet"/>
      <w:lvlText w:val="•"/>
      <w:lvlJc w:val="left"/>
      <w:pPr>
        <w:tabs>
          <w:tab w:val="num" w:pos="720"/>
        </w:tabs>
        <w:ind w:left="720" w:hanging="360"/>
      </w:pPr>
      <w:rPr>
        <w:rFonts w:ascii="Arial" w:hAnsi="Arial" w:hint="default"/>
      </w:rPr>
    </w:lvl>
    <w:lvl w:ilvl="1" w:tplc="AB964380" w:tentative="1">
      <w:start w:val="1"/>
      <w:numFmt w:val="bullet"/>
      <w:lvlText w:val="•"/>
      <w:lvlJc w:val="left"/>
      <w:pPr>
        <w:tabs>
          <w:tab w:val="num" w:pos="1440"/>
        </w:tabs>
        <w:ind w:left="1440" w:hanging="360"/>
      </w:pPr>
      <w:rPr>
        <w:rFonts w:ascii="Arial" w:hAnsi="Arial" w:hint="default"/>
      </w:rPr>
    </w:lvl>
    <w:lvl w:ilvl="2" w:tplc="D3E450CC" w:tentative="1">
      <w:start w:val="1"/>
      <w:numFmt w:val="bullet"/>
      <w:lvlText w:val="•"/>
      <w:lvlJc w:val="left"/>
      <w:pPr>
        <w:tabs>
          <w:tab w:val="num" w:pos="2160"/>
        </w:tabs>
        <w:ind w:left="2160" w:hanging="360"/>
      </w:pPr>
      <w:rPr>
        <w:rFonts w:ascii="Arial" w:hAnsi="Arial" w:hint="default"/>
      </w:rPr>
    </w:lvl>
    <w:lvl w:ilvl="3" w:tplc="36827FE8" w:tentative="1">
      <w:start w:val="1"/>
      <w:numFmt w:val="bullet"/>
      <w:lvlText w:val="•"/>
      <w:lvlJc w:val="left"/>
      <w:pPr>
        <w:tabs>
          <w:tab w:val="num" w:pos="2880"/>
        </w:tabs>
        <w:ind w:left="2880" w:hanging="360"/>
      </w:pPr>
      <w:rPr>
        <w:rFonts w:ascii="Arial" w:hAnsi="Arial" w:hint="default"/>
      </w:rPr>
    </w:lvl>
    <w:lvl w:ilvl="4" w:tplc="6102146C" w:tentative="1">
      <w:start w:val="1"/>
      <w:numFmt w:val="bullet"/>
      <w:lvlText w:val="•"/>
      <w:lvlJc w:val="left"/>
      <w:pPr>
        <w:tabs>
          <w:tab w:val="num" w:pos="3600"/>
        </w:tabs>
        <w:ind w:left="3600" w:hanging="360"/>
      </w:pPr>
      <w:rPr>
        <w:rFonts w:ascii="Arial" w:hAnsi="Arial" w:hint="default"/>
      </w:rPr>
    </w:lvl>
    <w:lvl w:ilvl="5" w:tplc="C5ACD27A" w:tentative="1">
      <w:start w:val="1"/>
      <w:numFmt w:val="bullet"/>
      <w:lvlText w:val="•"/>
      <w:lvlJc w:val="left"/>
      <w:pPr>
        <w:tabs>
          <w:tab w:val="num" w:pos="4320"/>
        </w:tabs>
        <w:ind w:left="4320" w:hanging="360"/>
      </w:pPr>
      <w:rPr>
        <w:rFonts w:ascii="Arial" w:hAnsi="Arial" w:hint="default"/>
      </w:rPr>
    </w:lvl>
    <w:lvl w:ilvl="6" w:tplc="3BBACCF4" w:tentative="1">
      <w:start w:val="1"/>
      <w:numFmt w:val="bullet"/>
      <w:lvlText w:val="•"/>
      <w:lvlJc w:val="left"/>
      <w:pPr>
        <w:tabs>
          <w:tab w:val="num" w:pos="5040"/>
        </w:tabs>
        <w:ind w:left="5040" w:hanging="360"/>
      </w:pPr>
      <w:rPr>
        <w:rFonts w:ascii="Arial" w:hAnsi="Arial" w:hint="default"/>
      </w:rPr>
    </w:lvl>
    <w:lvl w:ilvl="7" w:tplc="4DE83040" w:tentative="1">
      <w:start w:val="1"/>
      <w:numFmt w:val="bullet"/>
      <w:lvlText w:val="•"/>
      <w:lvlJc w:val="left"/>
      <w:pPr>
        <w:tabs>
          <w:tab w:val="num" w:pos="5760"/>
        </w:tabs>
        <w:ind w:left="5760" w:hanging="360"/>
      </w:pPr>
      <w:rPr>
        <w:rFonts w:ascii="Arial" w:hAnsi="Arial" w:hint="default"/>
      </w:rPr>
    </w:lvl>
    <w:lvl w:ilvl="8" w:tplc="81B0C71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8DA7783"/>
    <w:multiLevelType w:val="hybridMultilevel"/>
    <w:tmpl w:val="61C661FC"/>
    <w:lvl w:ilvl="0" w:tplc="5E903826">
      <w:start w:val="1"/>
      <w:numFmt w:val="decimal"/>
      <w:lvlText w:val="%1."/>
      <w:lvlJc w:val="left"/>
      <w:pPr>
        <w:tabs>
          <w:tab w:val="num" w:pos="720"/>
        </w:tabs>
        <w:ind w:left="720" w:hanging="360"/>
      </w:pPr>
    </w:lvl>
    <w:lvl w:ilvl="1" w:tplc="6756EEBA" w:tentative="1">
      <w:start w:val="1"/>
      <w:numFmt w:val="decimal"/>
      <w:lvlText w:val="%2."/>
      <w:lvlJc w:val="left"/>
      <w:pPr>
        <w:tabs>
          <w:tab w:val="num" w:pos="1440"/>
        </w:tabs>
        <w:ind w:left="1440" w:hanging="360"/>
      </w:pPr>
    </w:lvl>
    <w:lvl w:ilvl="2" w:tplc="FE745D04" w:tentative="1">
      <w:start w:val="1"/>
      <w:numFmt w:val="decimal"/>
      <w:lvlText w:val="%3."/>
      <w:lvlJc w:val="left"/>
      <w:pPr>
        <w:tabs>
          <w:tab w:val="num" w:pos="2160"/>
        </w:tabs>
        <w:ind w:left="2160" w:hanging="360"/>
      </w:pPr>
    </w:lvl>
    <w:lvl w:ilvl="3" w:tplc="C3C6FF36" w:tentative="1">
      <w:start w:val="1"/>
      <w:numFmt w:val="decimal"/>
      <w:lvlText w:val="%4."/>
      <w:lvlJc w:val="left"/>
      <w:pPr>
        <w:tabs>
          <w:tab w:val="num" w:pos="2880"/>
        </w:tabs>
        <w:ind w:left="2880" w:hanging="360"/>
      </w:pPr>
    </w:lvl>
    <w:lvl w:ilvl="4" w:tplc="56987B00" w:tentative="1">
      <w:start w:val="1"/>
      <w:numFmt w:val="decimal"/>
      <w:lvlText w:val="%5."/>
      <w:lvlJc w:val="left"/>
      <w:pPr>
        <w:tabs>
          <w:tab w:val="num" w:pos="3600"/>
        </w:tabs>
        <w:ind w:left="3600" w:hanging="360"/>
      </w:pPr>
    </w:lvl>
    <w:lvl w:ilvl="5" w:tplc="5476CA62" w:tentative="1">
      <w:start w:val="1"/>
      <w:numFmt w:val="decimal"/>
      <w:lvlText w:val="%6."/>
      <w:lvlJc w:val="left"/>
      <w:pPr>
        <w:tabs>
          <w:tab w:val="num" w:pos="4320"/>
        </w:tabs>
        <w:ind w:left="4320" w:hanging="360"/>
      </w:pPr>
    </w:lvl>
    <w:lvl w:ilvl="6" w:tplc="B7A49D9A" w:tentative="1">
      <w:start w:val="1"/>
      <w:numFmt w:val="decimal"/>
      <w:lvlText w:val="%7."/>
      <w:lvlJc w:val="left"/>
      <w:pPr>
        <w:tabs>
          <w:tab w:val="num" w:pos="5040"/>
        </w:tabs>
        <w:ind w:left="5040" w:hanging="360"/>
      </w:pPr>
    </w:lvl>
    <w:lvl w:ilvl="7" w:tplc="86F294B0" w:tentative="1">
      <w:start w:val="1"/>
      <w:numFmt w:val="decimal"/>
      <w:lvlText w:val="%8."/>
      <w:lvlJc w:val="left"/>
      <w:pPr>
        <w:tabs>
          <w:tab w:val="num" w:pos="5760"/>
        </w:tabs>
        <w:ind w:left="5760" w:hanging="360"/>
      </w:pPr>
    </w:lvl>
    <w:lvl w:ilvl="8" w:tplc="BA6AEBCE" w:tentative="1">
      <w:start w:val="1"/>
      <w:numFmt w:val="decimal"/>
      <w:lvlText w:val="%9."/>
      <w:lvlJc w:val="left"/>
      <w:pPr>
        <w:tabs>
          <w:tab w:val="num" w:pos="6480"/>
        </w:tabs>
        <w:ind w:left="6480" w:hanging="360"/>
      </w:pPr>
    </w:lvl>
  </w:abstractNum>
  <w:abstractNum w:abstractNumId="3" w15:restartNumberingAfterBreak="0">
    <w:nsid w:val="2DE01E6C"/>
    <w:multiLevelType w:val="hybridMultilevel"/>
    <w:tmpl w:val="BBAC321E"/>
    <w:lvl w:ilvl="0" w:tplc="1DE41CBE">
      <w:start w:val="1"/>
      <w:numFmt w:val="bullet"/>
      <w:lvlText w:val="•"/>
      <w:lvlJc w:val="left"/>
      <w:pPr>
        <w:tabs>
          <w:tab w:val="num" w:pos="720"/>
        </w:tabs>
        <w:ind w:left="720" w:hanging="360"/>
      </w:pPr>
      <w:rPr>
        <w:rFonts w:ascii="Arial" w:hAnsi="Arial" w:hint="default"/>
      </w:rPr>
    </w:lvl>
    <w:lvl w:ilvl="1" w:tplc="07D0FE9C" w:tentative="1">
      <w:start w:val="1"/>
      <w:numFmt w:val="bullet"/>
      <w:lvlText w:val="•"/>
      <w:lvlJc w:val="left"/>
      <w:pPr>
        <w:tabs>
          <w:tab w:val="num" w:pos="1440"/>
        </w:tabs>
        <w:ind w:left="1440" w:hanging="360"/>
      </w:pPr>
      <w:rPr>
        <w:rFonts w:ascii="Arial" w:hAnsi="Arial" w:hint="default"/>
      </w:rPr>
    </w:lvl>
    <w:lvl w:ilvl="2" w:tplc="5AA83556" w:tentative="1">
      <w:start w:val="1"/>
      <w:numFmt w:val="bullet"/>
      <w:lvlText w:val="•"/>
      <w:lvlJc w:val="left"/>
      <w:pPr>
        <w:tabs>
          <w:tab w:val="num" w:pos="2160"/>
        </w:tabs>
        <w:ind w:left="2160" w:hanging="360"/>
      </w:pPr>
      <w:rPr>
        <w:rFonts w:ascii="Arial" w:hAnsi="Arial" w:hint="default"/>
      </w:rPr>
    </w:lvl>
    <w:lvl w:ilvl="3" w:tplc="97C83DC6" w:tentative="1">
      <w:start w:val="1"/>
      <w:numFmt w:val="bullet"/>
      <w:lvlText w:val="•"/>
      <w:lvlJc w:val="left"/>
      <w:pPr>
        <w:tabs>
          <w:tab w:val="num" w:pos="2880"/>
        </w:tabs>
        <w:ind w:left="2880" w:hanging="360"/>
      </w:pPr>
      <w:rPr>
        <w:rFonts w:ascii="Arial" w:hAnsi="Arial" w:hint="default"/>
      </w:rPr>
    </w:lvl>
    <w:lvl w:ilvl="4" w:tplc="4B824F1C" w:tentative="1">
      <w:start w:val="1"/>
      <w:numFmt w:val="bullet"/>
      <w:lvlText w:val="•"/>
      <w:lvlJc w:val="left"/>
      <w:pPr>
        <w:tabs>
          <w:tab w:val="num" w:pos="3600"/>
        </w:tabs>
        <w:ind w:left="3600" w:hanging="360"/>
      </w:pPr>
      <w:rPr>
        <w:rFonts w:ascii="Arial" w:hAnsi="Arial" w:hint="default"/>
      </w:rPr>
    </w:lvl>
    <w:lvl w:ilvl="5" w:tplc="78945AE4" w:tentative="1">
      <w:start w:val="1"/>
      <w:numFmt w:val="bullet"/>
      <w:lvlText w:val="•"/>
      <w:lvlJc w:val="left"/>
      <w:pPr>
        <w:tabs>
          <w:tab w:val="num" w:pos="4320"/>
        </w:tabs>
        <w:ind w:left="4320" w:hanging="360"/>
      </w:pPr>
      <w:rPr>
        <w:rFonts w:ascii="Arial" w:hAnsi="Arial" w:hint="default"/>
      </w:rPr>
    </w:lvl>
    <w:lvl w:ilvl="6" w:tplc="6292EDC2" w:tentative="1">
      <w:start w:val="1"/>
      <w:numFmt w:val="bullet"/>
      <w:lvlText w:val="•"/>
      <w:lvlJc w:val="left"/>
      <w:pPr>
        <w:tabs>
          <w:tab w:val="num" w:pos="5040"/>
        </w:tabs>
        <w:ind w:left="5040" w:hanging="360"/>
      </w:pPr>
      <w:rPr>
        <w:rFonts w:ascii="Arial" w:hAnsi="Arial" w:hint="default"/>
      </w:rPr>
    </w:lvl>
    <w:lvl w:ilvl="7" w:tplc="C772FC0C" w:tentative="1">
      <w:start w:val="1"/>
      <w:numFmt w:val="bullet"/>
      <w:lvlText w:val="•"/>
      <w:lvlJc w:val="left"/>
      <w:pPr>
        <w:tabs>
          <w:tab w:val="num" w:pos="5760"/>
        </w:tabs>
        <w:ind w:left="5760" w:hanging="360"/>
      </w:pPr>
      <w:rPr>
        <w:rFonts w:ascii="Arial" w:hAnsi="Arial" w:hint="default"/>
      </w:rPr>
    </w:lvl>
    <w:lvl w:ilvl="8" w:tplc="10FE213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9E666CD"/>
    <w:multiLevelType w:val="hybridMultilevel"/>
    <w:tmpl w:val="31F628E6"/>
    <w:lvl w:ilvl="0" w:tplc="71566EAA">
      <w:start w:val="1"/>
      <w:numFmt w:val="bullet"/>
      <w:lvlText w:val="•"/>
      <w:lvlJc w:val="left"/>
      <w:pPr>
        <w:tabs>
          <w:tab w:val="num" w:pos="360"/>
        </w:tabs>
        <w:ind w:left="360" w:hanging="360"/>
      </w:pPr>
      <w:rPr>
        <w:rFonts w:ascii="Arial" w:hAnsi="Arial" w:hint="default"/>
      </w:rPr>
    </w:lvl>
    <w:lvl w:ilvl="1" w:tplc="D47ADAAE" w:tentative="1">
      <w:start w:val="1"/>
      <w:numFmt w:val="bullet"/>
      <w:lvlText w:val="•"/>
      <w:lvlJc w:val="left"/>
      <w:pPr>
        <w:tabs>
          <w:tab w:val="num" w:pos="1080"/>
        </w:tabs>
        <w:ind w:left="1080" w:hanging="360"/>
      </w:pPr>
      <w:rPr>
        <w:rFonts w:ascii="Arial" w:hAnsi="Arial" w:hint="default"/>
      </w:rPr>
    </w:lvl>
    <w:lvl w:ilvl="2" w:tplc="BD8AFAD8" w:tentative="1">
      <w:start w:val="1"/>
      <w:numFmt w:val="bullet"/>
      <w:lvlText w:val="•"/>
      <w:lvlJc w:val="left"/>
      <w:pPr>
        <w:tabs>
          <w:tab w:val="num" w:pos="1800"/>
        </w:tabs>
        <w:ind w:left="1800" w:hanging="360"/>
      </w:pPr>
      <w:rPr>
        <w:rFonts w:ascii="Arial" w:hAnsi="Arial" w:hint="default"/>
      </w:rPr>
    </w:lvl>
    <w:lvl w:ilvl="3" w:tplc="F72E2DB0" w:tentative="1">
      <w:start w:val="1"/>
      <w:numFmt w:val="bullet"/>
      <w:lvlText w:val="•"/>
      <w:lvlJc w:val="left"/>
      <w:pPr>
        <w:tabs>
          <w:tab w:val="num" w:pos="2520"/>
        </w:tabs>
        <w:ind w:left="2520" w:hanging="360"/>
      </w:pPr>
      <w:rPr>
        <w:rFonts w:ascii="Arial" w:hAnsi="Arial" w:hint="default"/>
      </w:rPr>
    </w:lvl>
    <w:lvl w:ilvl="4" w:tplc="1C2C284E" w:tentative="1">
      <w:start w:val="1"/>
      <w:numFmt w:val="bullet"/>
      <w:lvlText w:val="•"/>
      <w:lvlJc w:val="left"/>
      <w:pPr>
        <w:tabs>
          <w:tab w:val="num" w:pos="3240"/>
        </w:tabs>
        <w:ind w:left="3240" w:hanging="360"/>
      </w:pPr>
      <w:rPr>
        <w:rFonts w:ascii="Arial" w:hAnsi="Arial" w:hint="default"/>
      </w:rPr>
    </w:lvl>
    <w:lvl w:ilvl="5" w:tplc="BB02C09C" w:tentative="1">
      <w:start w:val="1"/>
      <w:numFmt w:val="bullet"/>
      <w:lvlText w:val="•"/>
      <w:lvlJc w:val="left"/>
      <w:pPr>
        <w:tabs>
          <w:tab w:val="num" w:pos="3960"/>
        </w:tabs>
        <w:ind w:left="3960" w:hanging="360"/>
      </w:pPr>
      <w:rPr>
        <w:rFonts w:ascii="Arial" w:hAnsi="Arial" w:hint="default"/>
      </w:rPr>
    </w:lvl>
    <w:lvl w:ilvl="6" w:tplc="D250051A" w:tentative="1">
      <w:start w:val="1"/>
      <w:numFmt w:val="bullet"/>
      <w:lvlText w:val="•"/>
      <w:lvlJc w:val="left"/>
      <w:pPr>
        <w:tabs>
          <w:tab w:val="num" w:pos="4680"/>
        </w:tabs>
        <w:ind w:left="4680" w:hanging="360"/>
      </w:pPr>
      <w:rPr>
        <w:rFonts w:ascii="Arial" w:hAnsi="Arial" w:hint="default"/>
      </w:rPr>
    </w:lvl>
    <w:lvl w:ilvl="7" w:tplc="0A8A9900" w:tentative="1">
      <w:start w:val="1"/>
      <w:numFmt w:val="bullet"/>
      <w:lvlText w:val="•"/>
      <w:lvlJc w:val="left"/>
      <w:pPr>
        <w:tabs>
          <w:tab w:val="num" w:pos="5400"/>
        </w:tabs>
        <w:ind w:left="5400" w:hanging="360"/>
      </w:pPr>
      <w:rPr>
        <w:rFonts w:ascii="Arial" w:hAnsi="Arial" w:hint="default"/>
      </w:rPr>
    </w:lvl>
    <w:lvl w:ilvl="8" w:tplc="0BE6E86E" w:tentative="1">
      <w:start w:val="1"/>
      <w:numFmt w:val="bullet"/>
      <w:lvlText w:val="•"/>
      <w:lvlJc w:val="left"/>
      <w:pPr>
        <w:tabs>
          <w:tab w:val="num" w:pos="6120"/>
        </w:tabs>
        <w:ind w:left="6120" w:hanging="360"/>
      </w:pPr>
      <w:rPr>
        <w:rFonts w:ascii="Arial" w:hAnsi="Arial" w:hint="default"/>
      </w:rPr>
    </w:lvl>
  </w:abstractNum>
  <w:abstractNum w:abstractNumId="5" w15:restartNumberingAfterBreak="0">
    <w:nsid w:val="3B014269"/>
    <w:multiLevelType w:val="hybridMultilevel"/>
    <w:tmpl w:val="E0687368"/>
    <w:lvl w:ilvl="0" w:tplc="BD4EF2EE">
      <w:start w:val="1"/>
      <w:numFmt w:val="bullet"/>
      <w:lvlText w:val="•"/>
      <w:lvlJc w:val="left"/>
      <w:pPr>
        <w:tabs>
          <w:tab w:val="num" w:pos="720"/>
        </w:tabs>
        <w:ind w:left="720" w:hanging="360"/>
      </w:pPr>
      <w:rPr>
        <w:rFonts w:ascii="Arial" w:hAnsi="Arial" w:hint="default"/>
      </w:rPr>
    </w:lvl>
    <w:lvl w:ilvl="1" w:tplc="282A35FE" w:tentative="1">
      <w:start w:val="1"/>
      <w:numFmt w:val="bullet"/>
      <w:lvlText w:val="•"/>
      <w:lvlJc w:val="left"/>
      <w:pPr>
        <w:tabs>
          <w:tab w:val="num" w:pos="1440"/>
        </w:tabs>
        <w:ind w:left="1440" w:hanging="360"/>
      </w:pPr>
      <w:rPr>
        <w:rFonts w:ascii="Arial" w:hAnsi="Arial" w:hint="default"/>
      </w:rPr>
    </w:lvl>
    <w:lvl w:ilvl="2" w:tplc="E4227BD2" w:tentative="1">
      <w:start w:val="1"/>
      <w:numFmt w:val="bullet"/>
      <w:lvlText w:val="•"/>
      <w:lvlJc w:val="left"/>
      <w:pPr>
        <w:tabs>
          <w:tab w:val="num" w:pos="2160"/>
        </w:tabs>
        <w:ind w:left="2160" w:hanging="360"/>
      </w:pPr>
      <w:rPr>
        <w:rFonts w:ascii="Arial" w:hAnsi="Arial" w:hint="default"/>
      </w:rPr>
    </w:lvl>
    <w:lvl w:ilvl="3" w:tplc="95C8843E" w:tentative="1">
      <w:start w:val="1"/>
      <w:numFmt w:val="bullet"/>
      <w:lvlText w:val="•"/>
      <w:lvlJc w:val="left"/>
      <w:pPr>
        <w:tabs>
          <w:tab w:val="num" w:pos="2880"/>
        </w:tabs>
        <w:ind w:left="2880" w:hanging="360"/>
      </w:pPr>
      <w:rPr>
        <w:rFonts w:ascii="Arial" w:hAnsi="Arial" w:hint="default"/>
      </w:rPr>
    </w:lvl>
    <w:lvl w:ilvl="4" w:tplc="AA2AA6D8" w:tentative="1">
      <w:start w:val="1"/>
      <w:numFmt w:val="bullet"/>
      <w:lvlText w:val="•"/>
      <w:lvlJc w:val="left"/>
      <w:pPr>
        <w:tabs>
          <w:tab w:val="num" w:pos="3600"/>
        </w:tabs>
        <w:ind w:left="3600" w:hanging="360"/>
      </w:pPr>
      <w:rPr>
        <w:rFonts w:ascii="Arial" w:hAnsi="Arial" w:hint="default"/>
      </w:rPr>
    </w:lvl>
    <w:lvl w:ilvl="5" w:tplc="4C5AB148" w:tentative="1">
      <w:start w:val="1"/>
      <w:numFmt w:val="bullet"/>
      <w:lvlText w:val="•"/>
      <w:lvlJc w:val="left"/>
      <w:pPr>
        <w:tabs>
          <w:tab w:val="num" w:pos="4320"/>
        </w:tabs>
        <w:ind w:left="4320" w:hanging="360"/>
      </w:pPr>
      <w:rPr>
        <w:rFonts w:ascii="Arial" w:hAnsi="Arial" w:hint="default"/>
      </w:rPr>
    </w:lvl>
    <w:lvl w:ilvl="6" w:tplc="BA40A38C" w:tentative="1">
      <w:start w:val="1"/>
      <w:numFmt w:val="bullet"/>
      <w:lvlText w:val="•"/>
      <w:lvlJc w:val="left"/>
      <w:pPr>
        <w:tabs>
          <w:tab w:val="num" w:pos="5040"/>
        </w:tabs>
        <w:ind w:left="5040" w:hanging="360"/>
      </w:pPr>
      <w:rPr>
        <w:rFonts w:ascii="Arial" w:hAnsi="Arial" w:hint="default"/>
      </w:rPr>
    </w:lvl>
    <w:lvl w:ilvl="7" w:tplc="D8943B18" w:tentative="1">
      <w:start w:val="1"/>
      <w:numFmt w:val="bullet"/>
      <w:lvlText w:val="•"/>
      <w:lvlJc w:val="left"/>
      <w:pPr>
        <w:tabs>
          <w:tab w:val="num" w:pos="5760"/>
        </w:tabs>
        <w:ind w:left="5760" w:hanging="360"/>
      </w:pPr>
      <w:rPr>
        <w:rFonts w:ascii="Arial" w:hAnsi="Arial" w:hint="default"/>
      </w:rPr>
    </w:lvl>
    <w:lvl w:ilvl="8" w:tplc="7736EBB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C8852EE"/>
    <w:multiLevelType w:val="hybridMultilevel"/>
    <w:tmpl w:val="69A445C8"/>
    <w:lvl w:ilvl="0" w:tplc="6024D272">
      <w:start w:val="1"/>
      <w:numFmt w:val="bullet"/>
      <w:lvlText w:val="•"/>
      <w:lvlJc w:val="left"/>
      <w:pPr>
        <w:tabs>
          <w:tab w:val="num" w:pos="720"/>
        </w:tabs>
        <w:ind w:left="720" w:hanging="360"/>
      </w:pPr>
      <w:rPr>
        <w:rFonts w:ascii="Arial" w:hAnsi="Arial" w:hint="default"/>
      </w:rPr>
    </w:lvl>
    <w:lvl w:ilvl="1" w:tplc="DA7C88AA" w:tentative="1">
      <w:start w:val="1"/>
      <w:numFmt w:val="bullet"/>
      <w:lvlText w:val="•"/>
      <w:lvlJc w:val="left"/>
      <w:pPr>
        <w:tabs>
          <w:tab w:val="num" w:pos="1440"/>
        </w:tabs>
        <w:ind w:left="1440" w:hanging="360"/>
      </w:pPr>
      <w:rPr>
        <w:rFonts w:ascii="Arial" w:hAnsi="Arial" w:hint="default"/>
      </w:rPr>
    </w:lvl>
    <w:lvl w:ilvl="2" w:tplc="48C881F0" w:tentative="1">
      <w:start w:val="1"/>
      <w:numFmt w:val="bullet"/>
      <w:lvlText w:val="•"/>
      <w:lvlJc w:val="left"/>
      <w:pPr>
        <w:tabs>
          <w:tab w:val="num" w:pos="2160"/>
        </w:tabs>
        <w:ind w:left="2160" w:hanging="360"/>
      </w:pPr>
      <w:rPr>
        <w:rFonts w:ascii="Arial" w:hAnsi="Arial" w:hint="default"/>
      </w:rPr>
    </w:lvl>
    <w:lvl w:ilvl="3" w:tplc="7A325E0C" w:tentative="1">
      <w:start w:val="1"/>
      <w:numFmt w:val="bullet"/>
      <w:lvlText w:val="•"/>
      <w:lvlJc w:val="left"/>
      <w:pPr>
        <w:tabs>
          <w:tab w:val="num" w:pos="2880"/>
        </w:tabs>
        <w:ind w:left="2880" w:hanging="360"/>
      </w:pPr>
      <w:rPr>
        <w:rFonts w:ascii="Arial" w:hAnsi="Arial" w:hint="default"/>
      </w:rPr>
    </w:lvl>
    <w:lvl w:ilvl="4" w:tplc="86EA2194" w:tentative="1">
      <w:start w:val="1"/>
      <w:numFmt w:val="bullet"/>
      <w:lvlText w:val="•"/>
      <w:lvlJc w:val="left"/>
      <w:pPr>
        <w:tabs>
          <w:tab w:val="num" w:pos="3600"/>
        </w:tabs>
        <w:ind w:left="3600" w:hanging="360"/>
      </w:pPr>
      <w:rPr>
        <w:rFonts w:ascii="Arial" w:hAnsi="Arial" w:hint="default"/>
      </w:rPr>
    </w:lvl>
    <w:lvl w:ilvl="5" w:tplc="A07899F0" w:tentative="1">
      <w:start w:val="1"/>
      <w:numFmt w:val="bullet"/>
      <w:lvlText w:val="•"/>
      <w:lvlJc w:val="left"/>
      <w:pPr>
        <w:tabs>
          <w:tab w:val="num" w:pos="4320"/>
        </w:tabs>
        <w:ind w:left="4320" w:hanging="360"/>
      </w:pPr>
      <w:rPr>
        <w:rFonts w:ascii="Arial" w:hAnsi="Arial" w:hint="default"/>
      </w:rPr>
    </w:lvl>
    <w:lvl w:ilvl="6" w:tplc="08169B1C" w:tentative="1">
      <w:start w:val="1"/>
      <w:numFmt w:val="bullet"/>
      <w:lvlText w:val="•"/>
      <w:lvlJc w:val="left"/>
      <w:pPr>
        <w:tabs>
          <w:tab w:val="num" w:pos="5040"/>
        </w:tabs>
        <w:ind w:left="5040" w:hanging="360"/>
      </w:pPr>
      <w:rPr>
        <w:rFonts w:ascii="Arial" w:hAnsi="Arial" w:hint="default"/>
      </w:rPr>
    </w:lvl>
    <w:lvl w:ilvl="7" w:tplc="27E4CA0C" w:tentative="1">
      <w:start w:val="1"/>
      <w:numFmt w:val="bullet"/>
      <w:lvlText w:val="•"/>
      <w:lvlJc w:val="left"/>
      <w:pPr>
        <w:tabs>
          <w:tab w:val="num" w:pos="5760"/>
        </w:tabs>
        <w:ind w:left="5760" w:hanging="360"/>
      </w:pPr>
      <w:rPr>
        <w:rFonts w:ascii="Arial" w:hAnsi="Arial" w:hint="default"/>
      </w:rPr>
    </w:lvl>
    <w:lvl w:ilvl="8" w:tplc="EA2AFD6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83D6F25"/>
    <w:multiLevelType w:val="hybridMultilevel"/>
    <w:tmpl w:val="40D22E72"/>
    <w:lvl w:ilvl="0" w:tplc="115438A4">
      <w:start w:val="1"/>
      <w:numFmt w:val="bullet"/>
      <w:lvlText w:val="•"/>
      <w:lvlJc w:val="left"/>
      <w:pPr>
        <w:tabs>
          <w:tab w:val="num" w:pos="720"/>
        </w:tabs>
        <w:ind w:left="720" w:hanging="360"/>
      </w:pPr>
      <w:rPr>
        <w:rFonts w:ascii="Arial" w:hAnsi="Arial" w:hint="default"/>
      </w:rPr>
    </w:lvl>
    <w:lvl w:ilvl="1" w:tplc="40CA0CB6" w:tentative="1">
      <w:start w:val="1"/>
      <w:numFmt w:val="bullet"/>
      <w:lvlText w:val="•"/>
      <w:lvlJc w:val="left"/>
      <w:pPr>
        <w:tabs>
          <w:tab w:val="num" w:pos="1440"/>
        </w:tabs>
        <w:ind w:left="1440" w:hanging="360"/>
      </w:pPr>
      <w:rPr>
        <w:rFonts w:ascii="Arial" w:hAnsi="Arial" w:hint="default"/>
      </w:rPr>
    </w:lvl>
    <w:lvl w:ilvl="2" w:tplc="EB2EEDE0" w:tentative="1">
      <w:start w:val="1"/>
      <w:numFmt w:val="bullet"/>
      <w:lvlText w:val="•"/>
      <w:lvlJc w:val="left"/>
      <w:pPr>
        <w:tabs>
          <w:tab w:val="num" w:pos="2160"/>
        </w:tabs>
        <w:ind w:left="2160" w:hanging="360"/>
      </w:pPr>
      <w:rPr>
        <w:rFonts w:ascii="Arial" w:hAnsi="Arial" w:hint="default"/>
      </w:rPr>
    </w:lvl>
    <w:lvl w:ilvl="3" w:tplc="37A638F8" w:tentative="1">
      <w:start w:val="1"/>
      <w:numFmt w:val="bullet"/>
      <w:lvlText w:val="•"/>
      <w:lvlJc w:val="left"/>
      <w:pPr>
        <w:tabs>
          <w:tab w:val="num" w:pos="2880"/>
        </w:tabs>
        <w:ind w:left="2880" w:hanging="360"/>
      </w:pPr>
      <w:rPr>
        <w:rFonts w:ascii="Arial" w:hAnsi="Arial" w:hint="default"/>
      </w:rPr>
    </w:lvl>
    <w:lvl w:ilvl="4" w:tplc="F6E6594A" w:tentative="1">
      <w:start w:val="1"/>
      <w:numFmt w:val="bullet"/>
      <w:lvlText w:val="•"/>
      <w:lvlJc w:val="left"/>
      <w:pPr>
        <w:tabs>
          <w:tab w:val="num" w:pos="3600"/>
        </w:tabs>
        <w:ind w:left="3600" w:hanging="360"/>
      </w:pPr>
      <w:rPr>
        <w:rFonts w:ascii="Arial" w:hAnsi="Arial" w:hint="default"/>
      </w:rPr>
    </w:lvl>
    <w:lvl w:ilvl="5" w:tplc="E7404576" w:tentative="1">
      <w:start w:val="1"/>
      <w:numFmt w:val="bullet"/>
      <w:lvlText w:val="•"/>
      <w:lvlJc w:val="left"/>
      <w:pPr>
        <w:tabs>
          <w:tab w:val="num" w:pos="4320"/>
        </w:tabs>
        <w:ind w:left="4320" w:hanging="360"/>
      </w:pPr>
      <w:rPr>
        <w:rFonts w:ascii="Arial" w:hAnsi="Arial" w:hint="default"/>
      </w:rPr>
    </w:lvl>
    <w:lvl w:ilvl="6" w:tplc="56F09B96" w:tentative="1">
      <w:start w:val="1"/>
      <w:numFmt w:val="bullet"/>
      <w:lvlText w:val="•"/>
      <w:lvlJc w:val="left"/>
      <w:pPr>
        <w:tabs>
          <w:tab w:val="num" w:pos="5040"/>
        </w:tabs>
        <w:ind w:left="5040" w:hanging="360"/>
      </w:pPr>
      <w:rPr>
        <w:rFonts w:ascii="Arial" w:hAnsi="Arial" w:hint="default"/>
      </w:rPr>
    </w:lvl>
    <w:lvl w:ilvl="7" w:tplc="708E5B3A" w:tentative="1">
      <w:start w:val="1"/>
      <w:numFmt w:val="bullet"/>
      <w:lvlText w:val="•"/>
      <w:lvlJc w:val="left"/>
      <w:pPr>
        <w:tabs>
          <w:tab w:val="num" w:pos="5760"/>
        </w:tabs>
        <w:ind w:left="5760" w:hanging="360"/>
      </w:pPr>
      <w:rPr>
        <w:rFonts w:ascii="Arial" w:hAnsi="Arial" w:hint="default"/>
      </w:rPr>
    </w:lvl>
    <w:lvl w:ilvl="8" w:tplc="5016E96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AE96ECA"/>
    <w:multiLevelType w:val="hybridMultilevel"/>
    <w:tmpl w:val="2BFA80E4"/>
    <w:lvl w:ilvl="0" w:tplc="2BF0003E">
      <w:start w:val="1"/>
      <w:numFmt w:val="bullet"/>
      <w:lvlText w:val="•"/>
      <w:lvlJc w:val="left"/>
      <w:pPr>
        <w:tabs>
          <w:tab w:val="num" w:pos="720"/>
        </w:tabs>
        <w:ind w:left="720" w:hanging="360"/>
      </w:pPr>
      <w:rPr>
        <w:rFonts w:ascii="Arial" w:hAnsi="Arial" w:hint="default"/>
      </w:rPr>
    </w:lvl>
    <w:lvl w:ilvl="1" w:tplc="BD14355E" w:tentative="1">
      <w:start w:val="1"/>
      <w:numFmt w:val="bullet"/>
      <w:lvlText w:val="•"/>
      <w:lvlJc w:val="left"/>
      <w:pPr>
        <w:tabs>
          <w:tab w:val="num" w:pos="1440"/>
        </w:tabs>
        <w:ind w:left="1440" w:hanging="360"/>
      </w:pPr>
      <w:rPr>
        <w:rFonts w:ascii="Arial" w:hAnsi="Arial" w:hint="default"/>
      </w:rPr>
    </w:lvl>
    <w:lvl w:ilvl="2" w:tplc="A2A63D6A" w:tentative="1">
      <w:start w:val="1"/>
      <w:numFmt w:val="bullet"/>
      <w:lvlText w:val="•"/>
      <w:lvlJc w:val="left"/>
      <w:pPr>
        <w:tabs>
          <w:tab w:val="num" w:pos="2160"/>
        </w:tabs>
        <w:ind w:left="2160" w:hanging="360"/>
      </w:pPr>
      <w:rPr>
        <w:rFonts w:ascii="Arial" w:hAnsi="Arial" w:hint="default"/>
      </w:rPr>
    </w:lvl>
    <w:lvl w:ilvl="3" w:tplc="684CA36E" w:tentative="1">
      <w:start w:val="1"/>
      <w:numFmt w:val="bullet"/>
      <w:lvlText w:val="•"/>
      <w:lvlJc w:val="left"/>
      <w:pPr>
        <w:tabs>
          <w:tab w:val="num" w:pos="2880"/>
        </w:tabs>
        <w:ind w:left="2880" w:hanging="360"/>
      </w:pPr>
      <w:rPr>
        <w:rFonts w:ascii="Arial" w:hAnsi="Arial" w:hint="default"/>
      </w:rPr>
    </w:lvl>
    <w:lvl w:ilvl="4" w:tplc="2C9E2DCA" w:tentative="1">
      <w:start w:val="1"/>
      <w:numFmt w:val="bullet"/>
      <w:lvlText w:val="•"/>
      <w:lvlJc w:val="left"/>
      <w:pPr>
        <w:tabs>
          <w:tab w:val="num" w:pos="3600"/>
        </w:tabs>
        <w:ind w:left="3600" w:hanging="360"/>
      </w:pPr>
      <w:rPr>
        <w:rFonts w:ascii="Arial" w:hAnsi="Arial" w:hint="default"/>
      </w:rPr>
    </w:lvl>
    <w:lvl w:ilvl="5" w:tplc="117C34DE" w:tentative="1">
      <w:start w:val="1"/>
      <w:numFmt w:val="bullet"/>
      <w:lvlText w:val="•"/>
      <w:lvlJc w:val="left"/>
      <w:pPr>
        <w:tabs>
          <w:tab w:val="num" w:pos="4320"/>
        </w:tabs>
        <w:ind w:left="4320" w:hanging="360"/>
      </w:pPr>
      <w:rPr>
        <w:rFonts w:ascii="Arial" w:hAnsi="Arial" w:hint="default"/>
      </w:rPr>
    </w:lvl>
    <w:lvl w:ilvl="6" w:tplc="AF56EEA6" w:tentative="1">
      <w:start w:val="1"/>
      <w:numFmt w:val="bullet"/>
      <w:lvlText w:val="•"/>
      <w:lvlJc w:val="left"/>
      <w:pPr>
        <w:tabs>
          <w:tab w:val="num" w:pos="5040"/>
        </w:tabs>
        <w:ind w:left="5040" w:hanging="360"/>
      </w:pPr>
      <w:rPr>
        <w:rFonts w:ascii="Arial" w:hAnsi="Arial" w:hint="default"/>
      </w:rPr>
    </w:lvl>
    <w:lvl w:ilvl="7" w:tplc="07801B72" w:tentative="1">
      <w:start w:val="1"/>
      <w:numFmt w:val="bullet"/>
      <w:lvlText w:val="•"/>
      <w:lvlJc w:val="left"/>
      <w:pPr>
        <w:tabs>
          <w:tab w:val="num" w:pos="5760"/>
        </w:tabs>
        <w:ind w:left="5760" w:hanging="360"/>
      </w:pPr>
      <w:rPr>
        <w:rFonts w:ascii="Arial" w:hAnsi="Arial" w:hint="default"/>
      </w:rPr>
    </w:lvl>
    <w:lvl w:ilvl="8" w:tplc="51B2A31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E6106DE"/>
    <w:multiLevelType w:val="hybridMultilevel"/>
    <w:tmpl w:val="635634B6"/>
    <w:lvl w:ilvl="0" w:tplc="964A0F22">
      <w:start w:val="1"/>
      <w:numFmt w:val="bullet"/>
      <w:lvlText w:val="•"/>
      <w:lvlJc w:val="left"/>
      <w:pPr>
        <w:tabs>
          <w:tab w:val="num" w:pos="720"/>
        </w:tabs>
        <w:ind w:left="720" w:hanging="360"/>
      </w:pPr>
      <w:rPr>
        <w:rFonts w:ascii="Arial" w:hAnsi="Arial" w:hint="default"/>
      </w:rPr>
    </w:lvl>
    <w:lvl w:ilvl="1" w:tplc="C8725AF4" w:tentative="1">
      <w:start w:val="1"/>
      <w:numFmt w:val="bullet"/>
      <w:lvlText w:val="•"/>
      <w:lvlJc w:val="left"/>
      <w:pPr>
        <w:tabs>
          <w:tab w:val="num" w:pos="1440"/>
        </w:tabs>
        <w:ind w:left="1440" w:hanging="360"/>
      </w:pPr>
      <w:rPr>
        <w:rFonts w:ascii="Arial" w:hAnsi="Arial" w:hint="default"/>
      </w:rPr>
    </w:lvl>
    <w:lvl w:ilvl="2" w:tplc="BD68DF86" w:tentative="1">
      <w:start w:val="1"/>
      <w:numFmt w:val="bullet"/>
      <w:lvlText w:val="•"/>
      <w:lvlJc w:val="left"/>
      <w:pPr>
        <w:tabs>
          <w:tab w:val="num" w:pos="2160"/>
        </w:tabs>
        <w:ind w:left="2160" w:hanging="360"/>
      </w:pPr>
      <w:rPr>
        <w:rFonts w:ascii="Arial" w:hAnsi="Arial" w:hint="default"/>
      </w:rPr>
    </w:lvl>
    <w:lvl w:ilvl="3" w:tplc="C5EA3DB4" w:tentative="1">
      <w:start w:val="1"/>
      <w:numFmt w:val="bullet"/>
      <w:lvlText w:val="•"/>
      <w:lvlJc w:val="left"/>
      <w:pPr>
        <w:tabs>
          <w:tab w:val="num" w:pos="2880"/>
        </w:tabs>
        <w:ind w:left="2880" w:hanging="360"/>
      </w:pPr>
      <w:rPr>
        <w:rFonts w:ascii="Arial" w:hAnsi="Arial" w:hint="default"/>
      </w:rPr>
    </w:lvl>
    <w:lvl w:ilvl="4" w:tplc="8468FBDC" w:tentative="1">
      <w:start w:val="1"/>
      <w:numFmt w:val="bullet"/>
      <w:lvlText w:val="•"/>
      <w:lvlJc w:val="left"/>
      <w:pPr>
        <w:tabs>
          <w:tab w:val="num" w:pos="3600"/>
        </w:tabs>
        <w:ind w:left="3600" w:hanging="360"/>
      </w:pPr>
      <w:rPr>
        <w:rFonts w:ascii="Arial" w:hAnsi="Arial" w:hint="default"/>
      </w:rPr>
    </w:lvl>
    <w:lvl w:ilvl="5" w:tplc="AF060000" w:tentative="1">
      <w:start w:val="1"/>
      <w:numFmt w:val="bullet"/>
      <w:lvlText w:val="•"/>
      <w:lvlJc w:val="left"/>
      <w:pPr>
        <w:tabs>
          <w:tab w:val="num" w:pos="4320"/>
        </w:tabs>
        <w:ind w:left="4320" w:hanging="360"/>
      </w:pPr>
      <w:rPr>
        <w:rFonts w:ascii="Arial" w:hAnsi="Arial" w:hint="default"/>
      </w:rPr>
    </w:lvl>
    <w:lvl w:ilvl="6" w:tplc="3FB4588C" w:tentative="1">
      <w:start w:val="1"/>
      <w:numFmt w:val="bullet"/>
      <w:lvlText w:val="•"/>
      <w:lvlJc w:val="left"/>
      <w:pPr>
        <w:tabs>
          <w:tab w:val="num" w:pos="5040"/>
        </w:tabs>
        <w:ind w:left="5040" w:hanging="360"/>
      </w:pPr>
      <w:rPr>
        <w:rFonts w:ascii="Arial" w:hAnsi="Arial" w:hint="default"/>
      </w:rPr>
    </w:lvl>
    <w:lvl w:ilvl="7" w:tplc="6F0CBC42" w:tentative="1">
      <w:start w:val="1"/>
      <w:numFmt w:val="bullet"/>
      <w:lvlText w:val="•"/>
      <w:lvlJc w:val="left"/>
      <w:pPr>
        <w:tabs>
          <w:tab w:val="num" w:pos="5760"/>
        </w:tabs>
        <w:ind w:left="5760" w:hanging="360"/>
      </w:pPr>
      <w:rPr>
        <w:rFonts w:ascii="Arial" w:hAnsi="Arial" w:hint="default"/>
      </w:rPr>
    </w:lvl>
    <w:lvl w:ilvl="8" w:tplc="C79A1D0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0B96208"/>
    <w:multiLevelType w:val="hybridMultilevel"/>
    <w:tmpl w:val="21F64E26"/>
    <w:lvl w:ilvl="0" w:tplc="736A137A">
      <w:start w:val="1"/>
      <w:numFmt w:val="bullet"/>
      <w:lvlText w:val="•"/>
      <w:lvlJc w:val="left"/>
      <w:pPr>
        <w:tabs>
          <w:tab w:val="num" w:pos="720"/>
        </w:tabs>
        <w:ind w:left="720" w:hanging="360"/>
      </w:pPr>
      <w:rPr>
        <w:rFonts w:ascii="Arial" w:hAnsi="Arial" w:hint="default"/>
      </w:rPr>
    </w:lvl>
    <w:lvl w:ilvl="1" w:tplc="9D5A1986" w:tentative="1">
      <w:start w:val="1"/>
      <w:numFmt w:val="bullet"/>
      <w:lvlText w:val="•"/>
      <w:lvlJc w:val="left"/>
      <w:pPr>
        <w:tabs>
          <w:tab w:val="num" w:pos="1440"/>
        </w:tabs>
        <w:ind w:left="1440" w:hanging="360"/>
      </w:pPr>
      <w:rPr>
        <w:rFonts w:ascii="Arial" w:hAnsi="Arial" w:hint="default"/>
      </w:rPr>
    </w:lvl>
    <w:lvl w:ilvl="2" w:tplc="848666B6" w:tentative="1">
      <w:start w:val="1"/>
      <w:numFmt w:val="bullet"/>
      <w:lvlText w:val="•"/>
      <w:lvlJc w:val="left"/>
      <w:pPr>
        <w:tabs>
          <w:tab w:val="num" w:pos="2160"/>
        </w:tabs>
        <w:ind w:left="2160" w:hanging="360"/>
      </w:pPr>
      <w:rPr>
        <w:rFonts w:ascii="Arial" w:hAnsi="Arial" w:hint="default"/>
      </w:rPr>
    </w:lvl>
    <w:lvl w:ilvl="3" w:tplc="AF5036A6" w:tentative="1">
      <w:start w:val="1"/>
      <w:numFmt w:val="bullet"/>
      <w:lvlText w:val="•"/>
      <w:lvlJc w:val="left"/>
      <w:pPr>
        <w:tabs>
          <w:tab w:val="num" w:pos="2880"/>
        </w:tabs>
        <w:ind w:left="2880" w:hanging="360"/>
      </w:pPr>
      <w:rPr>
        <w:rFonts w:ascii="Arial" w:hAnsi="Arial" w:hint="default"/>
      </w:rPr>
    </w:lvl>
    <w:lvl w:ilvl="4" w:tplc="FBE04CBE" w:tentative="1">
      <w:start w:val="1"/>
      <w:numFmt w:val="bullet"/>
      <w:lvlText w:val="•"/>
      <w:lvlJc w:val="left"/>
      <w:pPr>
        <w:tabs>
          <w:tab w:val="num" w:pos="3600"/>
        </w:tabs>
        <w:ind w:left="3600" w:hanging="360"/>
      </w:pPr>
      <w:rPr>
        <w:rFonts w:ascii="Arial" w:hAnsi="Arial" w:hint="default"/>
      </w:rPr>
    </w:lvl>
    <w:lvl w:ilvl="5" w:tplc="8F8EDAD0" w:tentative="1">
      <w:start w:val="1"/>
      <w:numFmt w:val="bullet"/>
      <w:lvlText w:val="•"/>
      <w:lvlJc w:val="left"/>
      <w:pPr>
        <w:tabs>
          <w:tab w:val="num" w:pos="4320"/>
        </w:tabs>
        <w:ind w:left="4320" w:hanging="360"/>
      </w:pPr>
      <w:rPr>
        <w:rFonts w:ascii="Arial" w:hAnsi="Arial" w:hint="default"/>
      </w:rPr>
    </w:lvl>
    <w:lvl w:ilvl="6" w:tplc="056450D8" w:tentative="1">
      <w:start w:val="1"/>
      <w:numFmt w:val="bullet"/>
      <w:lvlText w:val="•"/>
      <w:lvlJc w:val="left"/>
      <w:pPr>
        <w:tabs>
          <w:tab w:val="num" w:pos="5040"/>
        </w:tabs>
        <w:ind w:left="5040" w:hanging="360"/>
      </w:pPr>
      <w:rPr>
        <w:rFonts w:ascii="Arial" w:hAnsi="Arial" w:hint="default"/>
      </w:rPr>
    </w:lvl>
    <w:lvl w:ilvl="7" w:tplc="CF5C9362" w:tentative="1">
      <w:start w:val="1"/>
      <w:numFmt w:val="bullet"/>
      <w:lvlText w:val="•"/>
      <w:lvlJc w:val="left"/>
      <w:pPr>
        <w:tabs>
          <w:tab w:val="num" w:pos="5760"/>
        </w:tabs>
        <w:ind w:left="5760" w:hanging="360"/>
      </w:pPr>
      <w:rPr>
        <w:rFonts w:ascii="Arial" w:hAnsi="Arial" w:hint="default"/>
      </w:rPr>
    </w:lvl>
    <w:lvl w:ilvl="8" w:tplc="B5FC18F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22D2F59"/>
    <w:multiLevelType w:val="hybridMultilevel"/>
    <w:tmpl w:val="68ECA69A"/>
    <w:lvl w:ilvl="0" w:tplc="DB98FB06">
      <w:start w:val="1"/>
      <w:numFmt w:val="bullet"/>
      <w:lvlText w:val="•"/>
      <w:lvlJc w:val="left"/>
      <w:pPr>
        <w:tabs>
          <w:tab w:val="num" w:pos="720"/>
        </w:tabs>
        <w:ind w:left="720" w:hanging="360"/>
      </w:pPr>
      <w:rPr>
        <w:rFonts w:ascii="Arial" w:hAnsi="Arial" w:hint="default"/>
      </w:rPr>
    </w:lvl>
    <w:lvl w:ilvl="1" w:tplc="B7FAA97E" w:tentative="1">
      <w:start w:val="1"/>
      <w:numFmt w:val="bullet"/>
      <w:lvlText w:val="•"/>
      <w:lvlJc w:val="left"/>
      <w:pPr>
        <w:tabs>
          <w:tab w:val="num" w:pos="1440"/>
        </w:tabs>
        <w:ind w:left="1440" w:hanging="360"/>
      </w:pPr>
      <w:rPr>
        <w:rFonts w:ascii="Arial" w:hAnsi="Arial" w:hint="default"/>
      </w:rPr>
    </w:lvl>
    <w:lvl w:ilvl="2" w:tplc="C3E0E23C" w:tentative="1">
      <w:start w:val="1"/>
      <w:numFmt w:val="bullet"/>
      <w:lvlText w:val="•"/>
      <w:lvlJc w:val="left"/>
      <w:pPr>
        <w:tabs>
          <w:tab w:val="num" w:pos="2160"/>
        </w:tabs>
        <w:ind w:left="2160" w:hanging="360"/>
      </w:pPr>
      <w:rPr>
        <w:rFonts w:ascii="Arial" w:hAnsi="Arial" w:hint="default"/>
      </w:rPr>
    </w:lvl>
    <w:lvl w:ilvl="3" w:tplc="B6DA47C0" w:tentative="1">
      <w:start w:val="1"/>
      <w:numFmt w:val="bullet"/>
      <w:lvlText w:val="•"/>
      <w:lvlJc w:val="left"/>
      <w:pPr>
        <w:tabs>
          <w:tab w:val="num" w:pos="2880"/>
        </w:tabs>
        <w:ind w:left="2880" w:hanging="360"/>
      </w:pPr>
      <w:rPr>
        <w:rFonts w:ascii="Arial" w:hAnsi="Arial" w:hint="default"/>
      </w:rPr>
    </w:lvl>
    <w:lvl w:ilvl="4" w:tplc="070EF046" w:tentative="1">
      <w:start w:val="1"/>
      <w:numFmt w:val="bullet"/>
      <w:lvlText w:val="•"/>
      <w:lvlJc w:val="left"/>
      <w:pPr>
        <w:tabs>
          <w:tab w:val="num" w:pos="3600"/>
        </w:tabs>
        <w:ind w:left="3600" w:hanging="360"/>
      </w:pPr>
      <w:rPr>
        <w:rFonts w:ascii="Arial" w:hAnsi="Arial" w:hint="default"/>
      </w:rPr>
    </w:lvl>
    <w:lvl w:ilvl="5" w:tplc="577C8232" w:tentative="1">
      <w:start w:val="1"/>
      <w:numFmt w:val="bullet"/>
      <w:lvlText w:val="•"/>
      <w:lvlJc w:val="left"/>
      <w:pPr>
        <w:tabs>
          <w:tab w:val="num" w:pos="4320"/>
        </w:tabs>
        <w:ind w:left="4320" w:hanging="360"/>
      </w:pPr>
      <w:rPr>
        <w:rFonts w:ascii="Arial" w:hAnsi="Arial" w:hint="default"/>
      </w:rPr>
    </w:lvl>
    <w:lvl w:ilvl="6" w:tplc="454A9DCE" w:tentative="1">
      <w:start w:val="1"/>
      <w:numFmt w:val="bullet"/>
      <w:lvlText w:val="•"/>
      <w:lvlJc w:val="left"/>
      <w:pPr>
        <w:tabs>
          <w:tab w:val="num" w:pos="5040"/>
        </w:tabs>
        <w:ind w:left="5040" w:hanging="360"/>
      </w:pPr>
      <w:rPr>
        <w:rFonts w:ascii="Arial" w:hAnsi="Arial" w:hint="default"/>
      </w:rPr>
    </w:lvl>
    <w:lvl w:ilvl="7" w:tplc="8C6EC568" w:tentative="1">
      <w:start w:val="1"/>
      <w:numFmt w:val="bullet"/>
      <w:lvlText w:val="•"/>
      <w:lvlJc w:val="left"/>
      <w:pPr>
        <w:tabs>
          <w:tab w:val="num" w:pos="5760"/>
        </w:tabs>
        <w:ind w:left="5760" w:hanging="360"/>
      </w:pPr>
      <w:rPr>
        <w:rFonts w:ascii="Arial" w:hAnsi="Arial" w:hint="default"/>
      </w:rPr>
    </w:lvl>
    <w:lvl w:ilvl="8" w:tplc="CF44ED5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D3C6050"/>
    <w:multiLevelType w:val="hybridMultilevel"/>
    <w:tmpl w:val="33CEDF56"/>
    <w:lvl w:ilvl="0" w:tplc="7B40C48E">
      <w:start w:val="1"/>
      <w:numFmt w:val="bullet"/>
      <w:lvlText w:val="•"/>
      <w:lvlJc w:val="left"/>
      <w:pPr>
        <w:tabs>
          <w:tab w:val="num" w:pos="720"/>
        </w:tabs>
        <w:ind w:left="720" w:hanging="360"/>
      </w:pPr>
      <w:rPr>
        <w:rFonts w:ascii="Arial" w:hAnsi="Arial" w:hint="default"/>
      </w:rPr>
    </w:lvl>
    <w:lvl w:ilvl="1" w:tplc="19148E82" w:tentative="1">
      <w:start w:val="1"/>
      <w:numFmt w:val="bullet"/>
      <w:lvlText w:val="•"/>
      <w:lvlJc w:val="left"/>
      <w:pPr>
        <w:tabs>
          <w:tab w:val="num" w:pos="1440"/>
        </w:tabs>
        <w:ind w:left="1440" w:hanging="360"/>
      </w:pPr>
      <w:rPr>
        <w:rFonts w:ascii="Arial" w:hAnsi="Arial" w:hint="default"/>
      </w:rPr>
    </w:lvl>
    <w:lvl w:ilvl="2" w:tplc="9E3C0F04" w:tentative="1">
      <w:start w:val="1"/>
      <w:numFmt w:val="bullet"/>
      <w:lvlText w:val="•"/>
      <w:lvlJc w:val="left"/>
      <w:pPr>
        <w:tabs>
          <w:tab w:val="num" w:pos="2160"/>
        </w:tabs>
        <w:ind w:left="2160" w:hanging="360"/>
      </w:pPr>
      <w:rPr>
        <w:rFonts w:ascii="Arial" w:hAnsi="Arial" w:hint="default"/>
      </w:rPr>
    </w:lvl>
    <w:lvl w:ilvl="3" w:tplc="72FCA6F8" w:tentative="1">
      <w:start w:val="1"/>
      <w:numFmt w:val="bullet"/>
      <w:lvlText w:val="•"/>
      <w:lvlJc w:val="left"/>
      <w:pPr>
        <w:tabs>
          <w:tab w:val="num" w:pos="2880"/>
        </w:tabs>
        <w:ind w:left="2880" w:hanging="360"/>
      </w:pPr>
      <w:rPr>
        <w:rFonts w:ascii="Arial" w:hAnsi="Arial" w:hint="default"/>
      </w:rPr>
    </w:lvl>
    <w:lvl w:ilvl="4" w:tplc="FD16D94A" w:tentative="1">
      <w:start w:val="1"/>
      <w:numFmt w:val="bullet"/>
      <w:lvlText w:val="•"/>
      <w:lvlJc w:val="left"/>
      <w:pPr>
        <w:tabs>
          <w:tab w:val="num" w:pos="3600"/>
        </w:tabs>
        <w:ind w:left="3600" w:hanging="360"/>
      </w:pPr>
      <w:rPr>
        <w:rFonts w:ascii="Arial" w:hAnsi="Arial" w:hint="default"/>
      </w:rPr>
    </w:lvl>
    <w:lvl w:ilvl="5" w:tplc="7AD6CF92" w:tentative="1">
      <w:start w:val="1"/>
      <w:numFmt w:val="bullet"/>
      <w:lvlText w:val="•"/>
      <w:lvlJc w:val="left"/>
      <w:pPr>
        <w:tabs>
          <w:tab w:val="num" w:pos="4320"/>
        </w:tabs>
        <w:ind w:left="4320" w:hanging="360"/>
      </w:pPr>
      <w:rPr>
        <w:rFonts w:ascii="Arial" w:hAnsi="Arial" w:hint="default"/>
      </w:rPr>
    </w:lvl>
    <w:lvl w:ilvl="6" w:tplc="B64AA54C" w:tentative="1">
      <w:start w:val="1"/>
      <w:numFmt w:val="bullet"/>
      <w:lvlText w:val="•"/>
      <w:lvlJc w:val="left"/>
      <w:pPr>
        <w:tabs>
          <w:tab w:val="num" w:pos="5040"/>
        </w:tabs>
        <w:ind w:left="5040" w:hanging="360"/>
      </w:pPr>
      <w:rPr>
        <w:rFonts w:ascii="Arial" w:hAnsi="Arial" w:hint="default"/>
      </w:rPr>
    </w:lvl>
    <w:lvl w:ilvl="7" w:tplc="E884C670" w:tentative="1">
      <w:start w:val="1"/>
      <w:numFmt w:val="bullet"/>
      <w:lvlText w:val="•"/>
      <w:lvlJc w:val="left"/>
      <w:pPr>
        <w:tabs>
          <w:tab w:val="num" w:pos="5760"/>
        </w:tabs>
        <w:ind w:left="5760" w:hanging="360"/>
      </w:pPr>
      <w:rPr>
        <w:rFonts w:ascii="Arial" w:hAnsi="Arial" w:hint="default"/>
      </w:rPr>
    </w:lvl>
    <w:lvl w:ilvl="8" w:tplc="525C06A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77C1858"/>
    <w:multiLevelType w:val="hybridMultilevel"/>
    <w:tmpl w:val="27844838"/>
    <w:lvl w:ilvl="0" w:tplc="2404FA62">
      <w:start w:val="1"/>
      <w:numFmt w:val="bullet"/>
      <w:lvlText w:val="•"/>
      <w:lvlJc w:val="left"/>
      <w:pPr>
        <w:tabs>
          <w:tab w:val="num" w:pos="720"/>
        </w:tabs>
        <w:ind w:left="720" w:hanging="360"/>
      </w:pPr>
      <w:rPr>
        <w:rFonts w:ascii="Arial" w:hAnsi="Arial" w:hint="default"/>
      </w:rPr>
    </w:lvl>
    <w:lvl w:ilvl="1" w:tplc="0F720400" w:tentative="1">
      <w:start w:val="1"/>
      <w:numFmt w:val="bullet"/>
      <w:lvlText w:val="•"/>
      <w:lvlJc w:val="left"/>
      <w:pPr>
        <w:tabs>
          <w:tab w:val="num" w:pos="1440"/>
        </w:tabs>
        <w:ind w:left="1440" w:hanging="360"/>
      </w:pPr>
      <w:rPr>
        <w:rFonts w:ascii="Arial" w:hAnsi="Arial" w:hint="default"/>
      </w:rPr>
    </w:lvl>
    <w:lvl w:ilvl="2" w:tplc="B558A264" w:tentative="1">
      <w:start w:val="1"/>
      <w:numFmt w:val="bullet"/>
      <w:lvlText w:val="•"/>
      <w:lvlJc w:val="left"/>
      <w:pPr>
        <w:tabs>
          <w:tab w:val="num" w:pos="2160"/>
        </w:tabs>
        <w:ind w:left="2160" w:hanging="360"/>
      </w:pPr>
      <w:rPr>
        <w:rFonts w:ascii="Arial" w:hAnsi="Arial" w:hint="default"/>
      </w:rPr>
    </w:lvl>
    <w:lvl w:ilvl="3" w:tplc="59A228A2" w:tentative="1">
      <w:start w:val="1"/>
      <w:numFmt w:val="bullet"/>
      <w:lvlText w:val="•"/>
      <w:lvlJc w:val="left"/>
      <w:pPr>
        <w:tabs>
          <w:tab w:val="num" w:pos="2880"/>
        </w:tabs>
        <w:ind w:left="2880" w:hanging="360"/>
      </w:pPr>
      <w:rPr>
        <w:rFonts w:ascii="Arial" w:hAnsi="Arial" w:hint="default"/>
      </w:rPr>
    </w:lvl>
    <w:lvl w:ilvl="4" w:tplc="35124F08" w:tentative="1">
      <w:start w:val="1"/>
      <w:numFmt w:val="bullet"/>
      <w:lvlText w:val="•"/>
      <w:lvlJc w:val="left"/>
      <w:pPr>
        <w:tabs>
          <w:tab w:val="num" w:pos="3600"/>
        </w:tabs>
        <w:ind w:left="3600" w:hanging="360"/>
      </w:pPr>
      <w:rPr>
        <w:rFonts w:ascii="Arial" w:hAnsi="Arial" w:hint="default"/>
      </w:rPr>
    </w:lvl>
    <w:lvl w:ilvl="5" w:tplc="3820A5CE" w:tentative="1">
      <w:start w:val="1"/>
      <w:numFmt w:val="bullet"/>
      <w:lvlText w:val="•"/>
      <w:lvlJc w:val="left"/>
      <w:pPr>
        <w:tabs>
          <w:tab w:val="num" w:pos="4320"/>
        </w:tabs>
        <w:ind w:left="4320" w:hanging="360"/>
      </w:pPr>
      <w:rPr>
        <w:rFonts w:ascii="Arial" w:hAnsi="Arial" w:hint="default"/>
      </w:rPr>
    </w:lvl>
    <w:lvl w:ilvl="6" w:tplc="42DEB7DA" w:tentative="1">
      <w:start w:val="1"/>
      <w:numFmt w:val="bullet"/>
      <w:lvlText w:val="•"/>
      <w:lvlJc w:val="left"/>
      <w:pPr>
        <w:tabs>
          <w:tab w:val="num" w:pos="5040"/>
        </w:tabs>
        <w:ind w:left="5040" w:hanging="360"/>
      </w:pPr>
      <w:rPr>
        <w:rFonts w:ascii="Arial" w:hAnsi="Arial" w:hint="default"/>
      </w:rPr>
    </w:lvl>
    <w:lvl w:ilvl="7" w:tplc="D46A8CC2" w:tentative="1">
      <w:start w:val="1"/>
      <w:numFmt w:val="bullet"/>
      <w:lvlText w:val="•"/>
      <w:lvlJc w:val="left"/>
      <w:pPr>
        <w:tabs>
          <w:tab w:val="num" w:pos="5760"/>
        </w:tabs>
        <w:ind w:left="5760" w:hanging="360"/>
      </w:pPr>
      <w:rPr>
        <w:rFonts w:ascii="Arial" w:hAnsi="Arial" w:hint="default"/>
      </w:rPr>
    </w:lvl>
    <w:lvl w:ilvl="8" w:tplc="7DB870D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F4F4B02"/>
    <w:multiLevelType w:val="hybridMultilevel"/>
    <w:tmpl w:val="12E4218C"/>
    <w:lvl w:ilvl="0" w:tplc="4A38C2EE">
      <w:start w:val="1"/>
      <w:numFmt w:val="bullet"/>
      <w:lvlText w:val=""/>
      <w:lvlJc w:val="left"/>
      <w:pPr>
        <w:tabs>
          <w:tab w:val="num" w:pos="720"/>
        </w:tabs>
        <w:ind w:left="720" w:hanging="360"/>
      </w:pPr>
      <w:rPr>
        <w:rFonts w:ascii="Wingdings" w:hAnsi="Wingdings" w:hint="default"/>
      </w:rPr>
    </w:lvl>
    <w:lvl w:ilvl="1" w:tplc="D578E2B8">
      <w:start w:val="1"/>
      <w:numFmt w:val="bullet"/>
      <w:lvlText w:val=""/>
      <w:lvlJc w:val="left"/>
      <w:pPr>
        <w:tabs>
          <w:tab w:val="num" w:pos="1440"/>
        </w:tabs>
        <w:ind w:left="1440" w:hanging="360"/>
      </w:pPr>
      <w:rPr>
        <w:rFonts w:ascii="Wingdings" w:hAnsi="Wingdings" w:hint="default"/>
      </w:rPr>
    </w:lvl>
    <w:lvl w:ilvl="2" w:tplc="65B0A14E" w:tentative="1">
      <w:start w:val="1"/>
      <w:numFmt w:val="bullet"/>
      <w:lvlText w:val=""/>
      <w:lvlJc w:val="left"/>
      <w:pPr>
        <w:tabs>
          <w:tab w:val="num" w:pos="2160"/>
        </w:tabs>
        <w:ind w:left="2160" w:hanging="360"/>
      </w:pPr>
      <w:rPr>
        <w:rFonts w:ascii="Wingdings" w:hAnsi="Wingdings" w:hint="default"/>
      </w:rPr>
    </w:lvl>
    <w:lvl w:ilvl="3" w:tplc="B40E0B5E" w:tentative="1">
      <w:start w:val="1"/>
      <w:numFmt w:val="bullet"/>
      <w:lvlText w:val=""/>
      <w:lvlJc w:val="left"/>
      <w:pPr>
        <w:tabs>
          <w:tab w:val="num" w:pos="2880"/>
        </w:tabs>
        <w:ind w:left="2880" w:hanging="360"/>
      </w:pPr>
      <w:rPr>
        <w:rFonts w:ascii="Wingdings" w:hAnsi="Wingdings" w:hint="default"/>
      </w:rPr>
    </w:lvl>
    <w:lvl w:ilvl="4" w:tplc="5B3EEB36" w:tentative="1">
      <w:start w:val="1"/>
      <w:numFmt w:val="bullet"/>
      <w:lvlText w:val=""/>
      <w:lvlJc w:val="left"/>
      <w:pPr>
        <w:tabs>
          <w:tab w:val="num" w:pos="3600"/>
        </w:tabs>
        <w:ind w:left="3600" w:hanging="360"/>
      </w:pPr>
      <w:rPr>
        <w:rFonts w:ascii="Wingdings" w:hAnsi="Wingdings" w:hint="default"/>
      </w:rPr>
    </w:lvl>
    <w:lvl w:ilvl="5" w:tplc="119CEA22" w:tentative="1">
      <w:start w:val="1"/>
      <w:numFmt w:val="bullet"/>
      <w:lvlText w:val=""/>
      <w:lvlJc w:val="left"/>
      <w:pPr>
        <w:tabs>
          <w:tab w:val="num" w:pos="4320"/>
        </w:tabs>
        <w:ind w:left="4320" w:hanging="360"/>
      </w:pPr>
      <w:rPr>
        <w:rFonts w:ascii="Wingdings" w:hAnsi="Wingdings" w:hint="default"/>
      </w:rPr>
    </w:lvl>
    <w:lvl w:ilvl="6" w:tplc="E00E0EBC" w:tentative="1">
      <w:start w:val="1"/>
      <w:numFmt w:val="bullet"/>
      <w:lvlText w:val=""/>
      <w:lvlJc w:val="left"/>
      <w:pPr>
        <w:tabs>
          <w:tab w:val="num" w:pos="5040"/>
        </w:tabs>
        <w:ind w:left="5040" w:hanging="360"/>
      </w:pPr>
      <w:rPr>
        <w:rFonts w:ascii="Wingdings" w:hAnsi="Wingdings" w:hint="default"/>
      </w:rPr>
    </w:lvl>
    <w:lvl w:ilvl="7" w:tplc="7DB4C44C" w:tentative="1">
      <w:start w:val="1"/>
      <w:numFmt w:val="bullet"/>
      <w:lvlText w:val=""/>
      <w:lvlJc w:val="left"/>
      <w:pPr>
        <w:tabs>
          <w:tab w:val="num" w:pos="5760"/>
        </w:tabs>
        <w:ind w:left="5760" w:hanging="360"/>
      </w:pPr>
      <w:rPr>
        <w:rFonts w:ascii="Wingdings" w:hAnsi="Wingdings" w:hint="default"/>
      </w:rPr>
    </w:lvl>
    <w:lvl w:ilvl="8" w:tplc="27F8DBDE" w:tentative="1">
      <w:start w:val="1"/>
      <w:numFmt w:val="bullet"/>
      <w:lvlText w:val=""/>
      <w:lvlJc w:val="left"/>
      <w:pPr>
        <w:tabs>
          <w:tab w:val="num" w:pos="6480"/>
        </w:tabs>
        <w:ind w:left="6480" w:hanging="360"/>
      </w:pPr>
      <w:rPr>
        <w:rFonts w:ascii="Wingdings" w:hAnsi="Wingdings" w:hint="default"/>
      </w:rPr>
    </w:lvl>
  </w:abstractNum>
  <w:num w:numId="1" w16cid:durableId="1126970008">
    <w:abstractNumId w:val="14"/>
  </w:num>
  <w:num w:numId="2" w16cid:durableId="998192921">
    <w:abstractNumId w:val="4"/>
  </w:num>
  <w:num w:numId="3" w16cid:durableId="1105272170">
    <w:abstractNumId w:val="11"/>
  </w:num>
  <w:num w:numId="4" w16cid:durableId="1160266954">
    <w:abstractNumId w:val="7"/>
  </w:num>
  <w:num w:numId="5" w16cid:durableId="1633823834">
    <w:abstractNumId w:val="3"/>
  </w:num>
  <w:num w:numId="6" w16cid:durableId="846484608">
    <w:abstractNumId w:val="1"/>
  </w:num>
  <w:num w:numId="7" w16cid:durableId="199247761">
    <w:abstractNumId w:val="0"/>
  </w:num>
  <w:num w:numId="8" w16cid:durableId="43261012">
    <w:abstractNumId w:val="2"/>
  </w:num>
  <w:num w:numId="9" w16cid:durableId="832449736">
    <w:abstractNumId w:val="10"/>
  </w:num>
  <w:num w:numId="10" w16cid:durableId="312224344">
    <w:abstractNumId w:val="13"/>
  </w:num>
  <w:num w:numId="11" w16cid:durableId="236323603">
    <w:abstractNumId w:val="6"/>
  </w:num>
  <w:num w:numId="12" w16cid:durableId="1529830051">
    <w:abstractNumId w:val="12"/>
  </w:num>
  <w:num w:numId="13" w16cid:durableId="479350763">
    <w:abstractNumId w:val="5"/>
  </w:num>
  <w:num w:numId="14" w16cid:durableId="255406892">
    <w:abstractNumId w:val="9"/>
  </w:num>
  <w:num w:numId="15" w16cid:durableId="459574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313"/>
    <w:rsid w:val="00002204"/>
    <w:rsid w:val="00010799"/>
    <w:rsid w:val="00020161"/>
    <w:rsid w:val="00056300"/>
    <w:rsid w:val="0005786F"/>
    <w:rsid w:val="000613A1"/>
    <w:rsid w:val="000677E0"/>
    <w:rsid w:val="000E3A40"/>
    <w:rsid w:val="000F226B"/>
    <w:rsid w:val="000F24EB"/>
    <w:rsid w:val="00101172"/>
    <w:rsid w:val="00123B30"/>
    <w:rsid w:val="00170D29"/>
    <w:rsid w:val="00170F6B"/>
    <w:rsid w:val="001745F9"/>
    <w:rsid w:val="001757EE"/>
    <w:rsid w:val="001A7DD1"/>
    <w:rsid w:val="001B1336"/>
    <w:rsid w:val="001B42B1"/>
    <w:rsid w:val="001D27EE"/>
    <w:rsid w:val="001E7F42"/>
    <w:rsid w:val="001F33DA"/>
    <w:rsid w:val="002026B5"/>
    <w:rsid w:val="00231718"/>
    <w:rsid w:val="00241351"/>
    <w:rsid w:val="0028526B"/>
    <w:rsid w:val="002916E2"/>
    <w:rsid w:val="002B474F"/>
    <w:rsid w:val="002C4F83"/>
    <w:rsid w:val="002D0ADA"/>
    <w:rsid w:val="002E6762"/>
    <w:rsid w:val="00310656"/>
    <w:rsid w:val="00325B4F"/>
    <w:rsid w:val="00382D53"/>
    <w:rsid w:val="003A00BE"/>
    <w:rsid w:val="003A319F"/>
    <w:rsid w:val="003D64F7"/>
    <w:rsid w:val="003F59A6"/>
    <w:rsid w:val="0041207E"/>
    <w:rsid w:val="004D02FD"/>
    <w:rsid w:val="004D19C1"/>
    <w:rsid w:val="004D4A86"/>
    <w:rsid w:val="00501457"/>
    <w:rsid w:val="005072B3"/>
    <w:rsid w:val="00534919"/>
    <w:rsid w:val="00535568"/>
    <w:rsid w:val="00536A86"/>
    <w:rsid w:val="00557695"/>
    <w:rsid w:val="0059082F"/>
    <w:rsid w:val="005A59B9"/>
    <w:rsid w:val="006008AC"/>
    <w:rsid w:val="00603A79"/>
    <w:rsid w:val="0060476E"/>
    <w:rsid w:val="00605181"/>
    <w:rsid w:val="006109CF"/>
    <w:rsid w:val="00612E77"/>
    <w:rsid w:val="00637BCD"/>
    <w:rsid w:val="00647FDB"/>
    <w:rsid w:val="0066733D"/>
    <w:rsid w:val="00675B3F"/>
    <w:rsid w:val="006C424A"/>
    <w:rsid w:val="006E06A0"/>
    <w:rsid w:val="007232CA"/>
    <w:rsid w:val="00767B38"/>
    <w:rsid w:val="00771079"/>
    <w:rsid w:val="00797D07"/>
    <w:rsid w:val="007B75D9"/>
    <w:rsid w:val="007D41D2"/>
    <w:rsid w:val="00803D9C"/>
    <w:rsid w:val="00805BB2"/>
    <w:rsid w:val="008102D6"/>
    <w:rsid w:val="00825B6E"/>
    <w:rsid w:val="0086005E"/>
    <w:rsid w:val="008B75A1"/>
    <w:rsid w:val="008E4484"/>
    <w:rsid w:val="008F0AFE"/>
    <w:rsid w:val="009363F8"/>
    <w:rsid w:val="00955428"/>
    <w:rsid w:val="009575D4"/>
    <w:rsid w:val="00992091"/>
    <w:rsid w:val="009C037E"/>
    <w:rsid w:val="00A1247B"/>
    <w:rsid w:val="00A31E87"/>
    <w:rsid w:val="00A33E05"/>
    <w:rsid w:val="00A37F94"/>
    <w:rsid w:val="00A60634"/>
    <w:rsid w:val="00A83DED"/>
    <w:rsid w:val="00AB3A18"/>
    <w:rsid w:val="00AD75FE"/>
    <w:rsid w:val="00B22057"/>
    <w:rsid w:val="00B23051"/>
    <w:rsid w:val="00B249EA"/>
    <w:rsid w:val="00B607EC"/>
    <w:rsid w:val="00B70112"/>
    <w:rsid w:val="00B71C3E"/>
    <w:rsid w:val="00B93C05"/>
    <w:rsid w:val="00BB2EA1"/>
    <w:rsid w:val="00BE5C4C"/>
    <w:rsid w:val="00BF1571"/>
    <w:rsid w:val="00C105E6"/>
    <w:rsid w:val="00C13AF5"/>
    <w:rsid w:val="00C356BA"/>
    <w:rsid w:val="00C37BA5"/>
    <w:rsid w:val="00C403D5"/>
    <w:rsid w:val="00C50706"/>
    <w:rsid w:val="00C813AC"/>
    <w:rsid w:val="00C93313"/>
    <w:rsid w:val="00CA2A24"/>
    <w:rsid w:val="00CA35BD"/>
    <w:rsid w:val="00CB0A91"/>
    <w:rsid w:val="00CB260D"/>
    <w:rsid w:val="00CC280D"/>
    <w:rsid w:val="00CE62AF"/>
    <w:rsid w:val="00D21BE0"/>
    <w:rsid w:val="00D32803"/>
    <w:rsid w:val="00D3592D"/>
    <w:rsid w:val="00D4799E"/>
    <w:rsid w:val="00DB4F8B"/>
    <w:rsid w:val="00DD15E7"/>
    <w:rsid w:val="00E14A01"/>
    <w:rsid w:val="00E26D0A"/>
    <w:rsid w:val="00E52903"/>
    <w:rsid w:val="00E615C1"/>
    <w:rsid w:val="00EA2A61"/>
    <w:rsid w:val="00EC6B44"/>
    <w:rsid w:val="00F55C40"/>
    <w:rsid w:val="00F676B7"/>
    <w:rsid w:val="00F676C3"/>
    <w:rsid w:val="00F67D05"/>
    <w:rsid w:val="00F823C3"/>
    <w:rsid w:val="00F85217"/>
    <w:rsid w:val="00F921B1"/>
    <w:rsid w:val="00FB7E63"/>
    <w:rsid w:val="00FD41C9"/>
    <w:rsid w:val="00FE08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70F13"/>
  <w15:chartTrackingRefBased/>
  <w15:docId w15:val="{9E072614-31BD-4CF1-8B34-0CF25B0B9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331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9331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9331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9331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9331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933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33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33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33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331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9331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9331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9331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9331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933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33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33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3313"/>
    <w:rPr>
      <w:rFonts w:eastAsiaTheme="majorEastAsia" w:cstheme="majorBidi"/>
      <w:color w:val="272727" w:themeColor="text1" w:themeTint="D8"/>
    </w:rPr>
  </w:style>
  <w:style w:type="paragraph" w:styleId="Title">
    <w:name w:val="Title"/>
    <w:basedOn w:val="Normal"/>
    <w:next w:val="Normal"/>
    <w:link w:val="TitleChar"/>
    <w:uiPriority w:val="10"/>
    <w:qFormat/>
    <w:rsid w:val="00C933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33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33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33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3313"/>
    <w:pPr>
      <w:spacing w:before="160"/>
      <w:jc w:val="center"/>
    </w:pPr>
    <w:rPr>
      <w:i/>
      <w:iCs/>
      <w:color w:val="404040" w:themeColor="text1" w:themeTint="BF"/>
    </w:rPr>
  </w:style>
  <w:style w:type="character" w:customStyle="1" w:styleId="QuoteChar">
    <w:name w:val="Quote Char"/>
    <w:basedOn w:val="DefaultParagraphFont"/>
    <w:link w:val="Quote"/>
    <w:uiPriority w:val="29"/>
    <w:rsid w:val="00C93313"/>
    <w:rPr>
      <w:i/>
      <w:iCs/>
      <w:color w:val="404040" w:themeColor="text1" w:themeTint="BF"/>
    </w:rPr>
  </w:style>
  <w:style w:type="paragraph" w:styleId="ListParagraph">
    <w:name w:val="List Paragraph"/>
    <w:basedOn w:val="Normal"/>
    <w:uiPriority w:val="34"/>
    <w:qFormat/>
    <w:rsid w:val="00C93313"/>
    <w:pPr>
      <w:ind w:left="720"/>
      <w:contextualSpacing/>
    </w:pPr>
  </w:style>
  <w:style w:type="character" w:styleId="IntenseEmphasis">
    <w:name w:val="Intense Emphasis"/>
    <w:basedOn w:val="DefaultParagraphFont"/>
    <w:uiPriority w:val="21"/>
    <w:qFormat/>
    <w:rsid w:val="00C93313"/>
    <w:rPr>
      <w:i/>
      <w:iCs/>
      <w:color w:val="2F5496" w:themeColor="accent1" w:themeShade="BF"/>
    </w:rPr>
  </w:style>
  <w:style w:type="paragraph" w:styleId="IntenseQuote">
    <w:name w:val="Intense Quote"/>
    <w:basedOn w:val="Normal"/>
    <w:next w:val="Normal"/>
    <w:link w:val="IntenseQuoteChar"/>
    <w:uiPriority w:val="30"/>
    <w:qFormat/>
    <w:rsid w:val="00C933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93313"/>
    <w:rPr>
      <w:i/>
      <w:iCs/>
      <w:color w:val="2F5496" w:themeColor="accent1" w:themeShade="BF"/>
    </w:rPr>
  </w:style>
  <w:style w:type="character" w:styleId="IntenseReference">
    <w:name w:val="Intense Reference"/>
    <w:basedOn w:val="DefaultParagraphFont"/>
    <w:uiPriority w:val="32"/>
    <w:qFormat/>
    <w:rsid w:val="00C93313"/>
    <w:rPr>
      <w:b/>
      <w:bCs/>
      <w:smallCaps/>
      <w:color w:val="2F5496" w:themeColor="accent1" w:themeShade="BF"/>
      <w:spacing w:val="5"/>
    </w:rPr>
  </w:style>
  <w:style w:type="paragraph" w:styleId="Header">
    <w:name w:val="header"/>
    <w:basedOn w:val="Normal"/>
    <w:link w:val="HeaderChar"/>
    <w:uiPriority w:val="99"/>
    <w:unhideWhenUsed/>
    <w:rsid w:val="006051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5181"/>
  </w:style>
  <w:style w:type="paragraph" w:styleId="Footer">
    <w:name w:val="footer"/>
    <w:basedOn w:val="Normal"/>
    <w:link w:val="FooterChar"/>
    <w:uiPriority w:val="99"/>
    <w:unhideWhenUsed/>
    <w:rsid w:val="006051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5181"/>
  </w:style>
  <w:style w:type="paragraph" w:styleId="NormalWeb">
    <w:name w:val="Normal (Web)"/>
    <w:basedOn w:val="Normal"/>
    <w:uiPriority w:val="99"/>
    <w:semiHidden/>
    <w:unhideWhenUsed/>
    <w:rsid w:val="00170D29"/>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21</Pages>
  <Words>4310</Words>
  <Characters>24569</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89</cp:revision>
  <dcterms:created xsi:type="dcterms:W3CDTF">2025-09-22T09:08:00Z</dcterms:created>
  <dcterms:modified xsi:type="dcterms:W3CDTF">2025-10-06T13:47:00Z</dcterms:modified>
</cp:coreProperties>
</file>