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091C3" w14:textId="77777777" w:rsidR="00315B88" w:rsidRPr="000D557E" w:rsidRDefault="00315B88" w:rsidP="00315B88">
      <w:pPr>
        <w:tabs>
          <w:tab w:val="left" w:pos="3588"/>
        </w:tabs>
        <w:spacing w:line="360" w:lineRule="auto"/>
        <w:jc w:val="center"/>
        <w:rPr>
          <w:rFonts w:ascii="Times New Roman" w:hAnsi="Times New Roman" w:cs="Times New Roman"/>
          <w:color w:val="002060"/>
          <w:sz w:val="28"/>
          <w:szCs w:val="28"/>
        </w:rPr>
      </w:pPr>
      <w:r w:rsidRPr="000D557E">
        <w:rPr>
          <w:rFonts w:ascii="Times New Roman" w:hAnsi="Times New Roman" w:cs="Times New Roman"/>
          <w:b/>
          <w:bCs/>
          <w:color w:val="002060"/>
          <w:sz w:val="28"/>
          <w:szCs w:val="28"/>
        </w:rPr>
        <w:t>Chemical Reaction Engineering II- Reactor Design (</w:t>
      </w:r>
      <w:proofErr w:type="spellStart"/>
      <w:r w:rsidRPr="000D557E">
        <w:rPr>
          <w:rFonts w:ascii="Times New Roman" w:hAnsi="Times New Roman" w:cs="Times New Roman"/>
          <w:b/>
          <w:bCs/>
          <w:color w:val="002060"/>
          <w:sz w:val="28"/>
          <w:szCs w:val="28"/>
        </w:rPr>
        <w:t>ChEg</w:t>
      </w:r>
      <w:proofErr w:type="spellEnd"/>
      <w:r w:rsidRPr="000D557E">
        <w:rPr>
          <w:rFonts w:ascii="Times New Roman" w:hAnsi="Times New Roman" w:cs="Times New Roman"/>
          <w:b/>
          <w:bCs/>
          <w:color w:val="002060"/>
          <w:sz w:val="28"/>
          <w:szCs w:val="28"/>
        </w:rPr>
        <w:t xml:space="preserve"> 4101)</w:t>
      </w:r>
    </w:p>
    <w:p w14:paraId="7DB4AB25" w14:textId="77777777" w:rsidR="00315B88" w:rsidRPr="00315B88" w:rsidRDefault="00315B88" w:rsidP="00315B88">
      <w:pPr>
        <w:tabs>
          <w:tab w:val="left" w:pos="3588"/>
        </w:tabs>
        <w:spacing w:line="360" w:lineRule="auto"/>
        <w:jc w:val="center"/>
        <w:rPr>
          <w:rFonts w:ascii="Times New Roman" w:hAnsi="Times New Roman" w:cs="Times New Roman"/>
          <w:color w:val="EE0000"/>
          <w:sz w:val="28"/>
          <w:szCs w:val="28"/>
        </w:rPr>
      </w:pPr>
      <w:r w:rsidRPr="00315B88">
        <w:rPr>
          <w:rFonts w:ascii="Times New Roman" w:hAnsi="Times New Roman" w:cs="Times New Roman"/>
          <w:b/>
          <w:bCs/>
          <w:color w:val="EE0000"/>
          <w:sz w:val="28"/>
          <w:szCs w:val="28"/>
        </w:rPr>
        <w:t>Prerequisite:</w:t>
      </w:r>
      <w:r w:rsidRPr="00315B88">
        <w:rPr>
          <w:rFonts w:ascii="Times New Roman" w:hAnsi="Times New Roman" w:cs="Times New Roman"/>
          <w:color w:val="EE0000"/>
          <w:sz w:val="28"/>
          <w:szCs w:val="28"/>
        </w:rPr>
        <w:t xml:space="preserve"> </w:t>
      </w:r>
      <w:r w:rsidRPr="00315B88">
        <w:rPr>
          <w:rFonts w:ascii="Times New Roman" w:hAnsi="Times New Roman" w:cs="Times New Roman"/>
          <w:b/>
          <w:bCs/>
          <w:color w:val="EE0000"/>
          <w:sz w:val="28"/>
          <w:szCs w:val="28"/>
        </w:rPr>
        <w:t>Chemical Reaction Engineering I-Reaction Kinetics (ChEg3104)</w:t>
      </w:r>
    </w:p>
    <w:p w14:paraId="1716AB52" w14:textId="49109624" w:rsidR="00315B88" w:rsidRPr="000D557E" w:rsidRDefault="00315B88" w:rsidP="00315B88">
      <w:pPr>
        <w:tabs>
          <w:tab w:val="left" w:pos="3588"/>
        </w:tabs>
        <w:spacing w:line="360" w:lineRule="auto"/>
        <w:jc w:val="center"/>
        <w:rPr>
          <w:rFonts w:ascii="Times New Roman" w:hAnsi="Times New Roman" w:cs="Times New Roman"/>
          <w:color w:val="000000" w:themeColor="text1"/>
          <w:sz w:val="28"/>
          <w:szCs w:val="28"/>
        </w:rPr>
      </w:pPr>
      <w:r w:rsidRPr="000D557E">
        <w:rPr>
          <w:rFonts w:ascii="Times New Roman" w:hAnsi="Times New Roman" w:cs="Times New Roman"/>
          <w:b/>
          <w:bCs/>
          <w:color w:val="000000" w:themeColor="text1"/>
          <w:sz w:val="28"/>
          <w:szCs w:val="28"/>
        </w:rPr>
        <w:t xml:space="preserve">Lecture 10: Design of Multiple Reactor Systems: Design of Isothermal </w:t>
      </w:r>
      <w:r w:rsidR="00662DA0" w:rsidRPr="00662DA0">
        <w:rPr>
          <w:rFonts w:ascii="Times New Roman" w:hAnsi="Times New Roman" w:cs="Times New Roman"/>
          <w:b/>
          <w:bCs/>
          <w:color w:val="000000" w:themeColor="text1"/>
          <w:sz w:val="28"/>
          <w:szCs w:val="28"/>
        </w:rPr>
        <w:t>Continuous Stirred Tank Reactors (</w:t>
      </w:r>
      <w:r w:rsidR="00662DA0" w:rsidRPr="00662DA0">
        <w:rPr>
          <w:rFonts w:ascii="Times New Roman" w:hAnsi="Times New Roman" w:cs="Times New Roman"/>
          <w:b/>
          <w:bCs/>
          <w:color w:val="000000" w:themeColor="text1"/>
          <w:sz w:val="28"/>
          <w:szCs w:val="28"/>
        </w:rPr>
        <w:t xml:space="preserve">CSTRs) </w:t>
      </w:r>
      <w:r w:rsidR="00662DA0" w:rsidRPr="000D557E">
        <w:rPr>
          <w:rFonts w:ascii="Times New Roman" w:hAnsi="Times New Roman" w:cs="Times New Roman"/>
          <w:b/>
          <w:bCs/>
          <w:color w:val="000000" w:themeColor="text1"/>
          <w:sz w:val="28"/>
          <w:szCs w:val="28"/>
        </w:rPr>
        <w:t>in</w:t>
      </w:r>
      <w:r w:rsidRPr="000D557E">
        <w:rPr>
          <w:rFonts w:ascii="Times New Roman" w:hAnsi="Times New Roman" w:cs="Times New Roman"/>
          <w:b/>
          <w:bCs/>
          <w:color w:val="000000" w:themeColor="text1"/>
          <w:sz w:val="28"/>
          <w:szCs w:val="28"/>
        </w:rPr>
        <w:t xml:space="preserve"> Series and Parallel Arrangements</w:t>
      </w:r>
    </w:p>
    <w:p w14:paraId="5BB72C73" w14:textId="77777777" w:rsidR="00315B88" w:rsidRPr="000D557E" w:rsidRDefault="00315B88" w:rsidP="00315B88">
      <w:pPr>
        <w:tabs>
          <w:tab w:val="left" w:pos="3588"/>
        </w:tabs>
        <w:spacing w:line="360" w:lineRule="auto"/>
        <w:jc w:val="center"/>
        <w:rPr>
          <w:rFonts w:ascii="Times New Roman" w:hAnsi="Times New Roman" w:cs="Times New Roman"/>
          <w:color w:val="0070C0"/>
          <w:sz w:val="28"/>
          <w:szCs w:val="28"/>
        </w:rPr>
      </w:pPr>
      <w:r w:rsidRPr="000D557E">
        <w:rPr>
          <w:rFonts w:ascii="Times New Roman" w:hAnsi="Times New Roman" w:cs="Times New Roman"/>
          <w:b/>
          <w:bCs/>
          <w:color w:val="0070C0"/>
          <w:sz w:val="28"/>
          <w:szCs w:val="28"/>
        </w:rPr>
        <w:t>Week 10</w:t>
      </w:r>
    </w:p>
    <w:p w14:paraId="1D311271" w14:textId="67CA0439" w:rsidR="00315B88" w:rsidRPr="000033CC" w:rsidRDefault="00315B88" w:rsidP="00315B88">
      <w:pPr>
        <w:tabs>
          <w:tab w:val="left" w:pos="3588"/>
        </w:tabs>
        <w:spacing w:line="360" w:lineRule="auto"/>
        <w:jc w:val="center"/>
        <w:rPr>
          <w:rFonts w:ascii="Times New Roman" w:hAnsi="Times New Roman" w:cs="Times New Roman"/>
          <w:sz w:val="28"/>
          <w:szCs w:val="28"/>
        </w:rPr>
      </w:pPr>
      <w:r w:rsidRPr="000033CC">
        <w:rPr>
          <w:rFonts w:ascii="Times New Roman" w:hAnsi="Times New Roman" w:cs="Times New Roman"/>
          <w:b/>
          <w:bCs/>
          <w:sz w:val="28"/>
          <w:szCs w:val="28"/>
        </w:rPr>
        <w:t xml:space="preserve">Lecturer: Adamu </w:t>
      </w:r>
      <w:proofErr w:type="spellStart"/>
      <w:r w:rsidRPr="000033CC">
        <w:rPr>
          <w:rFonts w:ascii="Times New Roman" w:hAnsi="Times New Roman" w:cs="Times New Roman"/>
          <w:b/>
          <w:bCs/>
          <w:sz w:val="28"/>
          <w:szCs w:val="28"/>
        </w:rPr>
        <w:t>Esubalew</w:t>
      </w:r>
      <w:proofErr w:type="spellEnd"/>
      <w:r w:rsidRPr="000033CC">
        <w:rPr>
          <w:rFonts w:ascii="Times New Roman" w:hAnsi="Times New Roman" w:cs="Times New Roman"/>
          <w:b/>
          <w:bCs/>
          <w:sz w:val="28"/>
          <w:szCs w:val="28"/>
        </w:rPr>
        <w:t xml:space="preserve"> (PhD, </w:t>
      </w:r>
      <w:proofErr w:type="spellStart"/>
      <w:r w:rsidRPr="000033CC">
        <w:rPr>
          <w:rFonts w:ascii="Times New Roman" w:hAnsi="Times New Roman" w:cs="Times New Roman"/>
          <w:b/>
          <w:bCs/>
          <w:sz w:val="28"/>
          <w:szCs w:val="28"/>
        </w:rPr>
        <w:t>ChEg</w:t>
      </w:r>
      <w:proofErr w:type="spellEnd"/>
      <w:r w:rsidRPr="000033CC">
        <w:rPr>
          <w:rFonts w:ascii="Times New Roman" w:hAnsi="Times New Roman" w:cs="Times New Roman"/>
          <w:b/>
          <w:bCs/>
          <w:sz w:val="28"/>
          <w:szCs w:val="28"/>
        </w:rPr>
        <w:t>)</w:t>
      </w:r>
    </w:p>
    <w:p w14:paraId="7E9D4AA5" w14:textId="4C10FD09" w:rsidR="00315B88" w:rsidRDefault="00315B88" w:rsidP="00315B88">
      <w:pPr>
        <w:tabs>
          <w:tab w:val="left" w:pos="3588"/>
        </w:tabs>
        <w:spacing w:line="360" w:lineRule="auto"/>
        <w:jc w:val="center"/>
        <w:rPr>
          <w:rFonts w:ascii="Times New Roman" w:hAnsi="Times New Roman" w:cs="Times New Roman"/>
          <w:b/>
          <w:bCs/>
          <w:color w:val="002060"/>
          <w:sz w:val="28"/>
          <w:szCs w:val="28"/>
        </w:rPr>
      </w:pPr>
      <w:r w:rsidRPr="00315B88">
        <w:rPr>
          <w:rFonts w:ascii="Times New Roman" w:hAnsi="Times New Roman" w:cs="Times New Roman"/>
          <w:b/>
          <w:bCs/>
          <w:color w:val="002060"/>
          <w:sz w:val="28"/>
          <w:szCs w:val="28"/>
        </w:rPr>
        <w:t>Addis Ababa, Ethiopia</w:t>
      </w:r>
    </w:p>
    <w:p w14:paraId="7159E041" w14:textId="77777777" w:rsidR="00DC35AB" w:rsidRPr="00315B88" w:rsidRDefault="00DC35AB" w:rsidP="00315B88">
      <w:pPr>
        <w:tabs>
          <w:tab w:val="left" w:pos="3588"/>
        </w:tabs>
        <w:spacing w:line="360" w:lineRule="auto"/>
        <w:jc w:val="center"/>
        <w:rPr>
          <w:rFonts w:ascii="Times New Roman" w:hAnsi="Times New Roman" w:cs="Times New Roman"/>
          <w:color w:val="002060"/>
          <w:sz w:val="28"/>
          <w:szCs w:val="28"/>
        </w:rPr>
      </w:pPr>
    </w:p>
    <w:p w14:paraId="65A46005" w14:textId="55E19BA2" w:rsidR="0095390D" w:rsidRPr="00907B89" w:rsidRDefault="000A2EE1" w:rsidP="0095390D">
      <w:pPr>
        <w:tabs>
          <w:tab w:val="left" w:pos="3588"/>
        </w:tabs>
        <w:rPr>
          <w:rFonts w:ascii="Times New Roman" w:hAnsi="Times New Roman" w:cs="Times New Roman"/>
          <w:b/>
          <w:bCs/>
          <w:sz w:val="28"/>
          <w:szCs w:val="28"/>
        </w:rPr>
      </w:pPr>
      <w:r w:rsidRPr="00907B89">
        <w:rPr>
          <w:rFonts w:ascii="Times New Roman" w:hAnsi="Times New Roman" w:cs="Times New Roman"/>
          <w:b/>
          <w:bCs/>
          <w:sz w:val="28"/>
          <w:szCs w:val="28"/>
        </w:rPr>
        <w:t>Lecture learning outcomes</w:t>
      </w:r>
    </w:p>
    <w:p w14:paraId="4D4F49DE" w14:textId="77777777" w:rsidR="00297EC9" w:rsidRPr="00297EC9" w:rsidRDefault="00297EC9" w:rsidP="00297EC9">
      <w:pPr>
        <w:tabs>
          <w:tab w:val="left" w:pos="3588"/>
        </w:tabs>
        <w:rPr>
          <w:rFonts w:ascii="Times New Roman" w:hAnsi="Times New Roman" w:cs="Times New Roman"/>
        </w:rPr>
      </w:pPr>
      <w:r w:rsidRPr="00297EC9">
        <w:rPr>
          <w:rFonts w:ascii="Times New Roman" w:hAnsi="Times New Roman" w:cs="Times New Roman"/>
        </w:rPr>
        <w:t>At the end of the lecture, you will be able to:</w:t>
      </w:r>
    </w:p>
    <w:p w14:paraId="75D19519" w14:textId="77777777" w:rsidR="00297EC9" w:rsidRPr="00297EC9" w:rsidRDefault="00297EC9" w:rsidP="00297EC9">
      <w:pPr>
        <w:numPr>
          <w:ilvl w:val="0"/>
          <w:numId w:val="1"/>
        </w:numPr>
        <w:tabs>
          <w:tab w:val="left" w:pos="3588"/>
        </w:tabs>
        <w:rPr>
          <w:rFonts w:ascii="Times New Roman" w:hAnsi="Times New Roman" w:cs="Times New Roman"/>
        </w:rPr>
      </w:pPr>
      <w:r w:rsidRPr="00297EC9">
        <w:rPr>
          <w:rFonts w:ascii="Times New Roman" w:hAnsi="Times New Roman" w:cs="Times New Roman"/>
        </w:rPr>
        <w:t xml:space="preserve"> identify characteristics of CSTRs in series and parallel arrangements,</w:t>
      </w:r>
    </w:p>
    <w:p w14:paraId="0451DCEB" w14:textId="77777777" w:rsidR="00297EC9" w:rsidRPr="00297EC9" w:rsidRDefault="00297EC9" w:rsidP="00297EC9">
      <w:pPr>
        <w:numPr>
          <w:ilvl w:val="0"/>
          <w:numId w:val="1"/>
        </w:numPr>
        <w:tabs>
          <w:tab w:val="left" w:pos="3588"/>
        </w:tabs>
        <w:rPr>
          <w:rFonts w:ascii="Times New Roman" w:hAnsi="Times New Roman" w:cs="Times New Roman"/>
        </w:rPr>
      </w:pPr>
      <w:r w:rsidRPr="00297EC9">
        <w:rPr>
          <w:rFonts w:ascii="Times New Roman" w:hAnsi="Times New Roman" w:cs="Times New Roman"/>
        </w:rPr>
        <w:t>design isothermal ideal CSTRs in series arrangement,</w:t>
      </w:r>
    </w:p>
    <w:p w14:paraId="5394C829" w14:textId="77777777" w:rsidR="00297EC9" w:rsidRPr="00297EC9" w:rsidRDefault="00297EC9" w:rsidP="00297EC9">
      <w:pPr>
        <w:numPr>
          <w:ilvl w:val="0"/>
          <w:numId w:val="1"/>
        </w:numPr>
        <w:tabs>
          <w:tab w:val="left" w:pos="3588"/>
        </w:tabs>
        <w:rPr>
          <w:rFonts w:ascii="Times New Roman" w:hAnsi="Times New Roman" w:cs="Times New Roman"/>
        </w:rPr>
      </w:pPr>
      <w:r w:rsidRPr="00297EC9">
        <w:rPr>
          <w:rFonts w:ascii="Times New Roman" w:hAnsi="Times New Roman" w:cs="Times New Roman"/>
        </w:rPr>
        <w:t xml:space="preserve">design isothermal ideal CSTRs in parallel arrangement, and </w:t>
      </w:r>
    </w:p>
    <w:p w14:paraId="0DCFADDB" w14:textId="305949FA" w:rsidR="00297EC9" w:rsidRPr="00297EC9" w:rsidRDefault="00297EC9" w:rsidP="00297EC9">
      <w:pPr>
        <w:numPr>
          <w:ilvl w:val="0"/>
          <w:numId w:val="1"/>
        </w:numPr>
        <w:tabs>
          <w:tab w:val="left" w:pos="3588"/>
        </w:tabs>
        <w:rPr>
          <w:rFonts w:ascii="Times New Roman" w:hAnsi="Times New Roman" w:cs="Times New Roman"/>
        </w:rPr>
      </w:pPr>
      <w:r w:rsidRPr="00297EC9">
        <w:rPr>
          <w:rFonts w:ascii="Times New Roman" w:hAnsi="Times New Roman" w:cs="Times New Roman"/>
        </w:rPr>
        <w:t>design</w:t>
      </w:r>
      <w:r w:rsidR="00C657F9">
        <w:rPr>
          <w:rFonts w:ascii="Times New Roman" w:hAnsi="Times New Roman" w:cs="Times New Roman"/>
        </w:rPr>
        <w:t xml:space="preserve"> of isothermal </w:t>
      </w:r>
      <w:r w:rsidRPr="00297EC9">
        <w:rPr>
          <w:rFonts w:ascii="Times New Roman" w:hAnsi="Times New Roman" w:cs="Times New Roman"/>
        </w:rPr>
        <w:t>PFR</w:t>
      </w:r>
      <w:r w:rsidR="00C657F9">
        <w:rPr>
          <w:rFonts w:ascii="Times New Roman" w:hAnsi="Times New Roman" w:cs="Times New Roman"/>
        </w:rPr>
        <w:t>-</w:t>
      </w:r>
      <w:r w:rsidRPr="00297EC9">
        <w:rPr>
          <w:rFonts w:ascii="Times New Roman" w:hAnsi="Times New Roman" w:cs="Times New Roman"/>
        </w:rPr>
        <w:t xml:space="preserve"> CSTR</w:t>
      </w:r>
      <w:r w:rsidR="008944A5">
        <w:rPr>
          <w:rFonts w:ascii="Times New Roman" w:hAnsi="Times New Roman" w:cs="Times New Roman"/>
        </w:rPr>
        <w:t xml:space="preserve"> </w:t>
      </w:r>
      <w:r w:rsidRPr="00297EC9">
        <w:rPr>
          <w:rFonts w:ascii="Times New Roman" w:hAnsi="Times New Roman" w:cs="Times New Roman"/>
        </w:rPr>
        <w:t>and CSTR</w:t>
      </w:r>
      <w:r w:rsidR="00C657F9">
        <w:rPr>
          <w:rFonts w:ascii="Times New Roman" w:hAnsi="Times New Roman" w:cs="Times New Roman"/>
        </w:rPr>
        <w:t>-PFR in series</w:t>
      </w:r>
      <w:r w:rsidRPr="00297EC9">
        <w:rPr>
          <w:rFonts w:ascii="Times New Roman" w:hAnsi="Times New Roman" w:cs="Times New Roman"/>
        </w:rPr>
        <w:t>.</w:t>
      </w:r>
    </w:p>
    <w:p w14:paraId="6C43897D" w14:textId="54B506F3" w:rsidR="00C657F9" w:rsidRPr="00AD0C3C" w:rsidRDefault="00C657F9" w:rsidP="0095390D">
      <w:pPr>
        <w:tabs>
          <w:tab w:val="left" w:pos="3588"/>
        </w:tabs>
        <w:rPr>
          <w:rFonts w:ascii="Times New Roman" w:hAnsi="Times New Roman" w:cs="Times New Roman"/>
          <w:b/>
          <w:bCs/>
          <w:sz w:val="28"/>
          <w:szCs w:val="28"/>
        </w:rPr>
      </w:pPr>
      <w:r w:rsidRPr="00AD0C3C">
        <w:rPr>
          <w:rFonts w:ascii="Times New Roman" w:hAnsi="Times New Roman" w:cs="Times New Roman"/>
          <w:b/>
          <w:bCs/>
          <w:sz w:val="28"/>
          <w:szCs w:val="28"/>
        </w:rPr>
        <w:t>10.1. Introduction to CSTRs in series and parallel arrangements</w:t>
      </w:r>
    </w:p>
    <w:p w14:paraId="0E87C1B2" w14:textId="1D053E7A" w:rsidR="00AD0C3C" w:rsidRPr="00AD0C3C" w:rsidRDefault="00AD0C3C" w:rsidP="00AD0C3C">
      <w:pPr>
        <w:tabs>
          <w:tab w:val="left" w:pos="3588"/>
        </w:tabs>
        <w:rPr>
          <w:rFonts w:ascii="Times New Roman" w:hAnsi="Times New Roman" w:cs="Times New Roman"/>
          <w:color w:val="0070C0"/>
          <w:sz w:val="28"/>
          <w:szCs w:val="28"/>
        </w:rPr>
      </w:pPr>
      <w:r w:rsidRPr="00AD0C3C">
        <w:rPr>
          <w:rFonts w:ascii="Times New Roman" w:hAnsi="Times New Roman" w:cs="Times New Roman"/>
          <w:b/>
          <w:bCs/>
          <w:color w:val="0070C0"/>
          <w:sz w:val="28"/>
          <w:szCs w:val="28"/>
        </w:rPr>
        <w:t xml:space="preserve">10.1.1. Characteristics of CSTRs in </w:t>
      </w:r>
      <w:r w:rsidR="006D35E1">
        <w:rPr>
          <w:rFonts w:ascii="Times New Roman" w:hAnsi="Times New Roman" w:cs="Times New Roman"/>
          <w:b/>
          <w:bCs/>
          <w:color w:val="0070C0"/>
          <w:sz w:val="28"/>
          <w:szCs w:val="28"/>
        </w:rPr>
        <w:t>s</w:t>
      </w:r>
      <w:r w:rsidRPr="00AD0C3C">
        <w:rPr>
          <w:rFonts w:ascii="Times New Roman" w:hAnsi="Times New Roman" w:cs="Times New Roman"/>
          <w:b/>
          <w:bCs/>
          <w:color w:val="0070C0"/>
          <w:sz w:val="28"/>
          <w:szCs w:val="28"/>
        </w:rPr>
        <w:t>eries arrangement</w:t>
      </w:r>
    </w:p>
    <w:p w14:paraId="2F8DFDF8" w14:textId="4AB9FD3B" w:rsidR="00AD0C3C" w:rsidRDefault="00AD0C3C" w:rsidP="00AD0C3C">
      <w:pPr>
        <w:tabs>
          <w:tab w:val="left" w:pos="3588"/>
        </w:tabs>
        <w:spacing w:before="100" w:beforeAutospacing="1" w:after="100" w:afterAutospacing="1" w:line="360" w:lineRule="auto"/>
        <w:jc w:val="both"/>
        <w:rPr>
          <w:rFonts w:ascii="Times New Roman" w:hAnsi="Times New Roman" w:cs="Times New Roman"/>
        </w:rPr>
      </w:pPr>
      <w:r w:rsidRPr="00AD0C3C">
        <w:rPr>
          <w:rFonts w:ascii="Times New Roman" w:hAnsi="Times New Roman" w:cs="Times New Roman"/>
        </w:rPr>
        <w:t>CSTRs in a series arrangement is a design strategy in chemical engineering to improve conversion efficiency and control over reaction conditions.</w:t>
      </w:r>
      <w:r>
        <w:rPr>
          <w:rFonts w:ascii="Times New Roman" w:hAnsi="Times New Roman" w:cs="Times New Roman"/>
        </w:rPr>
        <w:t xml:space="preserve"> </w:t>
      </w:r>
      <w:r w:rsidRPr="00AD0C3C">
        <w:rPr>
          <w:rFonts w:ascii="Times New Roman" w:hAnsi="Times New Roman" w:cs="Times New Roman"/>
        </w:rPr>
        <w:t>For series arrangement, multiple CSTRs are connected sequentially. i.e.  the effluent from one reactor serves as the feed for the next reactor in the series.</w:t>
      </w:r>
      <w:r>
        <w:rPr>
          <w:rFonts w:ascii="Times New Roman" w:hAnsi="Times New Roman" w:cs="Times New Roman"/>
        </w:rPr>
        <w:t xml:space="preserve"> </w:t>
      </w:r>
      <w:r w:rsidRPr="00AD0C3C">
        <w:rPr>
          <w:rFonts w:ascii="Times New Roman" w:hAnsi="Times New Roman" w:cs="Times New Roman"/>
        </w:rPr>
        <w:t>Each CSTR operates under continuous flow conditions, and the mixtures are well mixed to make uniform concentration and temperature throughout each reactor.</w:t>
      </w:r>
      <w:r>
        <w:rPr>
          <w:rFonts w:ascii="Times New Roman" w:hAnsi="Times New Roman" w:cs="Times New Roman"/>
        </w:rPr>
        <w:t xml:space="preserve"> </w:t>
      </w:r>
      <w:r w:rsidRPr="00AD0C3C">
        <w:rPr>
          <w:rFonts w:ascii="Times New Roman" w:hAnsi="Times New Roman" w:cs="Times New Roman"/>
        </w:rPr>
        <w:t>Series arrangement of CSTRs increases the total residence time for the reactants, which can enhance conversion.</w:t>
      </w:r>
    </w:p>
    <w:p w14:paraId="47DD852C" w14:textId="0657D9D0" w:rsidR="00261F31" w:rsidRDefault="00261F31" w:rsidP="00261F31">
      <w:pPr>
        <w:tabs>
          <w:tab w:val="left" w:pos="3588"/>
        </w:tabs>
        <w:spacing w:before="100" w:beforeAutospacing="1" w:after="100" w:afterAutospacing="1" w:line="360" w:lineRule="auto"/>
        <w:jc w:val="both"/>
        <w:rPr>
          <w:rFonts w:ascii="Times New Roman" w:hAnsi="Times New Roman" w:cs="Times New Roman"/>
        </w:rPr>
      </w:pPr>
      <w:r w:rsidRPr="00261F31">
        <w:rPr>
          <w:rFonts w:ascii="Times New Roman" w:hAnsi="Times New Roman" w:cs="Times New Roman"/>
        </w:rPr>
        <w:lastRenderedPageBreak/>
        <w:t>CSTRs in series are useful for reactions that involve multiple steps or sequential reactions where the product of one reaction serves as the reactant for the next.</w:t>
      </w:r>
      <w:r>
        <w:rPr>
          <w:rFonts w:ascii="Times New Roman" w:hAnsi="Times New Roman" w:cs="Times New Roman"/>
        </w:rPr>
        <w:t xml:space="preserve"> </w:t>
      </w:r>
      <w:r w:rsidRPr="00261F31">
        <w:rPr>
          <w:rFonts w:ascii="Times New Roman" w:hAnsi="Times New Roman" w:cs="Times New Roman"/>
        </w:rPr>
        <w:t xml:space="preserve">CSTRs in series arrangement </w:t>
      </w:r>
      <w:r w:rsidRPr="00691F3E">
        <w:rPr>
          <w:rFonts w:ascii="Times New Roman" w:hAnsi="Times New Roman" w:cs="Times New Roman"/>
        </w:rPr>
        <w:t>is useful</w:t>
      </w:r>
      <w:r w:rsidRPr="00261F31">
        <w:rPr>
          <w:rFonts w:ascii="Times New Roman" w:hAnsi="Times New Roman" w:cs="Times New Roman"/>
          <w:b/>
          <w:bCs/>
        </w:rPr>
        <w:t xml:space="preserve"> </w:t>
      </w:r>
      <w:r w:rsidRPr="00261F31">
        <w:rPr>
          <w:rFonts w:ascii="Times New Roman" w:hAnsi="Times New Roman" w:cs="Times New Roman"/>
        </w:rPr>
        <w:t>for enhancing conversion for reactions with low single-stage efficiency, improving selectivity, allowing flexibility in operation, and allowing better control over reaction kinetics.</w:t>
      </w:r>
      <w:r>
        <w:rPr>
          <w:rFonts w:ascii="Times New Roman" w:hAnsi="Times New Roman" w:cs="Times New Roman"/>
        </w:rPr>
        <w:t xml:space="preserve"> </w:t>
      </w:r>
      <w:r w:rsidRPr="00261F31">
        <w:rPr>
          <w:rFonts w:ascii="Times New Roman" w:hAnsi="Times New Roman" w:cs="Times New Roman"/>
        </w:rPr>
        <w:t xml:space="preserve">Series arrangement can lead to higher overall conversion compared to a single CSTR by increasing the residence time through multiple reactors. </w:t>
      </w:r>
    </w:p>
    <w:p w14:paraId="11F5AC0F" w14:textId="6424E147" w:rsidR="008B1C4C" w:rsidRPr="008B1C4C" w:rsidRDefault="008B1C4C" w:rsidP="008B1C4C">
      <w:pPr>
        <w:tabs>
          <w:tab w:val="left" w:pos="3588"/>
        </w:tabs>
        <w:spacing w:before="100" w:beforeAutospacing="1" w:after="100" w:afterAutospacing="1" w:line="360" w:lineRule="auto"/>
        <w:jc w:val="both"/>
        <w:rPr>
          <w:rFonts w:ascii="Times New Roman" w:hAnsi="Times New Roman" w:cs="Times New Roman"/>
        </w:rPr>
      </w:pPr>
      <w:r w:rsidRPr="008B1C4C">
        <w:rPr>
          <w:rFonts w:ascii="Times New Roman" w:hAnsi="Times New Roman" w:cs="Times New Roman"/>
        </w:rPr>
        <w:t xml:space="preserve">Series arrangement can enhance selectivity towards desired products while minimizing by-products by controlling conditions in each reactor. </w:t>
      </w:r>
      <w:r>
        <w:rPr>
          <w:rFonts w:ascii="Times New Roman" w:hAnsi="Times New Roman" w:cs="Times New Roman"/>
        </w:rPr>
        <w:t xml:space="preserve">It </w:t>
      </w:r>
      <w:r w:rsidRPr="008B1C4C">
        <w:rPr>
          <w:rFonts w:ascii="Times New Roman" w:hAnsi="Times New Roman" w:cs="Times New Roman"/>
        </w:rPr>
        <w:t>allows greater flexibility in process design since each reactor can be tuned independently to optimize specific reaction parameters.</w:t>
      </w:r>
      <w:r>
        <w:rPr>
          <w:rFonts w:ascii="Times New Roman" w:hAnsi="Times New Roman" w:cs="Times New Roman"/>
        </w:rPr>
        <w:t xml:space="preserve"> </w:t>
      </w:r>
      <w:r w:rsidRPr="008B1C4C">
        <w:rPr>
          <w:rFonts w:ascii="Times New Roman" w:hAnsi="Times New Roman" w:cs="Times New Roman"/>
        </w:rPr>
        <w:t>The series arrangement</w:t>
      </w:r>
      <w:r>
        <w:rPr>
          <w:rFonts w:ascii="Times New Roman" w:hAnsi="Times New Roman" w:cs="Times New Roman"/>
        </w:rPr>
        <w:t xml:space="preserve"> also</w:t>
      </w:r>
      <w:r w:rsidRPr="008B1C4C">
        <w:rPr>
          <w:rFonts w:ascii="Times New Roman" w:hAnsi="Times New Roman" w:cs="Times New Roman"/>
        </w:rPr>
        <w:t xml:space="preserve"> allows for better management of reaction rates and conversion levels, especially in cases where intermediate products may be unstable.</w:t>
      </w:r>
    </w:p>
    <w:p w14:paraId="168B2655" w14:textId="1B929FC0" w:rsidR="001D667F" w:rsidRPr="001D667F" w:rsidRDefault="001D667F" w:rsidP="001D667F">
      <w:pPr>
        <w:tabs>
          <w:tab w:val="left" w:pos="3588"/>
        </w:tabs>
        <w:spacing w:before="100" w:beforeAutospacing="1" w:after="100" w:afterAutospacing="1" w:line="360" w:lineRule="auto"/>
        <w:jc w:val="both"/>
        <w:rPr>
          <w:rFonts w:ascii="Times New Roman" w:hAnsi="Times New Roman" w:cs="Times New Roman"/>
        </w:rPr>
      </w:pPr>
      <w:r w:rsidRPr="001D667F">
        <w:rPr>
          <w:rFonts w:ascii="Times New Roman" w:hAnsi="Times New Roman" w:cs="Times New Roman"/>
        </w:rPr>
        <w:t>For CSTRs in series arrangement</w:t>
      </w:r>
      <w:r w:rsidR="00DC1696">
        <w:rPr>
          <w:rFonts w:ascii="Times New Roman" w:hAnsi="Times New Roman" w:cs="Times New Roman"/>
        </w:rPr>
        <w:t>,</w:t>
      </w:r>
      <w:r w:rsidRPr="001D667F">
        <w:rPr>
          <w:rFonts w:ascii="Times New Roman" w:hAnsi="Times New Roman" w:cs="Times New Roman"/>
        </w:rPr>
        <w:t xml:space="preserve"> the </w:t>
      </w:r>
      <w:r w:rsidRPr="001D667F">
        <w:rPr>
          <w:rFonts w:ascii="Times New Roman" w:hAnsi="Times New Roman" w:cs="Times New Roman"/>
          <w:b/>
          <w:bCs/>
        </w:rPr>
        <w:t xml:space="preserve">following parameters should </w:t>
      </w:r>
      <w:r w:rsidRPr="001D667F">
        <w:rPr>
          <w:rFonts w:ascii="Times New Roman" w:hAnsi="Times New Roman" w:cs="Times New Roman"/>
        </w:rPr>
        <w:t xml:space="preserve">be considered: </w:t>
      </w:r>
    </w:p>
    <w:p w14:paraId="05E49117" w14:textId="7B22C2F3" w:rsidR="001D667F" w:rsidRPr="001D667F" w:rsidRDefault="001D667F" w:rsidP="001D667F">
      <w:pPr>
        <w:tabs>
          <w:tab w:val="left" w:pos="3588"/>
        </w:tabs>
        <w:spacing w:before="100" w:beforeAutospacing="1" w:after="100" w:afterAutospacing="1" w:line="360" w:lineRule="auto"/>
        <w:jc w:val="both"/>
        <w:rPr>
          <w:rFonts w:ascii="Times New Roman" w:hAnsi="Times New Roman" w:cs="Times New Roman"/>
        </w:rPr>
      </w:pPr>
      <w:r w:rsidRPr="001D667F">
        <w:rPr>
          <w:rFonts w:ascii="Times New Roman" w:hAnsi="Times New Roman" w:cs="Times New Roman"/>
          <w:b/>
          <w:bCs/>
        </w:rPr>
        <w:t>Number of reactors</w:t>
      </w:r>
      <w:r w:rsidRPr="001D667F">
        <w:rPr>
          <w:rFonts w:ascii="Times New Roman" w:hAnsi="Times New Roman" w:cs="Times New Roman"/>
        </w:rPr>
        <w:t>: The number of reactors determine the overall conversion.</w:t>
      </w:r>
      <w:r>
        <w:rPr>
          <w:rFonts w:ascii="Times New Roman" w:hAnsi="Times New Roman" w:cs="Times New Roman"/>
        </w:rPr>
        <w:t xml:space="preserve"> </w:t>
      </w:r>
      <w:r w:rsidRPr="001D667F">
        <w:rPr>
          <w:rFonts w:ascii="Times New Roman" w:hAnsi="Times New Roman" w:cs="Times New Roman"/>
        </w:rPr>
        <w:t>Large number of CSTRs in series can approximate plug flow behavior, which provides high conversion.</w:t>
      </w:r>
    </w:p>
    <w:p w14:paraId="7636B8CE" w14:textId="4FE7DFFE" w:rsidR="001D667F" w:rsidRDefault="001D667F" w:rsidP="001D667F">
      <w:pPr>
        <w:tabs>
          <w:tab w:val="left" w:pos="3588"/>
        </w:tabs>
        <w:spacing w:before="100" w:beforeAutospacing="1" w:after="100" w:afterAutospacing="1" w:line="360" w:lineRule="auto"/>
        <w:jc w:val="both"/>
        <w:rPr>
          <w:rFonts w:ascii="Times New Roman" w:hAnsi="Times New Roman" w:cs="Times New Roman"/>
        </w:rPr>
      </w:pPr>
      <w:r w:rsidRPr="001D667F">
        <w:rPr>
          <w:rFonts w:ascii="Times New Roman" w:hAnsi="Times New Roman" w:cs="Times New Roman"/>
          <w:b/>
          <w:bCs/>
        </w:rPr>
        <w:t xml:space="preserve">Reactor volume: </w:t>
      </w:r>
      <w:r w:rsidRPr="001D667F">
        <w:rPr>
          <w:rFonts w:ascii="Times New Roman" w:hAnsi="Times New Roman" w:cs="Times New Roman"/>
        </w:rPr>
        <w:t>For CSTRs in series, the reactor volume determines the overall conversion.</w:t>
      </w:r>
      <w:r>
        <w:rPr>
          <w:rFonts w:ascii="Times New Roman" w:hAnsi="Times New Roman" w:cs="Times New Roman"/>
        </w:rPr>
        <w:t xml:space="preserve"> </w:t>
      </w:r>
      <w:r w:rsidRPr="001D667F">
        <w:rPr>
          <w:rFonts w:ascii="Times New Roman" w:hAnsi="Times New Roman" w:cs="Times New Roman"/>
        </w:rPr>
        <w:t>For series arrangement, equal volume distribution is common but not always optimal.</w:t>
      </w:r>
      <w:r>
        <w:rPr>
          <w:rFonts w:ascii="Times New Roman" w:hAnsi="Times New Roman" w:cs="Times New Roman"/>
        </w:rPr>
        <w:t xml:space="preserve"> </w:t>
      </w:r>
      <w:r w:rsidRPr="001D667F">
        <w:rPr>
          <w:rFonts w:ascii="Times New Roman" w:hAnsi="Times New Roman" w:cs="Times New Roman"/>
        </w:rPr>
        <w:t>For example, for second-order or autocatalytic reactions, unequal volumes may yield better conversion.</w:t>
      </w:r>
    </w:p>
    <w:p w14:paraId="018E3442" w14:textId="3CC77FF3" w:rsidR="004A25F2" w:rsidRPr="004A25F2" w:rsidRDefault="004A25F2" w:rsidP="004A25F2">
      <w:pPr>
        <w:tabs>
          <w:tab w:val="left" w:pos="3588"/>
        </w:tabs>
        <w:spacing w:before="100" w:beforeAutospacing="1" w:after="100" w:afterAutospacing="1" w:line="360" w:lineRule="auto"/>
        <w:jc w:val="both"/>
        <w:rPr>
          <w:rFonts w:ascii="Times New Roman" w:hAnsi="Times New Roman" w:cs="Times New Roman"/>
        </w:rPr>
      </w:pPr>
      <w:r w:rsidRPr="004A25F2">
        <w:rPr>
          <w:rFonts w:ascii="Times New Roman" w:hAnsi="Times New Roman" w:cs="Times New Roman"/>
          <w:b/>
          <w:bCs/>
        </w:rPr>
        <w:t xml:space="preserve">Reaction </w:t>
      </w:r>
      <w:r w:rsidR="00094D82">
        <w:rPr>
          <w:rFonts w:ascii="Times New Roman" w:hAnsi="Times New Roman" w:cs="Times New Roman"/>
          <w:b/>
          <w:bCs/>
        </w:rPr>
        <w:t>k</w:t>
      </w:r>
      <w:r w:rsidRPr="004A25F2">
        <w:rPr>
          <w:rFonts w:ascii="Times New Roman" w:hAnsi="Times New Roman" w:cs="Times New Roman"/>
          <w:b/>
          <w:bCs/>
        </w:rPr>
        <w:t xml:space="preserve">inetics: </w:t>
      </w:r>
      <w:r w:rsidRPr="004A25F2">
        <w:rPr>
          <w:rFonts w:ascii="Times New Roman" w:hAnsi="Times New Roman" w:cs="Times New Roman"/>
        </w:rPr>
        <w:t>The reaction order determines the volume distribution or arrangement of reactors to achieve high conversion.</w:t>
      </w:r>
      <w:r>
        <w:rPr>
          <w:rFonts w:ascii="Times New Roman" w:hAnsi="Times New Roman" w:cs="Times New Roman"/>
        </w:rPr>
        <w:t xml:space="preserve"> </w:t>
      </w:r>
      <w:r w:rsidRPr="004A25F2">
        <w:rPr>
          <w:rFonts w:ascii="Times New Roman" w:hAnsi="Times New Roman" w:cs="Times New Roman"/>
        </w:rPr>
        <w:t xml:space="preserve">For example, first order reaction, equal volume distribution often works well </w:t>
      </w:r>
      <w:r w:rsidR="007B6EF6" w:rsidRPr="004A25F2">
        <w:rPr>
          <w:rFonts w:ascii="Times New Roman" w:hAnsi="Times New Roman" w:cs="Times New Roman"/>
        </w:rPr>
        <w:t>to get</w:t>
      </w:r>
      <w:r w:rsidRPr="004A25F2">
        <w:rPr>
          <w:rFonts w:ascii="Times New Roman" w:hAnsi="Times New Roman" w:cs="Times New Roman"/>
        </w:rPr>
        <w:t xml:space="preserve"> high overall conversion; but for second order, larger volume should be placed first to maximize conversion.</w:t>
      </w:r>
    </w:p>
    <w:p w14:paraId="47778438" w14:textId="0D88E82C" w:rsidR="004A25F2" w:rsidRDefault="004A25F2" w:rsidP="004A25F2">
      <w:pPr>
        <w:tabs>
          <w:tab w:val="left" w:pos="3588"/>
        </w:tabs>
        <w:spacing w:before="100" w:beforeAutospacing="1" w:after="100" w:afterAutospacing="1" w:line="360" w:lineRule="auto"/>
        <w:jc w:val="both"/>
        <w:rPr>
          <w:rFonts w:ascii="Times New Roman" w:hAnsi="Times New Roman" w:cs="Times New Roman"/>
        </w:rPr>
      </w:pPr>
      <w:r w:rsidRPr="004A25F2">
        <w:rPr>
          <w:rFonts w:ascii="Times New Roman" w:hAnsi="Times New Roman" w:cs="Times New Roman"/>
          <w:b/>
          <w:bCs/>
        </w:rPr>
        <w:t xml:space="preserve">Conversion: </w:t>
      </w:r>
      <w:r w:rsidRPr="004A25F2">
        <w:rPr>
          <w:rFonts w:ascii="Times New Roman" w:hAnsi="Times New Roman" w:cs="Times New Roman"/>
        </w:rPr>
        <w:t>It is affected by the number of reactors. i.e. total conversion increases with the number of reactors.</w:t>
      </w:r>
    </w:p>
    <w:p w14:paraId="5FAB37C7" w14:textId="7EA0D962" w:rsidR="007B6EF6" w:rsidRPr="007B6EF6" w:rsidRDefault="007B6EF6" w:rsidP="007B6EF6">
      <w:pPr>
        <w:tabs>
          <w:tab w:val="left" w:pos="3588"/>
        </w:tabs>
        <w:spacing w:before="100" w:beforeAutospacing="1" w:after="100" w:afterAutospacing="1" w:line="360" w:lineRule="auto"/>
        <w:jc w:val="both"/>
        <w:rPr>
          <w:rFonts w:ascii="Times New Roman" w:hAnsi="Times New Roman" w:cs="Times New Roman"/>
        </w:rPr>
      </w:pPr>
      <w:r w:rsidRPr="007B6EF6">
        <w:rPr>
          <w:rFonts w:ascii="Times New Roman" w:hAnsi="Times New Roman" w:cs="Times New Roman"/>
          <w:b/>
          <w:bCs/>
        </w:rPr>
        <w:lastRenderedPageBreak/>
        <w:t xml:space="preserve">The flow rate: </w:t>
      </w:r>
      <w:r w:rsidRPr="007B6EF6">
        <w:rPr>
          <w:rFonts w:ascii="Times New Roman" w:hAnsi="Times New Roman" w:cs="Times New Roman"/>
        </w:rPr>
        <w:t>The flow rate of reactants determines the space time inside the reactor, which affects the overall conversion.</w:t>
      </w:r>
      <w:r>
        <w:rPr>
          <w:rFonts w:ascii="Times New Roman" w:hAnsi="Times New Roman" w:cs="Times New Roman"/>
        </w:rPr>
        <w:t xml:space="preserve"> </w:t>
      </w:r>
      <w:r w:rsidRPr="007B6EF6">
        <w:rPr>
          <w:rFonts w:ascii="Times New Roman" w:hAnsi="Times New Roman" w:cs="Times New Roman"/>
        </w:rPr>
        <w:t>High flow rate reduces the space time/ average residence time, which provides low conversion.</w:t>
      </w:r>
    </w:p>
    <w:p w14:paraId="4687C986" w14:textId="1FBDC848" w:rsidR="007B6EF6" w:rsidRPr="007B6EF6" w:rsidRDefault="007B6EF6" w:rsidP="007B6EF6">
      <w:pPr>
        <w:tabs>
          <w:tab w:val="left" w:pos="3588"/>
        </w:tabs>
        <w:spacing w:before="100" w:beforeAutospacing="1" w:after="100" w:afterAutospacing="1" w:line="360" w:lineRule="auto"/>
        <w:jc w:val="both"/>
        <w:rPr>
          <w:rFonts w:ascii="Times New Roman" w:hAnsi="Times New Roman" w:cs="Times New Roman"/>
        </w:rPr>
      </w:pPr>
      <w:r w:rsidRPr="007B6EF6">
        <w:rPr>
          <w:rFonts w:ascii="Times New Roman" w:hAnsi="Times New Roman" w:cs="Times New Roman"/>
          <w:b/>
          <w:bCs/>
        </w:rPr>
        <w:t xml:space="preserve">Residence time distribution: </w:t>
      </w:r>
      <w:r w:rsidRPr="007B6EF6">
        <w:rPr>
          <w:rFonts w:ascii="Times New Roman" w:hAnsi="Times New Roman" w:cs="Times New Roman"/>
        </w:rPr>
        <w:t xml:space="preserve">CSTRs </w:t>
      </w:r>
      <w:r w:rsidR="00E04722">
        <w:rPr>
          <w:rFonts w:ascii="Times New Roman" w:hAnsi="Times New Roman" w:cs="Times New Roman"/>
        </w:rPr>
        <w:t xml:space="preserve">in </w:t>
      </w:r>
      <w:r w:rsidRPr="007B6EF6">
        <w:rPr>
          <w:rFonts w:ascii="Times New Roman" w:hAnsi="Times New Roman" w:cs="Times New Roman"/>
        </w:rPr>
        <w:t>series arrangement narrows the residence time distribution, which reduces back-mixing and improve performance</w:t>
      </w:r>
      <w:r w:rsidR="00625A7A">
        <w:rPr>
          <w:rFonts w:ascii="Times New Roman" w:hAnsi="Times New Roman" w:cs="Times New Roman"/>
        </w:rPr>
        <w:t>.</w:t>
      </w:r>
    </w:p>
    <w:p w14:paraId="624AF9A9" w14:textId="4EB93092" w:rsidR="007B6EF6" w:rsidRPr="007B6EF6" w:rsidRDefault="007B6EF6" w:rsidP="007B6EF6">
      <w:pPr>
        <w:tabs>
          <w:tab w:val="left" w:pos="3588"/>
        </w:tabs>
        <w:spacing w:before="100" w:beforeAutospacing="1" w:after="100" w:afterAutospacing="1" w:line="360" w:lineRule="auto"/>
        <w:jc w:val="both"/>
        <w:rPr>
          <w:rFonts w:ascii="Times New Roman" w:hAnsi="Times New Roman" w:cs="Times New Roman"/>
        </w:rPr>
      </w:pPr>
      <w:r w:rsidRPr="007B6EF6">
        <w:rPr>
          <w:rFonts w:ascii="Times New Roman" w:hAnsi="Times New Roman" w:cs="Times New Roman"/>
          <w:b/>
          <w:bCs/>
        </w:rPr>
        <w:t xml:space="preserve">Arrangement decision: </w:t>
      </w:r>
      <w:r w:rsidRPr="007B6EF6">
        <w:rPr>
          <w:rFonts w:ascii="Times New Roman" w:hAnsi="Times New Roman" w:cs="Times New Roman"/>
        </w:rPr>
        <w:t>If there are reactors with different sizes, use the larger tank first to maximize conversion due to higher initial reactant</w:t>
      </w:r>
      <w:r w:rsidR="00E04722">
        <w:rPr>
          <w:rFonts w:ascii="Times New Roman" w:hAnsi="Times New Roman" w:cs="Times New Roman"/>
        </w:rPr>
        <w:t>s</w:t>
      </w:r>
      <w:r w:rsidRPr="007B6EF6">
        <w:rPr>
          <w:rFonts w:ascii="Times New Roman" w:hAnsi="Times New Roman" w:cs="Times New Roman"/>
        </w:rPr>
        <w:t xml:space="preserve"> concentrations in the feed.</w:t>
      </w:r>
    </w:p>
    <w:p w14:paraId="0BC9EF4C" w14:textId="77777777" w:rsidR="00625A7A" w:rsidRPr="00625A7A" w:rsidRDefault="00625A7A" w:rsidP="00625A7A">
      <w:pPr>
        <w:tabs>
          <w:tab w:val="left" w:pos="3588"/>
        </w:tabs>
        <w:spacing w:before="100" w:beforeAutospacing="1" w:after="100" w:afterAutospacing="1" w:line="360" w:lineRule="auto"/>
        <w:jc w:val="both"/>
        <w:rPr>
          <w:rFonts w:ascii="Times New Roman" w:hAnsi="Times New Roman" w:cs="Times New Roman"/>
        </w:rPr>
      </w:pPr>
      <w:r w:rsidRPr="00625A7A">
        <w:rPr>
          <w:rFonts w:ascii="Times New Roman" w:hAnsi="Times New Roman" w:cs="Times New Roman"/>
          <w:b/>
          <w:bCs/>
        </w:rPr>
        <w:t xml:space="preserve">Pressure drops: </w:t>
      </w:r>
      <w:r w:rsidRPr="00625A7A">
        <w:rPr>
          <w:rFonts w:ascii="Times New Roman" w:hAnsi="Times New Roman" w:cs="Times New Roman"/>
        </w:rPr>
        <w:t>The cumulative pressure drops across multiple reactors can affect the flow rates and overall system performance.</w:t>
      </w:r>
    </w:p>
    <w:p w14:paraId="5CEDF805" w14:textId="77777777" w:rsidR="00625A7A" w:rsidRPr="00625A7A" w:rsidRDefault="00625A7A" w:rsidP="00625A7A">
      <w:pPr>
        <w:tabs>
          <w:tab w:val="left" w:pos="3588"/>
        </w:tabs>
        <w:spacing w:before="100" w:beforeAutospacing="1" w:after="100" w:afterAutospacing="1" w:line="360" w:lineRule="auto"/>
        <w:jc w:val="both"/>
        <w:rPr>
          <w:rFonts w:ascii="Times New Roman" w:hAnsi="Times New Roman" w:cs="Times New Roman"/>
        </w:rPr>
      </w:pPr>
      <w:r w:rsidRPr="00625A7A">
        <w:rPr>
          <w:rFonts w:ascii="Times New Roman" w:hAnsi="Times New Roman" w:cs="Times New Roman"/>
          <w:b/>
          <w:bCs/>
        </w:rPr>
        <w:t>Maintenance challenges</w:t>
      </w:r>
      <w:r w:rsidRPr="00625A7A">
        <w:rPr>
          <w:rFonts w:ascii="Times New Roman" w:hAnsi="Times New Roman" w:cs="Times New Roman"/>
        </w:rPr>
        <w:t>: Maintenance of multiple reactors can be more complex than a single reactor system, requiring careful scheduling to minimize downtime.</w:t>
      </w:r>
    </w:p>
    <w:p w14:paraId="260685D0" w14:textId="274EDB70" w:rsidR="00625A7A" w:rsidRPr="00625A7A" w:rsidRDefault="00625A7A" w:rsidP="00625A7A">
      <w:pPr>
        <w:tabs>
          <w:tab w:val="left" w:pos="3588"/>
        </w:tabs>
        <w:spacing w:before="100" w:beforeAutospacing="1" w:after="100" w:afterAutospacing="1" w:line="360" w:lineRule="auto"/>
        <w:jc w:val="both"/>
        <w:rPr>
          <w:rFonts w:ascii="Times New Roman" w:hAnsi="Times New Roman" w:cs="Times New Roman"/>
        </w:rPr>
      </w:pPr>
      <w:r w:rsidRPr="00625A7A">
        <w:rPr>
          <w:rFonts w:ascii="Times New Roman" w:hAnsi="Times New Roman" w:cs="Times New Roman"/>
        </w:rPr>
        <w:t>Therefore, CSTRs in series arrangement provides significant advantages in terms of increased conversion and flexibility in reaction conditions for processes involving sequential reactions or when specific control over reaction kinetics is required. However, they introduce complexities related to design, operation, and maintenance that must be carefully managed to maximize their benefits.</w:t>
      </w:r>
    </w:p>
    <w:p w14:paraId="6C27EB1E" w14:textId="76DE9BB2" w:rsidR="007B6EF6" w:rsidRPr="004A25F2" w:rsidRDefault="00BA1368" w:rsidP="004A25F2">
      <w:pPr>
        <w:tabs>
          <w:tab w:val="left" w:pos="3588"/>
        </w:tabs>
        <w:spacing w:before="100" w:beforeAutospacing="1" w:after="100" w:afterAutospacing="1" w:line="360" w:lineRule="auto"/>
        <w:jc w:val="both"/>
        <w:rPr>
          <w:rFonts w:ascii="Times New Roman" w:hAnsi="Times New Roman" w:cs="Times New Roman"/>
          <w:sz w:val="28"/>
          <w:szCs w:val="28"/>
        </w:rPr>
      </w:pPr>
      <w:r w:rsidRPr="00FC03D9">
        <w:rPr>
          <w:rFonts w:ascii="Times New Roman" w:hAnsi="Times New Roman" w:cs="Times New Roman"/>
          <w:b/>
          <w:bCs/>
          <w:sz w:val="28"/>
          <w:szCs w:val="28"/>
        </w:rPr>
        <w:t>10.1.2. Characteristics of CSTRs in parallel arrangement</w:t>
      </w:r>
    </w:p>
    <w:p w14:paraId="58F1DA30" w14:textId="47FB30C6" w:rsidR="004A1B14" w:rsidRDefault="004A1B14" w:rsidP="004A1B14">
      <w:pPr>
        <w:tabs>
          <w:tab w:val="left" w:pos="3588"/>
        </w:tabs>
        <w:spacing w:before="100" w:beforeAutospacing="1" w:after="100" w:afterAutospacing="1" w:line="360" w:lineRule="auto"/>
        <w:jc w:val="both"/>
        <w:rPr>
          <w:rFonts w:ascii="Times New Roman" w:hAnsi="Times New Roman" w:cs="Times New Roman"/>
        </w:rPr>
      </w:pPr>
      <w:r w:rsidRPr="004A1B14">
        <w:rPr>
          <w:rFonts w:ascii="Times New Roman" w:hAnsi="Times New Roman" w:cs="Times New Roman"/>
        </w:rPr>
        <w:t>CSTRs in Parallel arrangement is another common configuration used in chemical engineering.</w:t>
      </w:r>
      <w:r>
        <w:rPr>
          <w:rFonts w:ascii="Times New Roman" w:hAnsi="Times New Roman" w:cs="Times New Roman"/>
        </w:rPr>
        <w:t xml:space="preserve"> </w:t>
      </w:r>
      <w:r w:rsidRPr="004A1B14">
        <w:rPr>
          <w:rFonts w:ascii="Times New Roman" w:hAnsi="Times New Roman" w:cs="Times New Roman"/>
        </w:rPr>
        <w:t>CSTRs in parallel arrangement is multiple reactors are operated simultaneously, each receiving a portion of the feed stream.</w:t>
      </w:r>
      <w:r>
        <w:rPr>
          <w:rFonts w:ascii="Times New Roman" w:hAnsi="Times New Roman" w:cs="Times New Roman"/>
        </w:rPr>
        <w:t xml:space="preserve"> </w:t>
      </w:r>
      <w:r w:rsidRPr="004A1B14">
        <w:rPr>
          <w:rFonts w:ascii="Times New Roman" w:hAnsi="Times New Roman" w:cs="Times New Roman"/>
        </w:rPr>
        <w:t>CSTRs are connected to a common feed line, and the effluents from each reactor can either be combined or treated separately.</w:t>
      </w:r>
      <w:r>
        <w:rPr>
          <w:rFonts w:ascii="Times New Roman" w:hAnsi="Times New Roman" w:cs="Times New Roman"/>
        </w:rPr>
        <w:t xml:space="preserve"> E</w:t>
      </w:r>
      <w:r w:rsidRPr="004A1B14">
        <w:rPr>
          <w:rFonts w:ascii="Times New Roman" w:hAnsi="Times New Roman" w:cs="Times New Roman"/>
        </w:rPr>
        <w:t>ach reactor operates independently but under the same feed conditions, allowing for uniform mixing and reaction conditions within each individual reactor.</w:t>
      </w:r>
      <w:r>
        <w:rPr>
          <w:rFonts w:ascii="Times New Roman" w:hAnsi="Times New Roman" w:cs="Times New Roman"/>
        </w:rPr>
        <w:t xml:space="preserve"> T</w:t>
      </w:r>
      <w:r w:rsidRPr="004A1B14">
        <w:rPr>
          <w:rFonts w:ascii="Times New Roman" w:hAnsi="Times New Roman" w:cs="Times New Roman"/>
        </w:rPr>
        <w:t>he feed stream is divided among the reactors, which can be achieved through flow splitters or other distribution methods.</w:t>
      </w:r>
    </w:p>
    <w:p w14:paraId="47E5F4FC" w14:textId="6C4650ED" w:rsidR="0074227D" w:rsidRDefault="0074227D" w:rsidP="0074227D">
      <w:pPr>
        <w:tabs>
          <w:tab w:val="left" w:pos="3588"/>
        </w:tabs>
        <w:spacing w:before="100" w:beforeAutospacing="1" w:after="100" w:afterAutospacing="1" w:line="360" w:lineRule="auto"/>
        <w:jc w:val="both"/>
        <w:rPr>
          <w:rFonts w:ascii="Times New Roman" w:hAnsi="Times New Roman" w:cs="Times New Roman"/>
        </w:rPr>
      </w:pPr>
      <w:r w:rsidRPr="0074227D">
        <w:rPr>
          <w:rFonts w:ascii="Times New Roman" w:hAnsi="Times New Roman" w:cs="Times New Roman"/>
        </w:rPr>
        <w:lastRenderedPageBreak/>
        <w:t xml:space="preserve">Parallel arrangement can also allow independent operation. </w:t>
      </w:r>
      <w:r>
        <w:rPr>
          <w:rFonts w:ascii="Times New Roman" w:hAnsi="Times New Roman" w:cs="Times New Roman"/>
        </w:rPr>
        <w:t>E</w:t>
      </w:r>
      <w:r w:rsidRPr="0074227D">
        <w:rPr>
          <w:rFonts w:ascii="Times New Roman" w:hAnsi="Times New Roman" w:cs="Times New Roman"/>
        </w:rPr>
        <w:t>ach reactor can be operated under different conditions, allowing for optimization of specific reactions or product yields.</w:t>
      </w:r>
      <w:r>
        <w:rPr>
          <w:rFonts w:ascii="Times New Roman" w:hAnsi="Times New Roman" w:cs="Times New Roman"/>
        </w:rPr>
        <w:t xml:space="preserve"> </w:t>
      </w:r>
      <w:r w:rsidRPr="0074227D">
        <w:rPr>
          <w:rFonts w:ascii="Times New Roman" w:hAnsi="Times New Roman" w:cs="Times New Roman"/>
        </w:rPr>
        <w:t>Parallel CSTRs can significantly increase overall production capacity by processing larger volumes of feed simultaneously.</w:t>
      </w:r>
      <w:r>
        <w:rPr>
          <w:rFonts w:ascii="Times New Roman" w:hAnsi="Times New Roman" w:cs="Times New Roman"/>
        </w:rPr>
        <w:t xml:space="preserve"> </w:t>
      </w:r>
      <w:r w:rsidRPr="0074227D">
        <w:rPr>
          <w:rFonts w:ascii="Times New Roman" w:hAnsi="Times New Roman" w:cs="Times New Roman"/>
        </w:rPr>
        <w:t xml:space="preserve">Parallel arrangement </w:t>
      </w:r>
      <w:r>
        <w:rPr>
          <w:rFonts w:ascii="Times New Roman" w:hAnsi="Times New Roman" w:cs="Times New Roman"/>
        </w:rPr>
        <w:t xml:space="preserve">also </w:t>
      </w:r>
      <w:r w:rsidRPr="0074227D">
        <w:rPr>
          <w:rFonts w:ascii="Times New Roman" w:hAnsi="Times New Roman" w:cs="Times New Roman"/>
        </w:rPr>
        <w:t>allows flexibility reaction conditions. i.e. Different reactors can be optimized for different reaction conditions</w:t>
      </w:r>
      <w:r w:rsidR="00501849">
        <w:rPr>
          <w:rFonts w:ascii="Times New Roman" w:hAnsi="Times New Roman" w:cs="Times New Roman"/>
        </w:rPr>
        <w:t>.</w:t>
      </w:r>
    </w:p>
    <w:p w14:paraId="5B9F424E" w14:textId="6A37E9ED" w:rsidR="00501849" w:rsidRDefault="00501849" w:rsidP="00501849">
      <w:pPr>
        <w:tabs>
          <w:tab w:val="left" w:pos="3588"/>
        </w:tabs>
        <w:spacing w:before="100" w:beforeAutospacing="1" w:after="100" w:afterAutospacing="1" w:line="360" w:lineRule="auto"/>
        <w:jc w:val="both"/>
        <w:rPr>
          <w:rFonts w:ascii="Times New Roman" w:hAnsi="Times New Roman" w:cs="Times New Roman"/>
        </w:rPr>
      </w:pPr>
      <w:r w:rsidRPr="00501849">
        <w:rPr>
          <w:rFonts w:ascii="Times New Roman" w:hAnsi="Times New Roman" w:cs="Times New Roman"/>
        </w:rPr>
        <w:t>Parallel arrangement improves reliability. If one reactor in the parallel arrangement experiences issues or downtime, the others can continue to operate, enhancing overall system reliability and minimizing production losses.</w:t>
      </w:r>
      <w:r>
        <w:rPr>
          <w:rFonts w:ascii="Times New Roman" w:hAnsi="Times New Roman" w:cs="Times New Roman"/>
        </w:rPr>
        <w:t xml:space="preserve"> </w:t>
      </w:r>
      <w:r w:rsidRPr="00501849">
        <w:rPr>
          <w:rFonts w:ascii="Times New Roman" w:hAnsi="Times New Roman" w:cs="Times New Roman"/>
        </w:rPr>
        <w:t>Parallel arrangement enhances selectivity and yield. Running multiple reactors under different conditions allows to identify optimal settings for specific products, which leads to improved selectivity and yield.</w:t>
      </w:r>
    </w:p>
    <w:p w14:paraId="1DA4CC3F" w14:textId="583F8BBE" w:rsidR="00E479D9" w:rsidRPr="00E479D9" w:rsidRDefault="00E479D9" w:rsidP="00E479D9">
      <w:pPr>
        <w:tabs>
          <w:tab w:val="left" w:pos="3588"/>
        </w:tabs>
        <w:spacing w:before="100" w:beforeAutospacing="1" w:after="100" w:afterAutospacing="1" w:line="360" w:lineRule="auto"/>
        <w:jc w:val="both"/>
        <w:rPr>
          <w:rFonts w:ascii="Times New Roman" w:hAnsi="Times New Roman" w:cs="Times New Roman"/>
        </w:rPr>
      </w:pPr>
      <w:r w:rsidRPr="00E479D9">
        <w:rPr>
          <w:rFonts w:ascii="Times New Roman" w:hAnsi="Times New Roman" w:cs="Times New Roman"/>
        </w:rPr>
        <w:t>For CSTRs in parallel arrangement, several key parameters should be taken into account to ensure optimal performance and efficiency. Some of the design parameters to be considered are the followings:</w:t>
      </w:r>
    </w:p>
    <w:p w14:paraId="563C4382" w14:textId="5AC91DB9" w:rsidR="00E479D9" w:rsidRPr="00E479D9" w:rsidRDefault="00E479D9" w:rsidP="00E479D9">
      <w:pPr>
        <w:tabs>
          <w:tab w:val="left" w:pos="3588"/>
        </w:tabs>
        <w:spacing w:before="100" w:beforeAutospacing="1" w:after="100" w:afterAutospacing="1" w:line="360" w:lineRule="auto"/>
        <w:jc w:val="both"/>
        <w:rPr>
          <w:rFonts w:ascii="Times New Roman" w:hAnsi="Times New Roman" w:cs="Times New Roman"/>
        </w:rPr>
      </w:pPr>
      <w:r w:rsidRPr="00E479D9">
        <w:rPr>
          <w:rFonts w:ascii="Times New Roman" w:hAnsi="Times New Roman" w:cs="Times New Roman"/>
          <w:b/>
          <w:bCs/>
        </w:rPr>
        <w:t xml:space="preserve">Reactor volume: </w:t>
      </w:r>
      <w:r w:rsidRPr="00E479D9">
        <w:rPr>
          <w:rFonts w:ascii="Times New Roman" w:hAnsi="Times New Roman" w:cs="Times New Roman"/>
        </w:rPr>
        <w:t>Each CSTR connected in parallel should have an appropriate volume to achieve the desired residence time and conversion rates for the reactions being conducted.</w:t>
      </w:r>
    </w:p>
    <w:p w14:paraId="60F6BC06" w14:textId="6DD38D8F" w:rsidR="00E479D9" w:rsidRPr="00E479D9" w:rsidRDefault="00E479D9" w:rsidP="00E479D9">
      <w:pPr>
        <w:tabs>
          <w:tab w:val="left" w:pos="3588"/>
        </w:tabs>
        <w:spacing w:before="100" w:beforeAutospacing="1" w:after="100" w:afterAutospacing="1" w:line="360" w:lineRule="auto"/>
        <w:jc w:val="both"/>
        <w:rPr>
          <w:rFonts w:ascii="Times New Roman" w:hAnsi="Times New Roman" w:cs="Times New Roman"/>
        </w:rPr>
      </w:pPr>
      <w:r w:rsidRPr="00E479D9">
        <w:rPr>
          <w:rFonts w:ascii="Times New Roman" w:hAnsi="Times New Roman" w:cs="Times New Roman"/>
          <w:b/>
          <w:bCs/>
        </w:rPr>
        <w:t xml:space="preserve">Feed flow rate: </w:t>
      </w:r>
      <w:r w:rsidRPr="00E479D9">
        <w:rPr>
          <w:rFonts w:ascii="Times New Roman" w:hAnsi="Times New Roman" w:cs="Times New Roman"/>
        </w:rPr>
        <w:t xml:space="preserve">The total feed flow rate should be divided among the reactors in a manner that maintains the desired conversion and residence time. </w:t>
      </w:r>
    </w:p>
    <w:p w14:paraId="35D3D65D" w14:textId="77777777" w:rsidR="00EC4B2A" w:rsidRPr="00EC4B2A" w:rsidRDefault="00EC4B2A" w:rsidP="00EC4B2A">
      <w:pPr>
        <w:tabs>
          <w:tab w:val="left" w:pos="3588"/>
        </w:tabs>
        <w:spacing w:before="100" w:beforeAutospacing="1" w:after="100" w:afterAutospacing="1" w:line="360" w:lineRule="auto"/>
        <w:jc w:val="both"/>
        <w:rPr>
          <w:rFonts w:ascii="Times New Roman" w:hAnsi="Times New Roman" w:cs="Times New Roman"/>
        </w:rPr>
      </w:pPr>
      <w:r w:rsidRPr="00EC4B2A">
        <w:rPr>
          <w:rFonts w:ascii="Times New Roman" w:hAnsi="Times New Roman" w:cs="Times New Roman"/>
          <w:b/>
          <w:bCs/>
        </w:rPr>
        <w:t xml:space="preserve">Reaction kinetics: </w:t>
      </w:r>
      <w:r w:rsidRPr="00EC4B2A">
        <w:rPr>
          <w:rFonts w:ascii="Times New Roman" w:hAnsi="Times New Roman" w:cs="Times New Roman"/>
        </w:rPr>
        <w:t>Understand the kinetics of the reactions taking place in each CSTR and ensure that they are suitable for parallel operation.</w:t>
      </w:r>
    </w:p>
    <w:p w14:paraId="1AD38B4D" w14:textId="77777777" w:rsidR="00EC4B2A" w:rsidRPr="00EC4B2A" w:rsidRDefault="00EC4B2A" w:rsidP="00EC4B2A">
      <w:pPr>
        <w:tabs>
          <w:tab w:val="left" w:pos="3588"/>
        </w:tabs>
        <w:spacing w:before="100" w:beforeAutospacing="1" w:after="100" w:afterAutospacing="1" w:line="360" w:lineRule="auto"/>
        <w:jc w:val="both"/>
        <w:rPr>
          <w:rFonts w:ascii="Times New Roman" w:hAnsi="Times New Roman" w:cs="Times New Roman"/>
        </w:rPr>
      </w:pPr>
      <w:r w:rsidRPr="00EC4B2A">
        <w:rPr>
          <w:rFonts w:ascii="Times New Roman" w:hAnsi="Times New Roman" w:cs="Times New Roman"/>
          <w:b/>
          <w:bCs/>
        </w:rPr>
        <w:t xml:space="preserve">Conversion and yield: </w:t>
      </w:r>
      <w:r w:rsidRPr="00EC4B2A">
        <w:rPr>
          <w:rFonts w:ascii="Times New Roman" w:hAnsi="Times New Roman" w:cs="Times New Roman"/>
        </w:rPr>
        <w:t>Compute the expected conversion rates for each reactor and ensure that the overall yield meets process requirements.</w:t>
      </w:r>
    </w:p>
    <w:p w14:paraId="4093BE19" w14:textId="77777777" w:rsidR="00EC4B2A" w:rsidRPr="00EC4B2A" w:rsidRDefault="00EC4B2A" w:rsidP="00EC4B2A">
      <w:pPr>
        <w:tabs>
          <w:tab w:val="left" w:pos="3588"/>
        </w:tabs>
        <w:spacing w:before="100" w:beforeAutospacing="1" w:after="100" w:afterAutospacing="1" w:line="360" w:lineRule="auto"/>
        <w:jc w:val="both"/>
        <w:rPr>
          <w:rFonts w:ascii="Times New Roman" w:hAnsi="Times New Roman" w:cs="Times New Roman"/>
        </w:rPr>
      </w:pPr>
      <w:r w:rsidRPr="00EC4B2A">
        <w:rPr>
          <w:rFonts w:ascii="Times New Roman" w:hAnsi="Times New Roman" w:cs="Times New Roman"/>
          <w:b/>
          <w:bCs/>
        </w:rPr>
        <w:t xml:space="preserve">Pressure drops: </w:t>
      </w:r>
      <w:r w:rsidRPr="00EC4B2A">
        <w:rPr>
          <w:rFonts w:ascii="Times New Roman" w:hAnsi="Times New Roman" w:cs="Times New Roman"/>
        </w:rPr>
        <w:t>Evaluate the pressure drop across each reactor and ensure that it is manageable within the system.</w:t>
      </w:r>
    </w:p>
    <w:p w14:paraId="45F5DDA9" w14:textId="364361A6" w:rsidR="00F01C60" w:rsidRPr="00F01C60" w:rsidRDefault="00F01C60" w:rsidP="00F01C60">
      <w:pPr>
        <w:tabs>
          <w:tab w:val="left" w:pos="3588"/>
        </w:tabs>
        <w:spacing w:before="100" w:beforeAutospacing="1" w:after="100" w:afterAutospacing="1" w:line="360" w:lineRule="auto"/>
        <w:jc w:val="both"/>
        <w:rPr>
          <w:rFonts w:ascii="Times New Roman" w:hAnsi="Times New Roman" w:cs="Times New Roman"/>
        </w:rPr>
      </w:pPr>
      <w:r w:rsidRPr="00F01C60">
        <w:rPr>
          <w:rFonts w:ascii="Times New Roman" w:hAnsi="Times New Roman" w:cs="Times New Roman"/>
        </w:rPr>
        <w:t xml:space="preserve">Therefore, CSTRs in parallel arrangement offers significant advantages in terms of increased throughput, flexibility in operating conditions, and enhanced reliability for </w:t>
      </w:r>
      <w:r w:rsidRPr="00F01C60">
        <w:rPr>
          <w:rFonts w:ascii="Times New Roman" w:hAnsi="Times New Roman" w:cs="Times New Roman"/>
        </w:rPr>
        <w:lastRenderedPageBreak/>
        <w:t>processes that benefit from simultaneous operation under varied conditions or for high volume production scenarios. However, careful management of flow distribution, control systems, and maintenance is necessary to maximize the benefits of this configuration while minimizing potential drawbacks.</w:t>
      </w:r>
    </w:p>
    <w:p w14:paraId="7EE8B234" w14:textId="466BE513" w:rsidR="00E479D9" w:rsidRPr="007009C9" w:rsidRDefault="0061772A" w:rsidP="007009C9">
      <w:pPr>
        <w:tabs>
          <w:tab w:val="left" w:pos="3588"/>
        </w:tabs>
        <w:spacing w:before="100" w:beforeAutospacing="1" w:after="0" w:line="360" w:lineRule="auto"/>
        <w:jc w:val="both"/>
        <w:rPr>
          <w:rFonts w:ascii="Times New Roman" w:hAnsi="Times New Roman" w:cs="Times New Roman"/>
          <w:b/>
          <w:bCs/>
          <w:sz w:val="28"/>
          <w:szCs w:val="28"/>
        </w:rPr>
      </w:pPr>
      <w:r w:rsidRPr="007009C9">
        <w:rPr>
          <w:rFonts w:ascii="Times New Roman" w:hAnsi="Times New Roman" w:cs="Times New Roman"/>
          <w:b/>
          <w:bCs/>
          <w:sz w:val="28"/>
          <w:szCs w:val="28"/>
        </w:rPr>
        <w:t xml:space="preserve">10.2. Design </w:t>
      </w:r>
      <w:r w:rsidR="00B902B5" w:rsidRPr="007009C9">
        <w:rPr>
          <w:rFonts w:ascii="Times New Roman" w:hAnsi="Times New Roman" w:cs="Times New Roman"/>
          <w:b/>
          <w:bCs/>
          <w:sz w:val="28"/>
          <w:szCs w:val="28"/>
        </w:rPr>
        <w:t>of Isothermal</w:t>
      </w:r>
      <w:r w:rsidRPr="007009C9">
        <w:rPr>
          <w:rFonts w:ascii="Times New Roman" w:hAnsi="Times New Roman" w:cs="Times New Roman"/>
          <w:b/>
          <w:bCs/>
          <w:sz w:val="28"/>
          <w:szCs w:val="28"/>
        </w:rPr>
        <w:t xml:space="preserve"> CSTRs in Series Arrangement</w:t>
      </w:r>
    </w:p>
    <w:p w14:paraId="0B1B8E88" w14:textId="0BFDDBF2" w:rsidR="00B902B5" w:rsidRPr="00B902B5" w:rsidRDefault="00B902B5" w:rsidP="00B902B5">
      <w:pPr>
        <w:tabs>
          <w:tab w:val="left" w:pos="3588"/>
        </w:tabs>
        <w:spacing w:before="100" w:beforeAutospacing="1" w:after="100" w:afterAutospacing="1" w:line="360" w:lineRule="auto"/>
        <w:jc w:val="both"/>
        <w:rPr>
          <w:rFonts w:ascii="Times New Roman" w:hAnsi="Times New Roman" w:cs="Times New Roman"/>
        </w:rPr>
      </w:pPr>
      <w:r w:rsidRPr="00B902B5">
        <w:rPr>
          <w:rFonts w:ascii="Times New Roman" w:hAnsi="Times New Roman" w:cs="Times New Roman"/>
        </w:rPr>
        <w:t>The design objective of CSTR is finding the volume of a reactor required for a specified conversion.</w:t>
      </w:r>
      <w:r>
        <w:rPr>
          <w:rFonts w:ascii="Times New Roman" w:hAnsi="Times New Roman" w:cs="Times New Roman"/>
        </w:rPr>
        <w:t xml:space="preserve"> </w:t>
      </w:r>
      <w:r w:rsidRPr="00B902B5">
        <w:rPr>
          <w:rFonts w:ascii="Times New Roman" w:hAnsi="Times New Roman" w:cs="Times New Roman"/>
        </w:rPr>
        <w:t xml:space="preserve">The volume of isothermal ideal CSTR is determined using materials balance equation. The derivation details for materials balance equation for isothermal CSTR is found in </w:t>
      </w:r>
      <w:r w:rsidRPr="00B902B5">
        <w:rPr>
          <w:rFonts w:ascii="Times New Roman" w:hAnsi="Times New Roman" w:cs="Times New Roman"/>
          <w:b/>
          <w:bCs/>
        </w:rPr>
        <w:t>lecture 7 (refer lecture 7).</w:t>
      </w:r>
      <w:r>
        <w:rPr>
          <w:rFonts w:ascii="Times New Roman" w:hAnsi="Times New Roman" w:cs="Times New Roman"/>
        </w:rPr>
        <w:t xml:space="preserve"> </w:t>
      </w:r>
      <w:r w:rsidRPr="00B902B5">
        <w:rPr>
          <w:rFonts w:ascii="Times New Roman" w:hAnsi="Times New Roman" w:cs="Times New Roman"/>
        </w:rPr>
        <w:t>One of the drawbacks of a single CSTR reactor is resulting low conversion.</w:t>
      </w:r>
      <w:r>
        <w:rPr>
          <w:rFonts w:ascii="Times New Roman" w:hAnsi="Times New Roman" w:cs="Times New Roman"/>
        </w:rPr>
        <w:t xml:space="preserve"> </w:t>
      </w:r>
      <w:r w:rsidRPr="00B902B5">
        <w:rPr>
          <w:rFonts w:ascii="Times New Roman" w:hAnsi="Times New Roman" w:cs="Times New Roman"/>
        </w:rPr>
        <w:t>It needs large reactor volume (space time) to obtain high conversion.</w:t>
      </w:r>
      <w:r>
        <w:rPr>
          <w:rFonts w:ascii="Times New Roman" w:hAnsi="Times New Roman" w:cs="Times New Roman"/>
        </w:rPr>
        <w:t xml:space="preserve"> </w:t>
      </w:r>
      <w:r w:rsidRPr="00B902B5">
        <w:rPr>
          <w:rFonts w:ascii="Times New Roman" w:hAnsi="Times New Roman" w:cs="Times New Roman"/>
        </w:rPr>
        <w:t>Series combination of many smaller CSTR reactors increases the space time.</w:t>
      </w:r>
    </w:p>
    <w:p w14:paraId="3F354709" w14:textId="3F5B9C6F" w:rsidR="007009C9" w:rsidRPr="007009C9" w:rsidRDefault="007009C9" w:rsidP="007009C9">
      <w:pPr>
        <w:tabs>
          <w:tab w:val="left" w:pos="3588"/>
        </w:tabs>
        <w:spacing w:before="100" w:beforeAutospacing="1" w:after="100" w:afterAutospacing="1" w:line="360" w:lineRule="auto"/>
        <w:jc w:val="both"/>
        <w:rPr>
          <w:rFonts w:ascii="Times New Roman" w:hAnsi="Times New Roman" w:cs="Times New Roman"/>
        </w:rPr>
      </w:pPr>
      <w:r w:rsidRPr="007009C9">
        <w:rPr>
          <w:rFonts w:ascii="Times New Roman" w:hAnsi="Times New Roman" w:cs="Times New Roman"/>
        </w:rPr>
        <w:t>The reactors size may be identical and different for series arrangements.</w:t>
      </w:r>
      <w:r>
        <w:rPr>
          <w:rFonts w:ascii="Times New Roman" w:hAnsi="Times New Roman" w:cs="Times New Roman"/>
        </w:rPr>
        <w:t xml:space="preserve"> </w:t>
      </w:r>
      <w:r w:rsidRPr="007009C9">
        <w:rPr>
          <w:rFonts w:ascii="Times New Roman" w:hAnsi="Times New Roman" w:cs="Times New Roman"/>
        </w:rPr>
        <w:t>There are two cases: equal size and different size CSTRs in series arrangement.</w:t>
      </w:r>
    </w:p>
    <w:p w14:paraId="79F300CE" w14:textId="77777777" w:rsidR="007009C9" w:rsidRPr="007009C9" w:rsidRDefault="007009C9" w:rsidP="007009C9">
      <w:pPr>
        <w:tabs>
          <w:tab w:val="left" w:pos="3588"/>
        </w:tabs>
        <w:spacing w:before="100" w:beforeAutospacing="1" w:after="100" w:afterAutospacing="1" w:line="360" w:lineRule="auto"/>
        <w:jc w:val="both"/>
        <w:rPr>
          <w:rFonts w:ascii="Times New Roman" w:hAnsi="Times New Roman" w:cs="Times New Roman"/>
        </w:rPr>
      </w:pPr>
      <w:r w:rsidRPr="007009C9">
        <w:rPr>
          <w:rFonts w:ascii="Times New Roman" w:hAnsi="Times New Roman" w:cs="Times New Roman"/>
          <w:b/>
          <w:bCs/>
        </w:rPr>
        <w:t>Case 1:  Identical (equal size) CSTRs in series</w:t>
      </w:r>
    </w:p>
    <w:p w14:paraId="2003A113" w14:textId="6D296643" w:rsidR="007009C9" w:rsidRPr="007009C9" w:rsidRDefault="007009C9" w:rsidP="007009C9">
      <w:pPr>
        <w:tabs>
          <w:tab w:val="left" w:pos="3588"/>
        </w:tabs>
        <w:spacing w:before="100" w:beforeAutospacing="1" w:after="100" w:afterAutospacing="1" w:line="360" w:lineRule="auto"/>
        <w:jc w:val="both"/>
        <w:rPr>
          <w:rFonts w:ascii="Times New Roman" w:hAnsi="Times New Roman" w:cs="Times New Roman"/>
        </w:rPr>
      </w:pPr>
      <w:r w:rsidRPr="007009C9">
        <w:rPr>
          <w:rFonts w:ascii="Times New Roman" w:hAnsi="Times New Roman" w:cs="Times New Roman"/>
        </w:rPr>
        <w:t xml:space="preserve">Let’s consider the following identical N CSTRs connected in series as shown in </w:t>
      </w:r>
      <w:r w:rsidRPr="007009C9">
        <w:rPr>
          <w:rFonts w:ascii="Times New Roman" w:hAnsi="Times New Roman" w:cs="Times New Roman"/>
          <w:b/>
          <w:bCs/>
        </w:rPr>
        <w:t>Figure 10.1. (</w:t>
      </w:r>
      <w:proofErr w:type="spellStart"/>
      <w:r w:rsidRPr="007009C9">
        <w:rPr>
          <w:rFonts w:ascii="Times New Roman" w:hAnsi="Times New Roman" w:cs="Times New Roman"/>
          <w:b/>
          <w:bCs/>
        </w:rPr>
        <w:t>Levenspiel</w:t>
      </w:r>
      <w:proofErr w:type="spellEnd"/>
      <w:r w:rsidRPr="007009C9">
        <w:rPr>
          <w:rFonts w:ascii="Times New Roman" w:hAnsi="Times New Roman" w:cs="Times New Roman"/>
          <w:b/>
          <w:bCs/>
        </w:rPr>
        <w:t>, 2011, pg. 126)</w:t>
      </w:r>
      <w:r w:rsidRPr="007009C9">
        <w:rPr>
          <w:rFonts w:ascii="Times New Roman" w:hAnsi="Times New Roman" w:cs="Times New Roman"/>
        </w:rPr>
        <w:t>. For identical CSTRs in series, the rate constant and space time for each reactor is the same.</w:t>
      </w:r>
    </w:p>
    <w:p w14:paraId="4B44A357" w14:textId="5C8DBECD" w:rsidR="00501849" w:rsidRPr="004A1B14" w:rsidRDefault="00A01674" w:rsidP="00A01674">
      <w:pPr>
        <w:tabs>
          <w:tab w:val="left" w:pos="3588"/>
        </w:tabs>
        <w:spacing w:before="100" w:beforeAutospacing="1" w:after="100" w:afterAutospacing="1" w:line="360" w:lineRule="auto"/>
        <w:jc w:val="center"/>
        <w:rPr>
          <w:rFonts w:ascii="Times New Roman" w:hAnsi="Times New Roman" w:cs="Times New Roman"/>
        </w:rPr>
      </w:pPr>
      <w:r w:rsidRPr="00A01674">
        <w:rPr>
          <w:rFonts w:ascii="Times New Roman" w:hAnsi="Times New Roman" w:cs="Times New Roman"/>
          <w:noProof/>
        </w:rPr>
        <w:drawing>
          <wp:inline distT="0" distB="0" distL="0" distR="0" wp14:anchorId="44DDB2E9" wp14:editId="168B7EDB">
            <wp:extent cx="5486400" cy="1041400"/>
            <wp:effectExtent l="0" t="0" r="0" b="6350"/>
            <wp:docPr id="1194615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15130" name=""/>
                    <pic:cNvPicPr/>
                  </pic:nvPicPr>
                  <pic:blipFill>
                    <a:blip r:embed="rId7"/>
                    <a:stretch>
                      <a:fillRect/>
                    </a:stretch>
                  </pic:blipFill>
                  <pic:spPr>
                    <a:xfrm>
                      <a:off x="0" y="0"/>
                      <a:ext cx="5486400" cy="1041400"/>
                    </a:xfrm>
                    <a:prstGeom prst="rect">
                      <a:avLst/>
                    </a:prstGeom>
                  </pic:spPr>
                </pic:pic>
              </a:graphicData>
            </a:graphic>
          </wp:inline>
        </w:drawing>
      </w:r>
    </w:p>
    <w:p w14:paraId="62BFD45B" w14:textId="099FEE1B" w:rsidR="00A01674" w:rsidRPr="00A01674" w:rsidRDefault="00A01674" w:rsidP="00A01674">
      <w:pPr>
        <w:tabs>
          <w:tab w:val="left" w:pos="3588"/>
        </w:tabs>
        <w:spacing w:before="100" w:beforeAutospacing="1" w:after="100" w:afterAutospacing="1" w:line="360" w:lineRule="auto"/>
        <w:jc w:val="center"/>
        <w:rPr>
          <w:rFonts w:ascii="Times New Roman" w:hAnsi="Times New Roman" w:cs="Times New Roman"/>
        </w:rPr>
      </w:pPr>
      <w:r w:rsidRPr="00A01674">
        <w:rPr>
          <w:rFonts w:ascii="Times New Roman" w:hAnsi="Times New Roman" w:cs="Times New Roman"/>
          <w:b/>
          <w:bCs/>
        </w:rPr>
        <w:t>Figure 10.1</w:t>
      </w:r>
      <w:r>
        <w:rPr>
          <w:rFonts w:ascii="Times New Roman" w:hAnsi="Times New Roman" w:cs="Times New Roman"/>
          <w:b/>
          <w:bCs/>
        </w:rPr>
        <w:t>.</w:t>
      </w:r>
      <w:r w:rsidRPr="00A01674">
        <w:rPr>
          <w:rFonts w:ascii="Times New Roman" w:hAnsi="Times New Roman" w:cs="Times New Roman"/>
          <w:b/>
          <w:bCs/>
        </w:rPr>
        <w:t xml:space="preserve"> N</w:t>
      </w:r>
      <w:r w:rsidRPr="00A01674">
        <w:rPr>
          <w:rFonts w:ascii="Times New Roman" w:hAnsi="Times New Roman" w:cs="Times New Roman"/>
        </w:rPr>
        <w:t xml:space="preserve"> identical CSTRs in series</w:t>
      </w:r>
    </w:p>
    <w:p w14:paraId="459E152B" w14:textId="74B3767D" w:rsidR="00CB4E25" w:rsidRPr="00CB4E25" w:rsidRDefault="00CB4E25" w:rsidP="00CB4E25">
      <w:pPr>
        <w:tabs>
          <w:tab w:val="left" w:pos="3588"/>
        </w:tabs>
        <w:spacing w:before="100" w:beforeAutospacing="1" w:after="100" w:afterAutospacing="1" w:line="360" w:lineRule="auto"/>
        <w:jc w:val="both"/>
        <w:rPr>
          <w:rFonts w:ascii="Times New Roman" w:hAnsi="Times New Roman" w:cs="Times New Roman"/>
        </w:rPr>
      </w:pPr>
      <w:r w:rsidRPr="00CB4E25">
        <w:rPr>
          <w:rFonts w:ascii="Times New Roman" w:hAnsi="Times New Roman" w:cs="Times New Roman"/>
        </w:rPr>
        <w:t>The material balance equation for reactor 1 is given by:</w:t>
      </w:r>
    </w:p>
    <w:p w14:paraId="5C9EDDB3" w14:textId="5ACC11B3" w:rsidR="00CB4E25" w:rsidRPr="00CB4E25" w:rsidRDefault="00CB4E25" w:rsidP="00CB4E25">
      <w:pPr>
        <w:tabs>
          <w:tab w:val="left" w:pos="3588"/>
        </w:tabs>
        <w:spacing w:before="100" w:beforeAutospacing="1" w:after="100" w:afterAutospacing="1" w:line="360" w:lineRule="auto"/>
        <w:jc w:val="both"/>
        <w:rPr>
          <w:rFonts w:ascii="Times New Roman" w:hAnsi="Times New Roman" w:cs="Times New Roman"/>
        </w:rPr>
      </w:pPr>
      <w:r w:rsidRPr="00CB4E25">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e>
        </m:d>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r>
          <w:rPr>
            <w:rFonts w:ascii="Cambria Math" w:hAnsi="Cambria Math" w:cs="Times New Roman"/>
          </w:rPr>
          <m:t>)τ</m:t>
        </m:r>
      </m:oMath>
      <w:r w:rsidRPr="00CB4E25">
        <w:rPr>
          <w:rFonts w:ascii="Times New Roman" w:hAnsi="Times New Roman" w:cs="Times New Roman"/>
        </w:rPr>
        <w:t xml:space="preserve">                                                                (10.1)</w:t>
      </w:r>
    </w:p>
    <w:p w14:paraId="55ABF604" w14:textId="0452D7CA" w:rsidR="00CB4E25" w:rsidRPr="00CB4E25" w:rsidRDefault="00A8144E" w:rsidP="00CB4E25">
      <w:pPr>
        <w:tabs>
          <w:tab w:val="left" w:pos="3588"/>
        </w:tabs>
        <w:spacing w:before="100" w:beforeAutospacing="1" w:after="100" w:afterAutospacing="1" w:line="360" w:lineRule="auto"/>
        <w:jc w:val="both"/>
        <w:rPr>
          <w:rFonts w:ascii="Times New Roman" w:hAnsi="Times New Roman" w:cs="Times New Roman"/>
        </w:rPr>
      </w:pPr>
      <w:r w:rsidRPr="00A8144E">
        <w:rPr>
          <w:rFonts w:ascii="Times New Roman" w:hAnsi="Times New Roman" w:cs="Times New Roman"/>
        </w:rPr>
        <w:lastRenderedPageBreak/>
        <w:t>For a first order reaction</w:t>
      </w:r>
      <w:r w:rsidR="00CB4E25" w:rsidRPr="00CB4E25">
        <w:rPr>
          <w:rFonts w:ascii="Times New Roman" w:hAnsi="Times New Roman" w:cs="Times New Roman"/>
        </w:rPr>
        <w:t xml:space="preserve">, the reaction rate for reactor 1 is given by: </w:t>
      </w:r>
    </w:p>
    <w:p w14:paraId="4109D710" w14:textId="4029C1FA" w:rsidR="00CB4E25" w:rsidRPr="00CB4E25" w:rsidRDefault="00CB4E25" w:rsidP="00CB4E25">
      <w:pPr>
        <w:tabs>
          <w:tab w:val="left" w:pos="3588"/>
        </w:tabs>
        <w:spacing w:before="100" w:beforeAutospacing="1" w:after="100" w:afterAutospacing="1" w:line="360" w:lineRule="auto"/>
        <w:jc w:val="both"/>
        <w:rPr>
          <w:rFonts w:ascii="Times New Roman" w:hAnsi="Times New Roman" w:cs="Times New Roman"/>
        </w:rPr>
      </w:pPr>
      <w:r w:rsidRPr="00CB4E25">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oMath>
      <w:r w:rsidRPr="00CB4E25">
        <w:rPr>
          <w:rFonts w:ascii="Times New Roman" w:hAnsi="Times New Roman" w:cs="Times New Roman"/>
        </w:rPr>
        <w:t xml:space="preserve">                                                                                                                  (10.2)</w:t>
      </w:r>
    </w:p>
    <w:p w14:paraId="318C51F6" w14:textId="27305164" w:rsidR="00CB4E25" w:rsidRPr="00CB4E25" w:rsidRDefault="00D81635" w:rsidP="00CB4E25">
      <w:pPr>
        <w:tabs>
          <w:tab w:val="left" w:pos="3588"/>
        </w:tabs>
        <w:spacing w:before="100" w:beforeAutospacing="1" w:after="100" w:afterAutospacing="1" w:line="360" w:lineRule="auto"/>
        <w:jc w:val="both"/>
        <w:rPr>
          <w:rFonts w:ascii="Times New Roman" w:hAnsi="Times New Roman" w:cs="Times New Roman"/>
        </w:rPr>
      </w:pPr>
      <w:r w:rsidRPr="00CB4E25">
        <w:rPr>
          <w:rFonts w:ascii="Times New Roman" w:hAnsi="Times New Roman" w:cs="Times New Roman"/>
        </w:rPr>
        <w:t>By</w:t>
      </w:r>
      <w:r w:rsidRPr="00D81635">
        <w:rPr>
          <w:rFonts w:ascii="Times New Roman" w:hAnsi="Times New Roman" w:cs="Times New Roman"/>
        </w:rPr>
        <w:t xml:space="preserve"> substituting </w:t>
      </w:r>
      <w:r w:rsidR="00CB4E25" w:rsidRPr="00CB4E25">
        <w:rPr>
          <w:rFonts w:ascii="Times New Roman" w:hAnsi="Times New Roman" w:cs="Times New Roman"/>
        </w:rPr>
        <w:t>equation (10.2) into equation (10.1), you get:</w:t>
      </w:r>
    </w:p>
    <w:p w14:paraId="6F311957" w14:textId="52B451D0" w:rsidR="00CB4E25" w:rsidRPr="00CB4E25" w:rsidRDefault="00CB4E25" w:rsidP="00CB4E25">
      <w:pPr>
        <w:tabs>
          <w:tab w:val="left" w:pos="3588"/>
        </w:tabs>
        <w:spacing w:before="100" w:beforeAutospacing="1" w:after="100" w:afterAutospacing="1" w:line="360" w:lineRule="auto"/>
        <w:jc w:val="both"/>
        <w:rPr>
          <w:rFonts w:ascii="Times New Roman" w:hAnsi="Times New Roman" w:cs="Times New Roman"/>
        </w:rPr>
      </w:pPr>
      <w:r w:rsidRPr="00CB4E25">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e>
        </m:d>
        <m:r>
          <w:rPr>
            <w:rFonts w:ascii="Cambria Math" w:hAnsi="Cambria Math" w:cs="Times New Roman"/>
          </w:rPr>
          <m:t>τ</m:t>
        </m:r>
      </m:oMath>
      <w:r w:rsidRPr="00CB4E25">
        <w:rPr>
          <w:rFonts w:ascii="Times New Roman" w:hAnsi="Times New Roman" w:cs="Times New Roman"/>
        </w:rPr>
        <w:t xml:space="preserve">                                                                                                     (10.3) </w:t>
      </w:r>
    </w:p>
    <w:p w14:paraId="326E2A1C" w14:textId="7D4EA6A6" w:rsidR="00E079CC" w:rsidRPr="00E079CC" w:rsidRDefault="00CB4E25" w:rsidP="00E079CC">
      <w:pPr>
        <w:tabs>
          <w:tab w:val="left" w:pos="3588"/>
        </w:tabs>
        <w:spacing w:before="100" w:beforeAutospacing="1" w:after="100" w:afterAutospacing="1"/>
        <w:rPr>
          <w:rFonts w:ascii="Times New Roman" w:hAnsi="Times New Roman" w:cs="Times New Roman"/>
        </w:rPr>
      </w:pPr>
      <w:r w:rsidRPr="00CB4E25">
        <w:rPr>
          <w:rFonts w:ascii="Times New Roman" w:hAnsi="Times New Roman" w:cs="Times New Roman"/>
        </w:rPr>
        <w:t xml:space="preserve"> </w:t>
      </w:r>
      <w:r w:rsidR="00E079CC" w:rsidRPr="00E079CC">
        <w:rPr>
          <w:rFonts w:ascii="Times New Roman" w:hAnsi="Times New Roman" w:cs="Times New Roman"/>
        </w:rPr>
        <w:t>Dividing both sides of equation (10.3) by C</w:t>
      </w:r>
      <w:r w:rsidR="00E079CC" w:rsidRPr="00E079CC">
        <w:rPr>
          <w:rFonts w:ascii="Times New Roman" w:hAnsi="Times New Roman" w:cs="Times New Roman"/>
          <w:vertAlign w:val="subscript"/>
        </w:rPr>
        <w:t>A1</w:t>
      </w:r>
      <w:r w:rsidR="00E079CC" w:rsidRPr="00E079CC">
        <w:rPr>
          <w:rFonts w:ascii="Times New Roman" w:hAnsi="Times New Roman" w:cs="Times New Roman"/>
        </w:rPr>
        <w:t xml:space="preserve">, you get:            </w:t>
      </w:r>
    </w:p>
    <w:p w14:paraId="475248C4" w14:textId="47248818" w:rsidR="00E079CC" w:rsidRPr="00E079CC" w:rsidRDefault="00000000" w:rsidP="00E079CC">
      <w:pPr>
        <w:tabs>
          <w:tab w:val="left" w:pos="3588"/>
        </w:tabs>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
                  </m:rPr>
                  <w:rPr>
                    <w:rFonts w:ascii="Cambria Math" w:hAnsi="Cambria Math" w:cs="Times New Roman"/>
                    <w:color w:val="0070C0"/>
                  </w:rPr>
                  <m:t> C</m:t>
                </m:r>
              </m:e>
              <m:sub>
                <m:r>
                  <m:rPr>
                    <m:sty m:val="b"/>
                  </m:rPr>
                  <w:rPr>
                    <w:rFonts w:ascii="Cambria Math" w:hAnsi="Cambria Math" w:cs="Times New Roman"/>
                    <w:color w:val="0070C0"/>
                  </w:rPr>
                  <m:t>A0</m:t>
                </m:r>
              </m:sub>
            </m:sSub>
          </m:num>
          <m:den>
            <m:sSub>
              <m:sSubPr>
                <m:ctrlPr>
                  <w:rPr>
                    <w:rFonts w:ascii="Cambria Math" w:hAnsi="Cambria Math" w:cs="Times New Roman"/>
                    <w:b/>
                    <w:bCs/>
                    <w:i/>
                    <w:iCs/>
                    <w:color w:val="0070C0"/>
                  </w:rPr>
                </m:ctrlPr>
              </m:sSubPr>
              <m:e>
                <m:r>
                  <m:rPr>
                    <m:sty m:val="b"/>
                  </m:rPr>
                  <w:rPr>
                    <w:rFonts w:ascii="Cambria Math" w:hAnsi="Cambria Math" w:cs="Times New Roman"/>
                    <w:color w:val="0070C0"/>
                  </w:rPr>
                  <m:t>C</m:t>
                </m:r>
              </m:e>
              <m:sub>
                <m:r>
                  <m:rPr>
                    <m:sty m:val="b"/>
                  </m:rPr>
                  <w:rPr>
                    <w:rFonts w:ascii="Cambria Math" w:hAnsi="Cambria Math" w:cs="Times New Roman"/>
                    <w:color w:val="0070C0"/>
                  </w:rPr>
                  <m:t>A1</m:t>
                </m:r>
              </m:sub>
            </m:sSub>
          </m:den>
        </m:f>
        <m:r>
          <m:rPr>
            <m:sty m:val="b"/>
          </m:rPr>
          <w:rPr>
            <w:rFonts w:ascii="Cambria Math" w:hAnsi="Cambria Math" w:cs="Times New Roman"/>
            <w:color w:val="0070C0"/>
          </w:rPr>
          <m:t>=1+kτ</m:t>
        </m:r>
      </m:oMath>
      <w:r w:rsidR="00E079CC" w:rsidRPr="00E079CC">
        <w:rPr>
          <w:rFonts w:ascii="Times New Roman" w:hAnsi="Times New Roman" w:cs="Times New Roman"/>
          <w:b/>
          <w:bCs/>
          <w:color w:val="0070C0"/>
        </w:rPr>
        <w:t xml:space="preserve">                                                                                                               (10.4)</w:t>
      </w:r>
    </w:p>
    <w:p w14:paraId="3ABE63D1" w14:textId="2C70943F" w:rsidR="00E079CC" w:rsidRPr="00E079CC" w:rsidRDefault="00E079CC" w:rsidP="00E079CC">
      <w:pPr>
        <w:tabs>
          <w:tab w:val="left" w:pos="3588"/>
        </w:tabs>
        <w:spacing w:before="100" w:beforeAutospacing="1" w:after="100" w:afterAutospacing="1" w:line="360" w:lineRule="auto"/>
        <w:jc w:val="both"/>
        <w:rPr>
          <w:rFonts w:ascii="Times New Roman" w:hAnsi="Times New Roman" w:cs="Times New Roman"/>
          <w:color w:val="0070C0"/>
        </w:rPr>
      </w:pPr>
      <w:r w:rsidRPr="00E079CC">
        <w:rPr>
          <w:rFonts w:ascii="Times New Roman" w:hAnsi="Times New Roman" w:cs="Times New Roman"/>
          <w:b/>
          <w:bCs/>
          <w:color w:val="0070C0"/>
        </w:rPr>
        <w:t xml:space="preserve">This is the materials balance equation of reactor 1 for first order reaction. </w:t>
      </w:r>
    </w:p>
    <w:p w14:paraId="35080FE2" w14:textId="77300119" w:rsidR="00E079CC" w:rsidRPr="00E079CC" w:rsidRDefault="00E079CC" w:rsidP="00E079CC">
      <w:pPr>
        <w:tabs>
          <w:tab w:val="left" w:pos="3588"/>
        </w:tabs>
        <w:spacing w:before="100" w:beforeAutospacing="1" w:after="100" w:afterAutospacing="1" w:line="360" w:lineRule="auto"/>
        <w:jc w:val="both"/>
        <w:rPr>
          <w:rFonts w:ascii="Times New Roman" w:hAnsi="Times New Roman" w:cs="Times New Roman"/>
        </w:rPr>
      </w:pPr>
      <w:r w:rsidRPr="00E079CC">
        <w:rPr>
          <w:rFonts w:ascii="Times New Roman" w:hAnsi="Times New Roman" w:cs="Times New Roman"/>
        </w:rPr>
        <w:t xml:space="preserve">Where: V is volume of reactor, </w:t>
      </w:r>
      <w:r w:rsidRPr="00E079CC">
        <w:rPr>
          <w:rFonts w:ascii="Times New Roman" w:hAnsi="Times New Roman" w:cs="Times New Roman"/>
        </w:rPr>
        <w:sym w:font="Symbol" w:char="F075"/>
      </w:r>
      <w:r w:rsidRPr="00E079CC">
        <w:rPr>
          <w:rFonts w:ascii="Times New Roman" w:hAnsi="Times New Roman" w:cs="Times New Roman"/>
          <w:vertAlign w:val="subscript"/>
        </w:rPr>
        <w:t>o</w:t>
      </w:r>
      <w:r w:rsidRPr="00E079CC">
        <w:rPr>
          <w:rFonts w:ascii="Times New Roman" w:hAnsi="Times New Roman" w:cs="Times New Roman"/>
        </w:rPr>
        <w:t xml:space="preserve"> is volumetric flow rate, </w:t>
      </w:r>
      <w:proofErr w:type="spellStart"/>
      <w:r w:rsidRPr="00E079CC">
        <w:rPr>
          <w:rFonts w:ascii="Times New Roman" w:hAnsi="Times New Roman" w:cs="Times New Roman"/>
        </w:rPr>
        <w:t>C</w:t>
      </w:r>
      <w:r w:rsidRPr="00E079CC">
        <w:rPr>
          <w:rFonts w:ascii="Times New Roman" w:hAnsi="Times New Roman" w:cs="Times New Roman"/>
          <w:vertAlign w:val="subscript"/>
        </w:rPr>
        <w:t>Ao</w:t>
      </w:r>
      <w:proofErr w:type="spellEnd"/>
      <w:r w:rsidRPr="00E079CC">
        <w:rPr>
          <w:rFonts w:ascii="Times New Roman" w:hAnsi="Times New Roman" w:cs="Times New Roman"/>
        </w:rPr>
        <w:t xml:space="preserve"> is initial concentration of reactant A, r</w:t>
      </w:r>
      <w:r w:rsidRPr="00E079CC">
        <w:rPr>
          <w:rFonts w:ascii="Times New Roman" w:hAnsi="Times New Roman" w:cs="Times New Roman"/>
          <w:vertAlign w:val="subscript"/>
        </w:rPr>
        <w:t>A1</w:t>
      </w:r>
      <w:r w:rsidRPr="00E079CC">
        <w:rPr>
          <w:rFonts w:ascii="Times New Roman" w:hAnsi="Times New Roman" w:cs="Times New Roman"/>
        </w:rPr>
        <w:t xml:space="preserve"> is rate of reaction of reactant A for reactor 1, C</w:t>
      </w:r>
      <w:r w:rsidRPr="00E079CC">
        <w:rPr>
          <w:rFonts w:ascii="Times New Roman" w:hAnsi="Times New Roman" w:cs="Times New Roman"/>
          <w:vertAlign w:val="subscript"/>
        </w:rPr>
        <w:t>A1</w:t>
      </w:r>
      <w:r w:rsidRPr="00E079CC">
        <w:rPr>
          <w:rFonts w:ascii="Times New Roman" w:hAnsi="Times New Roman" w:cs="Times New Roman"/>
        </w:rPr>
        <w:t xml:space="preserve"> is final concentration of reactant A for reactor 1, k is rate constant for reactor 1, and </w:t>
      </w:r>
      <w:r w:rsidRPr="00E079CC">
        <w:rPr>
          <w:rFonts w:ascii="Times New Roman" w:hAnsi="Times New Roman" w:cs="Times New Roman"/>
        </w:rPr>
        <w:sym w:font="Symbol" w:char="F074"/>
      </w:r>
      <w:r w:rsidRPr="00E079CC">
        <w:rPr>
          <w:rFonts w:ascii="Times New Roman" w:hAnsi="Times New Roman" w:cs="Times New Roman"/>
        </w:rPr>
        <w:t xml:space="preserve"> is space time for reactor 1.</w:t>
      </w:r>
    </w:p>
    <w:p w14:paraId="3E799871" w14:textId="01876390" w:rsidR="00AE388A" w:rsidRPr="00AE388A" w:rsidRDefault="00AE388A" w:rsidP="00AE388A">
      <w:pPr>
        <w:tabs>
          <w:tab w:val="left" w:pos="3588"/>
        </w:tabs>
        <w:spacing w:before="100" w:beforeAutospacing="1" w:after="100" w:afterAutospacing="1" w:line="360" w:lineRule="auto"/>
        <w:jc w:val="both"/>
        <w:rPr>
          <w:rFonts w:ascii="Times New Roman" w:hAnsi="Times New Roman" w:cs="Times New Roman"/>
        </w:rPr>
      </w:pPr>
      <w:r w:rsidRPr="00AE388A">
        <w:rPr>
          <w:rFonts w:ascii="Times New Roman" w:hAnsi="Times New Roman" w:cs="Times New Roman"/>
        </w:rPr>
        <w:t>Similarly, the material balance equation for   reactor 2 is given by:</w:t>
      </w:r>
    </w:p>
    <w:p w14:paraId="59DA072F" w14:textId="36ED358B" w:rsidR="00AE388A" w:rsidRPr="00AE388A" w:rsidRDefault="00000000" w:rsidP="00AE388A">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e>
        </m:d>
        <m:r>
          <w:rPr>
            <w:rFonts w:ascii="Cambria Math" w:hAnsi="Cambria Math" w:cs="Times New Roman"/>
          </w:rPr>
          <m:t>τ</m:t>
        </m:r>
      </m:oMath>
      <w:r w:rsidR="00AE388A" w:rsidRPr="00AE388A">
        <w:rPr>
          <w:rFonts w:ascii="Times New Roman" w:hAnsi="Times New Roman" w:cs="Times New Roman"/>
        </w:rPr>
        <w:t xml:space="preserve">                                                                                                  (10.5)</w:t>
      </w:r>
    </w:p>
    <w:p w14:paraId="1C5271A4" w14:textId="0407348C" w:rsidR="00AE388A" w:rsidRPr="00AE388A" w:rsidRDefault="00AE388A" w:rsidP="00AE388A">
      <w:pPr>
        <w:tabs>
          <w:tab w:val="left" w:pos="3588"/>
        </w:tabs>
        <w:spacing w:before="100" w:beforeAutospacing="1" w:after="100" w:afterAutospacing="1" w:line="360" w:lineRule="auto"/>
        <w:jc w:val="both"/>
        <w:rPr>
          <w:rFonts w:ascii="Times New Roman" w:hAnsi="Times New Roman" w:cs="Times New Roman"/>
        </w:rPr>
      </w:pPr>
      <w:r w:rsidRPr="00AE388A">
        <w:rPr>
          <w:rFonts w:ascii="Times New Roman" w:hAnsi="Times New Roman" w:cs="Times New Roman"/>
        </w:rPr>
        <w:t>Dividing both sides of equation (10.5) by C</w:t>
      </w:r>
      <w:r w:rsidRPr="00AE388A">
        <w:rPr>
          <w:rFonts w:ascii="Times New Roman" w:hAnsi="Times New Roman" w:cs="Times New Roman"/>
          <w:vertAlign w:val="subscript"/>
        </w:rPr>
        <w:t>A2</w:t>
      </w:r>
      <w:r w:rsidRPr="00AE388A">
        <w:rPr>
          <w:rFonts w:ascii="Times New Roman" w:hAnsi="Times New Roman" w:cs="Times New Roman"/>
        </w:rPr>
        <w:t xml:space="preserve">, you get:            </w:t>
      </w:r>
    </w:p>
    <w:p w14:paraId="21DE52B5" w14:textId="6468912E" w:rsidR="00AE388A" w:rsidRPr="00AE388A" w:rsidRDefault="00000000" w:rsidP="00AE388A">
      <w:pPr>
        <w:tabs>
          <w:tab w:val="left" w:pos="3588"/>
        </w:tabs>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den>
        </m:f>
        <m:r>
          <m:rPr>
            <m:sty m:val="bi"/>
          </m:rPr>
          <w:rPr>
            <w:rFonts w:ascii="Cambria Math" w:hAnsi="Cambria Math" w:cs="Times New Roman"/>
            <w:color w:val="0070C0"/>
          </w:rPr>
          <m:t>=1+kτ</m:t>
        </m:r>
      </m:oMath>
      <w:r w:rsidR="00AE388A" w:rsidRPr="00AE388A">
        <w:rPr>
          <w:rFonts w:ascii="Times New Roman" w:hAnsi="Times New Roman" w:cs="Times New Roman"/>
          <w:b/>
          <w:bCs/>
          <w:color w:val="0070C0"/>
        </w:rPr>
        <w:t xml:space="preserve">                                                                                                               (10.6)</w:t>
      </w:r>
    </w:p>
    <w:p w14:paraId="6917B115" w14:textId="4FC45C2E" w:rsidR="00AE388A" w:rsidRPr="00AE388A" w:rsidRDefault="00AE388A" w:rsidP="00AE388A">
      <w:pPr>
        <w:tabs>
          <w:tab w:val="left" w:pos="3588"/>
        </w:tabs>
        <w:spacing w:before="100" w:beforeAutospacing="1" w:after="100" w:afterAutospacing="1" w:line="360" w:lineRule="auto"/>
        <w:jc w:val="both"/>
        <w:rPr>
          <w:rFonts w:ascii="Times New Roman" w:hAnsi="Times New Roman" w:cs="Times New Roman"/>
          <w:color w:val="0070C0"/>
        </w:rPr>
      </w:pPr>
      <w:r w:rsidRPr="00AE388A">
        <w:rPr>
          <w:rFonts w:ascii="Times New Roman" w:hAnsi="Times New Roman" w:cs="Times New Roman"/>
          <w:b/>
          <w:bCs/>
          <w:color w:val="0070C0"/>
        </w:rPr>
        <w:t xml:space="preserve">This is the materials balance equation of reactor 2 for first order reaction. </w:t>
      </w:r>
    </w:p>
    <w:p w14:paraId="4CF16FD5" w14:textId="5A55AF43" w:rsidR="00AE388A" w:rsidRPr="00AE388A" w:rsidRDefault="00AE388A" w:rsidP="00AE388A">
      <w:pPr>
        <w:tabs>
          <w:tab w:val="left" w:pos="3588"/>
        </w:tabs>
        <w:spacing w:before="100" w:beforeAutospacing="1" w:after="100" w:afterAutospacing="1" w:line="360" w:lineRule="auto"/>
        <w:jc w:val="both"/>
        <w:rPr>
          <w:rFonts w:ascii="Times New Roman" w:hAnsi="Times New Roman" w:cs="Times New Roman"/>
        </w:rPr>
      </w:pPr>
      <w:r w:rsidRPr="00AE388A">
        <w:rPr>
          <w:rFonts w:ascii="Times New Roman" w:hAnsi="Times New Roman" w:cs="Times New Roman"/>
        </w:rPr>
        <w:t>Where: C</w:t>
      </w:r>
      <w:r w:rsidRPr="00AE388A">
        <w:rPr>
          <w:rFonts w:ascii="Times New Roman" w:hAnsi="Times New Roman" w:cs="Times New Roman"/>
          <w:vertAlign w:val="subscript"/>
        </w:rPr>
        <w:t>A1</w:t>
      </w:r>
      <w:r w:rsidRPr="00AE388A">
        <w:rPr>
          <w:rFonts w:ascii="Times New Roman" w:hAnsi="Times New Roman" w:cs="Times New Roman"/>
        </w:rPr>
        <w:t xml:space="preserve"> is feed concentration of reactant A for reactor 2, C</w:t>
      </w:r>
      <w:r w:rsidRPr="00AE388A">
        <w:rPr>
          <w:rFonts w:ascii="Times New Roman" w:hAnsi="Times New Roman" w:cs="Times New Roman"/>
          <w:vertAlign w:val="subscript"/>
        </w:rPr>
        <w:t>A2</w:t>
      </w:r>
      <w:r w:rsidRPr="00AE388A">
        <w:rPr>
          <w:rFonts w:ascii="Times New Roman" w:hAnsi="Times New Roman" w:cs="Times New Roman"/>
        </w:rPr>
        <w:t xml:space="preserve"> is final concentration of reactant A for reactor 2, k is rate constant for reactor 2, and </w:t>
      </w:r>
      <w:r w:rsidRPr="00AE388A">
        <w:rPr>
          <w:rFonts w:ascii="Times New Roman" w:hAnsi="Times New Roman" w:cs="Times New Roman"/>
        </w:rPr>
        <w:sym w:font="Symbol" w:char="F074"/>
      </w:r>
      <w:r w:rsidRPr="00AE388A">
        <w:rPr>
          <w:rFonts w:ascii="Times New Roman" w:hAnsi="Times New Roman" w:cs="Times New Roman"/>
        </w:rPr>
        <w:t xml:space="preserve"> is space time for reactor 2.</w:t>
      </w:r>
    </w:p>
    <w:p w14:paraId="0C15526F" w14:textId="4E297D8A" w:rsidR="00964E01" w:rsidRPr="00964E01" w:rsidRDefault="00964E01" w:rsidP="00964E01">
      <w:pPr>
        <w:tabs>
          <w:tab w:val="left" w:pos="3588"/>
        </w:tabs>
        <w:spacing w:before="100" w:beforeAutospacing="1" w:after="100" w:afterAutospacing="1" w:line="360" w:lineRule="auto"/>
        <w:jc w:val="both"/>
        <w:rPr>
          <w:rFonts w:ascii="Times New Roman" w:hAnsi="Times New Roman" w:cs="Times New Roman"/>
        </w:rPr>
      </w:pPr>
      <w:r w:rsidRPr="00964E01">
        <w:rPr>
          <w:rFonts w:ascii="Times New Roman" w:hAnsi="Times New Roman" w:cs="Times New Roman"/>
        </w:rPr>
        <w:t>The material balance equation for   reactor 3 can be written as:</w:t>
      </w:r>
    </w:p>
    <w:p w14:paraId="29082D4A" w14:textId="67F81D5D" w:rsidR="00964E01" w:rsidRPr="00964E01" w:rsidRDefault="00000000" w:rsidP="00964E01">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A3</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A3</m:t>
                </m:r>
              </m:sub>
            </m:sSub>
          </m:e>
        </m:d>
        <m:r>
          <w:rPr>
            <w:rFonts w:ascii="Cambria Math" w:hAnsi="Cambria Math" w:cs="Times New Roman"/>
          </w:rPr>
          <m:t>τ</m:t>
        </m:r>
      </m:oMath>
      <w:r w:rsidR="00964E01" w:rsidRPr="00964E01">
        <w:rPr>
          <w:rFonts w:ascii="Times New Roman" w:hAnsi="Times New Roman" w:cs="Times New Roman"/>
        </w:rPr>
        <w:t xml:space="preserve">                                                                                                     (10.7)</w:t>
      </w:r>
    </w:p>
    <w:p w14:paraId="39BE35DE" w14:textId="01A7788B" w:rsidR="00964E01" w:rsidRPr="00964E01" w:rsidRDefault="00964E01" w:rsidP="00964E01">
      <w:pPr>
        <w:tabs>
          <w:tab w:val="left" w:pos="3588"/>
        </w:tabs>
        <w:spacing w:before="100" w:beforeAutospacing="1" w:after="100" w:afterAutospacing="1" w:line="360" w:lineRule="auto"/>
        <w:jc w:val="both"/>
        <w:rPr>
          <w:rFonts w:ascii="Times New Roman" w:hAnsi="Times New Roman" w:cs="Times New Roman"/>
        </w:rPr>
      </w:pPr>
      <w:r w:rsidRPr="00964E01">
        <w:rPr>
          <w:rFonts w:ascii="Times New Roman" w:hAnsi="Times New Roman" w:cs="Times New Roman"/>
        </w:rPr>
        <w:lastRenderedPageBreak/>
        <w:t>Dividing both sides of equation (10.7) by C</w:t>
      </w:r>
      <w:r w:rsidRPr="00964E01">
        <w:rPr>
          <w:rFonts w:ascii="Times New Roman" w:hAnsi="Times New Roman" w:cs="Times New Roman"/>
          <w:vertAlign w:val="subscript"/>
        </w:rPr>
        <w:t>A3</w:t>
      </w:r>
      <w:r w:rsidRPr="00964E01">
        <w:rPr>
          <w:rFonts w:ascii="Times New Roman" w:hAnsi="Times New Roman" w:cs="Times New Roman"/>
        </w:rPr>
        <w:t xml:space="preserve">, you get:            </w:t>
      </w:r>
    </w:p>
    <w:p w14:paraId="51255226" w14:textId="54A03A55" w:rsidR="00964E01" w:rsidRPr="00964E01" w:rsidRDefault="00964E01" w:rsidP="00964E01">
      <w:pPr>
        <w:tabs>
          <w:tab w:val="left" w:pos="3588"/>
        </w:tabs>
        <w:spacing w:before="100" w:beforeAutospacing="1" w:after="100" w:afterAutospacing="1" w:line="360" w:lineRule="auto"/>
        <w:jc w:val="both"/>
        <w:rPr>
          <w:rFonts w:ascii="Times New Roman" w:hAnsi="Times New Roman" w:cs="Times New Roman"/>
          <w:color w:val="0070C0"/>
        </w:rPr>
      </w:pPr>
      <w:r w:rsidRPr="00964E01">
        <w:rPr>
          <w:rFonts w:ascii="Times New Roman" w:hAnsi="Times New Roman" w:cs="Times New Roman"/>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3</m:t>
                </m:r>
              </m:sub>
            </m:sSub>
          </m:den>
        </m:f>
        <m:r>
          <m:rPr>
            <m:sty m:val="bi"/>
          </m:rPr>
          <w:rPr>
            <w:rFonts w:ascii="Cambria Math" w:hAnsi="Cambria Math" w:cs="Times New Roman"/>
            <w:color w:val="0070C0"/>
          </w:rPr>
          <m:t>=1+kτ</m:t>
        </m:r>
      </m:oMath>
      <w:r w:rsidRPr="00964E01">
        <w:rPr>
          <w:rFonts w:ascii="Times New Roman" w:hAnsi="Times New Roman" w:cs="Times New Roman"/>
          <w:b/>
          <w:bCs/>
          <w:color w:val="0070C0"/>
        </w:rPr>
        <w:t xml:space="preserve">                                                                                                                          (10.8)</w:t>
      </w:r>
    </w:p>
    <w:p w14:paraId="1FCD671B" w14:textId="52CBFF4A" w:rsidR="00964E01" w:rsidRPr="00964E01" w:rsidRDefault="00964E01" w:rsidP="00964E01">
      <w:pPr>
        <w:tabs>
          <w:tab w:val="left" w:pos="3588"/>
        </w:tabs>
        <w:spacing w:before="100" w:beforeAutospacing="1" w:after="100" w:afterAutospacing="1" w:line="360" w:lineRule="auto"/>
        <w:jc w:val="both"/>
        <w:rPr>
          <w:rFonts w:ascii="Times New Roman" w:hAnsi="Times New Roman" w:cs="Times New Roman"/>
          <w:color w:val="0070C0"/>
        </w:rPr>
      </w:pPr>
      <w:r w:rsidRPr="00964E01">
        <w:rPr>
          <w:rFonts w:ascii="Times New Roman" w:hAnsi="Times New Roman" w:cs="Times New Roman"/>
          <w:b/>
          <w:bCs/>
          <w:color w:val="0070C0"/>
        </w:rPr>
        <w:t xml:space="preserve">This is the materials balance equation of reactor 3 for first order reaction. </w:t>
      </w:r>
    </w:p>
    <w:p w14:paraId="25F92E7B" w14:textId="20E7EDA2" w:rsidR="00964E01" w:rsidRDefault="00964E01" w:rsidP="00964E01">
      <w:pPr>
        <w:tabs>
          <w:tab w:val="left" w:pos="3588"/>
        </w:tabs>
        <w:spacing w:before="100" w:beforeAutospacing="1" w:after="100" w:afterAutospacing="1" w:line="360" w:lineRule="auto"/>
        <w:jc w:val="both"/>
        <w:rPr>
          <w:rFonts w:ascii="Times New Roman" w:hAnsi="Times New Roman" w:cs="Times New Roman"/>
        </w:rPr>
      </w:pPr>
      <w:r w:rsidRPr="00964E01">
        <w:rPr>
          <w:rFonts w:ascii="Times New Roman" w:hAnsi="Times New Roman" w:cs="Times New Roman"/>
        </w:rPr>
        <w:t>Where: C</w:t>
      </w:r>
      <w:r w:rsidRPr="00964E01">
        <w:rPr>
          <w:rFonts w:ascii="Times New Roman" w:hAnsi="Times New Roman" w:cs="Times New Roman"/>
          <w:vertAlign w:val="subscript"/>
        </w:rPr>
        <w:t>A2</w:t>
      </w:r>
      <w:r w:rsidRPr="00964E01">
        <w:rPr>
          <w:rFonts w:ascii="Times New Roman" w:hAnsi="Times New Roman" w:cs="Times New Roman"/>
        </w:rPr>
        <w:t xml:space="preserve"> is feed concentration of reactant A for reactor 3, C</w:t>
      </w:r>
      <w:r w:rsidRPr="00964E01">
        <w:rPr>
          <w:rFonts w:ascii="Times New Roman" w:hAnsi="Times New Roman" w:cs="Times New Roman"/>
          <w:vertAlign w:val="subscript"/>
        </w:rPr>
        <w:t>A3</w:t>
      </w:r>
      <w:r w:rsidRPr="00964E01">
        <w:rPr>
          <w:rFonts w:ascii="Times New Roman" w:hAnsi="Times New Roman" w:cs="Times New Roman"/>
        </w:rPr>
        <w:t xml:space="preserve"> is final concentration of reactant A for reactor 3, k is rate constant for reactor 3, and </w:t>
      </w:r>
      <w:r w:rsidRPr="00964E01">
        <w:rPr>
          <w:rFonts w:ascii="Times New Roman" w:hAnsi="Times New Roman" w:cs="Times New Roman"/>
        </w:rPr>
        <w:sym w:font="Symbol" w:char="F074"/>
      </w:r>
      <w:r w:rsidRPr="00964E01">
        <w:rPr>
          <w:rFonts w:ascii="Times New Roman" w:hAnsi="Times New Roman" w:cs="Times New Roman"/>
        </w:rPr>
        <w:t xml:space="preserve"> is space time for reactor 3.</w:t>
      </w:r>
    </w:p>
    <w:p w14:paraId="754AFA59" w14:textId="1EA5BA92" w:rsidR="006B444A" w:rsidRPr="006B444A" w:rsidRDefault="006B444A" w:rsidP="006B444A">
      <w:pPr>
        <w:tabs>
          <w:tab w:val="left" w:pos="3588"/>
        </w:tabs>
        <w:spacing w:before="100" w:beforeAutospacing="1" w:after="100" w:afterAutospacing="1" w:line="360" w:lineRule="auto"/>
        <w:jc w:val="both"/>
        <w:rPr>
          <w:rFonts w:ascii="Times New Roman" w:hAnsi="Times New Roman" w:cs="Times New Roman"/>
        </w:rPr>
      </w:pPr>
      <w:r w:rsidRPr="006B444A">
        <w:rPr>
          <w:rFonts w:ascii="Times New Roman" w:hAnsi="Times New Roman" w:cs="Times New Roman"/>
        </w:rPr>
        <w:t>The material balance equation for reactor N can be written as:</w:t>
      </w:r>
    </w:p>
    <w:p w14:paraId="58731FD7" w14:textId="1CB6AA60" w:rsidR="006B444A" w:rsidRPr="006B444A" w:rsidRDefault="00000000" w:rsidP="006B444A">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e>
        </m:d>
        <m:r>
          <w:rPr>
            <w:rFonts w:ascii="Cambria Math" w:hAnsi="Cambria Math" w:cs="Times New Roman"/>
          </w:rPr>
          <m:t>τ</m:t>
        </m:r>
      </m:oMath>
      <w:r w:rsidR="006B444A" w:rsidRPr="006B444A">
        <w:rPr>
          <w:rFonts w:ascii="Times New Roman" w:hAnsi="Times New Roman" w:cs="Times New Roman"/>
        </w:rPr>
        <w:t xml:space="preserve">                                                                                          (10.9)</w:t>
      </w:r>
    </w:p>
    <w:p w14:paraId="53997084" w14:textId="78AA3B4F" w:rsidR="006B444A" w:rsidRPr="006B444A" w:rsidRDefault="006B444A" w:rsidP="006B444A">
      <w:pPr>
        <w:tabs>
          <w:tab w:val="left" w:pos="3588"/>
        </w:tabs>
        <w:spacing w:before="100" w:beforeAutospacing="1" w:after="100" w:afterAutospacing="1" w:line="360" w:lineRule="auto"/>
        <w:jc w:val="both"/>
        <w:rPr>
          <w:rFonts w:ascii="Times New Roman" w:hAnsi="Times New Roman" w:cs="Times New Roman"/>
        </w:rPr>
      </w:pPr>
      <w:r w:rsidRPr="006B444A">
        <w:rPr>
          <w:rFonts w:ascii="Times New Roman" w:hAnsi="Times New Roman" w:cs="Times New Roman"/>
        </w:rPr>
        <w:t>Dividing both sides of equation (10.9) by C</w:t>
      </w:r>
      <w:r w:rsidRPr="006B444A">
        <w:rPr>
          <w:rFonts w:ascii="Times New Roman" w:hAnsi="Times New Roman" w:cs="Times New Roman"/>
          <w:vertAlign w:val="subscript"/>
        </w:rPr>
        <w:t>AN</w:t>
      </w:r>
      <w:r w:rsidRPr="006B444A">
        <w:rPr>
          <w:rFonts w:ascii="Times New Roman" w:hAnsi="Times New Roman" w:cs="Times New Roman"/>
        </w:rPr>
        <w:t xml:space="preserve">, you get:            </w:t>
      </w:r>
    </w:p>
    <w:p w14:paraId="407E69FF" w14:textId="1DAAC2A9" w:rsidR="006B444A" w:rsidRPr="006B444A" w:rsidRDefault="006B444A" w:rsidP="006B444A">
      <w:pPr>
        <w:tabs>
          <w:tab w:val="left" w:pos="3588"/>
        </w:tabs>
        <w:spacing w:before="100" w:beforeAutospacing="1" w:after="100" w:afterAutospacing="1" w:line="360" w:lineRule="auto"/>
        <w:jc w:val="both"/>
        <w:rPr>
          <w:rFonts w:ascii="Times New Roman" w:hAnsi="Times New Roman" w:cs="Times New Roman"/>
          <w:color w:val="0070C0"/>
        </w:rPr>
      </w:pPr>
      <w:r w:rsidRPr="006B444A">
        <w:rPr>
          <w:rFonts w:ascii="Times New Roman" w:hAnsi="Times New Roman" w:cs="Times New Roman"/>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A(N-1)</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AN</m:t>
                </m:r>
              </m:sub>
            </m:sSub>
          </m:den>
        </m:f>
        <m:r>
          <m:rPr>
            <m:sty m:val="bi"/>
          </m:rPr>
          <w:rPr>
            <w:rFonts w:ascii="Cambria Math" w:hAnsi="Cambria Math" w:cs="Times New Roman"/>
            <w:color w:val="0070C0"/>
          </w:rPr>
          <m:t>=1+kτ</m:t>
        </m:r>
      </m:oMath>
      <w:r w:rsidRPr="006B444A">
        <w:rPr>
          <w:rFonts w:ascii="Times New Roman" w:hAnsi="Times New Roman" w:cs="Times New Roman"/>
          <w:b/>
          <w:bCs/>
          <w:color w:val="0070C0"/>
        </w:rPr>
        <w:t xml:space="preserve">                                                                                                       (10.10)</w:t>
      </w:r>
    </w:p>
    <w:p w14:paraId="4CB520A5" w14:textId="72990F6A" w:rsidR="006B444A" w:rsidRPr="006B444A" w:rsidRDefault="006B444A" w:rsidP="006B444A">
      <w:pPr>
        <w:tabs>
          <w:tab w:val="left" w:pos="3588"/>
        </w:tabs>
        <w:spacing w:before="100" w:beforeAutospacing="1" w:after="100" w:afterAutospacing="1" w:line="360" w:lineRule="auto"/>
        <w:jc w:val="both"/>
        <w:rPr>
          <w:rFonts w:ascii="Times New Roman" w:hAnsi="Times New Roman" w:cs="Times New Roman"/>
          <w:color w:val="0070C0"/>
        </w:rPr>
      </w:pPr>
      <w:r w:rsidRPr="006B444A">
        <w:rPr>
          <w:rFonts w:ascii="Times New Roman" w:hAnsi="Times New Roman" w:cs="Times New Roman"/>
          <w:b/>
          <w:bCs/>
          <w:color w:val="0070C0"/>
        </w:rPr>
        <w:t xml:space="preserve">This is the materials balance equation of reactor N for first order reaction. </w:t>
      </w:r>
    </w:p>
    <w:p w14:paraId="5BB23EF2" w14:textId="66D15720" w:rsidR="006B444A" w:rsidRPr="006B444A" w:rsidRDefault="006B444A" w:rsidP="006B444A">
      <w:pPr>
        <w:tabs>
          <w:tab w:val="left" w:pos="3588"/>
        </w:tabs>
        <w:spacing w:before="100" w:beforeAutospacing="1" w:after="100" w:afterAutospacing="1" w:line="360" w:lineRule="auto"/>
        <w:jc w:val="both"/>
        <w:rPr>
          <w:rFonts w:ascii="Times New Roman" w:hAnsi="Times New Roman" w:cs="Times New Roman"/>
        </w:rPr>
      </w:pPr>
      <w:r w:rsidRPr="006B444A">
        <w:rPr>
          <w:rFonts w:ascii="Times New Roman" w:hAnsi="Times New Roman" w:cs="Times New Roman"/>
        </w:rPr>
        <w:t>Where: C</w:t>
      </w:r>
      <w:r w:rsidRPr="006B444A">
        <w:rPr>
          <w:rFonts w:ascii="Times New Roman" w:hAnsi="Times New Roman" w:cs="Times New Roman"/>
          <w:vertAlign w:val="subscript"/>
        </w:rPr>
        <w:t>A(N-1)</w:t>
      </w:r>
      <w:r w:rsidRPr="006B444A">
        <w:rPr>
          <w:rFonts w:ascii="Times New Roman" w:hAnsi="Times New Roman" w:cs="Times New Roman"/>
        </w:rPr>
        <w:t xml:space="preserve"> is feed concentration of reactant A for reactor N, C</w:t>
      </w:r>
      <w:r w:rsidRPr="006B444A">
        <w:rPr>
          <w:rFonts w:ascii="Times New Roman" w:hAnsi="Times New Roman" w:cs="Times New Roman"/>
          <w:vertAlign w:val="subscript"/>
        </w:rPr>
        <w:t>AN</w:t>
      </w:r>
      <w:r w:rsidRPr="006B444A">
        <w:rPr>
          <w:rFonts w:ascii="Times New Roman" w:hAnsi="Times New Roman" w:cs="Times New Roman"/>
        </w:rPr>
        <w:t xml:space="preserve"> is final concentration of reactant A for reactor N, k is rate constant for reactor N, and </w:t>
      </w:r>
      <w:r w:rsidRPr="006B444A">
        <w:rPr>
          <w:rFonts w:ascii="Times New Roman" w:hAnsi="Times New Roman" w:cs="Times New Roman"/>
        </w:rPr>
        <w:sym w:font="Symbol" w:char="F074"/>
      </w:r>
      <w:r w:rsidRPr="006B444A">
        <w:rPr>
          <w:rFonts w:ascii="Times New Roman" w:hAnsi="Times New Roman" w:cs="Times New Roman"/>
        </w:rPr>
        <w:t xml:space="preserve"> is space time for reactor N.</w:t>
      </w:r>
    </w:p>
    <w:p w14:paraId="0DBC2525" w14:textId="56F325EA" w:rsidR="00D27527" w:rsidRPr="00D27527" w:rsidRDefault="00D27527" w:rsidP="00D27527">
      <w:pPr>
        <w:tabs>
          <w:tab w:val="left" w:pos="3588"/>
        </w:tabs>
        <w:spacing w:before="100" w:beforeAutospacing="1" w:after="100" w:afterAutospacing="1" w:line="360" w:lineRule="auto"/>
        <w:jc w:val="both"/>
        <w:rPr>
          <w:rFonts w:ascii="Times New Roman" w:hAnsi="Times New Roman" w:cs="Times New Roman"/>
        </w:rPr>
      </w:pPr>
      <w:r w:rsidRPr="00D27527">
        <w:rPr>
          <w:rFonts w:ascii="Times New Roman" w:hAnsi="Times New Roman" w:cs="Times New Roman"/>
        </w:rPr>
        <w:t>By multiply</w:t>
      </w:r>
      <w:r>
        <w:rPr>
          <w:rFonts w:ascii="Times New Roman" w:hAnsi="Times New Roman" w:cs="Times New Roman"/>
        </w:rPr>
        <w:t>ing</w:t>
      </w:r>
      <w:r w:rsidRPr="00D27527">
        <w:rPr>
          <w:rFonts w:ascii="Times New Roman" w:hAnsi="Times New Roman" w:cs="Times New Roman"/>
        </w:rPr>
        <w:t xml:space="preserve"> the material balance equation</w:t>
      </w:r>
      <w:r w:rsidR="004A7C0C">
        <w:rPr>
          <w:rFonts w:ascii="Times New Roman" w:hAnsi="Times New Roman" w:cs="Times New Roman"/>
        </w:rPr>
        <w:t>s</w:t>
      </w:r>
      <w:r w:rsidRPr="00D27527">
        <w:rPr>
          <w:rFonts w:ascii="Times New Roman" w:hAnsi="Times New Roman" w:cs="Times New Roman"/>
        </w:rPr>
        <w:t xml:space="preserve"> for all</w:t>
      </w:r>
      <w:r w:rsidR="004A4BF6" w:rsidRPr="004A4BF6">
        <w:rPr>
          <w:rFonts w:ascii="Times New Roman" w:hAnsi="Times New Roman" w:cs="Times New Roman"/>
        </w:rPr>
        <w:t xml:space="preserve"> </w:t>
      </w:r>
      <w:r w:rsidR="00464012" w:rsidRPr="00D27527">
        <w:rPr>
          <w:rFonts w:ascii="Times New Roman" w:hAnsi="Times New Roman" w:cs="Times New Roman"/>
        </w:rPr>
        <w:t>N</w:t>
      </w:r>
      <w:r w:rsidR="00464012" w:rsidRPr="004A4BF6">
        <w:rPr>
          <w:rFonts w:ascii="Times New Roman" w:hAnsi="Times New Roman" w:cs="Times New Roman"/>
        </w:rPr>
        <w:t xml:space="preserve"> identical</w:t>
      </w:r>
      <w:r w:rsidR="00464012" w:rsidRPr="00D27527">
        <w:rPr>
          <w:rFonts w:ascii="Times New Roman" w:hAnsi="Times New Roman" w:cs="Times New Roman"/>
        </w:rPr>
        <w:t xml:space="preserve"> </w:t>
      </w:r>
      <w:r w:rsidRPr="00D27527">
        <w:rPr>
          <w:rFonts w:ascii="Times New Roman" w:hAnsi="Times New Roman" w:cs="Times New Roman"/>
        </w:rPr>
        <w:t>CSTRs in series, you get:</w:t>
      </w:r>
    </w:p>
    <w:p w14:paraId="05E9B40B" w14:textId="65862196" w:rsidR="00D27527" w:rsidRPr="00D27527" w:rsidRDefault="00000000" w:rsidP="00D27527">
      <w:pPr>
        <w:tabs>
          <w:tab w:val="left" w:pos="3588"/>
        </w:tabs>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sz w:val="22"/>
                <w:szCs w:val="22"/>
              </w:rPr>
            </m:ctrlPr>
          </m:fPr>
          <m:num>
            <m:sSub>
              <m:sSubPr>
                <m:ctrlPr>
                  <w:rPr>
                    <w:rFonts w:ascii="Cambria Math" w:hAnsi="Cambria Math" w:cs="Times New Roman"/>
                    <w:i/>
                    <w:iCs/>
                    <w:sz w:val="22"/>
                    <w:szCs w:val="22"/>
                  </w:rPr>
                </m:ctrlPr>
              </m:sSubPr>
              <m:e>
                <m:r>
                  <w:rPr>
                    <w:rFonts w:ascii="Cambria Math" w:hAnsi="Cambria Math" w:cs="Times New Roman"/>
                    <w:sz w:val="22"/>
                    <w:szCs w:val="22"/>
                  </w:rPr>
                  <m:t> C</m:t>
                </m:r>
              </m:e>
              <m:sub>
                <m:r>
                  <w:rPr>
                    <w:rFonts w:ascii="Cambria Math" w:hAnsi="Cambria Math" w:cs="Times New Roman"/>
                    <w:sz w:val="22"/>
                    <w:szCs w:val="22"/>
                  </w:rPr>
                  <m:t>A0</m:t>
                </m:r>
              </m:sub>
            </m:sSub>
          </m:num>
          <m:den>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A1</m:t>
                </m:r>
              </m:sub>
            </m:sSub>
          </m:den>
        </m:f>
        <m:r>
          <w:rPr>
            <w:rFonts w:ascii="Cambria Math" w:hAnsi="Cambria Math" w:cs="Times New Roman"/>
            <w:sz w:val="22"/>
            <w:szCs w:val="22"/>
          </w:rPr>
          <m:t>*</m:t>
        </m:r>
        <m:f>
          <m:fPr>
            <m:ctrlPr>
              <w:rPr>
                <w:rFonts w:ascii="Cambria Math" w:hAnsi="Cambria Math" w:cs="Times New Roman"/>
                <w:i/>
                <w:iCs/>
                <w:sz w:val="22"/>
                <w:szCs w:val="22"/>
              </w:rPr>
            </m:ctrlPr>
          </m:fPr>
          <m:num>
            <m:sSub>
              <m:sSubPr>
                <m:ctrlPr>
                  <w:rPr>
                    <w:rFonts w:ascii="Cambria Math" w:hAnsi="Cambria Math" w:cs="Times New Roman"/>
                    <w:i/>
                    <w:iCs/>
                    <w:sz w:val="22"/>
                    <w:szCs w:val="22"/>
                  </w:rPr>
                </m:ctrlPr>
              </m:sSubPr>
              <m:e>
                <m:r>
                  <w:rPr>
                    <w:rFonts w:ascii="Cambria Math" w:hAnsi="Cambria Math" w:cs="Times New Roman"/>
                    <w:sz w:val="22"/>
                    <w:szCs w:val="22"/>
                  </w:rPr>
                  <m:t> C</m:t>
                </m:r>
              </m:e>
              <m:sub>
                <m:r>
                  <w:rPr>
                    <w:rFonts w:ascii="Cambria Math" w:hAnsi="Cambria Math" w:cs="Times New Roman"/>
                    <w:sz w:val="22"/>
                    <w:szCs w:val="22"/>
                  </w:rPr>
                  <m:t>A1</m:t>
                </m:r>
              </m:sub>
            </m:sSub>
          </m:num>
          <m:den>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A2</m:t>
                </m:r>
              </m:sub>
            </m:sSub>
          </m:den>
        </m:f>
        <m:r>
          <w:rPr>
            <w:rFonts w:ascii="Cambria Math" w:hAnsi="Cambria Math" w:cs="Times New Roman"/>
            <w:sz w:val="22"/>
            <w:szCs w:val="22"/>
          </w:rPr>
          <m:t>*</m:t>
        </m:r>
        <m:f>
          <m:fPr>
            <m:ctrlPr>
              <w:rPr>
                <w:rFonts w:ascii="Cambria Math" w:hAnsi="Cambria Math" w:cs="Times New Roman"/>
                <w:i/>
                <w:iCs/>
                <w:sz w:val="22"/>
                <w:szCs w:val="22"/>
              </w:rPr>
            </m:ctrlPr>
          </m:fPr>
          <m:num>
            <m:sSub>
              <m:sSubPr>
                <m:ctrlPr>
                  <w:rPr>
                    <w:rFonts w:ascii="Cambria Math" w:hAnsi="Cambria Math" w:cs="Times New Roman"/>
                    <w:i/>
                    <w:iCs/>
                    <w:sz w:val="22"/>
                    <w:szCs w:val="22"/>
                  </w:rPr>
                </m:ctrlPr>
              </m:sSubPr>
              <m:e>
                <m:r>
                  <w:rPr>
                    <w:rFonts w:ascii="Cambria Math" w:hAnsi="Cambria Math" w:cs="Times New Roman"/>
                    <w:sz w:val="22"/>
                    <w:szCs w:val="22"/>
                  </w:rPr>
                  <m:t> C</m:t>
                </m:r>
              </m:e>
              <m:sub>
                <m:r>
                  <w:rPr>
                    <w:rFonts w:ascii="Cambria Math" w:hAnsi="Cambria Math" w:cs="Times New Roman"/>
                    <w:sz w:val="22"/>
                    <w:szCs w:val="22"/>
                  </w:rPr>
                  <m:t>A2</m:t>
                </m:r>
              </m:sub>
            </m:sSub>
          </m:num>
          <m:den>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A3</m:t>
                </m:r>
              </m:sub>
            </m:sSub>
          </m:den>
        </m:f>
        <m:r>
          <w:rPr>
            <w:rFonts w:ascii="Cambria Math" w:hAnsi="Cambria Math" w:cs="Times New Roman"/>
            <w:sz w:val="22"/>
            <w:szCs w:val="22"/>
          </w:rPr>
          <m:t>*…*</m:t>
        </m:r>
        <m:f>
          <m:fPr>
            <m:ctrlPr>
              <w:rPr>
                <w:rFonts w:ascii="Cambria Math" w:hAnsi="Cambria Math" w:cs="Times New Roman"/>
                <w:i/>
                <w:iCs/>
                <w:sz w:val="22"/>
                <w:szCs w:val="22"/>
              </w:rPr>
            </m:ctrlPr>
          </m:fPr>
          <m:num>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m:t>
                </m:r>
                <m:d>
                  <m:dPr>
                    <m:ctrlPr>
                      <w:rPr>
                        <w:rFonts w:ascii="Cambria Math" w:hAnsi="Cambria Math" w:cs="Times New Roman"/>
                        <w:i/>
                        <w:iCs/>
                        <w:sz w:val="22"/>
                        <w:szCs w:val="22"/>
                      </w:rPr>
                    </m:ctrlPr>
                  </m:dPr>
                  <m:e>
                    <m:r>
                      <w:rPr>
                        <w:rFonts w:ascii="Cambria Math" w:hAnsi="Cambria Math" w:cs="Times New Roman"/>
                        <w:sz w:val="22"/>
                        <w:szCs w:val="22"/>
                      </w:rPr>
                      <m:t>N-2</m:t>
                    </m:r>
                  </m:e>
                </m:d>
              </m:sub>
            </m:sSub>
          </m:num>
          <m:den>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m:t>
                </m:r>
                <m:d>
                  <m:dPr>
                    <m:ctrlPr>
                      <w:rPr>
                        <w:rFonts w:ascii="Cambria Math" w:hAnsi="Cambria Math" w:cs="Times New Roman"/>
                        <w:i/>
                        <w:iCs/>
                        <w:sz w:val="22"/>
                        <w:szCs w:val="22"/>
                      </w:rPr>
                    </m:ctrlPr>
                  </m:dPr>
                  <m:e>
                    <m:r>
                      <w:rPr>
                        <w:rFonts w:ascii="Cambria Math" w:hAnsi="Cambria Math" w:cs="Times New Roman"/>
                        <w:sz w:val="22"/>
                        <w:szCs w:val="22"/>
                      </w:rPr>
                      <m:t>N-1</m:t>
                    </m:r>
                  </m:e>
                </m:d>
              </m:sub>
            </m:sSub>
          </m:den>
        </m:f>
        <m:r>
          <w:rPr>
            <w:rFonts w:ascii="Cambria Math" w:hAnsi="Cambria Math" w:cs="Times New Roman"/>
            <w:sz w:val="22"/>
            <w:szCs w:val="22"/>
          </w:rPr>
          <m:t>*</m:t>
        </m:r>
        <m:f>
          <m:fPr>
            <m:ctrlPr>
              <w:rPr>
                <w:rFonts w:ascii="Cambria Math" w:hAnsi="Cambria Math" w:cs="Times New Roman"/>
                <w:i/>
                <w:iCs/>
                <w:sz w:val="22"/>
                <w:szCs w:val="22"/>
              </w:rPr>
            </m:ctrlPr>
          </m:fPr>
          <m:num>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m:t>
                </m:r>
                <m:d>
                  <m:dPr>
                    <m:ctrlPr>
                      <w:rPr>
                        <w:rFonts w:ascii="Cambria Math" w:hAnsi="Cambria Math" w:cs="Times New Roman"/>
                        <w:i/>
                        <w:iCs/>
                        <w:sz w:val="22"/>
                        <w:szCs w:val="22"/>
                      </w:rPr>
                    </m:ctrlPr>
                  </m:dPr>
                  <m:e>
                    <m:r>
                      <w:rPr>
                        <w:rFonts w:ascii="Cambria Math" w:hAnsi="Cambria Math" w:cs="Times New Roman"/>
                        <w:sz w:val="22"/>
                        <w:szCs w:val="22"/>
                      </w:rPr>
                      <m:t>N-1</m:t>
                    </m:r>
                  </m:e>
                </m:d>
              </m:sub>
            </m:sSub>
          </m:num>
          <m:den>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AN</m:t>
                </m:r>
              </m:sub>
            </m:sSub>
          </m:den>
        </m:f>
        <m:r>
          <w:rPr>
            <w:rFonts w:ascii="Cambria Math" w:hAnsi="Cambria Math" w:cs="Times New Roman"/>
            <w:sz w:val="22"/>
            <w:szCs w:val="22"/>
          </w:rPr>
          <m:t>=</m:t>
        </m:r>
        <m:d>
          <m:dPr>
            <m:ctrlPr>
              <w:rPr>
                <w:rFonts w:ascii="Cambria Math" w:hAnsi="Cambria Math" w:cs="Times New Roman"/>
                <w:i/>
                <w:iCs/>
                <w:sz w:val="22"/>
                <w:szCs w:val="22"/>
              </w:rPr>
            </m:ctrlPr>
          </m:dPr>
          <m:e>
            <m:r>
              <w:rPr>
                <w:rFonts w:ascii="Cambria Math" w:hAnsi="Cambria Math" w:cs="Times New Roman"/>
                <w:sz w:val="22"/>
                <w:szCs w:val="22"/>
              </w:rPr>
              <m:t>1+kτ</m:t>
            </m:r>
          </m:e>
        </m:d>
        <m:r>
          <w:rPr>
            <w:rFonts w:ascii="Cambria Math" w:hAnsi="Cambria Math" w:cs="Times New Roman"/>
            <w:sz w:val="22"/>
            <w:szCs w:val="22"/>
          </w:rPr>
          <m:t>*</m:t>
        </m:r>
        <m:d>
          <m:dPr>
            <m:ctrlPr>
              <w:rPr>
                <w:rFonts w:ascii="Cambria Math" w:hAnsi="Cambria Math" w:cs="Times New Roman"/>
                <w:i/>
                <w:iCs/>
                <w:sz w:val="22"/>
                <w:szCs w:val="22"/>
              </w:rPr>
            </m:ctrlPr>
          </m:dPr>
          <m:e>
            <m:r>
              <w:rPr>
                <w:rFonts w:ascii="Cambria Math" w:hAnsi="Cambria Math" w:cs="Times New Roman"/>
                <w:sz w:val="22"/>
                <w:szCs w:val="22"/>
              </w:rPr>
              <m:t>1+kτ</m:t>
            </m:r>
          </m:e>
        </m:d>
        <m:r>
          <w:rPr>
            <w:rFonts w:ascii="Cambria Math" w:hAnsi="Cambria Math" w:cs="Times New Roman"/>
            <w:sz w:val="22"/>
            <w:szCs w:val="22"/>
          </w:rPr>
          <m:t>*</m:t>
        </m:r>
        <m:d>
          <m:dPr>
            <m:ctrlPr>
              <w:rPr>
                <w:rFonts w:ascii="Cambria Math" w:hAnsi="Cambria Math" w:cs="Times New Roman"/>
                <w:i/>
                <w:iCs/>
                <w:sz w:val="22"/>
                <w:szCs w:val="22"/>
              </w:rPr>
            </m:ctrlPr>
          </m:dPr>
          <m:e>
            <m:r>
              <w:rPr>
                <w:rFonts w:ascii="Cambria Math" w:hAnsi="Cambria Math" w:cs="Times New Roman"/>
                <w:sz w:val="22"/>
                <w:szCs w:val="22"/>
              </w:rPr>
              <m:t>1+kτ</m:t>
            </m:r>
          </m:e>
        </m:d>
        <m:r>
          <m:rPr>
            <m:sty m:val="p"/>
          </m:rPr>
          <w:rPr>
            <w:rFonts w:ascii="Cambria Math" w:hAnsi="Cambria Math" w:cs="Times New Roman"/>
            <w:sz w:val="22"/>
            <w:szCs w:val="22"/>
          </w:rPr>
          <m:t>*…*</m:t>
        </m:r>
        <m:d>
          <m:dPr>
            <m:ctrlPr>
              <w:rPr>
                <w:rFonts w:ascii="Cambria Math" w:hAnsi="Cambria Math" w:cs="Times New Roman"/>
                <w:i/>
                <w:iCs/>
                <w:sz w:val="22"/>
                <w:szCs w:val="22"/>
              </w:rPr>
            </m:ctrlPr>
          </m:dPr>
          <m:e>
            <m:r>
              <w:rPr>
                <w:rFonts w:ascii="Cambria Math" w:hAnsi="Cambria Math" w:cs="Times New Roman"/>
                <w:sz w:val="22"/>
                <w:szCs w:val="22"/>
              </w:rPr>
              <m:t>1+kτ</m:t>
            </m:r>
          </m:e>
        </m:d>
      </m:oMath>
      <w:r w:rsidR="00D27527" w:rsidRPr="00D27527">
        <w:rPr>
          <w:rFonts w:ascii="Times New Roman" w:hAnsi="Times New Roman" w:cs="Times New Roman"/>
        </w:rPr>
        <w:t xml:space="preserve"> </w:t>
      </w:r>
      <w:r w:rsidR="008F0040">
        <w:rPr>
          <w:rFonts w:ascii="Times New Roman" w:hAnsi="Times New Roman" w:cs="Times New Roman"/>
        </w:rPr>
        <w:t xml:space="preserve">  </w:t>
      </w:r>
      <w:r w:rsidR="00D27527" w:rsidRPr="00D27527">
        <w:rPr>
          <w:rFonts w:ascii="Times New Roman" w:hAnsi="Times New Roman" w:cs="Times New Roman"/>
        </w:rPr>
        <w:t>(10.11)</w:t>
      </w:r>
    </w:p>
    <w:p w14:paraId="71ACB4ED" w14:textId="44A236F1" w:rsidR="00D27527" w:rsidRPr="00D27527" w:rsidRDefault="00D27527" w:rsidP="00D27527">
      <w:pPr>
        <w:tabs>
          <w:tab w:val="left" w:pos="3588"/>
        </w:tabs>
        <w:spacing w:before="100" w:beforeAutospacing="1" w:after="100" w:afterAutospacing="1" w:line="360" w:lineRule="auto"/>
        <w:jc w:val="both"/>
        <w:rPr>
          <w:rFonts w:ascii="Times New Roman" w:hAnsi="Times New Roman" w:cs="Times New Roman"/>
        </w:rPr>
      </w:pPr>
      <w:r w:rsidRPr="00D27527">
        <w:rPr>
          <w:rFonts w:ascii="Times New Roman" w:hAnsi="Times New Roman" w:cs="Times New Roman"/>
        </w:rPr>
        <w:t>For N</w:t>
      </w:r>
      <w:r>
        <w:rPr>
          <w:rFonts w:ascii="Times New Roman" w:hAnsi="Times New Roman" w:cs="Times New Roman"/>
        </w:rPr>
        <w:t xml:space="preserve"> number of</w:t>
      </w:r>
      <w:r w:rsidRPr="00D27527">
        <w:rPr>
          <w:rFonts w:ascii="Times New Roman" w:hAnsi="Times New Roman" w:cs="Times New Roman"/>
        </w:rPr>
        <w:t xml:space="preserve"> identical CSTRs in series, the materials balance equation for first order reaction is given by: </w:t>
      </w:r>
    </w:p>
    <w:p w14:paraId="09A5EB60" w14:textId="2D427063" w:rsidR="00D27527" w:rsidRPr="00D27527" w:rsidRDefault="00000000" w:rsidP="00D27527">
      <w:pPr>
        <w:tabs>
          <w:tab w:val="left" w:pos="3588"/>
        </w:tabs>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A0</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den>
        </m:f>
        <m:r>
          <w:rPr>
            <w:rFonts w:ascii="Cambria Math" w:hAnsi="Cambria Math" w:cs="Times New Roman"/>
          </w:rPr>
          <m:t>=</m:t>
        </m:r>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1+kτ</m:t>
                </m:r>
              </m:e>
            </m:d>
          </m:e>
          <m:sup>
            <m:r>
              <w:rPr>
                <w:rFonts w:ascii="Cambria Math" w:hAnsi="Cambria Math" w:cs="Times New Roman"/>
              </w:rPr>
              <m:t>N</m:t>
            </m:r>
          </m:sup>
        </m:sSup>
      </m:oMath>
      <w:r w:rsidR="00D27527" w:rsidRPr="00D27527">
        <w:rPr>
          <w:rFonts w:ascii="Times New Roman" w:hAnsi="Times New Roman" w:cs="Times New Roman"/>
        </w:rPr>
        <w:t xml:space="preserve">                                                                                                                       (10.12)</w:t>
      </w:r>
    </w:p>
    <w:p w14:paraId="3D437E58" w14:textId="77777777" w:rsidR="00D27527" w:rsidRPr="00D27527" w:rsidRDefault="00D27527" w:rsidP="00D27527">
      <w:pPr>
        <w:tabs>
          <w:tab w:val="left" w:pos="3588"/>
        </w:tabs>
        <w:spacing w:before="100" w:beforeAutospacing="1" w:after="100" w:afterAutospacing="1" w:line="360" w:lineRule="auto"/>
        <w:jc w:val="both"/>
        <w:rPr>
          <w:rFonts w:ascii="Times New Roman" w:hAnsi="Times New Roman" w:cs="Times New Roman"/>
        </w:rPr>
      </w:pPr>
      <w:r w:rsidRPr="00D27527">
        <w:rPr>
          <w:rFonts w:ascii="Times New Roman" w:hAnsi="Times New Roman" w:cs="Times New Roman"/>
        </w:rPr>
        <w:t>By re-arranging equation (10.12), and solve for space time, you get:</w:t>
      </w:r>
    </w:p>
    <w:p w14:paraId="6152BFD9" w14:textId="5969A76F" w:rsidR="00D27527" w:rsidRPr="00D27527" w:rsidRDefault="00D27527" w:rsidP="00D27527">
      <w:pPr>
        <w:tabs>
          <w:tab w:val="left" w:pos="3588"/>
        </w:tabs>
        <w:spacing w:before="100" w:beforeAutospacing="1" w:after="100" w:afterAutospacing="1" w:line="360" w:lineRule="auto"/>
        <w:jc w:val="both"/>
        <w:rPr>
          <w:rFonts w:ascii="Times New Roman" w:hAnsi="Times New Roman" w:cs="Times New Roman"/>
        </w:rPr>
      </w:pPr>
      <m:oMath>
        <m:r>
          <w:rPr>
            <w:rFonts w:ascii="Cambria Math" w:hAnsi="Cambria Math" w:cs="Times New Roman"/>
          </w:rPr>
          <w:lastRenderedPageBreak/>
          <m:t>τ=</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k</m:t>
            </m:r>
          </m:den>
        </m:f>
        <m:d>
          <m:dPr>
            <m:ctrlPr>
              <w:rPr>
                <w:rFonts w:ascii="Cambria Math" w:hAnsi="Cambria Math" w:cs="Times New Roman"/>
                <w:i/>
                <w:iCs/>
              </w:rPr>
            </m:ctrlPr>
          </m:dPr>
          <m:e>
            <m:sSup>
              <m:sSupPr>
                <m:ctrlPr>
                  <w:rPr>
                    <w:rFonts w:ascii="Cambria Math" w:hAnsi="Cambria Math" w:cs="Times New Roman"/>
                    <w:i/>
                    <w:iCs/>
                  </w:rPr>
                </m:ctrlPr>
              </m:sSupPr>
              <m:e>
                <m:d>
                  <m:dPr>
                    <m:begChr m:val="{"/>
                    <m:endChr m:val="}"/>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den>
                    </m:f>
                  </m:e>
                </m:d>
              </m:e>
              <m:sup>
                <m:r>
                  <w:rPr>
                    <w:rFonts w:ascii="Cambria Math" w:hAnsi="Cambria Math" w:cs="Times New Roman"/>
                  </w:rPr>
                  <m:t>1/N</m:t>
                </m:r>
              </m:sup>
            </m:sSup>
            <m:r>
              <w:rPr>
                <w:rFonts w:ascii="Cambria Math" w:hAnsi="Cambria Math" w:cs="Times New Roman"/>
              </w:rPr>
              <m:t>-1</m:t>
            </m:r>
          </m:e>
        </m:d>
      </m:oMath>
      <w:r w:rsidRPr="00D27527">
        <w:rPr>
          <w:rFonts w:ascii="Times New Roman" w:hAnsi="Times New Roman" w:cs="Times New Roman"/>
        </w:rPr>
        <w:t xml:space="preserve">                                                                                                                (10.13)</w:t>
      </w:r>
    </w:p>
    <w:p w14:paraId="3FE2F29A" w14:textId="5912BA13" w:rsidR="000407A3" w:rsidRPr="000407A3" w:rsidRDefault="000407A3" w:rsidP="000407A3">
      <w:pPr>
        <w:tabs>
          <w:tab w:val="left" w:pos="3588"/>
        </w:tabs>
        <w:spacing w:before="100" w:beforeAutospacing="1" w:after="100" w:afterAutospacing="1" w:line="360" w:lineRule="auto"/>
        <w:jc w:val="both"/>
        <w:rPr>
          <w:rFonts w:ascii="Times New Roman" w:hAnsi="Times New Roman" w:cs="Times New Roman"/>
        </w:rPr>
      </w:pPr>
      <w:r w:rsidRPr="000407A3">
        <w:rPr>
          <w:rFonts w:ascii="Times New Roman" w:hAnsi="Times New Roman" w:cs="Times New Roman"/>
        </w:rPr>
        <w:t>The total space time (</w:t>
      </w:r>
      <m:oMath>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T</m:t>
            </m:r>
          </m:sub>
        </m:sSub>
      </m:oMath>
      <w:r w:rsidRPr="000407A3">
        <w:rPr>
          <w:rFonts w:ascii="Times New Roman" w:hAnsi="Times New Roman" w:cs="Times New Roman"/>
        </w:rPr>
        <w:t>) for N</w:t>
      </w:r>
      <w:r>
        <w:rPr>
          <w:rFonts w:ascii="Times New Roman" w:hAnsi="Times New Roman" w:cs="Times New Roman"/>
        </w:rPr>
        <w:t xml:space="preserve"> number of</w:t>
      </w:r>
      <w:r w:rsidRPr="000407A3">
        <w:rPr>
          <w:rFonts w:ascii="Times New Roman" w:hAnsi="Times New Roman" w:cs="Times New Roman"/>
        </w:rPr>
        <w:t xml:space="preserve"> </w:t>
      </w:r>
      <w:r w:rsidR="00330EA5" w:rsidRPr="000407A3">
        <w:rPr>
          <w:rFonts w:ascii="Times New Roman" w:hAnsi="Times New Roman" w:cs="Times New Roman"/>
        </w:rPr>
        <w:t>identical CSTRs in</w:t>
      </w:r>
      <w:r w:rsidRPr="000407A3">
        <w:rPr>
          <w:rFonts w:ascii="Times New Roman" w:hAnsi="Times New Roman" w:cs="Times New Roman"/>
        </w:rPr>
        <w:t xml:space="preserve"> series can be written as:  </w:t>
      </w:r>
    </w:p>
    <w:p w14:paraId="0081E427" w14:textId="04AACE2C" w:rsidR="000407A3" w:rsidRPr="000407A3" w:rsidRDefault="00000000" w:rsidP="000407A3">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T</m:t>
            </m:r>
          </m:sub>
        </m:sSub>
        <m:r>
          <w:rPr>
            <w:rFonts w:ascii="Cambria Math" w:hAnsi="Cambria Math" w:cs="Times New Roman"/>
          </w:rPr>
          <m:t>=Nτ</m:t>
        </m:r>
      </m:oMath>
      <w:r w:rsidR="000407A3" w:rsidRPr="000407A3">
        <w:rPr>
          <w:rFonts w:ascii="Times New Roman" w:hAnsi="Times New Roman" w:cs="Times New Roman"/>
        </w:rPr>
        <w:t xml:space="preserve">   = </w:t>
      </w:r>
      <m:oMath>
        <m:f>
          <m:fPr>
            <m:ctrlPr>
              <w:rPr>
                <w:rFonts w:ascii="Cambria Math" w:hAnsi="Cambria Math" w:cs="Times New Roman"/>
                <w:i/>
                <w:iCs/>
              </w:rPr>
            </m:ctrlPr>
          </m:fPr>
          <m:num>
            <m:r>
              <w:rPr>
                <w:rFonts w:ascii="Cambria Math" w:hAnsi="Cambria Math" w:cs="Times New Roman"/>
              </w:rPr>
              <m:t>N</m:t>
            </m:r>
          </m:num>
          <m:den>
            <m:r>
              <w:rPr>
                <w:rFonts w:ascii="Cambria Math" w:hAnsi="Cambria Math" w:cs="Times New Roman"/>
              </w:rPr>
              <m:t>k</m:t>
            </m:r>
          </m:den>
        </m:f>
        <m:d>
          <m:dPr>
            <m:ctrlPr>
              <w:rPr>
                <w:rFonts w:ascii="Cambria Math" w:hAnsi="Cambria Math" w:cs="Times New Roman"/>
                <w:i/>
                <w:iCs/>
              </w:rPr>
            </m:ctrlPr>
          </m:dPr>
          <m:e>
            <m:sSup>
              <m:sSupPr>
                <m:ctrlPr>
                  <w:rPr>
                    <w:rFonts w:ascii="Cambria Math" w:hAnsi="Cambria Math" w:cs="Times New Roman"/>
                    <w:i/>
                    <w:iCs/>
                  </w:rPr>
                </m:ctrlPr>
              </m:sSupPr>
              <m:e>
                <m:d>
                  <m:dPr>
                    <m:begChr m:val="{"/>
                    <m:endChr m:val="}"/>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den>
                    </m:f>
                  </m:e>
                </m:d>
              </m:e>
              <m:sup>
                <m:r>
                  <w:rPr>
                    <w:rFonts w:ascii="Cambria Math" w:hAnsi="Cambria Math" w:cs="Times New Roman"/>
                  </w:rPr>
                  <m:t>1/N</m:t>
                </m:r>
              </m:sup>
            </m:sSup>
            <m:r>
              <w:rPr>
                <w:rFonts w:ascii="Cambria Math" w:hAnsi="Cambria Math" w:cs="Times New Roman"/>
              </w:rPr>
              <m:t>-1</m:t>
            </m:r>
          </m:e>
        </m:d>
      </m:oMath>
      <w:r w:rsidR="000407A3" w:rsidRPr="000407A3">
        <w:rPr>
          <w:rFonts w:ascii="Times New Roman" w:hAnsi="Times New Roman" w:cs="Times New Roman"/>
        </w:rPr>
        <w:t xml:space="preserve">                                                                                </w:t>
      </w:r>
      <w:proofErr w:type="gramStart"/>
      <w:r w:rsidR="000407A3" w:rsidRPr="000407A3">
        <w:rPr>
          <w:rFonts w:ascii="Times New Roman" w:hAnsi="Times New Roman" w:cs="Times New Roman"/>
        </w:rPr>
        <w:t xml:space="preserve">   (</w:t>
      </w:r>
      <w:proofErr w:type="gramEnd"/>
      <w:r w:rsidR="000407A3" w:rsidRPr="000407A3">
        <w:rPr>
          <w:rFonts w:ascii="Times New Roman" w:hAnsi="Times New Roman" w:cs="Times New Roman"/>
        </w:rPr>
        <w:t>10.14)</w:t>
      </w:r>
    </w:p>
    <w:p w14:paraId="121A565B" w14:textId="41CA8E27" w:rsidR="000407A3" w:rsidRPr="000407A3" w:rsidRDefault="000407A3" w:rsidP="000407A3">
      <w:pPr>
        <w:tabs>
          <w:tab w:val="left" w:pos="3588"/>
        </w:tabs>
        <w:spacing w:before="100" w:beforeAutospacing="1" w:after="100" w:afterAutospacing="1" w:line="360" w:lineRule="auto"/>
        <w:jc w:val="both"/>
        <w:rPr>
          <w:rFonts w:ascii="Times New Roman" w:hAnsi="Times New Roman" w:cs="Times New Roman"/>
        </w:rPr>
      </w:pPr>
      <w:r w:rsidRPr="000407A3">
        <w:rPr>
          <w:rFonts w:ascii="Times New Roman" w:hAnsi="Times New Roman" w:cs="Times New Roman"/>
        </w:rPr>
        <w:t xml:space="preserve">Taking the limit </w:t>
      </w:r>
      <m:oMath>
        <m:r>
          <m:rPr>
            <m:sty m:val="p"/>
          </m:rPr>
          <w:rPr>
            <w:rFonts w:ascii="Cambria Math" w:hAnsi="Cambria Math" w:cs="Times New Roman"/>
          </w:rPr>
          <m:t>as </m:t>
        </m:r>
        <m:r>
          <w:rPr>
            <w:rFonts w:ascii="Cambria Math" w:hAnsi="Cambria Math" w:cs="Times New Roman"/>
          </w:rPr>
          <m:t>N→∞</m:t>
        </m:r>
      </m:oMath>
      <w:r w:rsidRPr="000407A3">
        <w:rPr>
          <w:rFonts w:ascii="Times New Roman" w:hAnsi="Times New Roman" w:cs="Times New Roman"/>
        </w:rPr>
        <w:t>, equation (10.14) reduces to the plug flow reactor equation:</w:t>
      </w:r>
    </w:p>
    <w:p w14:paraId="176F9EA7" w14:textId="0F9F5CEC" w:rsidR="000407A3" w:rsidRPr="000407A3" w:rsidRDefault="000407A3" w:rsidP="000407A3">
      <w:pPr>
        <w:tabs>
          <w:tab w:val="left" w:pos="3588"/>
        </w:tabs>
        <w:spacing w:before="100" w:beforeAutospacing="1" w:after="100" w:afterAutospacing="1" w:line="360" w:lineRule="auto"/>
        <w:jc w:val="both"/>
        <w:rPr>
          <w:rFonts w:ascii="Times New Roman" w:hAnsi="Times New Roman" w:cs="Times New Roman"/>
        </w:rPr>
      </w:pPr>
      <w:r w:rsidRPr="000407A3">
        <w:rPr>
          <w:rFonts w:ascii="Times New Roman" w:hAnsi="Times New Roman" w:cs="Times New Roman"/>
        </w:rPr>
        <w:t xml:space="preserve">  </w:t>
      </w:r>
      <m:oMath>
        <m:sSub>
          <m:sSubPr>
            <m:ctrlPr>
              <w:rPr>
                <w:rFonts w:ascii="Cambria Math" w:hAnsi="Cambria Math" w:cs="Times New Roman"/>
                <w:b/>
                <w:bCs/>
                <w:i/>
                <w:iCs/>
              </w:rPr>
            </m:ctrlPr>
          </m:sSubPr>
          <m:e>
            <m:r>
              <m:rPr>
                <m:sty m:val="bi"/>
              </m:rPr>
              <w:rPr>
                <w:rFonts w:ascii="Cambria Math" w:hAnsi="Cambria Math" w:cs="Times New Roman"/>
              </w:rPr>
              <m:t>τ</m:t>
            </m:r>
          </m:e>
          <m:sub>
            <m:r>
              <m:rPr>
                <m:sty m:val="bi"/>
              </m:rPr>
              <w:rPr>
                <w:rFonts w:ascii="Cambria Math" w:hAnsi="Cambria Math" w:cs="Times New Roman"/>
              </w:rPr>
              <m:t>p</m:t>
            </m:r>
          </m:sub>
        </m:sSub>
        <m:r>
          <m:rPr>
            <m:sty m:val="b"/>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1</m:t>
            </m:r>
          </m:num>
          <m:den>
            <m:r>
              <m:rPr>
                <m:sty m:val="bi"/>
              </m:rPr>
              <w:rPr>
                <w:rFonts w:ascii="Cambria Math" w:hAnsi="Cambria Math" w:cs="Times New Roman"/>
              </w:rPr>
              <m:t>k</m:t>
            </m:r>
          </m:den>
        </m:f>
        <m:r>
          <m:rPr>
            <m:sty m:val="bi"/>
          </m:rPr>
          <w:rPr>
            <w:rFonts w:ascii="Cambria Math" w:hAnsi="Cambria Math" w:cs="Times New Roman"/>
          </w:rPr>
          <m:t>ln</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0</m:t>
                </m:r>
              </m:sub>
            </m:sSub>
          </m:num>
          <m:den>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AN</m:t>
                </m:r>
              </m:sub>
            </m:sSub>
          </m:den>
        </m:f>
      </m:oMath>
      <w:r w:rsidRPr="000407A3">
        <w:rPr>
          <w:rFonts w:ascii="Times New Roman" w:hAnsi="Times New Roman" w:cs="Times New Roman"/>
          <w:b/>
          <w:bCs/>
        </w:rPr>
        <w:t xml:space="preserve">                                                                                                             </w:t>
      </w:r>
      <w:r w:rsidRPr="000407A3">
        <w:rPr>
          <w:rFonts w:ascii="Times New Roman" w:hAnsi="Times New Roman" w:cs="Times New Roman"/>
        </w:rPr>
        <w:t>(10.15)</w:t>
      </w:r>
    </w:p>
    <w:p w14:paraId="452B64D4" w14:textId="7674075E" w:rsidR="000407A3" w:rsidRDefault="000407A3" w:rsidP="000407A3">
      <w:pPr>
        <w:tabs>
          <w:tab w:val="left" w:pos="3588"/>
        </w:tabs>
        <w:spacing w:before="100" w:beforeAutospacing="1" w:after="100" w:afterAutospacing="1" w:line="360" w:lineRule="auto"/>
        <w:jc w:val="both"/>
        <w:rPr>
          <w:rFonts w:ascii="Times New Roman" w:hAnsi="Times New Roman" w:cs="Times New Roman"/>
        </w:rPr>
      </w:pPr>
      <w:r w:rsidRPr="000407A3">
        <w:rPr>
          <w:rFonts w:ascii="Times New Roman" w:hAnsi="Times New Roman" w:cs="Times New Roman"/>
        </w:rPr>
        <w:t>The larger the number of CSTRs in series, the behavior of the system approaches to plug flow reactor.</w:t>
      </w:r>
      <w:r w:rsidR="00E84568">
        <w:rPr>
          <w:rFonts w:ascii="Times New Roman" w:hAnsi="Times New Roman" w:cs="Times New Roman"/>
        </w:rPr>
        <w:t xml:space="preserve"> </w:t>
      </w:r>
      <w:r w:rsidRPr="000407A3">
        <w:rPr>
          <w:rFonts w:ascii="Times New Roman" w:hAnsi="Times New Roman" w:cs="Times New Roman"/>
        </w:rPr>
        <w:t xml:space="preserve">For N → ∞, the performance of </w:t>
      </w:r>
      <w:r w:rsidR="00D35E7E" w:rsidRPr="000407A3">
        <w:rPr>
          <w:rFonts w:ascii="Times New Roman" w:hAnsi="Times New Roman" w:cs="Times New Roman"/>
        </w:rPr>
        <w:t xml:space="preserve">N </w:t>
      </w:r>
      <w:r w:rsidRPr="000407A3">
        <w:rPr>
          <w:rFonts w:ascii="Times New Roman" w:hAnsi="Times New Roman" w:cs="Times New Roman"/>
        </w:rPr>
        <w:t xml:space="preserve">identical CSTRs in series with total volume, V, is equal with a single plug flow reactor with volume, V.  </w:t>
      </w:r>
    </w:p>
    <w:p w14:paraId="5F92DCBE" w14:textId="0F507660" w:rsidR="00E84568" w:rsidRPr="00E84568" w:rsidRDefault="00E84568" w:rsidP="00E84568">
      <w:pPr>
        <w:tabs>
          <w:tab w:val="left" w:pos="3588"/>
        </w:tabs>
        <w:spacing w:before="100" w:beforeAutospacing="1" w:after="100" w:afterAutospacing="1" w:line="360" w:lineRule="auto"/>
        <w:jc w:val="both"/>
        <w:rPr>
          <w:rFonts w:ascii="Times New Roman" w:hAnsi="Times New Roman" w:cs="Times New Roman"/>
        </w:rPr>
      </w:pPr>
      <w:r w:rsidRPr="00E84568">
        <w:rPr>
          <w:rFonts w:ascii="Times New Roman" w:hAnsi="Times New Roman" w:cs="Times New Roman"/>
        </w:rPr>
        <w:t xml:space="preserve">The performance of </w:t>
      </w:r>
      <w:r w:rsidR="00F071AF" w:rsidRPr="00E84568">
        <w:rPr>
          <w:rFonts w:ascii="Times New Roman" w:hAnsi="Times New Roman" w:cs="Times New Roman"/>
        </w:rPr>
        <w:t xml:space="preserve">N </w:t>
      </w:r>
      <w:r w:rsidRPr="00E84568">
        <w:rPr>
          <w:rFonts w:ascii="Times New Roman" w:hAnsi="Times New Roman" w:cs="Times New Roman"/>
        </w:rPr>
        <w:t xml:space="preserve">identical CSTRs in series with total volume of V approaches to a single plug flow reactor with volume of V is depicted in </w:t>
      </w:r>
      <w:r w:rsidRPr="00E84568">
        <w:rPr>
          <w:rFonts w:ascii="Times New Roman" w:hAnsi="Times New Roman" w:cs="Times New Roman"/>
          <w:b/>
          <w:bCs/>
        </w:rPr>
        <w:t>Figure 10.2 (</w:t>
      </w:r>
      <w:proofErr w:type="spellStart"/>
      <w:r w:rsidRPr="00E84568">
        <w:rPr>
          <w:rFonts w:ascii="Times New Roman" w:hAnsi="Times New Roman" w:cs="Times New Roman"/>
          <w:b/>
          <w:bCs/>
        </w:rPr>
        <w:t>Levenspiel</w:t>
      </w:r>
      <w:proofErr w:type="spellEnd"/>
      <w:r w:rsidRPr="00E84568">
        <w:rPr>
          <w:rFonts w:ascii="Times New Roman" w:hAnsi="Times New Roman" w:cs="Times New Roman"/>
          <w:b/>
          <w:bCs/>
        </w:rPr>
        <w:t>, 2011, pg. 126)</w:t>
      </w:r>
      <w:r w:rsidRPr="00E84568">
        <w:rPr>
          <w:rFonts w:ascii="Times New Roman" w:hAnsi="Times New Roman" w:cs="Times New Roman"/>
        </w:rPr>
        <w:t>.</w:t>
      </w:r>
    </w:p>
    <w:p w14:paraId="100F4EFA" w14:textId="335FC965" w:rsidR="00E84568" w:rsidRDefault="009B5C8A" w:rsidP="009B5C8A">
      <w:pPr>
        <w:tabs>
          <w:tab w:val="left" w:pos="3588"/>
        </w:tabs>
        <w:spacing w:before="100" w:beforeAutospacing="1" w:after="100" w:afterAutospacing="1" w:line="360" w:lineRule="auto"/>
        <w:jc w:val="center"/>
        <w:rPr>
          <w:rFonts w:ascii="Times New Roman" w:hAnsi="Times New Roman" w:cs="Times New Roman"/>
        </w:rPr>
      </w:pPr>
      <w:r w:rsidRPr="009B5C8A">
        <w:rPr>
          <w:rFonts w:ascii="Times New Roman" w:hAnsi="Times New Roman" w:cs="Times New Roman"/>
          <w:noProof/>
        </w:rPr>
        <w:drawing>
          <wp:inline distT="0" distB="0" distL="0" distR="0" wp14:anchorId="7CBDE820" wp14:editId="32411BE6">
            <wp:extent cx="3211551" cy="1920240"/>
            <wp:effectExtent l="0" t="0" r="8255" b="3810"/>
            <wp:docPr id="8" name="Picture 2">
              <a:extLst xmlns:a="http://schemas.openxmlformats.org/drawingml/2006/main">
                <a:ext uri="{FF2B5EF4-FFF2-40B4-BE49-F238E27FC236}">
                  <a16:creationId xmlns:a16="http://schemas.microsoft.com/office/drawing/2014/main" id="{965161FF-46CB-70FF-132F-E5AD041FAC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a:extLst>
                        <a:ext uri="{FF2B5EF4-FFF2-40B4-BE49-F238E27FC236}">
                          <a16:creationId xmlns:a16="http://schemas.microsoft.com/office/drawing/2014/main" id="{965161FF-46CB-70FF-132F-E5AD041FAC9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1551" cy="1920240"/>
                    </a:xfrm>
                    <a:prstGeom prst="rect">
                      <a:avLst/>
                    </a:prstGeom>
                    <a:noFill/>
                    <a:ln>
                      <a:noFill/>
                    </a:ln>
                    <a:effectLst/>
                  </pic:spPr>
                </pic:pic>
              </a:graphicData>
            </a:graphic>
          </wp:inline>
        </w:drawing>
      </w:r>
    </w:p>
    <w:p w14:paraId="1D01ED31" w14:textId="7DE41969" w:rsidR="009B5C8A" w:rsidRPr="009B5C8A" w:rsidRDefault="009B5C8A" w:rsidP="009B5C8A">
      <w:pPr>
        <w:tabs>
          <w:tab w:val="left" w:pos="3588"/>
        </w:tabs>
        <w:spacing w:before="100" w:beforeAutospacing="1" w:after="100" w:afterAutospacing="1" w:line="360" w:lineRule="auto"/>
        <w:jc w:val="center"/>
        <w:rPr>
          <w:rFonts w:ascii="Times New Roman" w:hAnsi="Times New Roman" w:cs="Times New Roman"/>
        </w:rPr>
      </w:pPr>
      <w:r w:rsidRPr="009B5C8A">
        <w:rPr>
          <w:rFonts w:ascii="Times New Roman" w:hAnsi="Times New Roman" w:cs="Times New Roman"/>
          <w:b/>
          <w:bCs/>
        </w:rPr>
        <w:t xml:space="preserve">Figure 10.2 </w:t>
      </w:r>
      <w:r w:rsidRPr="009B5C8A">
        <w:rPr>
          <w:rFonts w:ascii="Times New Roman" w:hAnsi="Times New Roman" w:cs="Times New Roman"/>
        </w:rPr>
        <w:t>Concentration profile of N</w:t>
      </w:r>
      <w:r w:rsidR="00B93F7D">
        <w:rPr>
          <w:rFonts w:ascii="Times New Roman" w:hAnsi="Times New Roman" w:cs="Times New Roman"/>
        </w:rPr>
        <w:t xml:space="preserve"> identical</w:t>
      </w:r>
      <w:r w:rsidRPr="009B5C8A">
        <w:rPr>
          <w:rFonts w:ascii="Times New Roman" w:hAnsi="Times New Roman" w:cs="Times New Roman"/>
        </w:rPr>
        <w:t xml:space="preserve"> CSTRs in series compared with single PFR</w:t>
      </w:r>
    </w:p>
    <w:p w14:paraId="579F5A1A" w14:textId="6AED48D6" w:rsidR="007416F4" w:rsidRPr="007416F4" w:rsidRDefault="007416F4" w:rsidP="007416F4">
      <w:pPr>
        <w:tabs>
          <w:tab w:val="left" w:pos="3588"/>
        </w:tabs>
        <w:spacing w:before="100" w:beforeAutospacing="1" w:after="100" w:afterAutospacing="1" w:line="360" w:lineRule="auto"/>
        <w:jc w:val="both"/>
        <w:rPr>
          <w:rFonts w:ascii="Times New Roman" w:hAnsi="Times New Roman" w:cs="Times New Roman"/>
        </w:rPr>
      </w:pPr>
      <w:r w:rsidRPr="007416F4">
        <w:rPr>
          <w:rFonts w:ascii="Times New Roman" w:hAnsi="Times New Roman" w:cs="Times New Roman"/>
        </w:rPr>
        <w:t>In plug flow, the concentration of reactant decreases progressively through the system; in CSTR, the concentration drops immediately to a low value.</w:t>
      </w:r>
      <w:r>
        <w:rPr>
          <w:rFonts w:ascii="Times New Roman" w:hAnsi="Times New Roman" w:cs="Times New Roman"/>
        </w:rPr>
        <w:t xml:space="preserve"> </w:t>
      </w:r>
      <w:r w:rsidRPr="007416F4">
        <w:rPr>
          <w:rFonts w:ascii="Times New Roman" w:hAnsi="Times New Roman" w:cs="Times New Roman"/>
        </w:rPr>
        <w:t xml:space="preserve">Because of this fact, a plug flow reactor is more efficient than a CSTR for reactions whose rates increase with reactant </w:t>
      </w:r>
      <w:r w:rsidRPr="007416F4">
        <w:rPr>
          <w:rFonts w:ascii="Times New Roman" w:hAnsi="Times New Roman" w:cs="Times New Roman"/>
        </w:rPr>
        <w:lastRenderedPageBreak/>
        <w:t xml:space="preserve">concentration, such as </w:t>
      </w:r>
      <w:r w:rsidRPr="001D2A1F">
        <w:rPr>
          <w:rFonts w:ascii="Times New Roman" w:hAnsi="Times New Roman" w:cs="Times New Roman"/>
          <w:b/>
          <w:bCs/>
        </w:rPr>
        <w:t>n</w:t>
      </w:r>
      <w:r w:rsidRPr="001D2A1F">
        <w:rPr>
          <w:rFonts w:ascii="Times New Roman" w:hAnsi="Times New Roman" w:cs="Times New Roman"/>
          <w:b/>
          <w:bCs/>
          <w:vertAlign w:val="superscript"/>
        </w:rPr>
        <w:t>th</w:t>
      </w:r>
      <w:r w:rsidR="00353839">
        <w:rPr>
          <w:rFonts w:ascii="Times New Roman" w:hAnsi="Times New Roman" w:cs="Times New Roman"/>
        </w:rPr>
        <w:t xml:space="preserve"> </w:t>
      </w:r>
      <w:r w:rsidRPr="007416F4">
        <w:rPr>
          <w:rFonts w:ascii="Times New Roman" w:hAnsi="Times New Roman" w:cs="Times New Roman"/>
        </w:rPr>
        <w:t xml:space="preserve">order irreversible reactions, </w:t>
      </w:r>
      <w:r w:rsidRPr="001D2A1F">
        <w:rPr>
          <w:rFonts w:ascii="Times New Roman" w:hAnsi="Times New Roman" w:cs="Times New Roman"/>
          <w:b/>
          <w:bCs/>
        </w:rPr>
        <w:t>n &gt; 0</w:t>
      </w:r>
      <w:r w:rsidRPr="007416F4">
        <w:rPr>
          <w:rFonts w:ascii="Times New Roman" w:hAnsi="Times New Roman" w:cs="Times New Roman"/>
        </w:rPr>
        <w:t>.</w:t>
      </w:r>
      <w:r>
        <w:rPr>
          <w:rFonts w:ascii="Times New Roman" w:hAnsi="Times New Roman" w:cs="Times New Roman"/>
        </w:rPr>
        <w:t xml:space="preserve"> </w:t>
      </w:r>
      <w:r w:rsidRPr="007416F4">
        <w:rPr>
          <w:rFonts w:ascii="Times New Roman" w:hAnsi="Times New Roman" w:cs="Times New Roman"/>
        </w:rPr>
        <w:t xml:space="preserve">For </w:t>
      </w:r>
      <w:proofErr w:type="spellStart"/>
      <w:r w:rsidRPr="007416F4">
        <w:rPr>
          <w:rFonts w:ascii="Times New Roman" w:hAnsi="Times New Roman" w:cs="Times New Roman"/>
        </w:rPr>
        <w:t>N</w:t>
      </w:r>
      <w:proofErr w:type="spellEnd"/>
      <w:r>
        <w:rPr>
          <w:rFonts w:ascii="Times New Roman" w:hAnsi="Times New Roman" w:cs="Times New Roman"/>
        </w:rPr>
        <w:t xml:space="preserve"> </w:t>
      </w:r>
      <w:r w:rsidRPr="007416F4">
        <w:rPr>
          <w:rFonts w:ascii="Times New Roman" w:hAnsi="Times New Roman" w:cs="Times New Roman"/>
        </w:rPr>
        <w:t xml:space="preserve">identical CSTRs connected in series, the concentration is uniform in each reactor at any position, but there is a change in concentration as fluid moves from reactor to reactor. This stepwise drop in concentration, which is illustrated in </w:t>
      </w:r>
      <w:r w:rsidRPr="007416F4">
        <w:rPr>
          <w:rFonts w:ascii="Times New Roman" w:hAnsi="Times New Roman" w:cs="Times New Roman"/>
          <w:b/>
          <w:bCs/>
        </w:rPr>
        <w:t>Figure 10.2</w:t>
      </w:r>
      <w:r w:rsidRPr="007416F4">
        <w:rPr>
          <w:rFonts w:ascii="Times New Roman" w:hAnsi="Times New Roman" w:cs="Times New Roman"/>
        </w:rPr>
        <w:t>, suggests that the larger the number of CSTRs in series, the closer should the behavior of the system approach plug flow.</w:t>
      </w:r>
    </w:p>
    <w:p w14:paraId="1202D969" w14:textId="77777777" w:rsidR="007F688A" w:rsidRPr="007F688A" w:rsidRDefault="007F688A" w:rsidP="007F688A">
      <w:pPr>
        <w:tabs>
          <w:tab w:val="left" w:pos="3588"/>
        </w:tabs>
        <w:spacing w:before="100" w:beforeAutospacing="1" w:after="100" w:afterAutospacing="1" w:line="360" w:lineRule="auto"/>
        <w:jc w:val="both"/>
        <w:rPr>
          <w:rFonts w:ascii="Times New Roman" w:hAnsi="Times New Roman" w:cs="Times New Roman"/>
        </w:rPr>
      </w:pPr>
      <w:r w:rsidRPr="007F688A">
        <w:rPr>
          <w:rFonts w:ascii="Times New Roman" w:hAnsi="Times New Roman" w:cs="Times New Roman"/>
          <w:b/>
          <w:bCs/>
        </w:rPr>
        <w:t>Case 2: Different size CSTRs in series</w:t>
      </w:r>
    </w:p>
    <w:p w14:paraId="545B62CD" w14:textId="29497761" w:rsidR="007F688A" w:rsidRPr="007F688A" w:rsidRDefault="007F688A" w:rsidP="007F688A">
      <w:pPr>
        <w:tabs>
          <w:tab w:val="left" w:pos="3588"/>
        </w:tabs>
        <w:spacing w:before="100" w:beforeAutospacing="1" w:after="100" w:afterAutospacing="1" w:line="360" w:lineRule="auto"/>
        <w:jc w:val="both"/>
        <w:rPr>
          <w:rFonts w:ascii="Times New Roman" w:hAnsi="Times New Roman" w:cs="Times New Roman"/>
        </w:rPr>
      </w:pPr>
      <w:r w:rsidRPr="007F688A">
        <w:rPr>
          <w:rFonts w:ascii="Times New Roman" w:hAnsi="Times New Roman" w:cs="Times New Roman"/>
        </w:rPr>
        <w:t xml:space="preserve">Due to the nature of the reactants, mixing behavior, heat effect, conversion requirement and size reduction, there is a need to set up a reactor of different size. </w:t>
      </w:r>
      <w:r>
        <w:rPr>
          <w:rFonts w:ascii="Times New Roman" w:hAnsi="Times New Roman" w:cs="Times New Roman"/>
        </w:rPr>
        <w:t xml:space="preserve"> </w:t>
      </w:r>
      <w:r w:rsidRPr="007F688A">
        <w:rPr>
          <w:rFonts w:ascii="Times New Roman" w:hAnsi="Times New Roman" w:cs="Times New Roman"/>
        </w:rPr>
        <w:t>For arbitrary kinetics in CSTRs of different size, two types of questions may be asked: how to find the outlet conversion from a given reactor system, and the inverse question, how to find the best setup to achieve a given conversion.</w:t>
      </w:r>
    </w:p>
    <w:p w14:paraId="28C68715" w14:textId="4BF6A35E" w:rsidR="007F688A" w:rsidRDefault="007F688A" w:rsidP="007F688A">
      <w:pPr>
        <w:tabs>
          <w:tab w:val="left" w:pos="3588"/>
        </w:tabs>
        <w:spacing w:before="100" w:beforeAutospacing="1" w:after="100" w:afterAutospacing="1" w:line="360" w:lineRule="auto"/>
        <w:jc w:val="both"/>
        <w:rPr>
          <w:rFonts w:ascii="Times New Roman" w:hAnsi="Times New Roman" w:cs="Times New Roman"/>
        </w:rPr>
      </w:pPr>
      <w:r w:rsidRPr="007F688A">
        <w:rPr>
          <w:rFonts w:ascii="Times New Roman" w:hAnsi="Times New Roman" w:cs="Times New Roman"/>
        </w:rPr>
        <w:t>Suppose N different sizes of CSTRs in series arrangement have volumes of V</w:t>
      </w:r>
      <w:r w:rsidRPr="007F688A">
        <w:rPr>
          <w:rFonts w:ascii="Times New Roman" w:hAnsi="Times New Roman" w:cs="Times New Roman"/>
          <w:vertAlign w:val="subscript"/>
        </w:rPr>
        <w:t>1</w:t>
      </w:r>
      <w:r w:rsidRPr="007F688A">
        <w:rPr>
          <w:rFonts w:ascii="Times New Roman" w:hAnsi="Times New Roman" w:cs="Times New Roman"/>
        </w:rPr>
        <w:t>, V</w:t>
      </w:r>
      <w:r w:rsidRPr="007F688A">
        <w:rPr>
          <w:rFonts w:ascii="Times New Roman" w:hAnsi="Times New Roman" w:cs="Times New Roman"/>
          <w:vertAlign w:val="subscript"/>
        </w:rPr>
        <w:t>2</w:t>
      </w:r>
      <w:r w:rsidRPr="007F688A">
        <w:rPr>
          <w:rFonts w:ascii="Times New Roman" w:hAnsi="Times New Roman" w:cs="Times New Roman"/>
        </w:rPr>
        <w:t xml:space="preserve"> … and V</w:t>
      </w:r>
      <w:r w:rsidRPr="007F688A">
        <w:rPr>
          <w:rFonts w:ascii="Times New Roman" w:hAnsi="Times New Roman" w:cs="Times New Roman"/>
          <w:vertAlign w:val="subscript"/>
        </w:rPr>
        <w:t>N,</w:t>
      </w:r>
      <w:r w:rsidRPr="007F688A">
        <w:rPr>
          <w:rFonts w:ascii="Times New Roman" w:hAnsi="Times New Roman" w:cs="Times New Roman"/>
        </w:rPr>
        <w:t xml:space="preserve"> respectively, and that the volumetric flow rate </w:t>
      </w:r>
      <m:oMath>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oMath>
      <w:r w:rsidRPr="007F688A">
        <w:rPr>
          <w:rFonts w:ascii="Times New Roman" w:hAnsi="Times New Roman" w:cs="Times New Roman"/>
        </w:rPr>
        <w:t xml:space="preserve"> through each CSTRs is the same. </w:t>
      </w:r>
      <w:r>
        <w:rPr>
          <w:rFonts w:ascii="Times New Roman" w:hAnsi="Times New Roman" w:cs="Times New Roman"/>
        </w:rPr>
        <w:t xml:space="preserve"> </w:t>
      </w:r>
      <w:r w:rsidRPr="007F688A">
        <w:rPr>
          <w:rFonts w:ascii="Times New Roman" w:hAnsi="Times New Roman" w:cs="Times New Roman"/>
        </w:rPr>
        <w:t>The space time in each CSTR is not identical (</w:t>
      </w:r>
      <m:oMath>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N</m:t>
            </m:r>
          </m:sub>
        </m:sSub>
        <m:r>
          <w:rPr>
            <w:rFonts w:ascii="Cambria Math" w:hAnsi="Cambria Math" w:cs="Times New Roman"/>
          </w:rPr>
          <m:t>)</m:t>
        </m:r>
      </m:oMath>
      <w:r w:rsidRPr="007F688A">
        <w:rPr>
          <w:rFonts w:ascii="Times New Roman" w:hAnsi="Times New Roman" w:cs="Times New Roman"/>
        </w:rPr>
        <w:t>.</w:t>
      </w:r>
    </w:p>
    <w:p w14:paraId="67D15F67" w14:textId="7C75EF63" w:rsidR="007F688A" w:rsidRDefault="007F688A" w:rsidP="007F688A">
      <w:pPr>
        <w:tabs>
          <w:tab w:val="left" w:pos="3588"/>
        </w:tabs>
        <w:spacing w:before="100" w:beforeAutospacing="1" w:after="100" w:afterAutospacing="1" w:line="360" w:lineRule="auto"/>
        <w:jc w:val="both"/>
        <w:rPr>
          <w:rFonts w:ascii="Times New Roman" w:hAnsi="Times New Roman" w:cs="Times New Roman"/>
        </w:rPr>
      </w:pPr>
      <w:r w:rsidRPr="007F688A">
        <w:rPr>
          <w:rFonts w:ascii="Times New Roman" w:hAnsi="Times New Roman" w:cs="Times New Roman"/>
          <w:b/>
          <w:bCs/>
        </w:rPr>
        <w:t xml:space="preserve">Figure 10.3 </w:t>
      </w:r>
      <w:r w:rsidRPr="007F688A">
        <w:rPr>
          <w:rFonts w:ascii="Times New Roman" w:hAnsi="Times New Roman" w:cs="Times New Roman"/>
        </w:rPr>
        <w:t>shows N different sizes of CSTRs in series arrangement have volumes of V</w:t>
      </w:r>
      <w:r w:rsidRPr="007F688A">
        <w:rPr>
          <w:rFonts w:ascii="Times New Roman" w:hAnsi="Times New Roman" w:cs="Times New Roman"/>
          <w:vertAlign w:val="subscript"/>
        </w:rPr>
        <w:t>1</w:t>
      </w:r>
      <w:r w:rsidRPr="007F688A">
        <w:rPr>
          <w:rFonts w:ascii="Times New Roman" w:hAnsi="Times New Roman" w:cs="Times New Roman"/>
        </w:rPr>
        <w:t>, V</w:t>
      </w:r>
      <w:r w:rsidRPr="007F688A">
        <w:rPr>
          <w:rFonts w:ascii="Times New Roman" w:hAnsi="Times New Roman" w:cs="Times New Roman"/>
          <w:vertAlign w:val="subscript"/>
        </w:rPr>
        <w:t>2</w:t>
      </w:r>
      <w:r w:rsidRPr="007F688A">
        <w:rPr>
          <w:rFonts w:ascii="Times New Roman" w:hAnsi="Times New Roman" w:cs="Times New Roman"/>
        </w:rPr>
        <w:t xml:space="preserve"> and V</w:t>
      </w:r>
      <w:r w:rsidRPr="007F688A">
        <w:rPr>
          <w:rFonts w:ascii="Times New Roman" w:hAnsi="Times New Roman" w:cs="Times New Roman"/>
          <w:vertAlign w:val="subscript"/>
        </w:rPr>
        <w:t>N,</w:t>
      </w:r>
      <w:r w:rsidRPr="007F688A">
        <w:rPr>
          <w:rFonts w:ascii="Times New Roman" w:hAnsi="Times New Roman" w:cs="Times New Roman"/>
        </w:rPr>
        <w:t xml:space="preserve"> respectively, and that the volumetric flow rate </w:t>
      </w:r>
      <m:oMath>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oMath>
      <w:r w:rsidRPr="007F688A">
        <w:rPr>
          <w:rFonts w:ascii="Times New Roman" w:hAnsi="Times New Roman" w:cs="Times New Roman"/>
        </w:rPr>
        <w:t xml:space="preserve"> through each CSTR is the same </w:t>
      </w:r>
      <w:r w:rsidRPr="007F688A">
        <w:rPr>
          <w:rFonts w:ascii="Times New Roman" w:hAnsi="Times New Roman" w:cs="Times New Roman"/>
          <w:b/>
          <w:bCs/>
        </w:rPr>
        <w:t>(</w:t>
      </w:r>
      <w:proofErr w:type="spellStart"/>
      <w:r w:rsidRPr="007F688A">
        <w:rPr>
          <w:rFonts w:ascii="Times New Roman" w:hAnsi="Times New Roman" w:cs="Times New Roman"/>
          <w:b/>
          <w:bCs/>
        </w:rPr>
        <w:t>Levenspiel</w:t>
      </w:r>
      <w:proofErr w:type="spellEnd"/>
      <w:r w:rsidRPr="007F688A">
        <w:rPr>
          <w:rFonts w:ascii="Times New Roman" w:hAnsi="Times New Roman" w:cs="Times New Roman"/>
          <w:b/>
          <w:bCs/>
        </w:rPr>
        <w:t>, 2011, pg. 131)</w:t>
      </w:r>
      <w:r w:rsidRPr="007F688A">
        <w:rPr>
          <w:rFonts w:ascii="Times New Roman" w:hAnsi="Times New Roman" w:cs="Times New Roman"/>
        </w:rPr>
        <w:t>.</w:t>
      </w:r>
    </w:p>
    <w:p w14:paraId="18C75417" w14:textId="59B8CC6A" w:rsidR="007F688A" w:rsidRDefault="007F688A" w:rsidP="007F688A">
      <w:pPr>
        <w:tabs>
          <w:tab w:val="left" w:pos="3588"/>
        </w:tabs>
        <w:spacing w:before="100" w:beforeAutospacing="1" w:after="100" w:afterAutospacing="1" w:line="360" w:lineRule="auto"/>
        <w:jc w:val="center"/>
        <w:rPr>
          <w:rFonts w:ascii="Times New Roman" w:hAnsi="Times New Roman" w:cs="Times New Roman"/>
        </w:rPr>
      </w:pPr>
      <w:r w:rsidRPr="007F688A">
        <w:rPr>
          <w:rFonts w:ascii="Times New Roman" w:hAnsi="Times New Roman" w:cs="Times New Roman"/>
          <w:noProof/>
        </w:rPr>
        <w:drawing>
          <wp:inline distT="0" distB="0" distL="0" distR="0" wp14:anchorId="2186E9F5" wp14:editId="0971066B">
            <wp:extent cx="5486400" cy="999490"/>
            <wp:effectExtent l="0" t="0" r="0" b="0"/>
            <wp:docPr id="112363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39454" name=""/>
                    <pic:cNvPicPr/>
                  </pic:nvPicPr>
                  <pic:blipFill>
                    <a:blip r:embed="rId9"/>
                    <a:stretch>
                      <a:fillRect/>
                    </a:stretch>
                  </pic:blipFill>
                  <pic:spPr>
                    <a:xfrm>
                      <a:off x="0" y="0"/>
                      <a:ext cx="5486400" cy="999490"/>
                    </a:xfrm>
                    <a:prstGeom prst="rect">
                      <a:avLst/>
                    </a:prstGeom>
                  </pic:spPr>
                </pic:pic>
              </a:graphicData>
            </a:graphic>
          </wp:inline>
        </w:drawing>
      </w:r>
    </w:p>
    <w:p w14:paraId="0DDC53D6" w14:textId="1CA4A256" w:rsidR="007F688A" w:rsidRPr="007F688A" w:rsidRDefault="007F688A" w:rsidP="007F688A">
      <w:pPr>
        <w:tabs>
          <w:tab w:val="left" w:pos="3588"/>
        </w:tabs>
        <w:spacing w:before="100" w:beforeAutospacing="1" w:after="100" w:afterAutospacing="1" w:line="360" w:lineRule="auto"/>
        <w:jc w:val="center"/>
        <w:rPr>
          <w:rFonts w:ascii="Times New Roman" w:hAnsi="Times New Roman" w:cs="Times New Roman"/>
        </w:rPr>
      </w:pPr>
      <w:r w:rsidRPr="007F688A">
        <w:rPr>
          <w:rFonts w:ascii="Times New Roman" w:hAnsi="Times New Roman" w:cs="Times New Roman"/>
          <w:b/>
          <w:bCs/>
        </w:rPr>
        <w:t xml:space="preserve">Figure 10.3 </w:t>
      </w:r>
      <w:r w:rsidRPr="007F688A">
        <w:rPr>
          <w:rFonts w:ascii="Times New Roman" w:hAnsi="Times New Roman" w:cs="Times New Roman"/>
        </w:rPr>
        <w:t>Different sizes of N number of CSTRs in series</w:t>
      </w:r>
    </w:p>
    <w:p w14:paraId="6645F038" w14:textId="309A9803" w:rsidR="007F688A" w:rsidRPr="007F688A" w:rsidRDefault="007F688A" w:rsidP="007F688A">
      <w:pPr>
        <w:tabs>
          <w:tab w:val="left" w:pos="3588"/>
        </w:tabs>
        <w:spacing w:before="100" w:beforeAutospacing="1" w:after="100" w:afterAutospacing="1" w:line="360" w:lineRule="auto"/>
        <w:jc w:val="both"/>
        <w:rPr>
          <w:rFonts w:ascii="Times New Roman" w:hAnsi="Times New Roman" w:cs="Times New Roman"/>
        </w:rPr>
      </w:pPr>
      <w:r w:rsidRPr="007F688A">
        <w:rPr>
          <w:rFonts w:ascii="Times New Roman" w:hAnsi="Times New Roman" w:cs="Times New Roman"/>
        </w:rPr>
        <w:t>The material balance equation for reactor 1 is given by:</w:t>
      </w:r>
    </w:p>
    <w:p w14:paraId="241D9393" w14:textId="28AAD47A" w:rsidR="007F688A" w:rsidRPr="007F688A" w:rsidRDefault="007F688A" w:rsidP="007F688A">
      <w:pPr>
        <w:tabs>
          <w:tab w:val="left" w:pos="3588"/>
        </w:tabs>
        <w:spacing w:before="100" w:beforeAutospacing="1" w:after="100" w:afterAutospacing="1" w:line="360" w:lineRule="auto"/>
        <w:jc w:val="both"/>
        <w:rPr>
          <w:rFonts w:ascii="Times New Roman" w:hAnsi="Times New Roman" w:cs="Times New Roman"/>
        </w:rPr>
      </w:pPr>
      <w:r w:rsidRPr="007F688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e>
        </m:d>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oMath>
      <w:r w:rsidRPr="007F688A">
        <w:rPr>
          <w:rFonts w:ascii="Times New Roman" w:hAnsi="Times New Roman" w:cs="Times New Roman"/>
        </w:rPr>
        <w:t xml:space="preserve">                                                                (10.16)</w:t>
      </w:r>
    </w:p>
    <w:p w14:paraId="3D74D7ED" w14:textId="23DC7FBD"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rPr>
      </w:pPr>
      <w:r w:rsidRPr="007852FB">
        <w:rPr>
          <w:rFonts w:ascii="Times New Roman" w:hAnsi="Times New Roman" w:cs="Times New Roman"/>
        </w:rPr>
        <w:t>For a first</w:t>
      </w:r>
      <w:r w:rsidR="00040D0E">
        <w:rPr>
          <w:rFonts w:ascii="Times New Roman" w:hAnsi="Times New Roman" w:cs="Times New Roman"/>
        </w:rPr>
        <w:t xml:space="preserve"> </w:t>
      </w:r>
      <w:r w:rsidRPr="007852FB">
        <w:rPr>
          <w:rFonts w:ascii="Times New Roman" w:hAnsi="Times New Roman" w:cs="Times New Roman"/>
        </w:rPr>
        <w:t xml:space="preserve">order reaction, the reaction rate for reactor 1 is given by:   </w:t>
      </w:r>
    </w:p>
    <w:p w14:paraId="468C6F32" w14:textId="65087861"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rPr>
      </w:pPr>
      <w:r w:rsidRPr="007852FB">
        <w:rPr>
          <w:rFonts w:ascii="Times New Roman" w:hAnsi="Times New Roman" w:cs="Times New Roman"/>
        </w:rPr>
        <w:lastRenderedPageBreak/>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oMath>
      <w:r w:rsidRPr="007852FB">
        <w:rPr>
          <w:rFonts w:ascii="Times New Roman" w:hAnsi="Times New Roman" w:cs="Times New Roman"/>
        </w:rPr>
        <w:t xml:space="preserve">                                                                                                                    (10.17)</w:t>
      </w:r>
    </w:p>
    <w:p w14:paraId="1492B1AD" w14:textId="0B9BF8C7"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rPr>
      </w:pPr>
      <w:r w:rsidRPr="007852FB">
        <w:rPr>
          <w:rFonts w:ascii="Times New Roman" w:hAnsi="Times New Roman" w:cs="Times New Roman"/>
        </w:rPr>
        <w:t>By</w:t>
      </w:r>
      <w:r w:rsidR="0097660E" w:rsidRPr="0097660E">
        <w:rPr>
          <w:rFonts w:ascii="Times New Roman" w:hAnsi="Times New Roman" w:cs="Times New Roman"/>
        </w:rPr>
        <w:t xml:space="preserve"> substituting  </w:t>
      </w:r>
      <w:r w:rsidRPr="007852FB">
        <w:rPr>
          <w:rFonts w:ascii="Times New Roman" w:hAnsi="Times New Roman" w:cs="Times New Roman"/>
        </w:rPr>
        <w:t xml:space="preserve"> equation (10.17) into equation (10.16), you get:</w:t>
      </w:r>
    </w:p>
    <w:p w14:paraId="5AB6EB86" w14:textId="4AB229FC"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rPr>
      </w:pPr>
      <w:r w:rsidRPr="007852FB">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e>
        </m:d>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oMath>
      <w:r w:rsidRPr="007852FB">
        <w:rPr>
          <w:rFonts w:ascii="Times New Roman" w:hAnsi="Times New Roman" w:cs="Times New Roman"/>
        </w:rPr>
        <w:t xml:space="preserve">                                                                                                    (10.18) </w:t>
      </w:r>
    </w:p>
    <w:p w14:paraId="36765DEE" w14:textId="04EFE174"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rPr>
      </w:pPr>
      <w:r w:rsidRPr="007852FB">
        <w:rPr>
          <w:rFonts w:ascii="Times New Roman" w:hAnsi="Times New Roman" w:cs="Times New Roman"/>
        </w:rPr>
        <w:t>Dividing both sides of equation (10.18) by C</w:t>
      </w:r>
      <w:r w:rsidRPr="007852FB">
        <w:rPr>
          <w:rFonts w:ascii="Times New Roman" w:hAnsi="Times New Roman" w:cs="Times New Roman"/>
          <w:vertAlign w:val="subscript"/>
        </w:rPr>
        <w:t>A1</w:t>
      </w:r>
      <w:r w:rsidRPr="007852FB">
        <w:rPr>
          <w:rFonts w:ascii="Times New Roman" w:hAnsi="Times New Roman" w:cs="Times New Roman"/>
        </w:rPr>
        <w:t xml:space="preserve">, you get:            </w:t>
      </w:r>
    </w:p>
    <w:p w14:paraId="75FE3CAA" w14:textId="098F470A" w:rsidR="007852FB" w:rsidRPr="007852FB" w:rsidRDefault="00000000" w:rsidP="007852FB">
      <w:pPr>
        <w:tabs>
          <w:tab w:val="left" w:pos="3588"/>
        </w:tabs>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
                  </m:rPr>
                  <w:rPr>
                    <w:rFonts w:ascii="Cambria Math" w:hAnsi="Cambria Math" w:cs="Times New Roman"/>
                    <w:color w:val="0070C0"/>
                  </w:rPr>
                  <m:t> C</m:t>
                </m:r>
              </m:e>
              <m:sub>
                <m:r>
                  <m:rPr>
                    <m:sty m:val="b"/>
                  </m:rPr>
                  <w:rPr>
                    <w:rFonts w:ascii="Cambria Math" w:hAnsi="Cambria Math" w:cs="Times New Roman"/>
                    <w:color w:val="0070C0"/>
                  </w:rPr>
                  <m:t>A0</m:t>
                </m:r>
              </m:sub>
            </m:sSub>
          </m:num>
          <m:den>
            <m:sSub>
              <m:sSubPr>
                <m:ctrlPr>
                  <w:rPr>
                    <w:rFonts w:ascii="Cambria Math" w:hAnsi="Cambria Math" w:cs="Times New Roman"/>
                    <w:b/>
                    <w:bCs/>
                    <w:i/>
                    <w:iCs/>
                    <w:color w:val="0070C0"/>
                  </w:rPr>
                </m:ctrlPr>
              </m:sSubPr>
              <m:e>
                <m:r>
                  <m:rPr>
                    <m:sty m:val="b"/>
                  </m:rPr>
                  <w:rPr>
                    <w:rFonts w:ascii="Cambria Math" w:hAnsi="Cambria Math" w:cs="Times New Roman"/>
                    <w:color w:val="0070C0"/>
                  </w:rPr>
                  <m:t>C</m:t>
                </m:r>
              </m:e>
              <m:sub>
                <m:r>
                  <m:rPr>
                    <m:sty m:val="b"/>
                  </m:rPr>
                  <w:rPr>
                    <w:rFonts w:ascii="Cambria Math" w:hAnsi="Cambria Math" w:cs="Times New Roman"/>
                    <w:color w:val="0070C0"/>
                  </w:rPr>
                  <m:t>A1</m:t>
                </m:r>
              </m:sub>
            </m:sSub>
          </m:den>
        </m:f>
        <m:r>
          <m:rPr>
            <m:sty m:val="b"/>
          </m:rP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1</m:t>
            </m:r>
          </m:sub>
        </m:sSub>
      </m:oMath>
      <w:r w:rsidR="007852FB" w:rsidRPr="007852FB">
        <w:rPr>
          <w:rFonts w:ascii="Times New Roman" w:hAnsi="Times New Roman" w:cs="Times New Roman"/>
          <w:b/>
          <w:bCs/>
          <w:color w:val="0070C0"/>
        </w:rPr>
        <w:t xml:space="preserve">                                                                                                            (10.19)</w:t>
      </w:r>
    </w:p>
    <w:p w14:paraId="356A315B" w14:textId="08EF42B4"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color w:val="0070C0"/>
        </w:rPr>
      </w:pPr>
      <w:r w:rsidRPr="007852FB">
        <w:rPr>
          <w:rFonts w:ascii="Times New Roman" w:hAnsi="Times New Roman" w:cs="Times New Roman"/>
          <w:b/>
          <w:bCs/>
          <w:color w:val="0070C0"/>
        </w:rPr>
        <w:t xml:space="preserve">This is the materials balance equation of reactor 1 for first order reaction. </w:t>
      </w:r>
    </w:p>
    <w:p w14:paraId="45F4439B" w14:textId="73EC169E" w:rsidR="007852FB" w:rsidRPr="007852FB" w:rsidRDefault="007852FB" w:rsidP="007852FB">
      <w:pPr>
        <w:tabs>
          <w:tab w:val="left" w:pos="3588"/>
        </w:tabs>
        <w:spacing w:before="100" w:beforeAutospacing="1" w:after="100" w:afterAutospacing="1" w:line="360" w:lineRule="auto"/>
        <w:jc w:val="both"/>
        <w:rPr>
          <w:rFonts w:ascii="Times New Roman" w:hAnsi="Times New Roman" w:cs="Times New Roman"/>
        </w:rPr>
      </w:pPr>
      <w:r w:rsidRPr="007852FB">
        <w:rPr>
          <w:rFonts w:ascii="Times New Roman" w:hAnsi="Times New Roman" w:cs="Times New Roman"/>
        </w:rPr>
        <w:t xml:space="preserve">Where: </w:t>
      </w:r>
      <w:proofErr w:type="spellStart"/>
      <w:r w:rsidRPr="007852FB">
        <w:rPr>
          <w:rFonts w:ascii="Times New Roman" w:hAnsi="Times New Roman" w:cs="Times New Roman"/>
        </w:rPr>
        <w:t>C</w:t>
      </w:r>
      <w:r w:rsidRPr="007852FB">
        <w:rPr>
          <w:rFonts w:ascii="Times New Roman" w:hAnsi="Times New Roman" w:cs="Times New Roman"/>
          <w:vertAlign w:val="subscript"/>
        </w:rPr>
        <w:t>Ao</w:t>
      </w:r>
      <w:proofErr w:type="spellEnd"/>
      <w:r w:rsidRPr="007852FB">
        <w:rPr>
          <w:rFonts w:ascii="Times New Roman" w:hAnsi="Times New Roman" w:cs="Times New Roman"/>
        </w:rPr>
        <w:t xml:space="preserve"> is initial concentration of reactant A, C</w:t>
      </w:r>
      <w:r w:rsidRPr="007852FB">
        <w:rPr>
          <w:rFonts w:ascii="Times New Roman" w:hAnsi="Times New Roman" w:cs="Times New Roman"/>
          <w:vertAlign w:val="subscript"/>
        </w:rPr>
        <w:t>A1</w:t>
      </w:r>
      <w:r w:rsidRPr="007852FB">
        <w:rPr>
          <w:rFonts w:ascii="Times New Roman" w:hAnsi="Times New Roman" w:cs="Times New Roman"/>
        </w:rPr>
        <w:t xml:space="preserve"> is final concentration of reactant A for reactor 1, k is rate constant, and </w:t>
      </w:r>
      <w:r w:rsidRPr="007852FB">
        <w:rPr>
          <w:rFonts w:ascii="Times New Roman" w:hAnsi="Times New Roman" w:cs="Times New Roman"/>
        </w:rPr>
        <w:sym w:font="Symbol" w:char="F074"/>
      </w:r>
      <w:r w:rsidRPr="007852FB">
        <w:rPr>
          <w:rFonts w:ascii="Times New Roman" w:hAnsi="Times New Roman" w:cs="Times New Roman"/>
          <w:vertAlign w:val="subscript"/>
        </w:rPr>
        <w:t>1</w:t>
      </w:r>
      <w:r w:rsidRPr="007852FB">
        <w:rPr>
          <w:rFonts w:ascii="Times New Roman" w:hAnsi="Times New Roman" w:cs="Times New Roman"/>
        </w:rPr>
        <w:t xml:space="preserve"> is space time for reactor 1.</w:t>
      </w:r>
    </w:p>
    <w:p w14:paraId="1ACA8B47" w14:textId="09FE38EA" w:rsidR="009B502F" w:rsidRPr="009B502F" w:rsidRDefault="009B502F" w:rsidP="009B502F">
      <w:pPr>
        <w:tabs>
          <w:tab w:val="left" w:pos="3588"/>
        </w:tabs>
        <w:spacing w:before="100" w:beforeAutospacing="1" w:after="100" w:afterAutospacing="1" w:line="360" w:lineRule="auto"/>
        <w:jc w:val="both"/>
        <w:rPr>
          <w:rFonts w:ascii="Times New Roman" w:hAnsi="Times New Roman" w:cs="Times New Roman"/>
        </w:rPr>
      </w:pPr>
      <w:r w:rsidRPr="009B502F">
        <w:rPr>
          <w:rFonts w:ascii="Times New Roman" w:hAnsi="Times New Roman" w:cs="Times New Roman"/>
        </w:rPr>
        <w:t>Similarly, the material balance equation for   reactor 2 is given by:</w:t>
      </w:r>
    </w:p>
    <w:p w14:paraId="674DEB65" w14:textId="3BCC3661" w:rsidR="009B502F" w:rsidRPr="009B502F" w:rsidRDefault="00000000" w:rsidP="009B502F">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e>
        </m:d>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2</m:t>
            </m:r>
          </m:sub>
        </m:sSub>
      </m:oMath>
      <w:r w:rsidR="009B502F" w:rsidRPr="009B502F">
        <w:rPr>
          <w:rFonts w:ascii="Times New Roman" w:hAnsi="Times New Roman" w:cs="Times New Roman"/>
        </w:rPr>
        <w:t xml:space="preserve">                                                                                               (10.20)</w:t>
      </w:r>
    </w:p>
    <w:p w14:paraId="334C8245" w14:textId="05C00C4B" w:rsidR="009B502F" w:rsidRPr="009B502F" w:rsidRDefault="009B502F" w:rsidP="009B502F">
      <w:pPr>
        <w:tabs>
          <w:tab w:val="left" w:pos="3588"/>
        </w:tabs>
        <w:spacing w:before="100" w:beforeAutospacing="1" w:after="100" w:afterAutospacing="1" w:line="360" w:lineRule="auto"/>
        <w:jc w:val="both"/>
        <w:rPr>
          <w:rFonts w:ascii="Times New Roman" w:hAnsi="Times New Roman" w:cs="Times New Roman"/>
        </w:rPr>
      </w:pPr>
      <w:r w:rsidRPr="009B502F">
        <w:rPr>
          <w:rFonts w:ascii="Times New Roman" w:hAnsi="Times New Roman" w:cs="Times New Roman"/>
        </w:rPr>
        <w:t>Dividing both sides of equation (10.20) by C</w:t>
      </w:r>
      <w:r w:rsidRPr="009B502F">
        <w:rPr>
          <w:rFonts w:ascii="Times New Roman" w:hAnsi="Times New Roman" w:cs="Times New Roman"/>
          <w:vertAlign w:val="subscript"/>
        </w:rPr>
        <w:t>A2</w:t>
      </w:r>
      <w:r w:rsidRPr="009B502F">
        <w:rPr>
          <w:rFonts w:ascii="Times New Roman" w:hAnsi="Times New Roman" w:cs="Times New Roman"/>
        </w:rPr>
        <w:t xml:space="preserve">, you get:            </w:t>
      </w:r>
    </w:p>
    <w:p w14:paraId="192E5F38" w14:textId="1F910BAD" w:rsidR="009B502F" w:rsidRPr="009B502F" w:rsidRDefault="00000000" w:rsidP="009B502F">
      <w:pPr>
        <w:tabs>
          <w:tab w:val="left" w:pos="3588"/>
        </w:tabs>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den>
        </m:f>
        <m:r>
          <m:rPr>
            <m:sty m:val="bi"/>
          </m:rP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2</m:t>
            </m:r>
          </m:sub>
        </m:sSub>
      </m:oMath>
      <w:r w:rsidR="009B502F" w:rsidRPr="009B502F">
        <w:rPr>
          <w:rFonts w:ascii="Times New Roman" w:hAnsi="Times New Roman" w:cs="Times New Roman"/>
          <w:b/>
          <w:bCs/>
          <w:color w:val="0070C0"/>
        </w:rPr>
        <w:t xml:space="preserve">                                                                                                          (10.21)</w:t>
      </w:r>
    </w:p>
    <w:p w14:paraId="2307AC21" w14:textId="5D2CD721" w:rsidR="009B502F" w:rsidRPr="009B502F" w:rsidRDefault="009B502F" w:rsidP="009B502F">
      <w:pPr>
        <w:tabs>
          <w:tab w:val="left" w:pos="3588"/>
        </w:tabs>
        <w:spacing w:before="100" w:beforeAutospacing="1" w:after="100" w:afterAutospacing="1" w:line="360" w:lineRule="auto"/>
        <w:jc w:val="both"/>
        <w:rPr>
          <w:rFonts w:ascii="Times New Roman" w:hAnsi="Times New Roman" w:cs="Times New Roman"/>
          <w:color w:val="0070C0"/>
        </w:rPr>
      </w:pPr>
      <w:r w:rsidRPr="009B502F">
        <w:rPr>
          <w:rFonts w:ascii="Times New Roman" w:hAnsi="Times New Roman" w:cs="Times New Roman"/>
          <w:b/>
          <w:bCs/>
          <w:color w:val="0070C0"/>
        </w:rPr>
        <w:t xml:space="preserve">This is the materials balance equation of reactor 2 for first order reaction. </w:t>
      </w:r>
    </w:p>
    <w:p w14:paraId="78633E15" w14:textId="42D74C1E" w:rsidR="009B502F" w:rsidRPr="009B502F" w:rsidRDefault="009B502F" w:rsidP="009B502F">
      <w:pPr>
        <w:tabs>
          <w:tab w:val="left" w:pos="3588"/>
        </w:tabs>
        <w:spacing w:before="100" w:beforeAutospacing="1" w:after="100" w:afterAutospacing="1" w:line="360" w:lineRule="auto"/>
        <w:jc w:val="both"/>
        <w:rPr>
          <w:rFonts w:ascii="Times New Roman" w:hAnsi="Times New Roman" w:cs="Times New Roman"/>
        </w:rPr>
      </w:pPr>
      <w:r w:rsidRPr="009B502F">
        <w:rPr>
          <w:rFonts w:ascii="Times New Roman" w:hAnsi="Times New Roman" w:cs="Times New Roman"/>
        </w:rPr>
        <w:t>Where: C</w:t>
      </w:r>
      <w:r w:rsidRPr="009B502F">
        <w:rPr>
          <w:rFonts w:ascii="Times New Roman" w:hAnsi="Times New Roman" w:cs="Times New Roman"/>
          <w:vertAlign w:val="subscript"/>
        </w:rPr>
        <w:t>A1</w:t>
      </w:r>
      <w:r w:rsidRPr="009B502F">
        <w:rPr>
          <w:rFonts w:ascii="Times New Roman" w:hAnsi="Times New Roman" w:cs="Times New Roman"/>
        </w:rPr>
        <w:t xml:space="preserve"> is feed concentration of reactant A for reactor 2, C</w:t>
      </w:r>
      <w:r w:rsidRPr="009B502F">
        <w:rPr>
          <w:rFonts w:ascii="Times New Roman" w:hAnsi="Times New Roman" w:cs="Times New Roman"/>
          <w:vertAlign w:val="subscript"/>
        </w:rPr>
        <w:t>A2</w:t>
      </w:r>
      <w:r w:rsidRPr="009B502F">
        <w:rPr>
          <w:rFonts w:ascii="Times New Roman" w:hAnsi="Times New Roman" w:cs="Times New Roman"/>
        </w:rPr>
        <w:t xml:space="preserve"> is final concentration of reactant A for reactor 2, k is rate constant, and </w:t>
      </w:r>
      <w:r w:rsidRPr="009B502F">
        <w:rPr>
          <w:rFonts w:ascii="Times New Roman" w:hAnsi="Times New Roman" w:cs="Times New Roman"/>
        </w:rPr>
        <w:sym w:font="Symbol" w:char="F074"/>
      </w:r>
      <w:r w:rsidRPr="009B502F">
        <w:rPr>
          <w:rFonts w:ascii="Times New Roman" w:hAnsi="Times New Roman" w:cs="Times New Roman"/>
          <w:vertAlign w:val="subscript"/>
        </w:rPr>
        <w:t>2</w:t>
      </w:r>
      <w:r w:rsidRPr="009B502F">
        <w:rPr>
          <w:rFonts w:ascii="Times New Roman" w:hAnsi="Times New Roman" w:cs="Times New Roman"/>
        </w:rPr>
        <w:t xml:space="preserve"> is space time for reactor 2.</w:t>
      </w:r>
    </w:p>
    <w:p w14:paraId="055E414E" w14:textId="77777777" w:rsidR="007B4930" w:rsidRPr="007B4930" w:rsidRDefault="007B4930" w:rsidP="007B4930">
      <w:pPr>
        <w:tabs>
          <w:tab w:val="left" w:pos="3588"/>
        </w:tabs>
        <w:spacing w:before="100" w:beforeAutospacing="1" w:after="100" w:afterAutospacing="1" w:line="360" w:lineRule="auto"/>
        <w:jc w:val="both"/>
        <w:rPr>
          <w:rFonts w:ascii="Times New Roman" w:hAnsi="Times New Roman" w:cs="Times New Roman"/>
        </w:rPr>
      </w:pPr>
      <w:r w:rsidRPr="007B4930">
        <w:rPr>
          <w:rFonts w:ascii="Times New Roman" w:hAnsi="Times New Roman" w:cs="Times New Roman"/>
        </w:rPr>
        <w:t>The material balance equation for reactor 3 can be written as:</w:t>
      </w:r>
    </w:p>
    <w:p w14:paraId="0BFBFA99" w14:textId="45BC89B5" w:rsidR="007B4930" w:rsidRPr="007B4930" w:rsidRDefault="00000000" w:rsidP="007B4930">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A3</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A3</m:t>
                </m:r>
              </m:sub>
            </m:sSub>
          </m:e>
        </m:d>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3</m:t>
            </m:r>
          </m:sub>
        </m:sSub>
      </m:oMath>
      <w:r w:rsidR="007B4930" w:rsidRPr="007B4930">
        <w:rPr>
          <w:rFonts w:ascii="Times New Roman" w:hAnsi="Times New Roman" w:cs="Times New Roman"/>
        </w:rPr>
        <w:t xml:space="preserve">                                                                                                (10.22)</w:t>
      </w:r>
    </w:p>
    <w:p w14:paraId="5CC967F8" w14:textId="5A392A94" w:rsidR="007B4930" w:rsidRPr="007B4930" w:rsidRDefault="007B4930" w:rsidP="007B4930">
      <w:pPr>
        <w:tabs>
          <w:tab w:val="left" w:pos="3588"/>
        </w:tabs>
        <w:spacing w:before="100" w:beforeAutospacing="1" w:after="100" w:afterAutospacing="1" w:line="360" w:lineRule="auto"/>
        <w:jc w:val="both"/>
        <w:rPr>
          <w:rFonts w:ascii="Times New Roman" w:hAnsi="Times New Roman" w:cs="Times New Roman"/>
        </w:rPr>
      </w:pPr>
      <w:r w:rsidRPr="007B4930">
        <w:rPr>
          <w:rFonts w:ascii="Times New Roman" w:hAnsi="Times New Roman" w:cs="Times New Roman"/>
        </w:rPr>
        <w:t>Dividing both sides of equation (10.22) by C</w:t>
      </w:r>
      <w:r w:rsidRPr="007B4930">
        <w:rPr>
          <w:rFonts w:ascii="Times New Roman" w:hAnsi="Times New Roman" w:cs="Times New Roman"/>
          <w:vertAlign w:val="subscript"/>
        </w:rPr>
        <w:t>A3</w:t>
      </w:r>
      <w:r w:rsidRPr="007B4930">
        <w:rPr>
          <w:rFonts w:ascii="Times New Roman" w:hAnsi="Times New Roman" w:cs="Times New Roman"/>
        </w:rPr>
        <w:t xml:space="preserve">, you get:            </w:t>
      </w:r>
    </w:p>
    <w:p w14:paraId="35A66B43" w14:textId="2714D717" w:rsidR="007B4930" w:rsidRPr="007B4930" w:rsidRDefault="007B4930" w:rsidP="007B4930">
      <w:pPr>
        <w:tabs>
          <w:tab w:val="left" w:pos="3588"/>
        </w:tabs>
        <w:spacing w:before="100" w:beforeAutospacing="1" w:after="100" w:afterAutospacing="1" w:line="360" w:lineRule="auto"/>
        <w:jc w:val="both"/>
        <w:rPr>
          <w:rFonts w:ascii="Times New Roman" w:hAnsi="Times New Roman" w:cs="Times New Roman"/>
          <w:color w:val="0070C0"/>
        </w:rPr>
      </w:pPr>
      <w:r w:rsidRPr="007B4930">
        <w:rPr>
          <w:rFonts w:ascii="Times New Roman" w:hAnsi="Times New Roman" w:cs="Times New Roman"/>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3</m:t>
                </m:r>
              </m:sub>
            </m:sSub>
          </m:den>
        </m:f>
        <m:r>
          <m:rPr>
            <m:sty m:val="bi"/>
          </m:rP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3</m:t>
            </m:r>
          </m:sub>
        </m:sSub>
      </m:oMath>
      <w:r w:rsidRPr="007B4930">
        <w:rPr>
          <w:rFonts w:ascii="Times New Roman" w:hAnsi="Times New Roman" w:cs="Times New Roman"/>
          <w:b/>
          <w:bCs/>
          <w:color w:val="0070C0"/>
        </w:rPr>
        <w:t xml:space="preserve">                                                                                                                     (10.23)</w:t>
      </w:r>
    </w:p>
    <w:p w14:paraId="4C6DBED5" w14:textId="12AEE8A0" w:rsidR="007B4930" w:rsidRPr="007B4930" w:rsidRDefault="007B4930" w:rsidP="007B4930">
      <w:pPr>
        <w:tabs>
          <w:tab w:val="left" w:pos="3588"/>
        </w:tabs>
        <w:spacing w:before="100" w:beforeAutospacing="1" w:after="100" w:afterAutospacing="1" w:line="360" w:lineRule="auto"/>
        <w:jc w:val="both"/>
        <w:rPr>
          <w:rFonts w:ascii="Times New Roman" w:hAnsi="Times New Roman" w:cs="Times New Roman"/>
          <w:color w:val="0070C0"/>
        </w:rPr>
      </w:pPr>
      <w:r w:rsidRPr="007B4930">
        <w:rPr>
          <w:rFonts w:ascii="Times New Roman" w:hAnsi="Times New Roman" w:cs="Times New Roman"/>
          <w:b/>
          <w:bCs/>
          <w:color w:val="0070C0"/>
        </w:rPr>
        <w:lastRenderedPageBreak/>
        <w:t xml:space="preserve">This is the materials balance equation of reactor 3 for first order reaction. </w:t>
      </w:r>
    </w:p>
    <w:p w14:paraId="293ED4E3" w14:textId="0D5DD1ED" w:rsidR="007B4930" w:rsidRPr="007B4930" w:rsidRDefault="007B4930" w:rsidP="007B4930">
      <w:pPr>
        <w:tabs>
          <w:tab w:val="left" w:pos="3588"/>
        </w:tabs>
        <w:spacing w:before="100" w:beforeAutospacing="1" w:after="100" w:afterAutospacing="1" w:line="360" w:lineRule="auto"/>
        <w:jc w:val="both"/>
        <w:rPr>
          <w:rFonts w:ascii="Times New Roman" w:hAnsi="Times New Roman" w:cs="Times New Roman"/>
        </w:rPr>
      </w:pPr>
      <w:r w:rsidRPr="007B4930">
        <w:rPr>
          <w:rFonts w:ascii="Times New Roman" w:hAnsi="Times New Roman" w:cs="Times New Roman"/>
        </w:rPr>
        <w:t>Where: C</w:t>
      </w:r>
      <w:r w:rsidRPr="007B4930">
        <w:rPr>
          <w:rFonts w:ascii="Times New Roman" w:hAnsi="Times New Roman" w:cs="Times New Roman"/>
          <w:vertAlign w:val="subscript"/>
        </w:rPr>
        <w:t>A2</w:t>
      </w:r>
      <w:r w:rsidRPr="007B4930">
        <w:rPr>
          <w:rFonts w:ascii="Times New Roman" w:hAnsi="Times New Roman" w:cs="Times New Roman"/>
        </w:rPr>
        <w:t xml:space="preserve"> is feed concentration of reactant A for reactor 3, C</w:t>
      </w:r>
      <w:r w:rsidRPr="007B4930">
        <w:rPr>
          <w:rFonts w:ascii="Times New Roman" w:hAnsi="Times New Roman" w:cs="Times New Roman"/>
          <w:vertAlign w:val="subscript"/>
        </w:rPr>
        <w:t>A3</w:t>
      </w:r>
      <w:r w:rsidRPr="007B4930">
        <w:rPr>
          <w:rFonts w:ascii="Times New Roman" w:hAnsi="Times New Roman" w:cs="Times New Roman"/>
        </w:rPr>
        <w:t xml:space="preserve"> is final concentration of reactant A for reactor 3, k is rate constant for reactor 3, and </w:t>
      </w:r>
      <w:r w:rsidRPr="007B4930">
        <w:rPr>
          <w:rFonts w:ascii="Times New Roman" w:hAnsi="Times New Roman" w:cs="Times New Roman"/>
        </w:rPr>
        <w:sym w:font="Symbol" w:char="F074"/>
      </w:r>
      <w:r w:rsidRPr="007B4930">
        <w:rPr>
          <w:rFonts w:ascii="Times New Roman" w:hAnsi="Times New Roman" w:cs="Times New Roman"/>
          <w:vertAlign w:val="subscript"/>
        </w:rPr>
        <w:t>3</w:t>
      </w:r>
      <w:r w:rsidRPr="007B4930">
        <w:rPr>
          <w:rFonts w:ascii="Times New Roman" w:hAnsi="Times New Roman" w:cs="Times New Roman"/>
        </w:rPr>
        <w:t xml:space="preserve"> is space time for reactor 3.</w:t>
      </w:r>
    </w:p>
    <w:p w14:paraId="2B4B51FC" w14:textId="7E37853A" w:rsidR="0060155B" w:rsidRPr="0060155B" w:rsidRDefault="0060155B" w:rsidP="0060155B">
      <w:pPr>
        <w:tabs>
          <w:tab w:val="left" w:pos="3588"/>
        </w:tabs>
        <w:spacing w:before="100" w:beforeAutospacing="1" w:after="100" w:afterAutospacing="1" w:line="360" w:lineRule="auto"/>
        <w:jc w:val="both"/>
        <w:rPr>
          <w:rFonts w:ascii="Times New Roman" w:hAnsi="Times New Roman" w:cs="Times New Roman"/>
        </w:rPr>
      </w:pPr>
      <w:r w:rsidRPr="0060155B">
        <w:rPr>
          <w:rFonts w:ascii="Times New Roman" w:hAnsi="Times New Roman" w:cs="Times New Roman"/>
        </w:rPr>
        <w:t>The material balance equation for   reactor N can be written as:</w:t>
      </w:r>
    </w:p>
    <w:p w14:paraId="0394F03D" w14:textId="10E92624" w:rsidR="0060155B" w:rsidRPr="0060155B" w:rsidRDefault="00000000" w:rsidP="0060155B">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e>
        </m:d>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N</m:t>
            </m:r>
          </m:sub>
        </m:sSub>
      </m:oMath>
      <w:r w:rsidR="0060155B" w:rsidRPr="0060155B">
        <w:rPr>
          <w:rFonts w:ascii="Times New Roman" w:hAnsi="Times New Roman" w:cs="Times New Roman"/>
        </w:rPr>
        <w:t xml:space="preserve">                                                                                        (10.24)</w:t>
      </w:r>
    </w:p>
    <w:p w14:paraId="03D116C7" w14:textId="64318C9E" w:rsidR="0060155B" w:rsidRPr="0060155B" w:rsidRDefault="0060155B" w:rsidP="0060155B">
      <w:pPr>
        <w:tabs>
          <w:tab w:val="left" w:pos="3588"/>
        </w:tabs>
        <w:spacing w:before="100" w:beforeAutospacing="1" w:after="100" w:afterAutospacing="1" w:line="360" w:lineRule="auto"/>
        <w:jc w:val="both"/>
        <w:rPr>
          <w:rFonts w:ascii="Times New Roman" w:hAnsi="Times New Roman" w:cs="Times New Roman"/>
        </w:rPr>
      </w:pPr>
      <w:r w:rsidRPr="0060155B">
        <w:rPr>
          <w:rFonts w:ascii="Times New Roman" w:hAnsi="Times New Roman" w:cs="Times New Roman"/>
        </w:rPr>
        <w:t>Dividing both sides of equation (10.24) by C</w:t>
      </w:r>
      <w:r w:rsidRPr="0060155B">
        <w:rPr>
          <w:rFonts w:ascii="Times New Roman" w:hAnsi="Times New Roman" w:cs="Times New Roman"/>
          <w:vertAlign w:val="subscript"/>
        </w:rPr>
        <w:t>AN</w:t>
      </w:r>
      <w:r w:rsidRPr="0060155B">
        <w:rPr>
          <w:rFonts w:ascii="Times New Roman" w:hAnsi="Times New Roman" w:cs="Times New Roman"/>
        </w:rPr>
        <w:t xml:space="preserve">, you get:            </w:t>
      </w:r>
    </w:p>
    <w:p w14:paraId="07636FC4" w14:textId="23181F5B" w:rsidR="0060155B" w:rsidRPr="0060155B" w:rsidRDefault="0060155B" w:rsidP="0060155B">
      <w:pPr>
        <w:tabs>
          <w:tab w:val="left" w:pos="3588"/>
        </w:tabs>
        <w:spacing w:before="100" w:beforeAutospacing="1" w:after="100" w:afterAutospacing="1" w:line="360" w:lineRule="auto"/>
        <w:jc w:val="both"/>
        <w:rPr>
          <w:rFonts w:ascii="Times New Roman" w:hAnsi="Times New Roman" w:cs="Times New Roman"/>
          <w:color w:val="0070C0"/>
        </w:rPr>
      </w:pPr>
      <w:r w:rsidRPr="0060155B">
        <w:rPr>
          <w:rFonts w:ascii="Times New Roman" w:hAnsi="Times New Roman" w:cs="Times New Roman"/>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A(N-1)</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AN</m:t>
                </m:r>
              </m:sub>
            </m:sSub>
          </m:den>
        </m:f>
        <m:r>
          <m:rPr>
            <m:sty m:val="bi"/>
          </m:rP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N</m:t>
            </m:r>
          </m:sub>
        </m:sSub>
      </m:oMath>
      <w:r w:rsidRPr="0060155B">
        <w:rPr>
          <w:rFonts w:ascii="Times New Roman" w:hAnsi="Times New Roman" w:cs="Times New Roman"/>
          <w:b/>
          <w:bCs/>
          <w:color w:val="0070C0"/>
        </w:rPr>
        <w:t xml:space="preserve">                                                                                                     (10.25)</w:t>
      </w:r>
    </w:p>
    <w:p w14:paraId="0CC370C6" w14:textId="3EC7FFB8" w:rsidR="0060155B" w:rsidRPr="0060155B" w:rsidRDefault="0060155B" w:rsidP="0060155B">
      <w:pPr>
        <w:tabs>
          <w:tab w:val="left" w:pos="3588"/>
        </w:tabs>
        <w:spacing w:before="100" w:beforeAutospacing="1" w:after="100" w:afterAutospacing="1" w:line="360" w:lineRule="auto"/>
        <w:jc w:val="both"/>
        <w:rPr>
          <w:rFonts w:ascii="Times New Roman" w:hAnsi="Times New Roman" w:cs="Times New Roman"/>
          <w:color w:val="0070C0"/>
        </w:rPr>
      </w:pPr>
      <w:r w:rsidRPr="0060155B">
        <w:rPr>
          <w:rFonts w:ascii="Times New Roman" w:hAnsi="Times New Roman" w:cs="Times New Roman"/>
          <w:b/>
          <w:bCs/>
          <w:color w:val="0070C0"/>
        </w:rPr>
        <w:t xml:space="preserve">This is the materials balance equation of reactor N for first order reaction. </w:t>
      </w:r>
    </w:p>
    <w:p w14:paraId="40CA02BE" w14:textId="2DB80C45" w:rsidR="0060155B" w:rsidRPr="0060155B" w:rsidRDefault="0060155B" w:rsidP="0060155B">
      <w:pPr>
        <w:tabs>
          <w:tab w:val="left" w:pos="3588"/>
        </w:tabs>
        <w:spacing w:before="100" w:beforeAutospacing="1" w:after="100" w:afterAutospacing="1" w:line="360" w:lineRule="auto"/>
        <w:jc w:val="both"/>
        <w:rPr>
          <w:rFonts w:ascii="Times New Roman" w:hAnsi="Times New Roman" w:cs="Times New Roman"/>
        </w:rPr>
      </w:pPr>
      <w:r w:rsidRPr="0060155B">
        <w:rPr>
          <w:rFonts w:ascii="Times New Roman" w:hAnsi="Times New Roman" w:cs="Times New Roman"/>
        </w:rPr>
        <w:t>Where: C</w:t>
      </w:r>
      <w:r w:rsidRPr="0060155B">
        <w:rPr>
          <w:rFonts w:ascii="Times New Roman" w:hAnsi="Times New Roman" w:cs="Times New Roman"/>
          <w:vertAlign w:val="subscript"/>
        </w:rPr>
        <w:t>A(N-1)</w:t>
      </w:r>
      <w:r w:rsidRPr="0060155B">
        <w:rPr>
          <w:rFonts w:ascii="Times New Roman" w:hAnsi="Times New Roman" w:cs="Times New Roman"/>
        </w:rPr>
        <w:t xml:space="preserve"> is feed concentration of reactant A for reactor N, C</w:t>
      </w:r>
      <w:r w:rsidRPr="0060155B">
        <w:rPr>
          <w:rFonts w:ascii="Times New Roman" w:hAnsi="Times New Roman" w:cs="Times New Roman"/>
          <w:vertAlign w:val="subscript"/>
        </w:rPr>
        <w:t>AN</w:t>
      </w:r>
      <w:r w:rsidRPr="0060155B">
        <w:rPr>
          <w:rFonts w:ascii="Times New Roman" w:hAnsi="Times New Roman" w:cs="Times New Roman"/>
        </w:rPr>
        <w:t xml:space="preserve"> is final concentration of reactant A for reactor N, k is rate constant for reactor N, and </w:t>
      </w:r>
      <w:r w:rsidRPr="0060155B">
        <w:rPr>
          <w:rFonts w:ascii="Times New Roman" w:hAnsi="Times New Roman" w:cs="Times New Roman"/>
        </w:rPr>
        <w:sym w:font="Symbol" w:char="F074"/>
      </w:r>
      <w:r w:rsidRPr="0060155B">
        <w:rPr>
          <w:rFonts w:ascii="Times New Roman" w:hAnsi="Times New Roman" w:cs="Times New Roman"/>
          <w:vertAlign w:val="subscript"/>
        </w:rPr>
        <w:t>N</w:t>
      </w:r>
      <w:r w:rsidRPr="0060155B">
        <w:rPr>
          <w:rFonts w:ascii="Times New Roman" w:hAnsi="Times New Roman" w:cs="Times New Roman"/>
        </w:rPr>
        <w:t xml:space="preserve"> is space time for reactor N.</w:t>
      </w:r>
    </w:p>
    <w:p w14:paraId="4DC1F90B" w14:textId="22138E36" w:rsidR="00793597" w:rsidRPr="00793597" w:rsidRDefault="00793597" w:rsidP="00793597">
      <w:pPr>
        <w:tabs>
          <w:tab w:val="left" w:pos="3588"/>
        </w:tabs>
        <w:spacing w:before="100" w:beforeAutospacing="1" w:after="100" w:afterAutospacing="1" w:line="360" w:lineRule="auto"/>
        <w:jc w:val="both"/>
        <w:rPr>
          <w:rFonts w:ascii="Times New Roman" w:hAnsi="Times New Roman" w:cs="Times New Roman"/>
        </w:rPr>
      </w:pPr>
      <w:r w:rsidRPr="00793597">
        <w:rPr>
          <w:rFonts w:ascii="Times New Roman" w:hAnsi="Times New Roman" w:cs="Times New Roman"/>
        </w:rPr>
        <w:t>By multiplying the material balance equation for all N different sizes of CSTRs in series, you get:</w:t>
      </w:r>
    </w:p>
    <w:p w14:paraId="257BFE81" w14:textId="25D9B8FB" w:rsidR="00793597" w:rsidRPr="00793597" w:rsidRDefault="00000000" w:rsidP="00793597">
      <w:pPr>
        <w:tabs>
          <w:tab w:val="left" w:pos="3588"/>
        </w:tabs>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A0</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A1</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A2</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A3</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d>
                  <m:dPr>
                    <m:ctrlPr>
                      <w:rPr>
                        <w:rFonts w:ascii="Cambria Math" w:hAnsi="Cambria Math" w:cs="Times New Roman"/>
                        <w:i/>
                        <w:iCs/>
                      </w:rPr>
                    </m:ctrlPr>
                  </m:dPr>
                  <m:e>
                    <m:r>
                      <w:rPr>
                        <w:rFonts w:ascii="Cambria Math" w:hAnsi="Cambria Math" w:cs="Times New Roman"/>
                      </w:rPr>
                      <m:t>N-2</m:t>
                    </m:r>
                  </m:e>
                </m:d>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d>
                  <m:dPr>
                    <m:ctrlPr>
                      <w:rPr>
                        <w:rFonts w:ascii="Cambria Math" w:hAnsi="Cambria Math" w:cs="Times New Roman"/>
                        <w:i/>
                        <w:iCs/>
                      </w:rPr>
                    </m:ctrlPr>
                  </m:dPr>
                  <m:e>
                    <m:r>
                      <w:rPr>
                        <w:rFonts w:ascii="Cambria Math" w:hAnsi="Cambria Math" w:cs="Times New Roman"/>
                      </w:rPr>
                      <m:t>N-1</m:t>
                    </m:r>
                  </m:e>
                </m:d>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d>
                  <m:dPr>
                    <m:ctrlPr>
                      <w:rPr>
                        <w:rFonts w:ascii="Cambria Math" w:hAnsi="Cambria Math" w:cs="Times New Roman"/>
                        <w:i/>
                        <w:iCs/>
                      </w:rPr>
                    </m:ctrlPr>
                  </m:dPr>
                  <m:e>
                    <m:r>
                      <w:rPr>
                        <w:rFonts w:ascii="Cambria Math" w:hAnsi="Cambria Math" w:cs="Times New Roman"/>
                      </w:rPr>
                      <m:t>N-1</m:t>
                    </m:r>
                  </m:e>
                </m:d>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AN</m:t>
                </m:r>
              </m:sub>
            </m:sSub>
          </m:den>
        </m:f>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e>
        </m:d>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2</m:t>
                </m:r>
              </m:sub>
            </m:sSub>
          </m:e>
        </m:d>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3</m:t>
                </m:r>
              </m:sub>
            </m:sSub>
          </m:e>
        </m:d>
        <m:r>
          <m:rPr>
            <m:sty m:val="p"/>
          </m:rP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N</m:t>
                </m:r>
              </m:sub>
            </m:sSub>
          </m:e>
        </m:d>
      </m:oMath>
      <w:r w:rsidR="00793597" w:rsidRPr="00793597">
        <w:rPr>
          <w:rFonts w:ascii="Times New Roman" w:hAnsi="Times New Roman" w:cs="Times New Roman"/>
        </w:rPr>
        <w:t xml:space="preserve">     (10.26)</w:t>
      </w:r>
    </w:p>
    <w:p w14:paraId="20DF56BC" w14:textId="1F384C16" w:rsidR="00793597" w:rsidRPr="00793597" w:rsidRDefault="00793597" w:rsidP="00793597">
      <w:pPr>
        <w:tabs>
          <w:tab w:val="left" w:pos="3588"/>
        </w:tabs>
        <w:spacing w:before="100" w:beforeAutospacing="1" w:after="100" w:afterAutospacing="1" w:line="360" w:lineRule="auto"/>
        <w:jc w:val="both"/>
        <w:rPr>
          <w:rFonts w:ascii="Times New Roman" w:hAnsi="Times New Roman" w:cs="Times New Roman"/>
        </w:rPr>
      </w:pPr>
      <w:r w:rsidRPr="00793597">
        <w:rPr>
          <w:rFonts w:ascii="Times New Roman" w:hAnsi="Times New Roman" w:cs="Times New Roman"/>
        </w:rPr>
        <w:t xml:space="preserve">By re-arranging equation (10.26), or, the materials balance equation of N different sizes of CSTRs in series for first order reaction is given by: </w:t>
      </w:r>
    </w:p>
    <w:p w14:paraId="330F22CB" w14:textId="7754BDDD" w:rsidR="00793597" w:rsidRPr="00793597" w:rsidRDefault="00000000" w:rsidP="00793597">
      <w:pPr>
        <w:tabs>
          <w:tab w:val="left" w:pos="3588"/>
        </w:tabs>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i/>
                <w:iCs/>
                <w:color w:val="0070C0"/>
              </w:rPr>
            </m:ctrlPr>
          </m:fPr>
          <m:num>
            <m:sSub>
              <m:sSubPr>
                <m:ctrlPr>
                  <w:rPr>
                    <w:rFonts w:ascii="Cambria Math" w:hAnsi="Cambria Math" w:cs="Times New Roman"/>
                    <w:i/>
                    <w:iCs/>
                    <w:color w:val="0070C0"/>
                  </w:rPr>
                </m:ctrlPr>
              </m:sSubPr>
              <m:e>
                <m:r>
                  <w:rPr>
                    <w:rFonts w:ascii="Cambria Math" w:hAnsi="Cambria Math" w:cs="Times New Roman"/>
                    <w:color w:val="0070C0"/>
                  </w:rPr>
                  <m:t> C</m:t>
                </m:r>
              </m:e>
              <m:sub>
                <m:r>
                  <w:rPr>
                    <w:rFonts w:ascii="Cambria Math" w:hAnsi="Cambria Math" w:cs="Times New Roman"/>
                    <w:color w:val="0070C0"/>
                  </w:rPr>
                  <m:t>A0</m:t>
                </m:r>
              </m:sub>
            </m:sSub>
          </m:num>
          <m:den>
            <m:sSub>
              <m:sSubPr>
                <m:ctrlPr>
                  <w:rPr>
                    <w:rFonts w:ascii="Cambria Math" w:hAnsi="Cambria Math" w:cs="Times New Roman"/>
                    <w:i/>
                    <w:iCs/>
                    <w:color w:val="0070C0"/>
                  </w:rPr>
                </m:ctrlPr>
              </m:sSubPr>
              <m:e>
                <m:r>
                  <w:rPr>
                    <w:rFonts w:ascii="Cambria Math" w:hAnsi="Cambria Math" w:cs="Times New Roman"/>
                    <w:color w:val="0070C0"/>
                  </w:rPr>
                  <m:t>C</m:t>
                </m:r>
              </m:e>
              <m:sub>
                <m:r>
                  <w:rPr>
                    <w:rFonts w:ascii="Cambria Math" w:hAnsi="Cambria Math" w:cs="Times New Roman"/>
                    <w:color w:val="0070C0"/>
                  </w:rPr>
                  <m:t>AN</m:t>
                </m:r>
              </m:sub>
            </m:sSub>
          </m:den>
        </m:f>
        <m:r>
          <w:rPr>
            <w:rFonts w:ascii="Cambria Math" w:hAnsi="Cambria Math" w:cs="Times New Roman"/>
            <w:color w:val="0070C0"/>
          </w:rPr>
          <m:t>=</m:t>
        </m:r>
        <m:d>
          <m:dPr>
            <m:ctrlPr>
              <w:rPr>
                <w:rFonts w:ascii="Cambria Math" w:hAnsi="Cambria Math" w:cs="Times New Roman"/>
                <w:i/>
                <w:iCs/>
                <w:color w:val="0070C0"/>
              </w:rPr>
            </m:ctrlPr>
          </m:dPr>
          <m:e>
            <m: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1</m:t>
                </m:r>
              </m:sub>
            </m:sSub>
          </m:e>
        </m:d>
        <m:d>
          <m:dPr>
            <m:ctrlPr>
              <w:rPr>
                <w:rFonts w:ascii="Cambria Math" w:hAnsi="Cambria Math" w:cs="Times New Roman"/>
                <w:i/>
                <w:iCs/>
                <w:color w:val="0070C0"/>
              </w:rPr>
            </m:ctrlPr>
          </m:dPr>
          <m:e>
            <m: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2</m:t>
                </m:r>
              </m:sub>
            </m:sSub>
          </m:e>
        </m:d>
        <m:d>
          <m:dPr>
            <m:ctrlPr>
              <w:rPr>
                <w:rFonts w:ascii="Cambria Math" w:hAnsi="Cambria Math" w:cs="Times New Roman"/>
                <w:i/>
                <w:iCs/>
                <w:color w:val="0070C0"/>
              </w:rPr>
            </m:ctrlPr>
          </m:dPr>
          <m:e>
            <m: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3</m:t>
                </m:r>
              </m:sub>
            </m:sSub>
          </m:e>
        </m:d>
      </m:oMath>
      <w:r w:rsidR="00793597" w:rsidRPr="00793597">
        <w:rPr>
          <w:rFonts w:ascii="Times New Roman" w:hAnsi="Times New Roman" w:cs="Times New Roman"/>
          <w:color w:val="0070C0"/>
        </w:rPr>
        <w:t>…. *(</w:t>
      </w:r>
      <m:oMath>
        <m:d>
          <m:dPr>
            <m:ctrlPr>
              <w:rPr>
                <w:rFonts w:ascii="Cambria Math" w:hAnsi="Cambria Math" w:cs="Times New Roman"/>
                <w:i/>
                <w:iCs/>
                <w:color w:val="0070C0"/>
              </w:rPr>
            </m:ctrlPr>
          </m:dPr>
          <m:e>
            <m:r>
              <w:rPr>
                <w:rFonts w:ascii="Cambria Math" w:hAnsi="Cambria Math" w:cs="Times New Roman"/>
                <w:color w:val="0070C0"/>
              </w:rPr>
              <m:t>1+k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N</m:t>
                </m:r>
              </m:sub>
            </m:sSub>
          </m:e>
        </m:d>
      </m:oMath>
      <w:r w:rsidR="00793597" w:rsidRPr="00793597">
        <w:rPr>
          <w:rFonts w:ascii="Times New Roman" w:hAnsi="Times New Roman" w:cs="Times New Roman"/>
          <w:color w:val="0070C0"/>
        </w:rPr>
        <w:t xml:space="preserve">                                                      </w:t>
      </w:r>
      <w:proofErr w:type="gramStart"/>
      <w:r w:rsidR="00793597" w:rsidRPr="00793597">
        <w:rPr>
          <w:rFonts w:ascii="Times New Roman" w:hAnsi="Times New Roman" w:cs="Times New Roman"/>
          <w:color w:val="0070C0"/>
        </w:rPr>
        <w:t xml:space="preserve">   (</w:t>
      </w:r>
      <w:proofErr w:type="gramEnd"/>
      <w:r w:rsidR="00793597" w:rsidRPr="00793597">
        <w:rPr>
          <w:rFonts w:ascii="Times New Roman" w:hAnsi="Times New Roman" w:cs="Times New Roman"/>
          <w:color w:val="0070C0"/>
        </w:rPr>
        <w:t>10.27)</w:t>
      </w:r>
    </w:p>
    <w:p w14:paraId="66B69DEF" w14:textId="7C31371C" w:rsidR="00793597" w:rsidRDefault="00793597" w:rsidP="00793597">
      <w:pPr>
        <w:tabs>
          <w:tab w:val="left" w:pos="3588"/>
        </w:tabs>
        <w:spacing w:before="100" w:beforeAutospacing="1" w:after="100" w:afterAutospacing="1" w:line="360" w:lineRule="auto"/>
        <w:jc w:val="both"/>
        <w:rPr>
          <w:rFonts w:ascii="Times New Roman" w:hAnsi="Times New Roman" w:cs="Times New Roman"/>
        </w:rPr>
      </w:pPr>
      <w:r w:rsidRPr="00793597">
        <w:rPr>
          <w:rFonts w:ascii="Times New Roman" w:hAnsi="Times New Roman" w:cs="Times New Roman"/>
        </w:rPr>
        <w:t xml:space="preserve">Where: </w:t>
      </w:r>
      <w:proofErr w:type="spellStart"/>
      <w:r w:rsidRPr="00793597">
        <w:rPr>
          <w:rFonts w:ascii="Times New Roman" w:hAnsi="Times New Roman" w:cs="Times New Roman"/>
        </w:rPr>
        <w:t>C</w:t>
      </w:r>
      <w:r w:rsidRPr="00793597">
        <w:rPr>
          <w:rFonts w:ascii="Times New Roman" w:hAnsi="Times New Roman" w:cs="Times New Roman"/>
          <w:vertAlign w:val="subscript"/>
        </w:rPr>
        <w:t>Ao</w:t>
      </w:r>
      <w:proofErr w:type="spellEnd"/>
      <w:r w:rsidRPr="00793597">
        <w:rPr>
          <w:rFonts w:ascii="Times New Roman" w:hAnsi="Times New Roman" w:cs="Times New Roman"/>
        </w:rPr>
        <w:t xml:space="preserve"> is feed concentration of reactant A for reactor 1, C</w:t>
      </w:r>
      <w:r w:rsidRPr="00793597">
        <w:rPr>
          <w:rFonts w:ascii="Times New Roman" w:hAnsi="Times New Roman" w:cs="Times New Roman"/>
          <w:vertAlign w:val="subscript"/>
        </w:rPr>
        <w:t>AN</w:t>
      </w:r>
      <w:r w:rsidRPr="00793597">
        <w:rPr>
          <w:rFonts w:ascii="Times New Roman" w:hAnsi="Times New Roman" w:cs="Times New Roman"/>
        </w:rPr>
        <w:t xml:space="preserve"> is final concentration of reactant A for reactor N, k is rate constant, and </w:t>
      </w:r>
      <w:r w:rsidRPr="00793597">
        <w:rPr>
          <w:rFonts w:ascii="Times New Roman" w:hAnsi="Times New Roman" w:cs="Times New Roman"/>
        </w:rPr>
        <w:sym w:font="Symbol" w:char="F074"/>
      </w:r>
      <w:r w:rsidRPr="00793597">
        <w:rPr>
          <w:rFonts w:ascii="Times New Roman" w:hAnsi="Times New Roman" w:cs="Times New Roman"/>
          <w:vertAlign w:val="subscript"/>
        </w:rPr>
        <w:t>1</w:t>
      </w:r>
      <w:r w:rsidRPr="00793597">
        <w:rPr>
          <w:rFonts w:ascii="Times New Roman" w:hAnsi="Times New Roman" w:cs="Times New Roman"/>
        </w:rPr>
        <w:t xml:space="preserve">, </w:t>
      </w:r>
      <w:r w:rsidRPr="00793597">
        <w:rPr>
          <w:rFonts w:ascii="Times New Roman" w:hAnsi="Times New Roman" w:cs="Times New Roman"/>
        </w:rPr>
        <w:sym w:font="Symbol" w:char="F074"/>
      </w:r>
      <w:r w:rsidRPr="00793597">
        <w:rPr>
          <w:rFonts w:ascii="Times New Roman" w:hAnsi="Times New Roman" w:cs="Times New Roman"/>
          <w:vertAlign w:val="subscript"/>
        </w:rPr>
        <w:t>2</w:t>
      </w:r>
      <w:r w:rsidRPr="00793597">
        <w:rPr>
          <w:rFonts w:ascii="Times New Roman" w:hAnsi="Times New Roman" w:cs="Times New Roman"/>
        </w:rPr>
        <w:t xml:space="preserve">, </w:t>
      </w:r>
      <w:r w:rsidRPr="00793597">
        <w:rPr>
          <w:rFonts w:ascii="Times New Roman" w:hAnsi="Times New Roman" w:cs="Times New Roman"/>
        </w:rPr>
        <w:sym w:font="Symbol" w:char="F074"/>
      </w:r>
      <w:r w:rsidRPr="00793597">
        <w:rPr>
          <w:rFonts w:ascii="Times New Roman" w:hAnsi="Times New Roman" w:cs="Times New Roman"/>
          <w:vertAlign w:val="subscript"/>
        </w:rPr>
        <w:t xml:space="preserve">3 </w:t>
      </w:r>
      <w:r w:rsidRPr="00793597">
        <w:rPr>
          <w:rFonts w:ascii="Times New Roman" w:hAnsi="Times New Roman" w:cs="Times New Roman"/>
        </w:rPr>
        <w:t xml:space="preserve">… and </w:t>
      </w:r>
      <w:r w:rsidRPr="00793597">
        <w:rPr>
          <w:rFonts w:ascii="Times New Roman" w:hAnsi="Times New Roman" w:cs="Times New Roman"/>
        </w:rPr>
        <w:sym w:font="Symbol" w:char="F074"/>
      </w:r>
      <w:r w:rsidRPr="00793597">
        <w:rPr>
          <w:rFonts w:ascii="Times New Roman" w:hAnsi="Times New Roman" w:cs="Times New Roman"/>
          <w:vertAlign w:val="subscript"/>
        </w:rPr>
        <w:t>N</w:t>
      </w:r>
      <w:r>
        <w:rPr>
          <w:rFonts w:ascii="Times New Roman" w:hAnsi="Times New Roman" w:cs="Times New Roman"/>
        </w:rPr>
        <w:t xml:space="preserve"> </w:t>
      </w:r>
      <w:r w:rsidRPr="00793597">
        <w:rPr>
          <w:rFonts w:ascii="Times New Roman" w:hAnsi="Times New Roman" w:cs="Times New Roman"/>
        </w:rPr>
        <w:t>are space time for reactor 1, 2, 3 … and N, respectively.</w:t>
      </w:r>
    </w:p>
    <w:p w14:paraId="7615B1F5" w14:textId="4D993A5F" w:rsidR="00793597" w:rsidRDefault="00793597" w:rsidP="00793597">
      <w:pPr>
        <w:tabs>
          <w:tab w:val="left" w:pos="3588"/>
        </w:tabs>
        <w:spacing w:before="100" w:beforeAutospacing="1" w:after="100" w:afterAutospacing="1" w:line="360" w:lineRule="auto"/>
        <w:jc w:val="both"/>
        <w:rPr>
          <w:rFonts w:ascii="Times New Roman" w:hAnsi="Times New Roman" w:cs="Times New Roman"/>
        </w:rPr>
      </w:pPr>
      <w:r w:rsidRPr="00793597">
        <w:rPr>
          <w:rFonts w:ascii="Times New Roman" w:hAnsi="Times New Roman" w:cs="Times New Roman"/>
        </w:rPr>
        <w:lastRenderedPageBreak/>
        <w:t xml:space="preserve">For different size CSTRs in series, reactors </w:t>
      </w:r>
      <w:r w:rsidR="001A5C6D" w:rsidRPr="00793597">
        <w:rPr>
          <w:rFonts w:ascii="Times New Roman" w:hAnsi="Times New Roman" w:cs="Times New Roman"/>
        </w:rPr>
        <w:t>sequencing can</w:t>
      </w:r>
      <w:r w:rsidRPr="00793597">
        <w:rPr>
          <w:rFonts w:ascii="Times New Roman" w:hAnsi="Times New Roman" w:cs="Times New Roman"/>
        </w:rPr>
        <w:t xml:space="preserve"> affect conversion.</w:t>
      </w:r>
      <w:r w:rsidR="001A5C6D">
        <w:rPr>
          <w:rFonts w:ascii="Times New Roman" w:hAnsi="Times New Roman" w:cs="Times New Roman"/>
        </w:rPr>
        <w:t xml:space="preserve"> </w:t>
      </w:r>
      <w:r w:rsidR="005B5982" w:rsidRPr="005B5982">
        <w:rPr>
          <w:rFonts w:ascii="Times New Roman" w:hAnsi="Times New Roman" w:cs="Times New Roman"/>
        </w:rPr>
        <w:t>Let’s consider two set up models of CSTRs in series having small and large</w:t>
      </w:r>
      <w:r w:rsidR="005B5982">
        <w:rPr>
          <w:rFonts w:ascii="Times New Roman" w:hAnsi="Times New Roman" w:cs="Times New Roman"/>
        </w:rPr>
        <w:t xml:space="preserve"> size</w:t>
      </w:r>
      <w:r w:rsidR="005B5982" w:rsidRPr="005B5982">
        <w:rPr>
          <w:rFonts w:ascii="Times New Roman" w:hAnsi="Times New Roman" w:cs="Times New Roman"/>
        </w:rPr>
        <w:t xml:space="preserve"> </w:t>
      </w:r>
      <w:r w:rsidRPr="00793597">
        <w:rPr>
          <w:rFonts w:ascii="Times New Roman" w:hAnsi="Times New Roman" w:cs="Times New Roman"/>
        </w:rPr>
        <w:t xml:space="preserve">for best sequencing/arrangement for a given conversion as shown in </w:t>
      </w:r>
      <w:r w:rsidRPr="00793597">
        <w:rPr>
          <w:rFonts w:ascii="Times New Roman" w:hAnsi="Times New Roman" w:cs="Times New Roman"/>
          <w:b/>
          <w:bCs/>
        </w:rPr>
        <w:t>Figure 10.4 (</w:t>
      </w:r>
      <w:proofErr w:type="spellStart"/>
      <w:r w:rsidRPr="00793597">
        <w:rPr>
          <w:rFonts w:ascii="Times New Roman" w:hAnsi="Times New Roman" w:cs="Times New Roman"/>
          <w:b/>
          <w:bCs/>
        </w:rPr>
        <w:t>Levenspiel</w:t>
      </w:r>
      <w:proofErr w:type="spellEnd"/>
      <w:r w:rsidRPr="00793597">
        <w:rPr>
          <w:rFonts w:ascii="Times New Roman" w:hAnsi="Times New Roman" w:cs="Times New Roman"/>
          <w:b/>
          <w:bCs/>
        </w:rPr>
        <w:t>, 2011, pg. 133)</w:t>
      </w:r>
      <w:r w:rsidRPr="00793597">
        <w:rPr>
          <w:rFonts w:ascii="Times New Roman" w:hAnsi="Times New Roman" w:cs="Times New Roman"/>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D36C0D" w14:paraId="0858A282" w14:textId="77777777" w:rsidTr="00D36C0D">
        <w:tc>
          <w:tcPr>
            <w:tcW w:w="2500" w:type="pct"/>
          </w:tcPr>
          <w:p w14:paraId="501B0574" w14:textId="1392D9B7" w:rsidR="00D36C0D" w:rsidRDefault="00D36C0D" w:rsidP="00793597">
            <w:pPr>
              <w:tabs>
                <w:tab w:val="left" w:pos="3588"/>
              </w:tabs>
              <w:spacing w:before="100" w:beforeAutospacing="1" w:after="100" w:afterAutospacing="1" w:line="360" w:lineRule="auto"/>
              <w:jc w:val="both"/>
              <w:rPr>
                <w:rFonts w:ascii="Times New Roman" w:hAnsi="Times New Roman" w:cs="Times New Roman"/>
              </w:rPr>
            </w:pPr>
            <w:r w:rsidRPr="008F366F">
              <w:rPr>
                <w:rFonts w:ascii="Times New Roman" w:hAnsi="Times New Roman" w:cs="Times New Roman"/>
                <w:noProof/>
              </w:rPr>
              <w:drawing>
                <wp:inline distT="0" distB="0" distL="0" distR="0" wp14:anchorId="03B6EF57" wp14:editId="1C089661">
                  <wp:extent cx="2078213" cy="1188720"/>
                  <wp:effectExtent l="0" t="0" r="0" b="0"/>
                  <wp:docPr id="2104499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64084" name=""/>
                          <pic:cNvPicPr/>
                        </pic:nvPicPr>
                        <pic:blipFill>
                          <a:blip r:embed="rId10"/>
                          <a:stretch>
                            <a:fillRect/>
                          </a:stretch>
                        </pic:blipFill>
                        <pic:spPr>
                          <a:xfrm>
                            <a:off x="0" y="0"/>
                            <a:ext cx="2078213" cy="1188720"/>
                          </a:xfrm>
                          <a:prstGeom prst="rect">
                            <a:avLst/>
                          </a:prstGeom>
                        </pic:spPr>
                      </pic:pic>
                    </a:graphicData>
                  </a:graphic>
                </wp:inline>
              </w:drawing>
            </w:r>
          </w:p>
        </w:tc>
        <w:tc>
          <w:tcPr>
            <w:tcW w:w="2500" w:type="pct"/>
          </w:tcPr>
          <w:p w14:paraId="37AD245C" w14:textId="1E8AB037" w:rsidR="00D36C0D" w:rsidRDefault="00D36C0D" w:rsidP="00793597">
            <w:pPr>
              <w:tabs>
                <w:tab w:val="left" w:pos="3588"/>
              </w:tabs>
              <w:spacing w:before="100" w:beforeAutospacing="1" w:after="100" w:afterAutospacing="1" w:line="360" w:lineRule="auto"/>
              <w:jc w:val="both"/>
              <w:rPr>
                <w:rFonts w:ascii="Times New Roman" w:hAnsi="Times New Roman" w:cs="Times New Roman"/>
              </w:rPr>
            </w:pPr>
            <w:r w:rsidRPr="008F366F">
              <w:rPr>
                <w:rFonts w:ascii="Times New Roman" w:hAnsi="Times New Roman" w:cs="Times New Roman"/>
                <w:noProof/>
              </w:rPr>
              <w:drawing>
                <wp:inline distT="0" distB="0" distL="0" distR="0" wp14:anchorId="4996ECFF" wp14:editId="66F4E996">
                  <wp:extent cx="1943701" cy="1188720"/>
                  <wp:effectExtent l="0" t="0" r="0" b="0"/>
                  <wp:docPr id="29667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29560" name=""/>
                          <pic:cNvPicPr/>
                        </pic:nvPicPr>
                        <pic:blipFill>
                          <a:blip r:embed="rId11"/>
                          <a:stretch>
                            <a:fillRect/>
                          </a:stretch>
                        </pic:blipFill>
                        <pic:spPr>
                          <a:xfrm>
                            <a:off x="0" y="0"/>
                            <a:ext cx="1943701" cy="1188720"/>
                          </a:xfrm>
                          <a:prstGeom prst="rect">
                            <a:avLst/>
                          </a:prstGeom>
                        </pic:spPr>
                      </pic:pic>
                    </a:graphicData>
                  </a:graphic>
                </wp:inline>
              </w:drawing>
            </w:r>
          </w:p>
        </w:tc>
      </w:tr>
    </w:tbl>
    <w:p w14:paraId="0D38ECC9" w14:textId="77777777" w:rsidR="00147CF5" w:rsidRPr="00147CF5" w:rsidRDefault="00147CF5" w:rsidP="00147CF5">
      <w:pPr>
        <w:tabs>
          <w:tab w:val="left" w:pos="3588"/>
        </w:tabs>
        <w:spacing w:before="100" w:beforeAutospacing="1" w:after="100" w:afterAutospacing="1" w:line="360" w:lineRule="auto"/>
        <w:jc w:val="both"/>
        <w:rPr>
          <w:rFonts w:ascii="Times New Roman" w:hAnsi="Times New Roman" w:cs="Times New Roman"/>
        </w:rPr>
      </w:pPr>
      <w:r w:rsidRPr="00147CF5">
        <w:rPr>
          <w:rFonts w:ascii="Times New Roman" w:hAnsi="Times New Roman" w:cs="Times New Roman"/>
          <w:b/>
          <w:bCs/>
        </w:rPr>
        <w:t xml:space="preserve">Figure 10. 4.  </w:t>
      </w:r>
      <w:r w:rsidRPr="00147CF5">
        <w:rPr>
          <w:rFonts w:ascii="Times New Roman" w:hAnsi="Times New Roman" w:cs="Times New Roman"/>
        </w:rPr>
        <w:t>Two CSTRs in series (a) smaller- larger, and (b) larger- smaller</w:t>
      </w:r>
    </w:p>
    <w:p w14:paraId="217B6F69" w14:textId="1FCFFD9E" w:rsidR="001D55C4" w:rsidRPr="001D55C4" w:rsidRDefault="001D55C4" w:rsidP="001D55C4">
      <w:pPr>
        <w:tabs>
          <w:tab w:val="left" w:pos="3588"/>
        </w:tabs>
        <w:spacing w:before="100" w:beforeAutospacing="1" w:after="100" w:afterAutospacing="1" w:line="360" w:lineRule="auto"/>
        <w:jc w:val="both"/>
        <w:rPr>
          <w:rFonts w:ascii="Times New Roman" w:hAnsi="Times New Roman" w:cs="Times New Roman"/>
        </w:rPr>
      </w:pPr>
      <w:r w:rsidRPr="001D55C4">
        <w:rPr>
          <w:rFonts w:ascii="Times New Roman" w:hAnsi="Times New Roman" w:cs="Times New Roman"/>
        </w:rPr>
        <w:t>The reactors sequencing decision should be drawn to arrange the reactor based on the kinetics of the reaction and on the conversion level.</w:t>
      </w:r>
      <w:r>
        <w:rPr>
          <w:rFonts w:ascii="Times New Roman" w:hAnsi="Times New Roman" w:cs="Times New Roman"/>
        </w:rPr>
        <w:t xml:space="preserve"> </w:t>
      </w:r>
      <w:r w:rsidRPr="001D55C4">
        <w:rPr>
          <w:rFonts w:ascii="Times New Roman" w:hAnsi="Times New Roman" w:cs="Times New Roman"/>
        </w:rPr>
        <w:t xml:space="preserve">For </w:t>
      </w:r>
      <w:r w:rsidRPr="001D55C4">
        <w:rPr>
          <w:rFonts w:ascii="Times New Roman" w:hAnsi="Times New Roman" w:cs="Times New Roman"/>
          <w:b/>
          <w:bCs/>
        </w:rPr>
        <w:t>first</w:t>
      </w:r>
      <w:r w:rsidR="000757E0">
        <w:rPr>
          <w:rFonts w:ascii="Times New Roman" w:hAnsi="Times New Roman" w:cs="Times New Roman"/>
          <w:b/>
          <w:bCs/>
        </w:rPr>
        <w:t xml:space="preserve"> </w:t>
      </w:r>
      <w:r w:rsidRPr="001D55C4">
        <w:rPr>
          <w:rFonts w:ascii="Times New Roman" w:hAnsi="Times New Roman" w:cs="Times New Roman"/>
          <w:b/>
          <w:bCs/>
        </w:rPr>
        <w:t>order</w:t>
      </w:r>
      <w:r w:rsidRPr="001D55C4">
        <w:rPr>
          <w:rFonts w:ascii="Times New Roman" w:hAnsi="Times New Roman" w:cs="Times New Roman"/>
        </w:rPr>
        <w:t xml:space="preserve"> reactions</w:t>
      </w:r>
      <w:r w:rsidR="000757E0">
        <w:rPr>
          <w:rFonts w:ascii="Times New Roman" w:hAnsi="Times New Roman" w:cs="Times New Roman"/>
        </w:rPr>
        <w:t>,</w:t>
      </w:r>
      <w:r w:rsidRPr="001D55C4">
        <w:rPr>
          <w:rFonts w:ascii="Times New Roman" w:hAnsi="Times New Roman" w:cs="Times New Roman"/>
        </w:rPr>
        <w:t xml:space="preserve"> </w:t>
      </w:r>
      <w:r w:rsidRPr="001D55C4">
        <w:rPr>
          <w:rFonts w:ascii="Times New Roman" w:hAnsi="Times New Roman" w:cs="Times New Roman"/>
          <w:b/>
          <w:bCs/>
        </w:rPr>
        <w:t>equal-size</w:t>
      </w:r>
      <w:r w:rsidRPr="001D55C4">
        <w:rPr>
          <w:rFonts w:ascii="Times New Roman" w:hAnsi="Times New Roman" w:cs="Times New Roman"/>
        </w:rPr>
        <w:t xml:space="preserve"> reactors are best.</w:t>
      </w:r>
      <w:r>
        <w:rPr>
          <w:rFonts w:ascii="Times New Roman" w:hAnsi="Times New Roman" w:cs="Times New Roman"/>
        </w:rPr>
        <w:t xml:space="preserve"> </w:t>
      </w:r>
      <w:r w:rsidRPr="001D55C4">
        <w:rPr>
          <w:rFonts w:ascii="Times New Roman" w:hAnsi="Times New Roman" w:cs="Times New Roman"/>
        </w:rPr>
        <w:t xml:space="preserve">For reaction orders </w:t>
      </w:r>
      <w:r w:rsidRPr="001D55C4">
        <w:rPr>
          <w:rFonts w:ascii="Times New Roman" w:hAnsi="Times New Roman" w:cs="Times New Roman"/>
          <w:b/>
          <w:bCs/>
        </w:rPr>
        <w:t>n &gt; 1</w:t>
      </w:r>
      <w:r>
        <w:rPr>
          <w:rFonts w:ascii="Times New Roman" w:hAnsi="Times New Roman" w:cs="Times New Roman"/>
          <w:b/>
          <w:bCs/>
        </w:rPr>
        <w:t>,</w:t>
      </w:r>
      <w:r w:rsidRPr="001D55C4">
        <w:rPr>
          <w:rFonts w:ascii="Times New Roman" w:hAnsi="Times New Roman" w:cs="Times New Roman"/>
          <w:b/>
          <w:bCs/>
        </w:rPr>
        <w:t xml:space="preserve"> </w:t>
      </w:r>
      <w:r w:rsidRPr="001D55C4">
        <w:rPr>
          <w:rFonts w:ascii="Times New Roman" w:hAnsi="Times New Roman" w:cs="Times New Roman"/>
        </w:rPr>
        <w:t xml:space="preserve">the </w:t>
      </w:r>
      <w:r w:rsidRPr="001D55C4">
        <w:rPr>
          <w:rFonts w:ascii="Times New Roman" w:hAnsi="Times New Roman" w:cs="Times New Roman"/>
          <w:b/>
          <w:bCs/>
        </w:rPr>
        <w:t xml:space="preserve">smaller reactor </w:t>
      </w:r>
      <w:r w:rsidRPr="001D55C4">
        <w:rPr>
          <w:rFonts w:ascii="Times New Roman" w:hAnsi="Times New Roman" w:cs="Times New Roman"/>
        </w:rPr>
        <w:t>should come first.</w:t>
      </w:r>
      <w:r>
        <w:rPr>
          <w:rFonts w:ascii="Times New Roman" w:hAnsi="Times New Roman" w:cs="Times New Roman"/>
        </w:rPr>
        <w:t xml:space="preserve"> </w:t>
      </w:r>
      <w:r w:rsidRPr="001D55C4">
        <w:rPr>
          <w:rFonts w:ascii="Times New Roman" w:hAnsi="Times New Roman" w:cs="Times New Roman"/>
        </w:rPr>
        <w:t xml:space="preserve">For </w:t>
      </w:r>
      <w:r w:rsidRPr="001D55C4">
        <w:rPr>
          <w:rFonts w:ascii="Times New Roman" w:hAnsi="Times New Roman" w:cs="Times New Roman"/>
          <w:b/>
          <w:bCs/>
        </w:rPr>
        <w:t>n &lt; 1</w:t>
      </w:r>
      <w:r>
        <w:rPr>
          <w:rFonts w:ascii="Times New Roman" w:hAnsi="Times New Roman" w:cs="Times New Roman"/>
          <w:b/>
          <w:bCs/>
        </w:rPr>
        <w:t>,</w:t>
      </w:r>
      <w:r w:rsidRPr="001D55C4">
        <w:rPr>
          <w:rFonts w:ascii="Times New Roman" w:hAnsi="Times New Roman" w:cs="Times New Roman"/>
          <w:b/>
          <w:bCs/>
        </w:rPr>
        <w:t xml:space="preserve"> </w:t>
      </w:r>
      <w:r w:rsidRPr="001D55C4">
        <w:rPr>
          <w:rFonts w:ascii="Times New Roman" w:hAnsi="Times New Roman" w:cs="Times New Roman"/>
        </w:rPr>
        <w:t>the larger should come first and the smaller is second. Thus, overall economic consideration would nearly always recommend using equal-size reactors.</w:t>
      </w:r>
    </w:p>
    <w:p w14:paraId="176DD774" w14:textId="77777777" w:rsidR="001D55C4" w:rsidRPr="001D55C4" w:rsidRDefault="001D55C4" w:rsidP="001D55C4">
      <w:pPr>
        <w:tabs>
          <w:tab w:val="left" w:pos="3588"/>
        </w:tabs>
        <w:spacing w:before="100" w:beforeAutospacing="1" w:after="100" w:afterAutospacing="1" w:line="360" w:lineRule="auto"/>
        <w:jc w:val="both"/>
        <w:rPr>
          <w:rFonts w:ascii="Times New Roman" w:hAnsi="Times New Roman" w:cs="Times New Roman"/>
        </w:rPr>
      </w:pPr>
      <w:r w:rsidRPr="001D55C4">
        <w:rPr>
          <w:rFonts w:ascii="Times New Roman" w:hAnsi="Times New Roman" w:cs="Times New Roman"/>
        </w:rPr>
        <w:t>Where: n is order of reaction.</w:t>
      </w:r>
    </w:p>
    <w:p w14:paraId="51498175" w14:textId="0252C8ED" w:rsidR="008F366F" w:rsidRPr="00FC61AE" w:rsidRDefault="000F3CF1" w:rsidP="00793597">
      <w:pPr>
        <w:tabs>
          <w:tab w:val="left" w:pos="3588"/>
        </w:tabs>
        <w:spacing w:before="100" w:beforeAutospacing="1" w:after="100" w:afterAutospacing="1" w:line="360" w:lineRule="auto"/>
        <w:jc w:val="both"/>
        <w:rPr>
          <w:rFonts w:ascii="Times New Roman" w:hAnsi="Times New Roman" w:cs="Times New Roman"/>
          <w:b/>
          <w:bCs/>
          <w:sz w:val="28"/>
          <w:szCs w:val="28"/>
        </w:rPr>
      </w:pPr>
      <w:r w:rsidRPr="00FC61AE">
        <w:rPr>
          <w:rFonts w:ascii="Times New Roman" w:hAnsi="Times New Roman" w:cs="Times New Roman"/>
          <w:b/>
          <w:bCs/>
          <w:sz w:val="28"/>
          <w:szCs w:val="28"/>
        </w:rPr>
        <w:t>Activity 10.1</w:t>
      </w:r>
    </w:p>
    <w:p w14:paraId="285B3C87" w14:textId="4F517BAA" w:rsidR="00FC61AE" w:rsidRPr="00FC61AE" w:rsidRDefault="00FC61AE" w:rsidP="00FC61AE">
      <w:pPr>
        <w:tabs>
          <w:tab w:val="left" w:pos="3588"/>
        </w:tabs>
        <w:spacing w:before="100" w:beforeAutospacing="1" w:after="100" w:afterAutospacing="1" w:line="360" w:lineRule="auto"/>
        <w:jc w:val="both"/>
        <w:rPr>
          <w:rFonts w:ascii="Times New Roman" w:hAnsi="Times New Roman" w:cs="Times New Roman"/>
        </w:rPr>
      </w:pPr>
      <w:r w:rsidRPr="00FC61AE">
        <w:rPr>
          <w:rFonts w:ascii="Times New Roman" w:hAnsi="Times New Roman" w:cs="Times New Roman"/>
        </w:rPr>
        <w:t>A liquid reactant stream with initial concentration of 1 mol/L passes through two CSTRs in series. The concentration of A at the exit of the first reactor is 0.5 mol/L.  The volumetric flow rate is constant. The reaction is second</w:t>
      </w:r>
      <w:r w:rsidR="000757E0">
        <w:rPr>
          <w:rFonts w:ascii="Times New Roman" w:hAnsi="Times New Roman" w:cs="Times New Roman"/>
        </w:rPr>
        <w:t xml:space="preserve"> </w:t>
      </w:r>
      <w:r w:rsidRPr="00FC61AE">
        <w:rPr>
          <w:rFonts w:ascii="Times New Roman" w:hAnsi="Times New Roman" w:cs="Times New Roman"/>
        </w:rPr>
        <w:t xml:space="preserve">order with respect to A, and the volume ratio of the second reactor to the first reactor is 2. The stochiometric equation of the reaction is given below. Find the concentration at the exit stream of the second reactor. </w:t>
      </w:r>
    </w:p>
    <w:p w14:paraId="4F2DD352" w14:textId="29FE0D72" w:rsidR="00FC61AE" w:rsidRPr="00FC61AE" w:rsidRDefault="00FC61AE" w:rsidP="00FC61AE">
      <w:pPr>
        <w:tabs>
          <w:tab w:val="left" w:pos="3588"/>
        </w:tabs>
        <w:spacing w:before="100" w:beforeAutospacing="1" w:after="100" w:afterAutospacing="1" w:line="360" w:lineRule="auto"/>
        <w:jc w:val="both"/>
        <w:rPr>
          <w:rFonts w:ascii="Times New Roman" w:hAnsi="Times New Roman" w:cs="Times New Roman"/>
        </w:rPr>
      </w:pPr>
      <m:oMathPara>
        <m:oMathParaPr>
          <m:jc m:val="left"/>
        </m:oMathParaPr>
        <m:oMath>
          <m:r>
            <w:rPr>
              <w:rFonts w:ascii="Cambria Math" w:hAnsi="Cambria Math" w:cs="Times New Roman"/>
            </w:rPr>
            <m:t>2A</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P</m:t>
          </m:r>
        </m:oMath>
      </m:oMathPara>
    </w:p>
    <w:p w14:paraId="2C10C72F" w14:textId="223523D8" w:rsidR="00FC61AE" w:rsidRPr="00FC61AE" w:rsidRDefault="00FC61AE" w:rsidP="00FC61AE">
      <w:pPr>
        <w:tabs>
          <w:tab w:val="left" w:pos="3588"/>
        </w:tabs>
        <w:spacing w:before="100" w:beforeAutospacing="1" w:after="100" w:afterAutospacing="1" w:line="360" w:lineRule="auto"/>
        <w:jc w:val="both"/>
        <w:rPr>
          <w:rFonts w:ascii="Times New Roman" w:hAnsi="Times New Roman" w:cs="Times New Roman"/>
        </w:rPr>
      </w:pPr>
      <w:r w:rsidRPr="00FC61AE">
        <w:rPr>
          <w:rFonts w:ascii="Times New Roman" w:hAnsi="Times New Roman" w:cs="Times New Roman"/>
          <w:b/>
          <w:bCs/>
        </w:rPr>
        <w:t>Given</w:t>
      </w:r>
      <w:r w:rsidRPr="00FC61AE">
        <w:rPr>
          <w:rFonts w:ascii="Times New Roman" w:hAnsi="Times New Roman" w:cs="Times New Roman"/>
        </w:rPr>
        <w:t>: Two CSTRs in series, smaller- larger</w:t>
      </w:r>
    </w:p>
    <w:p w14:paraId="1AB61A1D" w14:textId="5EFED993" w:rsidR="00FC61AE" w:rsidRPr="00FC61AE" w:rsidRDefault="00FC61AE" w:rsidP="00FC61AE">
      <w:pPr>
        <w:tabs>
          <w:tab w:val="left" w:pos="3588"/>
        </w:tabs>
        <w:spacing w:before="100" w:beforeAutospacing="1" w:after="100" w:afterAutospacing="1" w:line="360" w:lineRule="auto"/>
        <w:jc w:val="both"/>
        <w:rPr>
          <w:rFonts w:ascii="Times New Roman" w:hAnsi="Times New Roman" w:cs="Times New Roman"/>
        </w:rPr>
      </w:pPr>
      <w:proofErr w:type="spellStart"/>
      <w:r w:rsidRPr="00FC61AE">
        <w:rPr>
          <w:rFonts w:ascii="Times New Roman" w:hAnsi="Times New Roman" w:cs="Times New Roman"/>
        </w:rPr>
        <w:t>C</w:t>
      </w:r>
      <w:r w:rsidRPr="00FC61AE">
        <w:rPr>
          <w:rFonts w:ascii="Times New Roman" w:hAnsi="Times New Roman" w:cs="Times New Roman"/>
          <w:vertAlign w:val="subscript"/>
        </w:rPr>
        <w:t>Ao</w:t>
      </w:r>
      <w:proofErr w:type="spellEnd"/>
      <w:r w:rsidRPr="00FC61AE">
        <w:rPr>
          <w:rFonts w:ascii="Times New Roman" w:hAnsi="Times New Roman" w:cs="Times New Roman"/>
        </w:rPr>
        <w:t>= 1 mol/L, C</w:t>
      </w:r>
      <w:r w:rsidRPr="00FC61AE">
        <w:rPr>
          <w:rFonts w:ascii="Times New Roman" w:hAnsi="Times New Roman" w:cs="Times New Roman"/>
          <w:vertAlign w:val="subscript"/>
        </w:rPr>
        <w:t xml:space="preserve">A1 </w:t>
      </w:r>
      <w:r w:rsidRPr="00FC61AE">
        <w:rPr>
          <w:rFonts w:ascii="Times New Roman" w:hAnsi="Times New Roman" w:cs="Times New Roman"/>
        </w:rPr>
        <w:t>= 0.5 mol/L, V</w:t>
      </w:r>
      <w:r w:rsidRPr="00FC61AE">
        <w:rPr>
          <w:rFonts w:ascii="Times New Roman" w:hAnsi="Times New Roman" w:cs="Times New Roman"/>
          <w:vertAlign w:val="subscript"/>
        </w:rPr>
        <w:t xml:space="preserve">2 </w:t>
      </w:r>
      <w:r w:rsidRPr="00FC61AE">
        <w:rPr>
          <w:rFonts w:ascii="Times New Roman" w:hAnsi="Times New Roman" w:cs="Times New Roman"/>
        </w:rPr>
        <w:t>= 2V</w:t>
      </w:r>
      <w:r w:rsidRPr="00FC61AE">
        <w:rPr>
          <w:rFonts w:ascii="Times New Roman" w:hAnsi="Times New Roman" w:cs="Times New Roman"/>
          <w:vertAlign w:val="subscript"/>
        </w:rPr>
        <w:t>1</w:t>
      </w:r>
      <w:r w:rsidRPr="00FC61AE">
        <w:rPr>
          <w:rFonts w:ascii="Times New Roman" w:hAnsi="Times New Roman" w:cs="Times New Roman"/>
        </w:rPr>
        <w:t xml:space="preserve"> </w:t>
      </w:r>
    </w:p>
    <w:p w14:paraId="57147B50" w14:textId="77777777" w:rsidR="00FC61AE" w:rsidRPr="00FC61AE" w:rsidRDefault="00FC61AE" w:rsidP="00724D00">
      <w:pPr>
        <w:tabs>
          <w:tab w:val="left" w:pos="3588"/>
        </w:tabs>
        <w:spacing w:before="100" w:beforeAutospacing="1" w:after="100" w:afterAutospacing="1" w:line="240" w:lineRule="auto"/>
        <w:jc w:val="both"/>
        <w:rPr>
          <w:rFonts w:ascii="Times New Roman" w:hAnsi="Times New Roman" w:cs="Times New Roman"/>
        </w:rPr>
      </w:pPr>
      <w:r w:rsidRPr="00FC61AE">
        <w:rPr>
          <w:rFonts w:ascii="Times New Roman" w:hAnsi="Times New Roman" w:cs="Times New Roman"/>
          <w:b/>
          <w:bCs/>
        </w:rPr>
        <w:lastRenderedPageBreak/>
        <w:t>Required:</w:t>
      </w:r>
    </w:p>
    <w:p w14:paraId="47CB8F6B" w14:textId="4B40CE7C" w:rsidR="00FC61AE" w:rsidRPr="00FC61AE" w:rsidRDefault="00FC61AE" w:rsidP="00724D00">
      <w:pPr>
        <w:tabs>
          <w:tab w:val="left" w:pos="3588"/>
        </w:tabs>
        <w:spacing w:before="100" w:beforeAutospacing="1" w:after="100" w:afterAutospacing="1" w:line="240" w:lineRule="auto"/>
        <w:jc w:val="both"/>
        <w:rPr>
          <w:rFonts w:ascii="Times New Roman" w:hAnsi="Times New Roman" w:cs="Times New Roman"/>
        </w:rPr>
      </w:pPr>
      <w:r w:rsidRPr="00FC61AE">
        <w:rPr>
          <w:rFonts w:ascii="Times New Roman" w:hAnsi="Times New Roman" w:cs="Times New Roman"/>
        </w:rPr>
        <w:t>C</w:t>
      </w:r>
      <w:r w:rsidRPr="00FC61AE">
        <w:rPr>
          <w:rFonts w:ascii="Times New Roman" w:hAnsi="Times New Roman" w:cs="Times New Roman"/>
          <w:vertAlign w:val="subscript"/>
        </w:rPr>
        <w:t>A2</w:t>
      </w:r>
      <w:r w:rsidRPr="00FC61AE">
        <w:rPr>
          <w:rFonts w:ascii="Times New Roman" w:hAnsi="Times New Roman" w:cs="Times New Roman"/>
        </w:rPr>
        <w:t xml:space="preserve"> =?</w:t>
      </w:r>
    </w:p>
    <w:p w14:paraId="207E9F74" w14:textId="77777777" w:rsidR="00784A64" w:rsidRPr="00784A64" w:rsidRDefault="00784A64" w:rsidP="00724D00">
      <w:pPr>
        <w:tabs>
          <w:tab w:val="left" w:pos="3588"/>
        </w:tabs>
        <w:spacing w:before="100" w:beforeAutospacing="1" w:after="100" w:afterAutospacing="1" w:line="240" w:lineRule="auto"/>
        <w:jc w:val="both"/>
        <w:rPr>
          <w:rFonts w:ascii="Times New Roman" w:hAnsi="Times New Roman" w:cs="Times New Roman"/>
        </w:rPr>
      </w:pPr>
      <w:r w:rsidRPr="00784A64">
        <w:rPr>
          <w:rFonts w:ascii="Times New Roman" w:hAnsi="Times New Roman" w:cs="Times New Roman"/>
          <w:b/>
          <w:bCs/>
        </w:rPr>
        <w:t>Solution:</w:t>
      </w:r>
    </w:p>
    <w:p w14:paraId="34B7E49B" w14:textId="5F88006D" w:rsidR="00784A64" w:rsidRPr="00784A64" w:rsidRDefault="00784A64" w:rsidP="00724D00">
      <w:pPr>
        <w:tabs>
          <w:tab w:val="left" w:pos="3588"/>
        </w:tabs>
        <w:spacing w:before="100" w:beforeAutospacing="1" w:after="100" w:afterAutospacing="1" w:line="240" w:lineRule="auto"/>
        <w:jc w:val="both"/>
        <w:rPr>
          <w:rFonts w:ascii="Times New Roman" w:hAnsi="Times New Roman" w:cs="Times New Roman"/>
        </w:rPr>
      </w:pPr>
      <w:r w:rsidRPr="00784A64">
        <w:rPr>
          <w:rFonts w:ascii="Times New Roman" w:hAnsi="Times New Roman" w:cs="Times New Roman"/>
        </w:rPr>
        <w:t>The materials balance equation for CSTR 1 is given by:</w:t>
      </w:r>
    </w:p>
    <w:p w14:paraId="0DC9E262" w14:textId="1498BEC3" w:rsidR="00784A64" w:rsidRPr="00784A64" w:rsidRDefault="00000000" w:rsidP="00724D00">
      <w:pPr>
        <w:tabs>
          <w:tab w:val="left" w:pos="3588"/>
        </w:tabs>
        <w:spacing w:before="100" w:beforeAutospacing="1" w:after="100" w:afterAutospacing="1" w:line="24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den>
        </m:f>
      </m:oMath>
      <w:r w:rsidR="00784A64" w:rsidRPr="00784A6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r>
          <w:rPr>
            <w:rFonts w:ascii="Cambria Math" w:hAnsi="Cambria Math" w:cs="Times New Roman"/>
          </w:rPr>
          <m:t>=1-</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den>
        </m:f>
      </m:oMath>
      <w:r w:rsidR="00784A64" w:rsidRPr="00784A6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oMath>
      <w:r w:rsidR="00784A64" w:rsidRPr="00784A6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74"/>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oMath>
      <w:r w:rsidR="00784A64" w:rsidRPr="00784A6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74"/>
            </m:r>
          </m:e>
          <m:sub>
            <m:r>
              <w:rPr>
                <w:rFonts w:ascii="Cambria Math" w:hAnsi="Cambria Math" w:cs="Times New Roman"/>
              </w:rPr>
              <m:t>2</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2</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w:rPr>
            <w:rFonts w:ascii="Cambria Math" w:hAnsi="Cambria Math" w:cs="Times New Roman"/>
          </w:rPr>
          <m:t>=2</m:t>
        </m:r>
        <m:sSub>
          <m:sSubPr>
            <m:ctrlPr>
              <w:rPr>
                <w:rFonts w:ascii="Cambria Math" w:hAnsi="Cambria Math" w:cs="Times New Roman"/>
                <w:i/>
                <w:iCs/>
              </w:rPr>
            </m:ctrlPr>
          </m:sSubPr>
          <m:e>
            <m:r>
              <w:rPr>
                <w:rFonts w:ascii="Cambria Math" w:hAnsi="Cambria Math" w:cs="Times New Roman"/>
                <w:i/>
                <w:iCs/>
              </w:rPr>
              <w:sym w:font="Symbol" w:char="F074"/>
            </m:r>
          </m:e>
          <m:sub>
            <m:r>
              <w:rPr>
                <w:rFonts w:ascii="Cambria Math" w:hAnsi="Cambria Math" w:cs="Times New Roman"/>
              </w:rPr>
              <m:t>1</m:t>
            </m:r>
          </m:sub>
        </m:sSub>
      </m:oMath>
    </w:p>
    <w:p w14:paraId="14FE7570" w14:textId="73D70D48" w:rsidR="00784A64" w:rsidRPr="00784A64" w:rsidRDefault="00000000" w:rsidP="00724D00">
      <w:pPr>
        <w:tabs>
          <w:tab w:val="left" w:pos="3588"/>
        </w:tabs>
        <w:spacing w:before="100" w:beforeAutospacing="1" w:after="100" w:afterAutospacing="1" w:line="240" w:lineRule="auto"/>
        <w:jc w:val="both"/>
        <w:rPr>
          <w:rFonts w:ascii="Times New Roman" w:hAnsi="Times New Roman" w:cs="Times New Roman"/>
        </w:rPr>
      </w:pPr>
      <m:oMathPara>
        <m:oMathParaPr>
          <m:jc m:val="left"/>
        </m:oMathParaP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r>
            <w:rPr>
              <w:rFonts w:ascii="Cambria Math" w:hAnsi="Cambria Math" w:cs="Times New Roman"/>
            </w:rPr>
            <m:t>=k</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e>
            <m:sup>
              <m:r>
                <w:rPr>
                  <w:rFonts w:ascii="Cambria Math" w:hAnsi="Cambria Math" w:cs="Times New Roman"/>
                </w:rPr>
                <m:t>2</m:t>
              </m:r>
            </m:sup>
          </m:sSup>
        </m:oMath>
      </m:oMathPara>
    </w:p>
    <w:p w14:paraId="00EC0722" w14:textId="49CFED9C" w:rsidR="00784A64" w:rsidRPr="00784A64" w:rsidRDefault="00784A64" w:rsidP="00724D00">
      <w:pPr>
        <w:tabs>
          <w:tab w:val="left" w:pos="3588"/>
        </w:tabs>
        <w:spacing w:before="100" w:beforeAutospacing="1" w:after="100" w:afterAutospacing="1" w:line="240" w:lineRule="auto"/>
        <w:jc w:val="both"/>
        <w:rPr>
          <w:rFonts w:ascii="Times New Roman" w:hAnsi="Times New Roman" w:cs="Times New Roman"/>
        </w:rPr>
      </w:pPr>
      <w:r w:rsidRPr="00784A64">
        <w:rPr>
          <w:rFonts w:ascii="Times New Roman" w:hAnsi="Times New Roman" w:cs="Times New Roman"/>
        </w:rPr>
        <w:t>For second order reaction the materials balance equation for CSTR1 can be written as:</w:t>
      </w:r>
    </w:p>
    <w:p w14:paraId="79DA54BA" w14:textId="7D32587B" w:rsidR="00784A64" w:rsidRPr="00784A64" w:rsidRDefault="00000000" w:rsidP="00FC03D9">
      <w:pPr>
        <w:tabs>
          <w:tab w:val="left" w:pos="3588"/>
        </w:tabs>
        <w:spacing w:before="100" w:beforeAutospacing="1" w:after="100" w:afterAutospacing="1" w:line="240" w:lineRule="auto"/>
        <w:jc w:val="both"/>
        <w:rPr>
          <w:rFonts w:ascii="Times New Roman" w:hAnsi="Times New Roman" w:cs="Times New Roman"/>
        </w:rPr>
      </w:pPr>
      <m:oMathPara>
        <m:oMathParaPr>
          <m:jc m:val="left"/>
        </m:oMathPara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+(k</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e>
            <m:sup>
              <m:r>
                <w:rPr>
                  <w:rFonts w:ascii="Cambria Math" w:hAnsi="Cambria Math" w:cs="Times New Roman"/>
                </w:rPr>
                <m:t>2</m:t>
              </m:r>
            </m:sup>
          </m:sSup>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i/>
                  <w:iCs/>
                </w:rPr>
                <w:sym w:font="Symbol" w:char="F074"/>
              </m:r>
            </m:e>
            <m:sub>
              <m:r>
                <w:rPr>
                  <w:rFonts w:ascii="Cambria Math" w:hAnsi="Cambria Math" w:cs="Times New Roman"/>
                </w:rPr>
                <m:t>1</m:t>
              </m:r>
            </m:sub>
          </m:sSub>
        </m:oMath>
      </m:oMathPara>
    </w:p>
    <w:p w14:paraId="47F1584F" w14:textId="029C533D" w:rsidR="00784A64" w:rsidRPr="00784A64" w:rsidRDefault="00000000" w:rsidP="00FC03D9">
      <w:pPr>
        <w:tabs>
          <w:tab w:val="left" w:pos="3588"/>
        </w:tabs>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k</m:t>
            </m:r>
            <m:r>
              <m:rPr>
                <m:sty m:val="bi"/>
              </m:rPr>
              <w:rPr>
                <w:rFonts w:ascii="Cambria Math" w:hAnsi="Cambria Math" w:cs="Times New Roman"/>
                <w:b/>
                <w:bCs/>
                <w:i/>
                <w:iCs/>
              </w:rPr>
              <w:sym w:font="Symbol" w:char="F074"/>
            </m:r>
          </m:e>
          <m:sub>
            <m:r>
              <m:rPr>
                <m:sty m:val="bi"/>
              </m:rPr>
              <w:rPr>
                <w:rFonts w:ascii="Cambria Math" w:hAnsi="Cambria Math" w:cs="Times New Roman"/>
              </w:rPr>
              <m:t>1</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Ao</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1</m:t>
                </m:r>
              </m:sub>
            </m:sSub>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e>
              <m:sup>
                <m:r>
                  <w:rPr>
                    <w:rFonts w:ascii="Cambria Math" w:hAnsi="Cambria Math" w:cs="Times New Roman"/>
                  </w:rPr>
                  <m:t>2</m:t>
                </m:r>
              </m:sup>
            </m:sSup>
          </m:den>
        </m:f>
        <m:r>
          <m:rPr>
            <m:sty m:val="b"/>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1-0.5</m:t>
            </m:r>
          </m:num>
          <m:den>
            <m:sSup>
              <m:sSupPr>
                <m:ctrlPr>
                  <w:rPr>
                    <w:rFonts w:ascii="Cambria Math" w:hAnsi="Cambria Math" w:cs="Times New Roman"/>
                    <w:b/>
                    <w:bCs/>
                    <w:i/>
                    <w:iCs/>
                  </w:rPr>
                </m:ctrlPr>
              </m:sSupPr>
              <m:e>
                <m:r>
                  <m:rPr>
                    <m:sty m:val="bi"/>
                  </m:rPr>
                  <w:rPr>
                    <w:rFonts w:ascii="Cambria Math" w:hAnsi="Cambria Math" w:cs="Times New Roman"/>
                  </w:rPr>
                  <m:t>0.5</m:t>
                </m:r>
              </m:e>
              <m:sup>
                <m:r>
                  <m:rPr>
                    <m:sty m:val="bi"/>
                  </m:rPr>
                  <w:rPr>
                    <w:rFonts w:ascii="Cambria Math" w:hAnsi="Cambria Math" w:cs="Times New Roman"/>
                  </w:rPr>
                  <m:t>2</m:t>
                </m:r>
              </m:sup>
            </m:sSup>
          </m:den>
        </m:f>
        <m:r>
          <m:rPr>
            <m:sty m:val="b"/>
          </m:rPr>
          <w:rPr>
            <w:rFonts w:ascii="Cambria Math" w:hAnsi="Cambria Math" w:cs="Times New Roman"/>
          </w:rPr>
          <m:t>=2</m:t>
        </m:r>
      </m:oMath>
      <w:r w:rsidR="001C22C5">
        <w:rPr>
          <w:rFonts w:ascii="Times New Roman" w:eastAsiaTheme="minorEastAsia" w:hAnsi="Times New Roman" w:cs="Times New Roman"/>
          <w:b/>
          <w:bCs/>
        </w:rPr>
        <w:t xml:space="preserve"> L/mol</w:t>
      </w:r>
    </w:p>
    <w:p w14:paraId="10D5B3EE" w14:textId="2D8A8550" w:rsidR="00784A64" w:rsidRPr="00784A64" w:rsidRDefault="00784A64" w:rsidP="00FC03D9">
      <w:pPr>
        <w:tabs>
          <w:tab w:val="left" w:pos="3588"/>
        </w:tabs>
        <w:spacing w:before="100" w:beforeAutospacing="1" w:after="100" w:afterAutospacing="1" w:line="240" w:lineRule="auto"/>
        <w:jc w:val="both"/>
        <w:rPr>
          <w:rFonts w:ascii="Times New Roman" w:hAnsi="Times New Roman" w:cs="Times New Roman"/>
        </w:rPr>
      </w:pPr>
      <w:r w:rsidRPr="00784A64">
        <w:rPr>
          <w:rFonts w:ascii="Times New Roman" w:hAnsi="Times New Roman" w:cs="Times New Roman"/>
        </w:rPr>
        <w:t>For second order reaction the materials balance equation for CSTR</w:t>
      </w:r>
      <w:r w:rsidR="00D477BF">
        <w:rPr>
          <w:rFonts w:ascii="Times New Roman" w:hAnsi="Times New Roman" w:cs="Times New Roman"/>
        </w:rPr>
        <w:t xml:space="preserve"> 2</w:t>
      </w:r>
      <w:r w:rsidRPr="00784A64">
        <w:rPr>
          <w:rFonts w:ascii="Times New Roman" w:hAnsi="Times New Roman" w:cs="Times New Roman"/>
        </w:rPr>
        <w:t xml:space="preserve"> can be written as:</w:t>
      </w:r>
    </w:p>
    <w:p w14:paraId="71647425" w14:textId="61E45736" w:rsidR="00784A64" w:rsidRPr="00784A64" w:rsidRDefault="00000000" w:rsidP="00EA64BD">
      <w:pPr>
        <w:tabs>
          <w:tab w:val="left" w:pos="3588"/>
        </w:tabs>
        <w:spacing w:before="100" w:beforeAutospacing="1" w:after="100" w:afterAutospacing="1" w:line="360" w:lineRule="auto"/>
        <w:jc w:val="both"/>
        <w:rPr>
          <w:rFonts w:ascii="Times New Roman" w:hAnsi="Times New Roman" w:cs="Times New Roman"/>
        </w:rPr>
      </w:pPr>
      <m:oMathPara>
        <m:oMathParaPr>
          <m:jc m:val="left"/>
        </m:oMathPara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r>
            <w:rPr>
              <w:rFonts w:ascii="Cambria Math" w:hAnsi="Cambria Math" w:cs="Times New Roman"/>
            </w:rPr>
            <m:t>+(k</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A2</m:t>
                  </m:r>
                </m:sub>
              </m:sSub>
            </m:e>
            <m:sup>
              <m:r>
                <w:rPr>
                  <w:rFonts w:ascii="Cambria Math" w:hAnsi="Cambria Math" w:cs="Times New Roman"/>
                </w:rPr>
                <m:t>2</m:t>
              </m:r>
            </m:sup>
          </m:sSup>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i/>
                  <w:iCs/>
                </w:rPr>
                <w:sym w:font="Symbol" w:char="F074"/>
              </m:r>
            </m:e>
            <m:sub>
              <m:r>
                <w:rPr>
                  <w:rFonts w:ascii="Cambria Math" w:hAnsi="Cambria Math" w:cs="Times New Roman"/>
                </w:rPr>
                <m:t>2</m:t>
              </m:r>
            </m:sub>
          </m:sSub>
        </m:oMath>
      </m:oMathPara>
    </w:p>
    <w:p w14:paraId="35C8A29B" w14:textId="0620829B" w:rsidR="00784A64" w:rsidRPr="00784A64" w:rsidRDefault="00000000" w:rsidP="00EA64BD">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k</m:t>
            </m:r>
            <m:r>
              <m:rPr>
                <m:sty m:val="bi"/>
              </m:rPr>
              <w:rPr>
                <w:rFonts w:ascii="Cambria Math" w:hAnsi="Cambria Math" w:cs="Times New Roman"/>
                <w:b/>
                <w:bCs/>
                <w:i/>
                <w:iCs/>
              </w:rPr>
              <w:sym w:font="Symbol" w:char="F074"/>
            </m:r>
          </m:e>
          <m:sub>
            <m:r>
              <m:rPr>
                <m:sty m:val="bi"/>
              </m:rPr>
              <w:rPr>
                <w:rFonts w:ascii="Cambria Math" w:hAnsi="Cambria Math" w:cs="Times New Roman"/>
              </w:rPr>
              <m:t>2</m:t>
            </m:r>
          </m:sub>
        </m:sSub>
        <m:r>
          <m:rPr>
            <m:sty m:val="b"/>
          </m:rPr>
          <w:rPr>
            <w:rFonts w:ascii="Cambria Math" w:hAnsi="Cambria Math" w:cs="Times New Roman"/>
          </w:rPr>
          <m:t>=2</m:t>
        </m:r>
        <m:sSub>
          <m:sSubPr>
            <m:ctrlPr>
              <w:rPr>
                <w:rFonts w:ascii="Cambria Math" w:hAnsi="Cambria Math" w:cs="Times New Roman"/>
                <w:b/>
                <w:bCs/>
                <w:i/>
                <w:iCs/>
              </w:rPr>
            </m:ctrlPr>
          </m:sSubPr>
          <m:e>
            <m:r>
              <m:rPr>
                <m:sty m:val="bi"/>
              </m:rPr>
              <w:rPr>
                <w:rFonts w:ascii="Cambria Math" w:hAnsi="Cambria Math" w:cs="Times New Roman"/>
              </w:rPr>
              <m:t>k</m:t>
            </m:r>
            <m:r>
              <m:rPr>
                <m:sty m:val="bi"/>
              </m:rPr>
              <w:rPr>
                <w:rFonts w:ascii="Cambria Math" w:hAnsi="Cambria Math" w:cs="Times New Roman"/>
                <w:b/>
                <w:bCs/>
                <w:i/>
                <w:iCs/>
              </w:rPr>
              <w:sym w:font="Symbol" w:char="F074"/>
            </m:r>
          </m:e>
          <m:sub>
            <m:r>
              <m:rPr>
                <m:sty m:val="bi"/>
              </m:rPr>
              <w:rPr>
                <w:rFonts w:ascii="Cambria Math" w:hAnsi="Cambria Math" w:cs="Times New Roman"/>
              </w:rPr>
              <m:t>1</m:t>
            </m:r>
          </m:sub>
        </m:sSub>
        <m:r>
          <m:rPr>
            <m:sty m:val="bi"/>
          </m:rPr>
          <w:rPr>
            <w:rFonts w:ascii="Cambria Math" w:hAnsi="Cambria Math" w:cs="Times New Roman"/>
          </w:rPr>
          <m:t>=2*2=4</m:t>
        </m:r>
      </m:oMath>
      <w:r w:rsidR="001C22C5">
        <w:rPr>
          <w:rFonts w:ascii="Times New Roman" w:eastAsiaTheme="minorEastAsia" w:hAnsi="Times New Roman" w:cs="Times New Roman"/>
          <w:b/>
          <w:bCs/>
          <w:iCs/>
        </w:rPr>
        <w:t xml:space="preserve"> L/mol</w:t>
      </w:r>
    </w:p>
    <w:p w14:paraId="0A0C8A93" w14:textId="71E0DD8C" w:rsidR="000F3CF1" w:rsidRPr="00784A64" w:rsidRDefault="00784A64" w:rsidP="00EA64BD">
      <w:pPr>
        <w:tabs>
          <w:tab w:val="left" w:pos="3588"/>
        </w:tabs>
        <w:spacing w:before="100" w:beforeAutospacing="1" w:after="100" w:afterAutospacing="1" w:line="360" w:lineRule="auto"/>
        <w:jc w:val="both"/>
        <w:rPr>
          <w:rFonts w:ascii="Times New Roman" w:hAnsi="Times New Roman" w:cs="Times New Roman"/>
        </w:rPr>
      </w:pPr>
      <m:oMathPara>
        <m:oMathParaPr>
          <m:jc m:val="left"/>
        </m:oMathParaPr>
        <m:oMath>
          <m:r>
            <m:rPr>
              <m:sty m:val="bi"/>
            </m:rPr>
            <w:rPr>
              <w:rFonts w:ascii="Cambria Math" w:hAnsi="Cambria Math" w:cs="Times New Roman"/>
            </w:rPr>
            <m:t>0.5=</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2</m:t>
              </m:r>
            </m:sub>
          </m:sSub>
          <m:r>
            <m:rPr>
              <m:sty m:val="bi"/>
            </m:rPr>
            <w:rPr>
              <w:rFonts w:ascii="Cambria Math" w:hAnsi="Cambria Math" w:cs="Times New Roman"/>
            </w:rPr>
            <m:t>+4</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2</m:t>
                  </m:r>
                </m:sub>
              </m:sSub>
            </m:e>
            <m:sup>
              <m:r>
                <m:rPr>
                  <m:sty m:val="bi"/>
                </m:rPr>
                <w:rPr>
                  <w:rFonts w:ascii="Cambria Math" w:hAnsi="Cambria Math" w:cs="Times New Roman"/>
                </w:rPr>
                <m:t>2</m:t>
              </m:r>
            </m:sup>
          </m:sSup>
        </m:oMath>
      </m:oMathPara>
    </w:p>
    <w:p w14:paraId="49A7D242" w14:textId="11459668" w:rsidR="004C65BC" w:rsidRPr="004C65BC" w:rsidRDefault="004C65BC" w:rsidP="00EA64BD">
      <w:pPr>
        <w:tabs>
          <w:tab w:val="left" w:pos="405"/>
          <w:tab w:val="left" w:pos="3588"/>
        </w:tabs>
        <w:spacing w:before="100" w:beforeAutospacing="1" w:after="100" w:afterAutospacing="1" w:line="360" w:lineRule="auto"/>
      </w:pPr>
      <w:r>
        <w:rPr>
          <w:rFonts w:ascii="Times New Roman" w:hAnsi="Times New Roman" w:cs="Times New Roman"/>
        </w:rPr>
        <w:tab/>
      </w:r>
      <m:oMath>
        <m:r>
          <m:rPr>
            <m:sty m:val="bi"/>
          </m:rPr>
          <w:rPr>
            <w:rFonts w:ascii="Cambria Math" w:hAnsi="Cambria Math"/>
          </w:rPr>
          <m:t>4</m:t>
        </m:r>
        <m:sSup>
          <m:sSupPr>
            <m:ctrlPr>
              <w:rPr>
                <w:rFonts w:ascii="Cambria Math" w:hAnsi="Cambria Math"/>
                <w:b/>
                <w:bCs/>
                <w:i/>
                <w:iCs/>
              </w:rPr>
            </m:ctrlPr>
          </m:sSupPr>
          <m:e>
            <m:sSub>
              <m:sSubPr>
                <m:ctrlPr>
                  <w:rPr>
                    <w:rFonts w:ascii="Cambria Math" w:hAnsi="Cambria Math"/>
                    <w:b/>
                    <w:bCs/>
                    <w:i/>
                    <w:iCs/>
                  </w:rPr>
                </m:ctrlPr>
              </m:sSubPr>
              <m:e>
                <m:r>
                  <m:rPr>
                    <m:sty m:val="bi"/>
                  </m:rPr>
                  <w:rPr>
                    <w:rFonts w:ascii="Cambria Math" w:hAnsi="Cambria Math"/>
                  </w:rPr>
                  <m:t>C</m:t>
                </m:r>
              </m:e>
              <m:sub>
                <m:r>
                  <m:rPr>
                    <m:sty m:val="bi"/>
                  </m:rPr>
                  <w:rPr>
                    <w:rFonts w:ascii="Cambria Math" w:hAnsi="Cambria Math"/>
                  </w:rPr>
                  <m:t>A</m:t>
                </m:r>
                <m:r>
                  <m:rPr>
                    <m:sty m:val="bi"/>
                  </m:rPr>
                  <w:rPr>
                    <w:rFonts w:ascii="Cambria Math" w:hAnsi="Cambria Math"/>
                  </w:rPr>
                  <m:t>2</m:t>
                </m:r>
              </m:sub>
            </m:sSub>
          </m:e>
          <m:sup>
            <m:r>
              <m:rPr>
                <m:sty m:val="bi"/>
              </m:rPr>
              <w:rPr>
                <w:rFonts w:ascii="Cambria Math" w:hAnsi="Cambria Math"/>
              </w:rPr>
              <m:t>2</m:t>
            </m:r>
          </m:sup>
        </m:sSup>
        <m:r>
          <m:rPr>
            <m:sty m:val="b"/>
          </m:rPr>
          <w:rPr>
            <w:rFonts w:ascii="Cambria Math" w:hAnsi="Cambria Math"/>
          </w:rPr>
          <m:t>+</m:t>
        </m:r>
        <m:sSub>
          <m:sSubPr>
            <m:ctrlPr>
              <w:rPr>
                <w:rFonts w:ascii="Cambria Math" w:hAnsi="Cambria Math"/>
                <w:b/>
                <w:bCs/>
                <w:i/>
                <w:iCs/>
              </w:rPr>
            </m:ctrlPr>
          </m:sSubPr>
          <m:e>
            <m:r>
              <m:rPr>
                <m:sty m:val="bi"/>
              </m:rPr>
              <w:rPr>
                <w:rFonts w:ascii="Cambria Math" w:hAnsi="Cambria Math"/>
              </w:rPr>
              <m:t>C</m:t>
            </m:r>
          </m:e>
          <m:sub>
            <m:r>
              <m:rPr>
                <m:sty m:val="bi"/>
              </m:rPr>
              <w:rPr>
                <w:rFonts w:ascii="Cambria Math" w:hAnsi="Cambria Math"/>
              </w:rPr>
              <m:t>A</m:t>
            </m:r>
            <m:r>
              <m:rPr>
                <m:sty m:val="bi"/>
              </m:rPr>
              <w:rPr>
                <w:rFonts w:ascii="Cambria Math" w:hAnsi="Cambria Math"/>
              </w:rPr>
              <m:t>2</m:t>
            </m:r>
          </m:sub>
        </m:sSub>
        <m:r>
          <m:rPr>
            <m:sty m:val="bi"/>
          </m:rPr>
          <w:rPr>
            <w:rFonts w:ascii="Cambria Math" w:hAnsi="Cambria Math"/>
          </w:rPr>
          <m:t>-0.5=0</m:t>
        </m:r>
      </m:oMath>
    </w:p>
    <w:p w14:paraId="4639FB27" w14:textId="77777777" w:rsidR="004C65BC" w:rsidRPr="004C65BC" w:rsidRDefault="004C65BC" w:rsidP="00FC03D9">
      <w:pPr>
        <w:tabs>
          <w:tab w:val="left" w:pos="405"/>
          <w:tab w:val="left" w:pos="3588"/>
        </w:tabs>
        <w:spacing w:before="100" w:beforeAutospacing="1" w:after="100" w:afterAutospacing="1" w:line="360" w:lineRule="auto"/>
        <w:rPr>
          <w:rFonts w:ascii="Times New Roman" w:hAnsi="Times New Roman" w:cs="Times New Roman"/>
        </w:rPr>
      </w:pPr>
      <w:r w:rsidRPr="004C65BC">
        <w:rPr>
          <w:rFonts w:ascii="Times New Roman" w:hAnsi="Times New Roman" w:cs="Times New Roman"/>
        </w:rPr>
        <w:t>This is a quadratic equation of the form:</w:t>
      </w:r>
    </w:p>
    <w:p w14:paraId="3964E474" w14:textId="6ECCF54C" w:rsidR="004C65BC" w:rsidRPr="004C65BC" w:rsidRDefault="004C65BC" w:rsidP="00FC03D9">
      <w:pPr>
        <w:tabs>
          <w:tab w:val="left" w:pos="405"/>
          <w:tab w:val="left" w:pos="3588"/>
        </w:tabs>
        <w:spacing w:before="100" w:beforeAutospacing="1" w:after="100" w:afterAutospacing="1" w:line="360" w:lineRule="auto"/>
        <w:rPr>
          <w:rFonts w:ascii="Times New Roman" w:hAnsi="Times New Roman" w:cs="Times New Roman"/>
        </w:rPr>
      </w:pPr>
      <w:r w:rsidRPr="004C65BC">
        <w:rPr>
          <w:rFonts w:ascii="Times New Roman" w:hAnsi="Times New Roman" w:cs="Times New Roman"/>
        </w:rPr>
        <w:t>a</w:t>
      </w:r>
      <m:oMath>
        <m:sSup>
          <m:sSupPr>
            <m:ctrlPr>
              <w:rPr>
                <w:rFonts w:ascii="Cambria Math" w:hAnsi="Cambria Math" w:cs="Times New Roman"/>
                <w:i/>
                <w:iCs/>
              </w:rPr>
            </m:ctrlPr>
          </m:sSupPr>
          <m:e>
            <m:r>
              <w:rPr>
                <w:rFonts w:ascii="Cambria Math" w:hAnsi="Cambria Math" w:cs="Times New Roman"/>
              </w:rPr>
              <m:t>X</m:t>
            </m:r>
          </m:e>
          <m:sup>
            <m:r>
              <w:rPr>
                <w:rFonts w:ascii="Cambria Math" w:hAnsi="Cambria Math" w:cs="Times New Roman"/>
              </w:rPr>
              <m:t>2</m:t>
            </m:r>
          </m:sup>
        </m:sSup>
        <m:r>
          <m:rPr>
            <m:sty m:val="p"/>
          </m:rPr>
          <w:rPr>
            <w:rFonts w:ascii="Cambria Math" w:hAnsi="Cambria Math" w:cs="Times New Roman"/>
          </w:rPr>
          <m:t>+</m:t>
        </m:r>
        <m:r>
          <w:rPr>
            <w:rFonts w:ascii="Cambria Math" w:hAnsi="Cambria Math" w:cs="Times New Roman"/>
          </w:rPr>
          <m:t>bX+C=0</m:t>
        </m:r>
      </m:oMath>
    </w:p>
    <w:p w14:paraId="6E9D1572" w14:textId="21C31527" w:rsidR="004C65BC" w:rsidRPr="004C65BC" w:rsidRDefault="004C65BC" w:rsidP="00FC03D9">
      <w:pPr>
        <w:tabs>
          <w:tab w:val="left" w:pos="405"/>
          <w:tab w:val="left" w:pos="3588"/>
        </w:tabs>
        <w:spacing w:before="100" w:beforeAutospacing="1" w:after="100" w:afterAutospacing="1" w:line="360" w:lineRule="auto"/>
        <w:rPr>
          <w:rFonts w:ascii="Times New Roman" w:hAnsi="Times New Roman" w:cs="Times New Roman"/>
          <w:color w:val="0070C0"/>
        </w:rPr>
      </w:pPr>
      <m:oMathPara>
        <m:oMathParaPr>
          <m:jc m:val="left"/>
        </m:oMathParaPr>
        <m:oMath>
          <m:r>
            <m:rPr>
              <m:sty m:val="bi"/>
            </m:rPr>
            <w:rPr>
              <w:rFonts w:ascii="Cambria Math" w:hAnsi="Cambria Math" w:cs="Times New Roman"/>
              <w:color w:val="0070C0"/>
            </w:rPr>
            <m:t>x=</m:t>
          </m:r>
          <m:f>
            <m:fPr>
              <m:ctrlPr>
                <w:rPr>
                  <w:rFonts w:ascii="Cambria Math" w:hAnsi="Cambria Math" w:cs="Times New Roman"/>
                  <w:b/>
                  <w:bCs/>
                  <w:i/>
                  <w:iCs/>
                  <w:color w:val="0070C0"/>
                </w:rPr>
              </m:ctrlPr>
            </m:fPr>
            <m:num>
              <m:r>
                <m:rPr>
                  <m:sty m:val="bi"/>
                </m:rPr>
                <w:rPr>
                  <w:rFonts w:ascii="Cambria Math" w:hAnsi="Cambria Math" w:cs="Times New Roman"/>
                  <w:color w:val="0070C0"/>
                </w:rPr>
                <m:t>-b±</m:t>
              </m:r>
              <m:rad>
                <m:radPr>
                  <m:degHide m:val="1"/>
                  <m:ctrlPr>
                    <w:rPr>
                      <w:rFonts w:ascii="Cambria Math" w:hAnsi="Cambria Math" w:cs="Times New Roman"/>
                      <w:b/>
                      <w:bCs/>
                      <w:i/>
                      <w:iCs/>
                      <w:color w:val="0070C0"/>
                    </w:rPr>
                  </m:ctrlPr>
                </m:radPr>
                <m:deg/>
                <m:e>
                  <m:sSup>
                    <m:sSupPr>
                      <m:ctrlPr>
                        <w:rPr>
                          <w:rFonts w:ascii="Cambria Math" w:hAnsi="Cambria Math" w:cs="Times New Roman"/>
                          <w:b/>
                          <w:bCs/>
                          <w:i/>
                          <w:iCs/>
                          <w:color w:val="0070C0"/>
                        </w:rPr>
                      </m:ctrlPr>
                    </m:sSupPr>
                    <m:e>
                      <m:r>
                        <m:rPr>
                          <m:sty m:val="bi"/>
                        </m:rPr>
                        <w:rPr>
                          <w:rFonts w:ascii="Cambria Math" w:hAnsi="Cambria Math" w:cs="Times New Roman"/>
                          <w:color w:val="0070C0"/>
                        </w:rPr>
                        <m:t>b</m:t>
                      </m:r>
                    </m:e>
                    <m:sup>
                      <m:r>
                        <m:rPr>
                          <m:sty m:val="bi"/>
                        </m:rPr>
                        <w:rPr>
                          <w:rFonts w:ascii="Cambria Math" w:hAnsi="Cambria Math" w:cs="Times New Roman"/>
                          <w:color w:val="0070C0"/>
                        </w:rPr>
                        <m:t>2</m:t>
                      </m:r>
                    </m:sup>
                  </m:sSup>
                  <m:r>
                    <m:rPr>
                      <m:sty m:val="bi"/>
                    </m:rPr>
                    <w:rPr>
                      <w:rFonts w:ascii="Cambria Math" w:hAnsi="Cambria Math" w:cs="Times New Roman"/>
                      <w:color w:val="0070C0"/>
                    </w:rPr>
                    <m:t>-4</m:t>
                  </m:r>
                  <m:r>
                    <m:rPr>
                      <m:sty m:val="bi"/>
                    </m:rPr>
                    <w:rPr>
                      <w:rFonts w:ascii="Cambria Math" w:hAnsi="Cambria Math" w:cs="Times New Roman"/>
                      <w:color w:val="0070C0"/>
                    </w:rPr>
                    <m:t>ac</m:t>
                  </m:r>
                </m:e>
              </m:rad>
            </m:num>
            <m:den>
              <m:r>
                <m:rPr>
                  <m:sty m:val="bi"/>
                </m:rPr>
                <w:rPr>
                  <w:rFonts w:ascii="Cambria Math" w:hAnsi="Cambria Math" w:cs="Times New Roman"/>
                  <w:color w:val="0070C0"/>
                </w:rPr>
                <m:t>2</m:t>
              </m:r>
              <m:r>
                <m:rPr>
                  <m:sty m:val="bi"/>
                </m:rPr>
                <w:rPr>
                  <w:rFonts w:ascii="Cambria Math" w:hAnsi="Cambria Math" w:cs="Times New Roman"/>
                  <w:color w:val="0070C0"/>
                </w:rPr>
                <m:t>a</m:t>
              </m:r>
            </m:den>
          </m:f>
        </m:oMath>
      </m:oMathPara>
    </w:p>
    <w:p w14:paraId="1B4CB86B" w14:textId="50B8FB4D" w:rsidR="004C65BC" w:rsidRPr="004C65BC" w:rsidRDefault="00000000" w:rsidP="00FC03D9">
      <w:pPr>
        <w:tabs>
          <w:tab w:val="left" w:pos="405"/>
          <w:tab w:val="left" w:pos="3588"/>
        </w:tabs>
        <w:spacing w:before="100" w:beforeAutospacing="1" w:after="100" w:afterAutospacing="1" w:line="360" w:lineRule="auto"/>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=+0.25 mol/L</m:t>
        </m:r>
      </m:oMath>
      <w:r w:rsidR="004C65BC" w:rsidRPr="004C65BC">
        <w:rPr>
          <w:rFonts w:ascii="Times New Roman" w:hAnsi="Times New Roman" w:cs="Times New Roman"/>
          <w:b/>
          <w:bCs/>
          <w:color w:val="0070C0"/>
        </w:rPr>
        <w:t xml:space="preserve">, or </w:t>
      </w:r>
      <m:oMath>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=-0.5 mol/L</m:t>
        </m:r>
      </m:oMath>
    </w:p>
    <w:p w14:paraId="1461622E" w14:textId="5FDEEF25" w:rsidR="004C65BC" w:rsidRDefault="004C65BC" w:rsidP="00FC03D9">
      <w:pPr>
        <w:tabs>
          <w:tab w:val="left" w:pos="405"/>
          <w:tab w:val="left" w:pos="3588"/>
        </w:tabs>
        <w:spacing w:before="100" w:beforeAutospacing="1" w:after="100" w:afterAutospacing="1" w:line="360" w:lineRule="auto"/>
        <w:rPr>
          <w:rFonts w:ascii="Times New Roman" w:hAnsi="Times New Roman" w:cs="Times New Roman"/>
          <w:b/>
          <w:bCs/>
        </w:rPr>
      </w:pPr>
      <w:r w:rsidRPr="004C65BC">
        <w:rPr>
          <w:rFonts w:ascii="Times New Roman" w:hAnsi="Times New Roman" w:cs="Times New Roman"/>
        </w:rPr>
        <w:t>Concentration is a positive value.</w:t>
      </w:r>
      <w:r>
        <w:rPr>
          <w:rFonts w:ascii="Times New Roman" w:hAnsi="Times New Roman" w:cs="Times New Roman"/>
        </w:rPr>
        <w:t xml:space="preserve"> </w:t>
      </w:r>
      <w:r w:rsidRPr="004C65BC">
        <w:rPr>
          <w:rFonts w:ascii="Times New Roman" w:hAnsi="Times New Roman" w:cs="Times New Roman"/>
        </w:rPr>
        <w:t xml:space="preserve">Therefore, the concentration at the exit stream of CSTR 2 is </w:t>
      </w:r>
      <w:r w:rsidRPr="004C65BC">
        <w:rPr>
          <w:rFonts w:ascii="Times New Roman" w:hAnsi="Times New Roman" w:cs="Times New Roman"/>
          <w:b/>
          <w:bCs/>
        </w:rPr>
        <w:t>0.25 mol/L</w:t>
      </w:r>
      <w:r>
        <w:rPr>
          <w:rFonts w:ascii="Times New Roman" w:hAnsi="Times New Roman" w:cs="Times New Roman"/>
          <w:b/>
          <w:bCs/>
        </w:rPr>
        <w:t>.</w:t>
      </w:r>
    </w:p>
    <w:p w14:paraId="599CEFB0" w14:textId="15C61537" w:rsidR="004C65BC" w:rsidRPr="004C65BC" w:rsidRDefault="004C65BC" w:rsidP="004C65BC">
      <w:pPr>
        <w:tabs>
          <w:tab w:val="left" w:pos="405"/>
          <w:tab w:val="left" w:pos="3588"/>
        </w:tabs>
        <w:spacing w:before="100" w:beforeAutospacing="1" w:after="100" w:afterAutospacing="1" w:line="360" w:lineRule="auto"/>
        <w:rPr>
          <w:rFonts w:ascii="Times New Roman" w:hAnsi="Times New Roman" w:cs="Times New Roman"/>
          <w:sz w:val="28"/>
          <w:szCs w:val="28"/>
        </w:rPr>
      </w:pPr>
      <w:r w:rsidRPr="00FC03D9">
        <w:rPr>
          <w:rFonts w:ascii="Times New Roman" w:hAnsi="Times New Roman" w:cs="Times New Roman"/>
          <w:b/>
          <w:bCs/>
          <w:sz w:val="28"/>
          <w:szCs w:val="28"/>
        </w:rPr>
        <w:lastRenderedPageBreak/>
        <w:t xml:space="preserve">10.3. Design </w:t>
      </w:r>
      <w:r w:rsidR="00E773D3" w:rsidRPr="00FC03D9">
        <w:rPr>
          <w:rFonts w:ascii="Times New Roman" w:hAnsi="Times New Roman" w:cs="Times New Roman"/>
          <w:b/>
          <w:bCs/>
          <w:sz w:val="28"/>
          <w:szCs w:val="28"/>
        </w:rPr>
        <w:t>of Isothermal</w:t>
      </w:r>
      <w:r w:rsidRPr="00FC03D9">
        <w:rPr>
          <w:rFonts w:ascii="Times New Roman" w:hAnsi="Times New Roman" w:cs="Times New Roman"/>
          <w:b/>
          <w:bCs/>
          <w:sz w:val="28"/>
          <w:szCs w:val="28"/>
        </w:rPr>
        <w:t xml:space="preserve"> CSTRs in Parallel Arrangement</w:t>
      </w:r>
    </w:p>
    <w:p w14:paraId="6A2F17DC" w14:textId="77777777" w:rsidR="00E773D3" w:rsidRPr="00E773D3" w:rsidRDefault="00E773D3" w:rsidP="00E773D3">
      <w:pPr>
        <w:tabs>
          <w:tab w:val="left" w:pos="405"/>
          <w:tab w:val="left" w:pos="3588"/>
        </w:tabs>
        <w:spacing w:before="100" w:beforeAutospacing="1" w:after="100" w:afterAutospacing="1" w:line="360" w:lineRule="auto"/>
        <w:rPr>
          <w:rFonts w:ascii="Times New Roman" w:hAnsi="Times New Roman" w:cs="Times New Roman"/>
        </w:rPr>
      </w:pPr>
      <w:r w:rsidRPr="00E773D3">
        <w:rPr>
          <w:rFonts w:ascii="Times New Roman" w:hAnsi="Times New Roman" w:cs="Times New Roman"/>
        </w:rPr>
        <w:t xml:space="preserve">For parallel arrangement of CSTRs, let’s consider </w:t>
      </w:r>
      <w:r w:rsidRPr="00E773D3">
        <w:rPr>
          <w:rFonts w:ascii="Times New Roman" w:hAnsi="Times New Roman" w:cs="Times New Roman"/>
          <w:b/>
          <w:bCs/>
        </w:rPr>
        <w:t>Three</w:t>
      </w:r>
      <w:r w:rsidRPr="00E773D3">
        <w:rPr>
          <w:rFonts w:ascii="Times New Roman" w:hAnsi="Times New Roman" w:cs="Times New Roman"/>
        </w:rPr>
        <w:t xml:space="preserve"> cases:</w:t>
      </w:r>
    </w:p>
    <w:p w14:paraId="2BB3415E" w14:textId="77777777" w:rsidR="00E773D3" w:rsidRPr="00E773D3" w:rsidRDefault="00E773D3" w:rsidP="00E773D3">
      <w:pPr>
        <w:tabs>
          <w:tab w:val="left" w:pos="405"/>
          <w:tab w:val="left" w:pos="3588"/>
        </w:tabs>
        <w:spacing w:before="100" w:beforeAutospacing="1" w:after="100" w:afterAutospacing="1" w:line="360" w:lineRule="auto"/>
        <w:rPr>
          <w:rFonts w:ascii="Times New Roman" w:hAnsi="Times New Roman" w:cs="Times New Roman"/>
        </w:rPr>
      </w:pPr>
      <w:r w:rsidRPr="00E773D3">
        <w:rPr>
          <w:rFonts w:ascii="Times New Roman" w:hAnsi="Times New Roman" w:cs="Times New Roman"/>
          <w:b/>
          <w:bCs/>
        </w:rPr>
        <w:t>Case 1: Identical size of CSTRs in parallel with equal split of volumetric flow rate</w:t>
      </w:r>
    </w:p>
    <w:p w14:paraId="245CF3FB" w14:textId="77777777" w:rsidR="000A1672" w:rsidRDefault="00E773D3" w:rsidP="000A1672">
      <w:pPr>
        <w:tabs>
          <w:tab w:val="left" w:pos="405"/>
          <w:tab w:val="left" w:pos="3588"/>
        </w:tabs>
        <w:spacing w:before="100" w:beforeAutospacing="1" w:after="100" w:afterAutospacing="1" w:line="360" w:lineRule="auto"/>
        <w:rPr>
          <w:rFonts w:ascii="Times New Roman" w:hAnsi="Times New Roman" w:cs="Times New Roman"/>
        </w:rPr>
      </w:pPr>
      <w:r w:rsidRPr="00E773D3">
        <w:rPr>
          <w:rFonts w:ascii="Times New Roman" w:hAnsi="Times New Roman" w:cs="Times New Roman"/>
        </w:rPr>
        <w:t xml:space="preserve">The identical size of CSTRs in parallel arrangement with equal volumetric flow rate split is shown in </w:t>
      </w:r>
      <w:r w:rsidRPr="00E773D3">
        <w:rPr>
          <w:rFonts w:ascii="Times New Roman" w:hAnsi="Times New Roman" w:cs="Times New Roman"/>
          <w:b/>
          <w:bCs/>
          <w:color w:val="0070C0"/>
        </w:rPr>
        <w:t xml:space="preserve">Figure 10.5 </w:t>
      </w:r>
      <w:r w:rsidRPr="00E773D3">
        <w:rPr>
          <w:rFonts w:ascii="Times New Roman" w:hAnsi="Times New Roman" w:cs="Times New Roman"/>
          <w:b/>
          <w:bCs/>
        </w:rPr>
        <w:t>(Fogler, 2015, pg. 126).</w:t>
      </w:r>
      <w:r>
        <w:rPr>
          <w:rFonts w:ascii="Times New Roman" w:hAnsi="Times New Roman" w:cs="Times New Roman"/>
        </w:rPr>
        <w:t xml:space="preserve"> </w:t>
      </w:r>
      <w:r w:rsidRPr="00E773D3">
        <w:rPr>
          <w:rFonts w:ascii="Times New Roman" w:hAnsi="Times New Roman" w:cs="Times New Roman"/>
        </w:rPr>
        <w:t xml:space="preserve">For the same space time, the conversion of each reactor </w:t>
      </w:r>
      <w:r w:rsidR="000A1672" w:rsidRPr="00E773D3">
        <w:rPr>
          <w:rFonts w:ascii="Times New Roman" w:hAnsi="Times New Roman" w:cs="Times New Roman"/>
        </w:rPr>
        <w:t>is identical</w:t>
      </w:r>
      <w:r w:rsidRPr="00E773D3">
        <w:rPr>
          <w:rFonts w:ascii="Times New Roman" w:hAnsi="Times New Roman" w:cs="Times New Roman"/>
        </w:rPr>
        <w:t xml:space="preserve">, which is equal to the overall conversion. </w:t>
      </w:r>
    </w:p>
    <w:p w14:paraId="2B1FEE20" w14:textId="1D089D95" w:rsidR="000A1672" w:rsidRPr="000A1672" w:rsidRDefault="000A1672" w:rsidP="000A1672">
      <w:pPr>
        <w:tabs>
          <w:tab w:val="left" w:pos="405"/>
          <w:tab w:val="left" w:pos="3588"/>
        </w:tabs>
        <w:spacing w:before="100" w:beforeAutospacing="1" w:after="100" w:afterAutospacing="1" w:line="360" w:lineRule="auto"/>
        <w:rPr>
          <w:rFonts w:ascii="Times New Roman" w:hAnsi="Times New Roman" w:cs="Times New Roman"/>
        </w:rPr>
      </w:pPr>
      <w:r w:rsidRPr="000A1672">
        <w:rPr>
          <w:rFonts w:ascii="Times New Roman" w:hAnsi="Times New Roman" w:cs="Times New Roman"/>
        </w:rPr>
        <w:t>Identical size reactors and equal split of volumetric flow rate</w:t>
      </w:r>
      <w:r>
        <w:rPr>
          <w:rFonts w:ascii="Times New Roman" w:hAnsi="Times New Roman" w:cs="Times New Roman"/>
        </w:rPr>
        <w:t>:</w:t>
      </w:r>
    </w:p>
    <w:p w14:paraId="02FF1207" w14:textId="77777777" w:rsidR="000A1672" w:rsidRPr="000A1672" w:rsidRDefault="000A1672" w:rsidP="00FA4E8F">
      <w:pPr>
        <w:tabs>
          <w:tab w:val="left" w:pos="405"/>
          <w:tab w:val="left" w:pos="3588"/>
        </w:tabs>
        <w:spacing w:before="100" w:beforeAutospacing="1" w:after="100" w:afterAutospacing="1" w:line="240" w:lineRule="auto"/>
        <w:rPr>
          <w:rFonts w:ascii="Times New Roman" w:hAnsi="Times New Roman" w:cs="Times New Roman"/>
        </w:rPr>
      </w:pPr>
      <w:r w:rsidRPr="000A1672">
        <w:rPr>
          <w:rFonts w:ascii="Times New Roman" w:hAnsi="Times New Roman" w:cs="Times New Roman"/>
        </w:rPr>
        <w:t>V</w:t>
      </w:r>
      <w:r w:rsidRPr="000A1672">
        <w:rPr>
          <w:rFonts w:ascii="Times New Roman" w:hAnsi="Times New Roman" w:cs="Times New Roman"/>
          <w:vertAlign w:val="subscript"/>
        </w:rPr>
        <w:t xml:space="preserve">1 </w:t>
      </w:r>
      <w:r w:rsidRPr="000A1672">
        <w:rPr>
          <w:rFonts w:ascii="Times New Roman" w:hAnsi="Times New Roman" w:cs="Times New Roman"/>
        </w:rPr>
        <w:t>= V</w:t>
      </w:r>
      <w:r w:rsidRPr="000A1672">
        <w:rPr>
          <w:rFonts w:ascii="Times New Roman" w:hAnsi="Times New Roman" w:cs="Times New Roman"/>
          <w:vertAlign w:val="subscript"/>
        </w:rPr>
        <w:t xml:space="preserve">2 </w:t>
      </w:r>
      <w:r w:rsidRPr="000A1672">
        <w:rPr>
          <w:rFonts w:ascii="Times New Roman" w:hAnsi="Times New Roman" w:cs="Times New Roman"/>
        </w:rPr>
        <w:t>= V</w:t>
      </w:r>
      <w:r w:rsidRPr="000A1672">
        <w:rPr>
          <w:rFonts w:ascii="Times New Roman" w:hAnsi="Times New Roman" w:cs="Times New Roman"/>
          <w:vertAlign w:val="subscript"/>
        </w:rPr>
        <w:t xml:space="preserve">3 </w:t>
      </w:r>
      <w:r w:rsidRPr="000A1672">
        <w:rPr>
          <w:rFonts w:ascii="Times New Roman" w:hAnsi="Times New Roman" w:cs="Times New Roman"/>
        </w:rPr>
        <w:t xml:space="preserve">=…. </w:t>
      </w:r>
      <w:proofErr w:type="gramStart"/>
      <w:r w:rsidRPr="000A1672">
        <w:rPr>
          <w:rFonts w:ascii="Times New Roman" w:hAnsi="Times New Roman" w:cs="Times New Roman"/>
        </w:rPr>
        <w:t>=  V</w:t>
      </w:r>
      <w:r w:rsidRPr="000A1672">
        <w:rPr>
          <w:rFonts w:ascii="Times New Roman" w:hAnsi="Times New Roman" w:cs="Times New Roman"/>
          <w:vertAlign w:val="subscript"/>
        </w:rPr>
        <w:t>N</w:t>
      </w:r>
      <w:proofErr w:type="gramEnd"/>
    </w:p>
    <w:p w14:paraId="0E634633" w14:textId="77777777" w:rsidR="000A1672" w:rsidRPr="000A1672" w:rsidRDefault="000A1672" w:rsidP="00FA4E8F">
      <w:pPr>
        <w:tabs>
          <w:tab w:val="left" w:pos="405"/>
          <w:tab w:val="left" w:pos="3588"/>
        </w:tabs>
        <w:spacing w:before="100" w:beforeAutospacing="1" w:after="100" w:afterAutospacing="1" w:line="240" w:lineRule="auto"/>
        <w:rPr>
          <w:rFonts w:ascii="Times New Roman" w:hAnsi="Times New Roman" w:cs="Times New Roman"/>
        </w:rPr>
      </w:pPr>
      <w:r w:rsidRPr="000A1672">
        <w:rPr>
          <w:rFonts w:ascii="Times New Roman" w:hAnsi="Times New Roman" w:cs="Times New Roman"/>
        </w:rPr>
        <w:sym w:font="Symbol" w:char="F075"/>
      </w:r>
      <w:r w:rsidRPr="000A1672">
        <w:rPr>
          <w:rFonts w:ascii="Times New Roman" w:hAnsi="Times New Roman" w:cs="Times New Roman"/>
          <w:vertAlign w:val="subscript"/>
        </w:rPr>
        <w:t xml:space="preserve">o1 </w:t>
      </w:r>
      <w:r w:rsidRPr="000A1672">
        <w:rPr>
          <w:rFonts w:ascii="Times New Roman" w:hAnsi="Times New Roman" w:cs="Times New Roman"/>
        </w:rPr>
        <w:t xml:space="preserve">=  </w:t>
      </w:r>
      <w:r w:rsidRPr="000A1672">
        <w:rPr>
          <w:rFonts w:ascii="Times New Roman" w:hAnsi="Times New Roman" w:cs="Times New Roman"/>
        </w:rPr>
        <w:sym w:font="Symbol" w:char="F075"/>
      </w:r>
      <w:r w:rsidRPr="000A1672">
        <w:rPr>
          <w:rFonts w:ascii="Times New Roman" w:hAnsi="Times New Roman" w:cs="Times New Roman"/>
          <w:vertAlign w:val="subscript"/>
        </w:rPr>
        <w:t xml:space="preserve">o2 </w:t>
      </w:r>
      <w:r w:rsidRPr="000A1672">
        <w:rPr>
          <w:rFonts w:ascii="Times New Roman" w:hAnsi="Times New Roman" w:cs="Times New Roman"/>
        </w:rPr>
        <w:t xml:space="preserve">= </w:t>
      </w:r>
      <w:r w:rsidRPr="000A1672">
        <w:rPr>
          <w:rFonts w:ascii="Times New Roman" w:hAnsi="Times New Roman" w:cs="Times New Roman"/>
        </w:rPr>
        <w:sym w:font="Symbol" w:char="F075"/>
      </w:r>
      <w:r w:rsidRPr="000A1672">
        <w:rPr>
          <w:rFonts w:ascii="Times New Roman" w:hAnsi="Times New Roman" w:cs="Times New Roman"/>
          <w:vertAlign w:val="subscript"/>
        </w:rPr>
        <w:t xml:space="preserve">o3 </w:t>
      </w:r>
      <w:r w:rsidRPr="000A1672">
        <w:rPr>
          <w:rFonts w:ascii="Times New Roman" w:hAnsi="Times New Roman" w:cs="Times New Roman"/>
        </w:rPr>
        <w:t xml:space="preserve">=  </w:t>
      </w:r>
      <w:r w:rsidRPr="000A1672">
        <w:rPr>
          <w:rFonts w:ascii="Times New Roman" w:hAnsi="Times New Roman" w:cs="Times New Roman"/>
        </w:rPr>
        <w:sym w:font="Symbol" w:char="F075"/>
      </w:r>
      <w:proofErr w:type="spellStart"/>
      <w:r w:rsidRPr="000A1672">
        <w:rPr>
          <w:rFonts w:ascii="Times New Roman" w:hAnsi="Times New Roman" w:cs="Times New Roman"/>
          <w:vertAlign w:val="subscript"/>
        </w:rPr>
        <w:t>oN</w:t>
      </w:r>
      <w:proofErr w:type="spellEnd"/>
      <w:r w:rsidRPr="000A1672">
        <w:rPr>
          <w:rFonts w:ascii="Times New Roman" w:hAnsi="Times New Roman" w:cs="Times New Roman"/>
          <w:vertAlign w:val="subscript"/>
        </w:rPr>
        <w:t xml:space="preserve"> </w:t>
      </w:r>
      <w:r w:rsidRPr="000A1672">
        <w:rPr>
          <w:rFonts w:ascii="Times New Roman" w:hAnsi="Times New Roman" w:cs="Times New Roman"/>
        </w:rPr>
        <w:t xml:space="preserve">=  </w:t>
      </w:r>
      <w:r w:rsidRPr="000A1672">
        <w:rPr>
          <w:rFonts w:ascii="Times New Roman" w:hAnsi="Times New Roman" w:cs="Times New Roman"/>
        </w:rPr>
        <w:sym w:font="Symbol" w:char="F075"/>
      </w:r>
      <w:r w:rsidRPr="000A1672">
        <w:rPr>
          <w:rFonts w:ascii="Times New Roman" w:hAnsi="Times New Roman" w:cs="Times New Roman"/>
          <w:vertAlign w:val="subscript"/>
        </w:rPr>
        <w:t>o</w:t>
      </w:r>
      <w:r w:rsidRPr="000A1672">
        <w:rPr>
          <w:rFonts w:ascii="Times New Roman" w:hAnsi="Times New Roman" w:cs="Times New Roman"/>
        </w:rPr>
        <w:t>/N</w:t>
      </w:r>
    </w:p>
    <w:p w14:paraId="1188DA17" w14:textId="77777777" w:rsidR="000A1672" w:rsidRPr="000A1672" w:rsidRDefault="000A1672" w:rsidP="00FA4E8F">
      <w:pPr>
        <w:tabs>
          <w:tab w:val="left" w:pos="405"/>
          <w:tab w:val="left" w:pos="3588"/>
        </w:tabs>
        <w:spacing w:before="100" w:beforeAutospacing="1" w:after="100" w:afterAutospacing="1" w:line="240" w:lineRule="auto"/>
        <w:rPr>
          <w:rFonts w:ascii="Times New Roman" w:hAnsi="Times New Roman" w:cs="Times New Roman"/>
        </w:rPr>
      </w:pPr>
      <w:r w:rsidRPr="000A1672">
        <w:rPr>
          <w:rFonts w:ascii="Times New Roman" w:hAnsi="Times New Roman" w:cs="Times New Roman"/>
        </w:rPr>
        <w:sym w:font="Symbol" w:char="F074"/>
      </w:r>
      <w:r w:rsidRPr="000A1672">
        <w:rPr>
          <w:rFonts w:ascii="Times New Roman" w:hAnsi="Times New Roman" w:cs="Times New Roman"/>
          <w:vertAlign w:val="subscript"/>
        </w:rPr>
        <w:t xml:space="preserve">1 </w:t>
      </w:r>
      <w:r w:rsidRPr="000A1672">
        <w:rPr>
          <w:rFonts w:ascii="Times New Roman" w:hAnsi="Times New Roman" w:cs="Times New Roman"/>
        </w:rPr>
        <w:t xml:space="preserve">= </w:t>
      </w:r>
      <w:r w:rsidRPr="000A1672">
        <w:rPr>
          <w:rFonts w:ascii="Times New Roman" w:hAnsi="Times New Roman" w:cs="Times New Roman"/>
        </w:rPr>
        <w:sym w:font="Symbol" w:char="F074"/>
      </w:r>
      <w:r w:rsidRPr="000A1672">
        <w:rPr>
          <w:rFonts w:ascii="Times New Roman" w:hAnsi="Times New Roman" w:cs="Times New Roman"/>
          <w:vertAlign w:val="subscript"/>
        </w:rPr>
        <w:t xml:space="preserve">2 </w:t>
      </w:r>
      <w:r w:rsidRPr="000A1672">
        <w:rPr>
          <w:rFonts w:ascii="Times New Roman" w:hAnsi="Times New Roman" w:cs="Times New Roman"/>
        </w:rPr>
        <w:t xml:space="preserve">= </w:t>
      </w:r>
      <w:r w:rsidRPr="000A1672">
        <w:rPr>
          <w:rFonts w:ascii="Times New Roman" w:hAnsi="Times New Roman" w:cs="Times New Roman"/>
        </w:rPr>
        <w:sym w:font="Symbol" w:char="F074"/>
      </w:r>
      <w:r w:rsidRPr="000A1672">
        <w:rPr>
          <w:rFonts w:ascii="Times New Roman" w:hAnsi="Times New Roman" w:cs="Times New Roman"/>
          <w:vertAlign w:val="subscript"/>
        </w:rPr>
        <w:t xml:space="preserve">3 </w:t>
      </w:r>
      <w:r w:rsidRPr="000A1672">
        <w:rPr>
          <w:rFonts w:ascii="Times New Roman" w:hAnsi="Times New Roman" w:cs="Times New Roman"/>
        </w:rPr>
        <w:t xml:space="preserve">= </w:t>
      </w:r>
      <w:r w:rsidRPr="000A1672">
        <w:rPr>
          <w:rFonts w:ascii="Times New Roman" w:hAnsi="Times New Roman" w:cs="Times New Roman"/>
        </w:rPr>
        <w:sym w:font="Symbol" w:char="F074"/>
      </w:r>
      <w:r w:rsidRPr="000A1672">
        <w:rPr>
          <w:rFonts w:ascii="Times New Roman" w:hAnsi="Times New Roman" w:cs="Times New Roman"/>
          <w:vertAlign w:val="subscript"/>
        </w:rPr>
        <w:t xml:space="preserve">N </w:t>
      </w:r>
      <w:r w:rsidRPr="000A1672">
        <w:rPr>
          <w:rFonts w:ascii="Times New Roman" w:hAnsi="Times New Roman" w:cs="Times New Roman"/>
        </w:rPr>
        <w:t xml:space="preserve">=  </w:t>
      </w:r>
      <w:r w:rsidRPr="000A1672">
        <w:rPr>
          <w:rFonts w:ascii="Times New Roman" w:hAnsi="Times New Roman" w:cs="Times New Roman"/>
        </w:rPr>
        <w:sym w:font="Symbol" w:char="F074"/>
      </w:r>
    </w:p>
    <w:p w14:paraId="5CFA7C16" w14:textId="796430F3" w:rsidR="00793597" w:rsidRPr="00793597" w:rsidRDefault="000A1672" w:rsidP="00FA4E8F">
      <w:pPr>
        <w:tabs>
          <w:tab w:val="left" w:pos="405"/>
          <w:tab w:val="left" w:pos="3588"/>
        </w:tabs>
        <w:spacing w:before="100" w:beforeAutospacing="1" w:after="100" w:afterAutospacing="1" w:line="240" w:lineRule="auto"/>
        <w:rPr>
          <w:rFonts w:ascii="Times New Roman" w:hAnsi="Times New Roman" w:cs="Times New Roman"/>
        </w:rPr>
      </w:pPr>
      <w:r w:rsidRPr="000A1672">
        <w:rPr>
          <w:rFonts w:ascii="Times New Roman" w:hAnsi="Times New Roman" w:cs="Times New Roman"/>
          <w:b/>
          <w:bCs/>
        </w:rPr>
        <w:t>X</w:t>
      </w:r>
      <w:r w:rsidRPr="000A1672">
        <w:rPr>
          <w:rFonts w:ascii="Times New Roman" w:hAnsi="Times New Roman" w:cs="Times New Roman"/>
          <w:b/>
          <w:bCs/>
          <w:vertAlign w:val="subscript"/>
        </w:rPr>
        <w:t xml:space="preserve">A </w:t>
      </w:r>
      <w:r w:rsidRPr="000A1672">
        <w:rPr>
          <w:rFonts w:ascii="Times New Roman" w:hAnsi="Times New Roman" w:cs="Times New Roman"/>
          <w:b/>
          <w:bCs/>
        </w:rPr>
        <w:t>= XA</w:t>
      </w:r>
      <w:r w:rsidRPr="000A1672">
        <w:rPr>
          <w:rFonts w:ascii="Times New Roman" w:hAnsi="Times New Roman" w:cs="Times New Roman"/>
          <w:b/>
          <w:bCs/>
          <w:vertAlign w:val="subscript"/>
        </w:rPr>
        <w:t xml:space="preserve">1 </w:t>
      </w:r>
      <w:r w:rsidRPr="000A1672">
        <w:rPr>
          <w:rFonts w:ascii="Times New Roman" w:hAnsi="Times New Roman" w:cs="Times New Roman"/>
          <w:b/>
          <w:bCs/>
        </w:rPr>
        <w:t>= X</w:t>
      </w:r>
      <w:r w:rsidRPr="000A1672">
        <w:rPr>
          <w:rFonts w:ascii="Times New Roman" w:hAnsi="Times New Roman" w:cs="Times New Roman"/>
          <w:b/>
          <w:bCs/>
          <w:vertAlign w:val="subscript"/>
        </w:rPr>
        <w:t xml:space="preserve">A2 </w:t>
      </w:r>
      <w:r w:rsidRPr="000A1672">
        <w:rPr>
          <w:rFonts w:ascii="Times New Roman" w:hAnsi="Times New Roman" w:cs="Times New Roman"/>
          <w:b/>
          <w:bCs/>
        </w:rPr>
        <w:t>= X</w:t>
      </w:r>
      <w:r w:rsidRPr="000A1672">
        <w:rPr>
          <w:rFonts w:ascii="Times New Roman" w:hAnsi="Times New Roman" w:cs="Times New Roman"/>
          <w:b/>
          <w:bCs/>
          <w:vertAlign w:val="subscript"/>
        </w:rPr>
        <w:t xml:space="preserve">A3 </w:t>
      </w:r>
      <w:r w:rsidRPr="000A1672">
        <w:rPr>
          <w:rFonts w:ascii="Times New Roman" w:hAnsi="Times New Roman" w:cs="Times New Roman"/>
          <w:b/>
          <w:bCs/>
        </w:rPr>
        <w:t>= …X</w:t>
      </w:r>
      <w:r w:rsidRPr="000A1672">
        <w:rPr>
          <w:rFonts w:ascii="Times New Roman" w:hAnsi="Times New Roman" w:cs="Times New Roman"/>
          <w:b/>
          <w:bCs/>
          <w:vertAlign w:val="subscript"/>
        </w:rPr>
        <w:t>AN</w:t>
      </w:r>
      <w:r w:rsidRPr="000A1672">
        <w:rPr>
          <w:rFonts w:ascii="Times New Roman" w:hAnsi="Times New Roman" w:cs="Times New Roman"/>
          <w:b/>
          <w:bCs/>
        </w:rPr>
        <w:t xml:space="preserve">                                    </w:t>
      </w:r>
      <w:r>
        <w:rPr>
          <w:rFonts w:ascii="Times New Roman" w:hAnsi="Times New Roman" w:cs="Times New Roman"/>
          <w:b/>
          <w:bCs/>
        </w:rPr>
        <w:t xml:space="preserve">                                    </w:t>
      </w:r>
      <w:proofErr w:type="gramStart"/>
      <w:r>
        <w:rPr>
          <w:rFonts w:ascii="Times New Roman" w:hAnsi="Times New Roman" w:cs="Times New Roman"/>
          <w:b/>
          <w:bCs/>
        </w:rPr>
        <w:t xml:space="preserve">  </w:t>
      </w:r>
      <w:r w:rsidRPr="000A1672">
        <w:rPr>
          <w:rFonts w:ascii="Times New Roman" w:hAnsi="Times New Roman" w:cs="Times New Roman"/>
          <w:b/>
          <w:bCs/>
        </w:rPr>
        <w:t xml:space="preserve"> (</w:t>
      </w:r>
      <w:proofErr w:type="gramEnd"/>
      <w:r w:rsidRPr="000A1672">
        <w:rPr>
          <w:rFonts w:ascii="Times New Roman" w:hAnsi="Times New Roman" w:cs="Times New Roman"/>
          <w:b/>
          <w:bCs/>
        </w:rPr>
        <w:t>10.28)</w:t>
      </w:r>
    </w:p>
    <w:p w14:paraId="19124D6E" w14:textId="36797233" w:rsidR="007F688A" w:rsidRPr="007F688A" w:rsidRDefault="000A1672" w:rsidP="00FA4E8F">
      <w:pPr>
        <w:tabs>
          <w:tab w:val="left" w:pos="3588"/>
        </w:tabs>
        <w:spacing w:before="100" w:beforeAutospacing="1" w:after="100" w:afterAutospacing="1" w:line="240" w:lineRule="auto"/>
        <w:jc w:val="center"/>
        <w:rPr>
          <w:rFonts w:ascii="Times New Roman" w:hAnsi="Times New Roman" w:cs="Times New Roman"/>
        </w:rPr>
      </w:pPr>
      <w:r w:rsidRPr="000A1672">
        <w:rPr>
          <w:rFonts w:ascii="Times New Roman" w:hAnsi="Times New Roman" w:cs="Times New Roman"/>
          <w:noProof/>
        </w:rPr>
        <w:drawing>
          <wp:inline distT="0" distB="0" distL="0" distR="0" wp14:anchorId="6C1EEDC2" wp14:editId="70D3E67D">
            <wp:extent cx="2740762" cy="1828800"/>
            <wp:effectExtent l="0" t="0" r="2540" b="0"/>
            <wp:docPr id="169" name="Picture 168">
              <a:extLst xmlns:a="http://schemas.openxmlformats.org/drawingml/2006/main">
                <a:ext uri="{FF2B5EF4-FFF2-40B4-BE49-F238E27FC236}">
                  <a16:creationId xmlns:a16="http://schemas.microsoft.com/office/drawing/2014/main" id="{A1A2C7BF-753F-77C7-FE04-D7ABC23A64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8">
                      <a:extLst>
                        <a:ext uri="{FF2B5EF4-FFF2-40B4-BE49-F238E27FC236}">
                          <a16:creationId xmlns:a16="http://schemas.microsoft.com/office/drawing/2014/main" id="{A1A2C7BF-753F-77C7-FE04-D7ABC23A6421}"/>
                        </a:ext>
                      </a:extLst>
                    </pic:cNvPr>
                    <pic:cNvPicPr>
                      <a:picLocks noChangeAspect="1"/>
                    </pic:cNvPicPr>
                  </pic:nvPicPr>
                  <pic:blipFill>
                    <a:blip r:embed="rId12"/>
                    <a:stretch>
                      <a:fillRect/>
                    </a:stretch>
                  </pic:blipFill>
                  <pic:spPr>
                    <a:xfrm>
                      <a:off x="0" y="0"/>
                      <a:ext cx="2740762" cy="1828800"/>
                    </a:xfrm>
                    <a:prstGeom prst="rect">
                      <a:avLst/>
                    </a:prstGeom>
                  </pic:spPr>
                </pic:pic>
              </a:graphicData>
            </a:graphic>
          </wp:inline>
        </w:drawing>
      </w:r>
    </w:p>
    <w:p w14:paraId="52210522" w14:textId="55C45F9F" w:rsidR="000A1672" w:rsidRPr="000A1672" w:rsidRDefault="000A1672" w:rsidP="00FA4E8F">
      <w:pPr>
        <w:tabs>
          <w:tab w:val="left" w:pos="3588"/>
        </w:tabs>
        <w:spacing w:before="100" w:beforeAutospacing="1" w:after="100" w:afterAutospacing="1" w:line="240" w:lineRule="auto"/>
        <w:jc w:val="center"/>
        <w:rPr>
          <w:rFonts w:ascii="Times New Roman" w:hAnsi="Times New Roman" w:cs="Times New Roman"/>
        </w:rPr>
      </w:pPr>
      <w:r w:rsidRPr="000A1672">
        <w:rPr>
          <w:rFonts w:ascii="Times New Roman" w:hAnsi="Times New Roman" w:cs="Times New Roman"/>
          <w:b/>
          <w:bCs/>
        </w:rPr>
        <w:t xml:space="preserve">Figure 10.5.   </w:t>
      </w:r>
      <w:r w:rsidRPr="000A1672">
        <w:rPr>
          <w:rFonts w:ascii="Times New Roman" w:hAnsi="Times New Roman" w:cs="Times New Roman"/>
        </w:rPr>
        <w:t>N</w:t>
      </w:r>
      <w:r w:rsidR="00FA4E8F">
        <w:rPr>
          <w:rFonts w:ascii="Times New Roman" w:hAnsi="Times New Roman" w:cs="Times New Roman"/>
        </w:rPr>
        <w:t xml:space="preserve"> number of</w:t>
      </w:r>
      <w:r w:rsidRPr="000A1672">
        <w:rPr>
          <w:rFonts w:ascii="Times New Roman" w:hAnsi="Times New Roman" w:cs="Times New Roman"/>
        </w:rPr>
        <w:t xml:space="preserve"> identical size CSTRs in parallel with equal split of volumetric flow rate</w:t>
      </w:r>
    </w:p>
    <w:p w14:paraId="28EB4527" w14:textId="4C0C7B2C" w:rsidR="007B51CC" w:rsidRPr="007B51CC" w:rsidRDefault="007B51CC" w:rsidP="007B51CC">
      <w:pPr>
        <w:tabs>
          <w:tab w:val="left" w:pos="3588"/>
        </w:tabs>
        <w:spacing w:before="100" w:beforeAutospacing="1" w:after="100" w:afterAutospacing="1" w:line="360" w:lineRule="auto"/>
        <w:jc w:val="both"/>
        <w:rPr>
          <w:rFonts w:ascii="Times New Roman" w:hAnsi="Times New Roman" w:cs="Times New Roman"/>
        </w:rPr>
      </w:pPr>
      <w:r w:rsidRPr="007B51CC">
        <w:rPr>
          <w:rFonts w:ascii="Times New Roman" w:hAnsi="Times New Roman" w:cs="Times New Roman"/>
          <w:b/>
          <w:bCs/>
        </w:rPr>
        <w:t>Case 2: Different size of CSTRs in parallel with proportional split of volumetric flow rate</w:t>
      </w:r>
    </w:p>
    <w:p w14:paraId="0327C9D6" w14:textId="6D7BCC5A" w:rsidR="007B51CC" w:rsidRPr="007B51CC" w:rsidRDefault="007B51CC" w:rsidP="007B51CC">
      <w:pPr>
        <w:tabs>
          <w:tab w:val="left" w:pos="3588"/>
        </w:tabs>
        <w:spacing w:before="100" w:beforeAutospacing="1" w:after="100" w:afterAutospacing="1" w:line="360" w:lineRule="auto"/>
        <w:jc w:val="both"/>
        <w:rPr>
          <w:rFonts w:ascii="Times New Roman" w:hAnsi="Times New Roman" w:cs="Times New Roman"/>
        </w:rPr>
      </w:pPr>
      <w:r w:rsidRPr="007B51CC">
        <w:rPr>
          <w:rFonts w:ascii="Times New Roman" w:hAnsi="Times New Roman" w:cs="Times New Roman"/>
        </w:rPr>
        <w:t xml:space="preserve">The different size of CSTRs in parallel and the volumetric flow rate is split in proportion to each reactor volume is depicted in </w:t>
      </w:r>
      <w:r w:rsidRPr="007B51CC">
        <w:rPr>
          <w:rFonts w:ascii="Times New Roman" w:hAnsi="Times New Roman" w:cs="Times New Roman"/>
          <w:b/>
          <w:bCs/>
        </w:rPr>
        <w:t xml:space="preserve">Figure 10.6.  </w:t>
      </w:r>
      <w:r w:rsidRPr="007B51CC">
        <w:rPr>
          <w:rFonts w:ascii="Times New Roman" w:hAnsi="Times New Roman" w:cs="Times New Roman"/>
        </w:rPr>
        <w:t xml:space="preserve">For the same space time, the conversion of each reactor is identical, which is equal to the overall conversion. </w:t>
      </w:r>
    </w:p>
    <w:p w14:paraId="413C9C25" w14:textId="33F9C689" w:rsidR="007B51CC" w:rsidRPr="007B51CC" w:rsidRDefault="007B51CC" w:rsidP="00DA4542">
      <w:pPr>
        <w:tabs>
          <w:tab w:val="left" w:pos="3588"/>
        </w:tabs>
        <w:spacing w:before="100" w:beforeAutospacing="1" w:after="100" w:afterAutospacing="1" w:line="240" w:lineRule="auto"/>
        <w:jc w:val="both"/>
        <w:rPr>
          <w:rFonts w:ascii="Times New Roman" w:hAnsi="Times New Roman" w:cs="Times New Roman"/>
        </w:rPr>
      </w:pPr>
      <w:r>
        <w:rPr>
          <w:rFonts w:ascii="Times New Roman" w:hAnsi="Times New Roman" w:cs="Times New Roman"/>
        </w:rPr>
        <w:lastRenderedPageBreak/>
        <w:t>For d</w:t>
      </w:r>
      <w:r w:rsidRPr="007B51CC">
        <w:rPr>
          <w:rFonts w:ascii="Times New Roman" w:hAnsi="Times New Roman" w:cs="Times New Roman"/>
        </w:rPr>
        <w:t>ifferent size reactors and proportional split of volumetric flow rate:</w:t>
      </w:r>
    </w:p>
    <w:p w14:paraId="4D3EFC26" w14:textId="77777777" w:rsidR="007B51CC" w:rsidRPr="007B51CC" w:rsidRDefault="007B51CC" w:rsidP="00DA4542">
      <w:pPr>
        <w:tabs>
          <w:tab w:val="left" w:pos="3588"/>
        </w:tabs>
        <w:spacing w:before="100" w:beforeAutospacing="1" w:after="100" w:afterAutospacing="1" w:line="240" w:lineRule="auto"/>
        <w:jc w:val="both"/>
        <w:rPr>
          <w:rFonts w:ascii="Times New Roman" w:hAnsi="Times New Roman" w:cs="Times New Roman"/>
        </w:rPr>
      </w:pPr>
      <w:r w:rsidRPr="007B51CC">
        <w:rPr>
          <w:rFonts w:ascii="Times New Roman" w:hAnsi="Times New Roman" w:cs="Times New Roman"/>
        </w:rPr>
        <w:t>V</w:t>
      </w:r>
      <w:r w:rsidRPr="007B51CC">
        <w:rPr>
          <w:rFonts w:ascii="Times New Roman" w:hAnsi="Times New Roman" w:cs="Times New Roman"/>
          <w:vertAlign w:val="subscript"/>
        </w:rPr>
        <w:t xml:space="preserve">1 </w:t>
      </w:r>
      <w:r w:rsidRPr="007B51CC">
        <w:rPr>
          <w:rFonts w:ascii="Times New Roman" w:hAnsi="Times New Roman" w:cs="Times New Roman"/>
        </w:rPr>
        <w:t>≠V</w:t>
      </w:r>
      <w:r w:rsidRPr="007B51CC">
        <w:rPr>
          <w:rFonts w:ascii="Times New Roman" w:hAnsi="Times New Roman" w:cs="Times New Roman"/>
          <w:vertAlign w:val="subscript"/>
        </w:rPr>
        <w:t xml:space="preserve">2 </w:t>
      </w:r>
      <w:r w:rsidRPr="007B51CC">
        <w:rPr>
          <w:rFonts w:ascii="Times New Roman" w:hAnsi="Times New Roman" w:cs="Times New Roman"/>
        </w:rPr>
        <w:t>≠ V</w:t>
      </w:r>
      <w:r w:rsidRPr="007B51CC">
        <w:rPr>
          <w:rFonts w:ascii="Times New Roman" w:hAnsi="Times New Roman" w:cs="Times New Roman"/>
          <w:vertAlign w:val="subscript"/>
        </w:rPr>
        <w:t xml:space="preserve">3 </w:t>
      </w:r>
      <w:r w:rsidRPr="007B51CC">
        <w:rPr>
          <w:rFonts w:ascii="Times New Roman" w:hAnsi="Times New Roman" w:cs="Times New Roman"/>
        </w:rPr>
        <w:t xml:space="preserve">≠ …. </w:t>
      </w:r>
      <w:proofErr w:type="gramStart"/>
      <w:r w:rsidRPr="007B51CC">
        <w:rPr>
          <w:rFonts w:ascii="Times New Roman" w:hAnsi="Times New Roman" w:cs="Times New Roman"/>
        </w:rPr>
        <w:t>≠  V</w:t>
      </w:r>
      <w:r w:rsidRPr="007B51CC">
        <w:rPr>
          <w:rFonts w:ascii="Times New Roman" w:hAnsi="Times New Roman" w:cs="Times New Roman"/>
          <w:vertAlign w:val="subscript"/>
        </w:rPr>
        <w:t>N</w:t>
      </w:r>
      <w:proofErr w:type="gramEnd"/>
    </w:p>
    <w:p w14:paraId="045C2D4D" w14:textId="77777777" w:rsidR="007B51CC" w:rsidRPr="007B51CC" w:rsidRDefault="007B51CC" w:rsidP="00DA4542">
      <w:pPr>
        <w:tabs>
          <w:tab w:val="left" w:pos="3588"/>
        </w:tabs>
        <w:spacing w:before="100" w:beforeAutospacing="1" w:after="100" w:afterAutospacing="1" w:line="240" w:lineRule="auto"/>
        <w:jc w:val="both"/>
        <w:rPr>
          <w:rFonts w:ascii="Times New Roman" w:hAnsi="Times New Roman" w:cs="Times New Roman"/>
        </w:rPr>
      </w:pPr>
      <w:r w:rsidRPr="007B51CC">
        <w:rPr>
          <w:rFonts w:ascii="Times New Roman" w:hAnsi="Times New Roman" w:cs="Times New Roman"/>
        </w:rPr>
        <w:sym w:font="Symbol" w:char="F075"/>
      </w:r>
      <w:r w:rsidRPr="007B51CC">
        <w:rPr>
          <w:rFonts w:ascii="Times New Roman" w:hAnsi="Times New Roman" w:cs="Times New Roman"/>
          <w:vertAlign w:val="subscript"/>
        </w:rPr>
        <w:t xml:space="preserve">o1 </w:t>
      </w:r>
      <w:r w:rsidRPr="007B51CC">
        <w:rPr>
          <w:rFonts w:ascii="Times New Roman" w:hAnsi="Times New Roman" w:cs="Times New Roman"/>
        </w:rPr>
        <w:t xml:space="preserve">≠ </w:t>
      </w:r>
      <w:r w:rsidRPr="007B51CC">
        <w:rPr>
          <w:rFonts w:ascii="Times New Roman" w:hAnsi="Times New Roman" w:cs="Times New Roman"/>
        </w:rPr>
        <w:sym w:font="Symbol" w:char="F075"/>
      </w:r>
      <w:r w:rsidRPr="007B51CC">
        <w:rPr>
          <w:rFonts w:ascii="Times New Roman" w:hAnsi="Times New Roman" w:cs="Times New Roman"/>
          <w:vertAlign w:val="subscript"/>
        </w:rPr>
        <w:t xml:space="preserve">o2 </w:t>
      </w:r>
      <w:r w:rsidRPr="007B51CC">
        <w:rPr>
          <w:rFonts w:ascii="Times New Roman" w:hAnsi="Times New Roman" w:cs="Times New Roman"/>
        </w:rPr>
        <w:t xml:space="preserve">≠ </w:t>
      </w:r>
      <w:r w:rsidRPr="007B51CC">
        <w:rPr>
          <w:rFonts w:ascii="Times New Roman" w:hAnsi="Times New Roman" w:cs="Times New Roman"/>
        </w:rPr>
        <w:sym w:font="Symbol" w:char="F075"/>
      </w:r>
      <w:r w:rsidRPr="007B51CC">
        <w:rPr>
          <w:rFonts w:ascii="Times New Roman" w:hAnsi="Times New Roman" w:cs="Times New Roman"/>
          <w:vertAlign w:val="subscript"/>
        </w:rPr>
        <w:t xml:space="preserve">o3 </w:t>
      </w:r>
      <w:r w:rsidRPr="007B51CC">
        <w:rPr>
          <w:rFonts w:ascii="Times New Roman" w:hAnsi="Times New Roman" w:cs="Times New Roman"/>
        </w:rPr>
        <w:t xml:space="preserve">≠  </w:t>
      </w:r>
      <w:r w:rsidRPr="007B51CC">
        <w:rPr>
          <w:rFonts w:ascii="Times New Roman" w:hAnsi="Times New Roman" w:cs="Times New Roman"/>
        </w:rPr>
        <w:sym w:font="Symbol" w:char="F075"/>
      </w:r>
      <w:proofErr w:type="spellStart"/>
      <w:r w:rsidRPr="007B51CC">
        <w:rPr>
          <w:rFonts w:ascii="Times New Roman" w:hAnsi="Times New Roman" w:cs="Times New Roman"/>
          <w:vertAlign w:val="subscript"/>
        </w:rPr>
        <w:t>oN</w:t>
      </w:r>
      <w:proofErr w:type="spellEnd"/>
      <w:r w:rsidRPr="007B51CC">
        <w:rPr>
          <w:rFonts w:ascii="Times New Roman" w:hAnsi="Times New Roman" w:cs="Times New Roman"/>
          <w:vertAlign w:val="subscript"/>
        </w:rPr>
        <w:t xml:space="preserve"> </w:t>
      </w:r>
      <w:r w:rsidRPr="007B51CC">
        <w:rPr>
          <w:rFonts w:ascii="Times New Roman" w:hAnsi="Times New Roman" w:cs="Times New Roman"/>
        </w:rPr>
        <w:t xml:space="preserve">≠ </w:t>
      </w:r>
      <w:r w:rsidRPr="007B51CC">
        <w:rPr>
          <w:rFonts w:ascii="Times New Roman" w:hAnsi="Times New Roman" w:cs="Times New Roman"/>
        </w:rPr>
        <w:sym w:font="Symbol" w:char="F075"/>
      </w:r>
      <w:r w:rsidRPr="007B51CC">
        <w:rPr>
          <w:rFonts w:ascii="Times New Roman" w:hAnsi="Times New Roman" w:cs="Times New Roman"/>
          <w:vertAlign w:val="subscript"/>
        </w:rPr>
        <w:t>o</w:t>
      </w:r>
      <w:r w:rsidRPr="007B51CC">
        <w:rPr>
          <w:rFonts w:ascii="Times New Roman" w:hAnsi="Times New Roman" w:cs="Times New Roman"/>
        </w:rPr>
        <w:t>/N</w:t>
      </w:r>
    </w:p>
    <w:p w14:paraId="5F42A13D" w14:textId="77777777" w:rsidR="007B51CC" w:rsidRPr="007B51CC" w:rsidRDefault="007B51CC" w:rsidP="00DA4542">
      <w:pPr>
        <w:tabs>
          <w:tab w:val="left" w:pos="3588"/>
        </w:tabs>
        <w:spacing w:before="100" w:beforeAutospacing="1" w:after="100" w:afterAutospacing="1" w:line="240" w:lineRule="auto"/>
        <w:jc w:val="both"/>
        <w:rPr>
          <w:rFonts w:ascii="Times New Roman" w:hAnsi="Times New Roman" w:cs="Times New Roman"/>
        </w:rPr>
      </w:pPr>
      <w:r w:rsidRPr="007B51CC">
        <w:rPr>
          <w:rFonts w:ascii="Times New Roman" w:hAnsi="Times New Roman" w:cs="Times New Roman"/>
        </w:rPr>
        <w:sym w:font="Symbol" w:char="F074"/>
      </w:r>
      <w:r w:rsidRPr="007B51CC">
        <w:rPr>
          <w:rFonts w:ascii="Times New Roman" w:hAnsi="Times New Roman" w:cs="Times New Roman"/>
          <w:vertAlign w:val="subscript"/>
        </w:rPr>
        <w:t xml:space="preserve">1 </w:t>
      </w:r>
      <w:r w:rsidRPr="007B51CC">
        <w:rPr>
          <w:rFonts w:ascii="Times New Roman" w:hAnsi="Times New Roman" w:cs="Times New Roman"/>
        </w:rPr>
        <w:t xml:space="preserve">= </w:t>
      </w:r>
      <w:r w:rsidRPr="007B51CC">
        <w:rPr>
          <w:rFonts w:ascii="Times New Roman" w:hAnsi="Times New Roman" w:cs="Times New Roman"/>
        </w:rPr>
        <w:sym w:font="Symbol" w:char="F074"/>
      </w:r>
      <w:r w:rsidRPr="007B51CC">
        <w:rPr>
          <w:rFonts w:ascii="Times New Roman" w:hAnsi="Times New Roman" w:cs="Times New Roman"/>
          <w:vertAlign w:val="subscript"/>
        </w:rPr>
        <w:t xml:space="preserve">2 </w:t>
      </w:r>
      <w:r w:rsidRPr="007B51CC">
        <w:rPr>
          <w:rFonts w:ascii="Times New Roman" w:hAnsi="Times New Roman" w:cs="Times New Roman"/>
        </w:rPr>
        <w:t xml:space="preserve">= </w:t>
      </w:r>
      <w:r w:rsidRPr="007B51CC">
        <w:rPr>
          <w:rFonts w:ascii="Times New Roman" w:hAnsi="Times New Roman" w:cs="Times New Roman"/>
        </w:rPr>
        <w:sym w:font="Symbol" w:char="F074"/>
      </w:r>
      <w:r w:rsidRPr="007B51CC">
        <w:rPr>
          <w:rFonts w:ascii="Times New Roman" w:hAnsi="Times New Roman" w:cs="Times New Roman"/>
          <w:vertAlign w:val="subscript"/>
        </w:rPr>
        <w:t xml:space="preserve">3 </w:t>
      </w:r>
      <w:r w:rsidRPr="007B51CC">
        <w:rPr>
          <w:rFonts w:ascii="Times New Roman" w:hAnsi="Times New Roman" w:cs="Times New Roman"/>
        </w:rPr>
        <w:t xml:space="preserve">= </w:t>
      </w:r>
      <w:r w:rsidRPr="007B51CC">
        <w:rPr>
          <w:rFonts w:ascii="Times New Roman" w:hAnsi="Times New Roman" w:cs="Times New Roman"/>
        </w:rPr>
        <w:sym w:font="Symbol" w:char="F074"/>
      </w:r>
      <w:r w:rsidRPr="007B51CC">
        <w:rPr>
          <w:rFonts w:ascii="Times New Roman" w:hAnsi="Times New Roman" w:cs="Times New Roman"/>
          <w:vertAlign w:val="subscript"/>
        </w:rPr>
        <w:t xml:space="preserve">N </w:t>
      </w:r>
      <w:r w:rsidRPr="007B51CC">
        <w:rPr>
          <w:rFonts w:ascii="Times New Roman" w:hAnsi="Times New Roman" w:cs="Times New Roman"/>
        </w:rPr>
        <w:t xml:space="preserve">=  </w:t>
      </w:r>
      <w:r w:rsidRPr="007B51CC">
        <w:rPr>
          <w:rFonts w:ascii="Times New Roman" w:hAnsi="Times New Roman" w:cs="Times New Roman"/>
        </w:rPr>
        <w:sym w:font="Symbol" w:char="F074"/>
      </w:r>
    </w:p>
    <w:p w14:paraId="1A3078D4" w14:textId="177C86C0" w:rsidR="007B51CC" w:rsidRDefault="007B51CC" w:rsidP="00DA4542">
      <w:pPr>
        <w:tabs>
          <w:tab w:val="left" w:pos="3588"/>
        </w:tabs>
        <w:spacing w:before="100" w:beforeAutospacing="1" w:after="100" w:afterAutospacing="1" w:line="240" w:lineRule="auto"/>
        <w:jc w:val="both"/>
        <w:rPr>
          <w:rFonts w:ascii="Times New Roman" w:hAnsi="Times New Roman" w:cs="Times New Roman"/>
          <w:b/>
          <w:bCs/>
          <w:color w:val="0070C0"/>
        </w:rPr>
      </w:pPr>
      <w:r w:rsidRPr="007B51CC">
        <w:rPr>
          <w:rFonts w:ascii="Times New Roman" w:hAnsi="Times New Roman" w:cs="Times New Roman"/>
          <w:b/>
          <w:bCs/>
          <w:color w:val="0070C0"/>
        </w:rPr>
        <w:t>X</w:t>
      </w:r>
      <w:r w:rsidRPr="007B51CC">
        <w:rPr>
          <w:rFonts w:ascii="Times New Roman" w:hAnsi="Times New Roman" w:cs="Times New Roman"/>
          <w:b/>
          <w:bCs/>
          <w:color w:val="0070C0"/>
          <w:vertAlign w:val="subscript"/>
        </w:rPr>
        <w:t xml:space="preserve">A </w:t>
      </w:r>
      <w:proofErr w:type="gramStart"/>
      <w:r w:rsidRPr="007B51CC">
        <w:rPr>
          <w:rFonts w:ascii="Times New Roman" w:hAnsi="Times New Roman" w:cs="Times New Roman"/>
          <w:b/>
          <w:bCs/>
          <w:color w:val="0070C0"/>
        </w:rPr>
        <w:t>=  X</w:t>
      </w:r>
      <w:r w:rsidRPr="007B51CC">
        <w:rPr>
          <w:rFonts w:ascii="Times New Roman" w:hAnsi="Times New Roman" w:cs="Times New Roman"/>
          <w:b/>
          <w:bCs/>
          <w:color w:val="0070C0"/>
          <w:vertAlign w:val="subscript"/>
        </w:rPr>
        <w:t>A</w:t>
      </w:r>
      <w:proofErr w:type="gramEnd"/>
      <w:r w:rsidRPr="007B51CC">
        <w:rPr>
          <w:rFonts w:ascii="Times New Roman" w:hAnsi="Times New Roman" w:cs="Times New Roman"/>
          <w:b/>
          <w:bCs/>
          <w:color w:val="0070C0"/>
          <w:vertAlign w:val="subscript"/>
        </w:rPr>
        <w:t xml:space="preserve">1 </w:t>
      </w:r>
      <w:r w:rsidRPr="007B51CC">
        <w:rPr>
          <w:rFonts w:ascii="Times New Roman" w:hAnsi="Times New Roman" w:cs="Times New Roman"/>
          <w:b/>
          <w:bCs/>
          <w:color w:val="0070C0"/>
        </w:rPr>
        <w:t>= X</w:t>
      </w:r>
      <w:r w:rsidRPr="007B51CC">
        <w:rPr>
          <w:rFonts w:ascii="Times New Roman" w:hAnsi="Times New Roman" w:cs="Times New Roman"/>
          <w:b/>
          <w:bCs/>
          <w:color w:val="0070C0"/>
          <w:vertAlign w:val="subscript"/>
        </w:rPr>
        <w:t xml:space="preserve">A2 </w:t>
      </w:r>
      <w:r w:rsidRPr="007B51CC">
        <w:rPr>
          <w:rFonts w:ascii="Times New Roman" w:hAnsi="Times New Roman" w:cs="Times New Roman"/>
          <w:b/>
          <w:bCs/>
          <w:color w:val="0070C0"/>
        </w:rPr>
        <w:t>= X</w:t>
      </w:r>
      <w:r w:rsidRPr="007B51CC">
        <w:rPr>
          <w:rFonts w:ascii="Times New Roman" w:hAnsi="Times New Roman" w:cs="Times New Roman"/>
          <w:b/>
          <w:bCs/>
          <w:color w:val="0070C0"/>
          <w:vertAlign w:val="subscript"/>
        </w:rPr>
        <w:t xml:space="preserve">A3 </w:t>
      </w:r>
      <w:r w:rsidRPr="007B51CC">
        <w:rPr>
          <w:rFonts w:ascii="Times New Roman" w:hAnsi="Times New Roman" w:cs="Times New Roman"/>
          <w:b/>
          <w:bCs/>
          <w:color w:val="0070C0"/>
        </w:rPr>
        <w:t>= …X</w:t>
      </w:r>
      <w:r w:rsidRPr="007B51CC">
        <w:rPr>
          <w:rFonts w:ascii="Times New Roman" w:hAnsi="Times New Roman" w:cs="Times New Roman"/>
          <w:b/>
          <w:bCs/>
          <w:color w:val="0070C0"/>
          <w:vertAlign w:val="subscript"/>
        </w:rPr>
        <w:t>AN</w:t>
      </w:r>
      <w:r w:rsidRPr="007B51CC">
        <w:rPr>
          <w:rFonts w:ascii="Times New Roman" w:hAnsi="Times New Roman" w:cs="Times New Roman"/>
          <w:b/>
          <w:bCs/>
          <w:color w:val="0070C0"/>
        </w:rPr>
        <w:t xml:space="preserve">                                                                 </w:t>
      </w:r>
      <w:proofErr w:type="gramStart"/>
      <w:r w:rsidRPr="007B51CC">
        <w:rPr>
          <w:rFonts w:ascii="Times New Roman" w:hAnsi="Times New Roman" w:cs="Times New Roman"/>
          <w:b/>
          <w:bCs/>
          <w:color w:val="0070C0"/>
        </w:rPr>
        <w:t xml:space="preserve">   (</w:t>
      </w:r>
      <w:proofErr w:type="gramEnd"/>
      <w:r w:rsidRPr="007B51CC">
        <w:rPr>
          <w:rFonts w:ascii="Times New Roman" w:hAnsi="Times New Roman" w:cs="Times New Roman"/>
          <w:b/>
          <w:bCs/>
          <w:color w:val="0070C0"/>
        </w:rPr>
        <w:t>10.29)</w:t>
      </w:r>
    </w:p>
    <w:p w14:paraId="15650C86" w14:textId="24699324" w:rsidR="00964A72" w:rsidRPr="007B51CC" w:rsidRDefault="007753B2" w:rsidP="00964A72">
      <w:pPr>
        <w:tabs>
          <w:tab w:val="left" w:pos="3588"/>
        </w:tabs>
        <w:spacing w:before="100" w:beforeAutospacing="1" w:after="100" w:afterAutospacing="1" w:line="360" w:lineRule="auto"/>
        <w:jc w:val="center"/>
        <w:rPr>
          <w:rFonts w:ascii="Times New Roman" w:hAnsi="Times New Roman" w:cs="Times New Roman"/>
          <w:color w:val="0070C0"/>
        </w:rPr>
      </w:pPr>
      <w:r w:rsidRPr="00A8413A">
        <w:rPr>
          <w:noProof/>
        </w:rPr>
        <w:drawing>
          <wp:inline distT="0" distB="0" distL="0" distR="0" wp14:anchorId="013E8EB2" wp14:editId="727150DC">
            <wp:extent cx="2812783" cy="1828800"/>
            <wp:effectExtent l="0" t="0" r="6985" b="0"/>
            <wp:docPr id="1382858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58800" name=""/>
                    <pic:cNvPicPr/>
                  </pic:nvPicPr>
                  <pic:blipFill rotWithShape="1">
                    <a:blip r:embed="rId13"/>
                    <a:srcRect l="5226" t="3324"/>
                    <a:stretch>
                      <a:fillRect/>
                    </a:stretch>
                  </pic:blipFill>
                  <pic:spPr bwMode="auto">
                    <a:xfrm>
                      <a:off x="0" y="0"/>
                      <a:ext cx="2812783" cy="1828800"/>
                    </a:xfrm>
                    <a:prstGeom prst="rect">
                      <a:avLst/>
                    </a:prstGeom>
                    <a:ln>
                      <a:noFill/>
                    </a:ln>
                    <a:extLst>
                      <a:ext uri="{53640926-AAD7-44D8-BBD7-CCE9431645EC}">
                        <a14:shadowObscured xmlns:a14="http://schemas.microsoft.com/office/drawing/2010/main"/>
                      </a:ext>
                    </a:extLst>
                  </pic:spPr>
                </pic:pic>
              </a:graphicData>
            </a:graphic>
          </wp:inline>
        </w:drawing>
      </w:r>
    </w:p>
    <w:p w14:paraId="33FA0124" w14:textId="194CA235" w:rsidR="009B5C8A" w:rsidRPr="000407A3" w:rsidRDefault="00964A72" w:rsidP="00AE7AF4">
      <w:pPr>
        <w:tabs>
          <w:tab w:val="left" w:pos="3588"/>
        </w:tabs>
        <w:spacing w:before="100" w:beforeAutospacing="1" w:after="100" w:afterAutospacing="1" w:line="240" w:lineRule="auto"/>
        <w:jc w:val="center"/>
        <w:rPr>
          <w:rFonts w:ascii="Times New Roman" w:hAnsi="Times New Roman" w:cs="Times New Roman"/>
        </w:rPr>
      </w:pPr>
      <w:r w:rsidRPr="00964A72">
        <w:rPr>
          <w:rFonts w:ascii="Times New Roman" w:hAnsi="Times New Roman" w:cs="Times New Roman"/>
          <w:b/>
          <w:bCs/>
        </w:rPr>
        <w:t xml:space="preserve">Figure 10.6.   </w:t>
      </w:r>
      <w:r w:rsidRPr="00964A72">
        <w:rPr>
          <w:rFonts w:ascii="Times New Roman" w:hAnsi="Times New Roman" w:cs="Times New Roman"/>
        </w:rPr>
        <w:t>N</w:t>
      </w:r>
      <w:r>
        <w:rPr>
          <w:rFonts w:ascii="Times New Roman" w:hAnsi="Times New Roman" w:cs="Times New Roman"/>
        </w:rPr>
        <w:t xml:space="preserve"> number of</w:t>
      </w:r>
      <w:r w:rsidRPr="00964A72">
        <w:rPr>
          <w:rFonts w:ascii="Times New Roman" w:hAnsi="Times New Roman" w:cs="Times New Roman"/>
        </w:rPr>
        <w:t xml:space="preserve"> different size CSTRs in parallel with proportional split of volumetric flow rate</w:t>
      </w:r>
    </w:p>
    <w:p w14:paraId="02CEEB02" w14:textId="3F8CB854" w:rsidR="00AE7AF4" w:rsidRPr="00AE7AF4" w:rsidRDefault="00AE7AF4" w:rsidP="00AE7AF4">
      <w:pPr>
        <w:tabs>
          <w:tab w:val="left" w:pos="3588"/>
        </w:tabs>
        <w:spacing w:before="100" w:beforeAutospacing="1" w:after="100" w:afterAutospacing="1" w:line="360" w:lineRule="auto"/>
        <w:jc w:val="both"/>
        <w:rPr>
          <w:rFonts w:ascii="Times New Roman" w:hAnsi="Times New Roman" w:cs="Times New Roman"/>
        </w:rPr>
      </w:pPr>
      <w:r w:rsidRPr="00AE7AF4">
        <w:rPr>
          <w:rFonts w:ascii="Times New Roman" w:hAnsi="Times New Roman" w:cs="Times New Roman"/>
          <w:b/>
          <w:bCs/>
        </w:rPr>
        <w:t xml:space="preserve">Case 3: Different size of CSTRs in parallel and the split of volumetric flow rate is not proportional </w:t>
      </w:r>
    </w:p>
    <w:p w14:paraId="2902883B" w14:textId="4E766632" w:rsidR="00AE7AF4" w:rsidRPr="00AE7AF4" w:rsidRDefault="00AE7AF4" w:rsidP="00AE7AF4">
      <w:pPr>
        <w:tabs>
          <w:tab w:val="left" w:pos="3588"/>
        </w:tabs>
        <w:spacing w:before="100" w:beforeAutospacing="1" w:after="100" w:afterAutospacing="1" w:line="360" w:lineRule="auto"/>
        <w:jc w:val="both"/>
        <w:rPr>
          <w:rFonts w:ascii="Times New Roman" w:hAnsi="Times New Roman" w:cs="Times New Roman"/>
        </w:rPr>
      </w:pPr>
      <w:r w:rsidRPr="00AE7AF4">
        <w:rPr>
          <w:rFonts w:ascii="Times New Roman" w:hAnsi="Times New Roman" w:cs="Times New Roman"/>
        </w:rPr>
        <w:t xml:space="preserve">The different size of CSTRs in parallel and the volumetric flow rate split is not in proportion to each reactor volume is depicted in </w:t>
      </w:r>
      <w:r w:rsidRPr="00AE7AF4">
        <w:rPr>
          <w:rFonts w:ascii="Times New Roman" w:hAnsi="Times New Roman" w:cs="Times New Roman"/>
          <w:b/>
          <w:bCs/>
        </w:rPr>
        <w:t>Figure 10.7.  i.e. space time is not the same.</w:t>
      </w:r>
      <w:r>
        <w:rPr>
          <w:rFonts w:ascii="Times New Roman" w:hAnsi="Times New Roman" w:cs="Times New Roman"/>
        </w:rPr>
        <w:t xml:space="preserve"> </w:t>
      </w:r>
      <w:r w:rsidRPr="00AE7AF4">
        <w:rPr>
          <w:rFonts w:ascii="Times New Roman" w:hAnsi="Times New Roman" w:cs="Times New Roman"/>
        </w:rPr>
        <w:t xml:space="preserve">The conversion of each reactor is not identical, which is not equal to the overall conversion. </w:t>
      </w:r>
    </w:p>
    <w:p w14:paraId="3AAC3D23" w14:textId="7A8B5D2E" w:rsidR="00704248" w:rsidRPr="00704248" w:rsidRDefault="00704248" w:rsidP="00704248">
      <w:pPr>
        <w:tabs>
          <w:tab w:val="left" w:pos="3588"/>
        </w:tabs>
        <w:spacing w:before="100" w:beforeAutospacing="1" w:after="100" w:afterAutospacing="1" w:line="240" w:lineRule="auto"/>
        <w:jc w:val="both"/>
        <w:rPr>
          <w:rFonts w:ascii="Times New Roman" w:hAnsi="Times New Roman" w:cs="Times New Roman"/>
        </w:rPr>
      </w:pPr>
      <w:r w:rsidRPr="00704248">
        <w:rPr>
          <w:rFonts w:ascii="Times New Roman" w:hAnsi="Times New Roman" w:cs="Times New Roman"/>
        </w:rPr>
        <w:t>For different size reactors and the split of volumetric flow rate is not proportional to each reactor volume:</w:t>
      </w:r>
    </w:p>
    <w:p w14:paraId="7CB22F31" w14:textId="77777777" w:rsidR="00704248" w:rsidRPr="00704248" w:rsidRDefault="00704248" w:rsidP="00704248">
      <w:pPr>
        <w:tabs>
          <w:tab w:val="left" w:pos="3588"/>
        </w:tabs>
        <w:spacing w:before="100" w:beforeAutospacing="1" w:after="100" w:afterAutospacing="1" w:line="240" w:lineRule="auto"/>
        <w:jc w:val="both"/>
        <w:rPr>
          <w:rFonts w:ascii="Times New Roman" w:hAnsi="Times New Roman" w:cs="Times New Roman"/>
        </w:rPr>
      </w:pPr>
      <w:r w:rsidRPr="00704248">
        <w:rPr>
          <w:rFonts w:ascii="Times New Roman" w:hAnsi="Times New Roman" w:cs="Times New Roman"/>
        </w:rPr>
        <w:t>V</w:t>
      </w:r>
      <w:r w:rsidRPr="00704248">
        <w:rPr>
          <w:rFonts w:ascii="Times New Roman" w:hAnsi="Times New Roman" w:cs="Times New Roman"/>
          <w:vertAlign w:val="subscript"/>
        </w:rPr>
        <w:t xml:space="preserve">1 </w:t>
      </w:r>
      <w:r w:rsidRPr="00704248">
        <w:rPr>
          <w:rFonts w:ascii="Times New Roman" w:hAnsi="Times New Roman" w:cs="Times New Roman"/>
        </w:rPr>
        <w:t>≠V</w:t>
      </w:r>
      <w:r w:rsidRPr="00704248">
        <w:rPr>
          <w:rFonts w:ascii="Times New Roman" w:hAnsi="Times New Roman" w:cs="Times New Roman"/>
          <w:vertAlign w:val="subscript"/>
        </w:rPr>
        <w:t xml:space="preserve">2 </w:t>
      </w:r>
      <w:r w:rsidRPr="00704248">
        <w:rPr>
          <w:rFonts w:ascii="Times New Roman" w:hAnsi="Times New Roman" w:cs="Times New Roman"/>
        </w:rPr>
        <w:t>≠ V</w:t>
      </w:r>
      <w:r w:rsidRPr="00704248">
        <w:rPr>
          <w:rFonts w:ascii="Times New Roman" w:hAnsi="Times New Roman" w:cs="Times New Roman"/>
          <w:vertAlign w:val="subscript"/>
        </w:rPr>
        <w:t xml:space="preserve">3 </w:t>
      </w:r>
      <w:r w:rsidRPr="00704248">
        <w:rPr>
          <w:rFonts w:ascii="Times New Roman" w:hAnsi="Times New Roman" w:cs="Times New Roman"/>
        </w:rPr>
        <w:t xml:space="preserve">≠ …. </w:t>
      </w:r>
      <w:proofErr w:type="gramStart"/>
      <w:r w:rsidRPr="00704248">
        <w:rPr>
          <w:rFonts w:ascii="Times New Roman" w:hAnsi="Times New Roman" w:cs="Times New Roman"/>
        </w:rPr>
        <w:t>≠  V</w:t>
      </w:r>
      <w:r w:rsidRPr="00704248">
        <w:rPr>
          <w:rFonts w:ascii="Times New Roman" w:hAnsi="Times New Roman" w:cs="Times New Roman"/>
          <w:vertAlign w:val="subscript"/>
        </w:rPr>
        <w:t>N</w:t>
      </w:r>
      <w:proofErr w:type="gramEnd"/>
    </w:p>
    <w:p w14:paraId="5AC975F1" w14:textId="77777777" w:rsidR="00704248" w:rsidRPr="00704248" w:rsidRDefault="00704248" w:rsidP="00704248">
      <w:pPr>
        <w:tabs>
          <w:tab w:val="left" w:pos="3588"/>
        </w:tabs>
        <w:spacing w:before="100" w:beforeAutospacing="1" w:after="100" w:afterAutospacing="1" w:line="240" w:lineRule="auto"/>
        <w:jc w:val="both"/>
        <w:rPr>
          <w:rFonts w:ascii="Times New Roman" w:hAnsi="Times New Roman" w:cs="Times New Roman"/>
        </w:rPr>
      </w:pPr>
      <w:r w:rsidRPr="00704248">
        <w:rPr>
          <w:rFonts w:ascii="Times New Roman" w:hAnsi="Times New Roman" w:cs="Times New Roman"/>
        </w:rPr>
        <w:sym w:font="Symbol" w:char="F075"/>
      </w:r>
      <w:r w:rsidRPr="00704248">
        <w:rPr>
          <w:rFonts w:ascii="Times New Roman" w:hAnsi="Times New Roman" w:cs="Times New Roman"/>
          <w:vertAlign w:val="subscript"/>
        </w:rPr>
        <w:t xml:space="preserve">o1 </w:t>
      </w:r>
      <w:r w:rsidRPr="00704248">
        <w:rPr>
          <w:rFonts w:ascii="Times New Roman" w:hAnsi="Times New Roman" w:cs="Times New Roman"/>
        </w:rPr>
        <w:t xml:space="preserve">≠ </w:t>
      </w:r>
      <w:r w:rsidRPr="00704248">
        <w:rPr>
          <w:rFonts w:ascii="Times New Roman" w:hAnsi="Times New Roman" w:cs="Times New Roman"/>
        </w:rPr>
        <w:sym w:font="Symbol" w:char="F075"/>
      </w:r>
      <w:r w:rsidRPr="00704248">
        <w:rPr>
          <w:rFonts w:ascii="Times New Roman" w:hAnsi="Times New Roman" w:cs="Times New Roman"/>
          <w:vertAlign w:val="subscript"/>
        </w:rPr>
        <w:t xml:space="preserve">o2 </w:t>
      </w:r>
      <w:r w:rsidRPr="00704248">
        <w:rPr>
          <w:rFonts w:ascii="Times New Roman" w:hAnsi="Times New Roman" w:cs="Times New Roman"/>
        </w:rPr>
        <w:t xml:space="preserve">≠ </w:t>
      </w:r>
      <w:r w:rsidRPr="00704248">
        <w:rPr>
          <w:rFonts w:ascii="Times New Roman" w:hAnsi="Times New Roman" w:cs="Times New Roman"/>
        </w:rPr>
        <w:sym w:font="Symbol" w:char="F075"/>
      </w:r>
      <w:r w:rsidRPr="00704248">
        <w:rPr>
          <w:rFonts w:ascii="Times New Roman" w:hAnsi="Times New Roman" w:cs="Times New Roman"/>
          <w:vertAlign w:val="subscript"/>
        </w:rPr>
        <w:t xml:space="preserve">o3 </w:t>
      </w:r>
      <w:r w:rsidRPr="00704248">
        <w:rPr>
          <w:rFonts w:ascii="Times New Roman" w:hAnsi="Times New Roman" w:cs="Times New Roman"/>
        </w:rPr>
        <w:t xml:space="preserve">≠  </w:t>
      </w:r>
      <w:r w:rsidRPr="00704248">
        <w:rPr>
          <w:rFonts w:ascii="Times New Roman" w:hAnsi="Times New Roman" w:cs="Times New Roman"/>
        </w:rPr>
        <w:sym w:font="Symbol" w:char="F075"/>
      </w:r>
      <w:proofErr w:type="spellStart"/>
      <w:r w:rsidRPr="00704248">
        <w:rPr>
          <w:rFonts w:ascii="Times New Roman" w:hAnsi="Times New Roman" w:cs="Times New Roman"/>
          <w:vertAlign w:val="subscript"/>
        </w:rPr>
        <w:t>oN</w:t>
      </w:r>
      <w:proofErr w:type="spellEnd"/>
      <w:r w:rsidRPr="00704248">
        <w:rPr>
          <w:rFonts w:ascii="Times New Roman" w:hAnsi="Times New Roman" w:cs="Times New Roman"/>
        </w:rPr>
        <w:t>…</w:t>
      </w:r>
      <w:r w:rsidRPr="00704248">
        <w:rPr>
          <w:rFonts w:ascii="Times New Roman" w:hAnsi="Times New Roman" w:cs="Times New Roman"/>
          <w:vertAlign w:val="subscript"/>
        </w:rPr>
        <w:t xml:space="preserve"> </w:t>
      </w:r>
      <w:r w:rsidRPr="00704248">
        <w:rPr>
          <w:rFonts w:ascii="Times New Roman" w:hAnsi="Times New Roman" w:cs="Times New Roman"/>
        </w:rPr>
        <w:t xml:space="preserve">≠ </w:t>
      </w:r>
      <w:r w:rsidRPr="00704248">
        <w:rPr>
          <w:rFonts w:ascii="Times New Roman" w:hAnsi="Times New Roman" w:cs="Times New Roman"/>
        </w:rPr>
        <w:sym w:font="Symbol" w:char="F075"/>
      </w:r>
      <w:r w:rsidRPr="00704248">
        <w:rPr>
          <w:rFonts w:ascii="Times New Roman" w:hAnsi="Times New Roman" w:cs="Times New Roman"/>
          <w:vertAlign w:val="subscript"/>
        </w:rPr>
        <w:t>o</w:t>
      </w:r>
      <w:r w:rsidRPr="00704248">
        <w:rPr>
          <w:rFonts w:ascii="Times New Roman" w:hAnsi="Times New Roman" w:cs="Times New Roman"/>
        </w:rPr>
        <w:t>/N</w:t>
      </w:r>
    </w:p>
    <w:p w14:paraId="7DBE843A" w14:textId="5F168D1F" w:rsidR="00704248" w:rsidRPr="00704248" w:rsidRDefault="00704248" w:rsidP="00704248">
      <w:pPr>
        <w:tabs>
          <w:tab w:val="left" w:pos="3588"/>
        </w:tabs>
        <w:spacing w:before="100" w:beforeAutospacing="1" w:after="100" w:afterAutospacing="1" w:line="240" w:lineRule="auto"/>
        <w:jc w:val="both"/>
        <w:rPr>
          <w:rFonts w:ascii="Times New Roman" w:hAnsi="Times New Roman" w:cs="Times New Roman"/>
        </w:rPr>
      </w:pPr>
      <w:r w:rsidRPr="00704248">
        <w:rPr>
          <w:rFonts w:ascii="Times New Roman" w:hAnsi="Times New Roman" w:cs="Times New Roman"/>
        </w:rPr>
        <w:sym w:font="Symbol" w:char="F074"/>
      </w:r>
      <w:r w:rsidRPr="00704248">
        <w:rPr>
          <w:rFonts w:ascii="Times New Roman" w:hAnsi="Times New Roman" w:cs="Times New Roman"/>
          <w:vertAlign w:val="subscript"/>
        </w:rPr>
        <w:t xml:space="preserve">1 </w:t>
      </w:r>
      <w:r w:rsidRPr="00704248">
        <w:rPr>
          <w:rFonts w:ascii="Times New Roman" w:hAnsi="Times New Roman" w:cs="Times New Roman"/>
        </w:rPr>
        <w:t xml:space="preserve">≠ </w:t>
      </w:r>
      <w:r w:rsidRPr="00704248">
        <w:rPr>
          <w:rFonts w:ascii="Times New Roman" w:hAnsi="Times New Roman" w:cs="Times New Roman"/>
        </w:rPr>
        <w:sym w:font="Symbol" w:char="F074"/>
      </w:r>
      <w:r w:rsidRPr="00704248">
        <w:rPr>
          <w:rFonts w:ascii="Times New Roman" w:hAnsi="Times New Roman" w:cs="Times New Roman"/>
          <w:vertAlign w:val="subscript"/>
        </w:rPr>
        <w:t xml:space="preserve">2 </w:t>
      </w:r>
      <w:r w:rsidRPr="00704248">
        <w:rPr>
          <w:rFonts w:ascii="Times New Roman" w:hAnsi="Times New Roman" w:cs="Times New Roman"/>
        </w:rPr>
        <w:t xml:space="preserve">≠ </w:t>
      </w:r>
      <w:r w:rsidRPr="00704248">
        <w:rPr>
          <w:rFonts w:ascii="Times New Roman" w:hAnsi="Times New Roman" w:cs="Times New Roman"/>
        </w:rPr>
        <w:sym w:font="Symbol" w:char="F074"/>
      </w:r>
      <w:r w:rsidRPr="00704248">
        <w:rPr>
          <w:rFonts w:ascii="Times New Roman" w:hAnsi="Times New Roman" w:cs="Times New Roman"/>
          <w:vertAlign w:val="subscript"/>
        </w:rPr>
        <w:t xml:space="preserve">3 </w:t>
      </w:r>
      <w:r w:rsidRPr="00704248">
        <w:rPr>
          <w:rFonts w:ascii="Times New Roman" w:hAnsi="Times New Roman" w:cs="Times New Roman"/>
        </w:rPr>
        <w:t>…</w:t>
      </w:r>
      <w:r w:rsidR="00A06FB6" w:rsidRPr="00A06FB6">
        <w:rPr>
          <w:rFonts w:ascii="Times New Roman" w:hAnsi="Times New Roman" w:cs="Times New Roman"/>
        </w:rPr>
        <w:t>≠</w:t>
      </w:r>
      <w:r w:rsidRPr="00704248">
        <w:rPr>
          <w:rFonts w:ascii="Times New Roman" w:hAnsi="Times New Roman" w:cs="Times New Roman"/>
        </w:rPr>
        <w:t xml:space="preserve"> </w:t>
      </w:r>
      <w:r w:rsidRPr="00704248">
        <w:rPr>
          <w:rFonts w:ascii="Times New Roman" w:hAnsi="Times New Roman" w:cs="Times New Roman"/>
        </w:rPr>
        <w:sym w:font="Symbol" w:char="F074"/>
      </w:r>
      <w:r w:rsidRPr="00704248">
        <w:rPr>
          <w:rFonts w:ascii="Times New Roman" w:hAnsi="Times New Roman" w:cs="Times New Roman"/>
          <w:vertAlign w:val="subscript"/>
        </w:rPr>
        <w:t xml:space="preserve">N </w:t>
      </w:r>
      <w:r w:rsidR="00A06FB6" w:rsidRPr="00A06FB6">
        <w:rPr>
          <w:rFonts w:ascii="Times New Roman" w:hAnsi="Times New Roman" w:cs="Times New Roman"/>
        </w:rPr>
        <w:t>≠</w:t>
      </w:r>
      <w:r w:rsidRPr="00704248">
        <w:rPr>
          <w:rFonts w:ascii="Times New Roman" w:hAnsi="Times New Roman" w:cs="Times New Roman"/>
        </w:rPr>
        <w:t xml:space="preserve">  </w:t>
      </w:r>
      <w:r w:rsidRPr="00704248">
        <w:rPr>
          <w:rFonts w:ascii="Times New Roman" w:hAnsi="Times New Roman" w:cs="Times New Roman"/>
        </w:rPr>
        <w:sym w:font="Symbol" w:char="F074"/>
      </w:r>
    </w:p>
    <w:p w14:paraId="10E39192" w14:textId="5D4DFBA8" w:rsidR="00704248" w:rsidRPr="00704248" w:rsidRDefault="00704248" w:rsidP="00704248">
      <w:pPr>
        <w:tabs>
          <w:tab w:val="left" w:pos="3588"/>
        </w:tabs>
        <w:spacing w:before="100" w:beforeAutospacing="1" w:after="100" w:afterAutospacing="1" w:line="240" w:lineRule="auto"/>
        <w:jc w:val="both"/>
        <w:rPr>
          <w:rFonts w:ascii="Times New Roman" w:hAnsi="Times New Roman" w:cs="Times New Roman"/>
        </w:rPr>
      </w:pPr>
      <w:r w:rsidRPr="00704248">
        <w:rPr>
          <w:rFonts w:ascii="Times New Roman" w:hAnsi="Times New Roman" w:cs="Times New Roman"/>
          <w:b/>
          <w:bCs/>
        </w:rPr>
        <w:t>X</w:t>
      </w:r>
      <w:r w:rsidRPr="00704248">
        <w:rPr>
          <w:rFonts w:ascii="Times New Roman" w:hAnsi="Times New Roman" w:cs="Times New Roman"/>
          <w:b/>
          <w:bCs/>
          <w:vertAlign w:val="subscript"/>
        </w:rPr>
        <w:t xml:space="preserve">A </w:t>
      </w:r>
      <w:proofErr w:type="gramStart"/>
      <w:r w:rsidRPr="00704248">
        <w:rPr>
          <w:rFonts w:ascii="Times New Roman" w:hAnsi="Times New Roman" w:cs="Times New Roman"/>
        </w:rPr>
        <w:t>≠</w:t>
      </w:r>
      <w:r w:rsidRPr="00704248">
        <w:rPr>
          <w:rFonts w:ascii="Times New Roman" w:hAnsi="Times New Roman" w:cs="Times New Roman"/>
          <w:b/>
          <w:bCs/>
        </w:rPr>
        <w:t xml:space="preserve">  X</w:t>
      </w:r>
      <w:r w:rsidRPr="00704248">
        <w:rPr>
          <w:rFonts w:ascii="Times New Roman" w:hAnsi="Times New Roman" w:cs="Times New Roman"/>
          <w:b/>
          <w:bCs/>
          <w:vertAlign w:val="subscript"/>
        </w:rPr>
        <w:t>A</w:t>
      </w:r>
      <w:proofErr w:type="gramEnd"/>
      <w:r w:rsidRPr="00704248">
        <w:rPr>
          <w:rFonts w:ascii="Times New Roman" w:hAnsi="Times New Roman" w:cs="Times New Roman"/>
          <w:b/>
          <w:bCs/>
          <w:vertAlign w:val="subscript"/>
        </w:rPr>
        <w:t xml:space="preserve">1 </w:t>
      </w:r>
      <w:r w:rsidRPr="00704248">
        <w:rPr>
          <w:rFonts w:ascii="Times New Roman" w:hAnsi="Times New Roman" w:cs="Times New Roman"/>
        </w:rPr>
        <w:t>≠</w:t>
      </w:r>
      <w:r w:rsidRPr="00704248">
        <w:rPr>
          <w:rFonts w:ascii="Times New Roman" w:hAnsi="Times New Roman" w:cs="Times New Roman"/>
          <w:b/>
          <w:bCs/>
        </w:rPr>
        <w:t xml:space="preserve"> X</w:t>
      </w:r>
      <w:r w:rsidRPr="00704248">
        <w:rPr>
          <w:rFonts w:ascii="Times New Roman" w:hAnsi="Times New Roman" w:cs="Times New Roman"/>
          <w:b/>
          <w:bCs/>
          <w:vertAlign w:val="subscript"/>
        </w:rPr>
        <w:t xml:space="preserve">A2 </w:t>
      </w:r>
      <w:r w:rsidRPr="00704248">
        <w:rPr>
          <w:rFonts w:ascii="Times New Roman" w:hAnsi="Times New Roman" w:cs="Times New Roman"/>
        </w:rPr>
        <w:t>≠</w:t>
      </w:r>
      <w:r w:rsidRPr="00704248">
        <w:rPr>
          <w:rFonts w:ascii="Times New Roman" w:hAnsi="Times New Roman" w:cs="Times New Roman"/>
          <w:b/>
          <w:bCs/>
        </w:rPr>
        <w:t xml:space="preserve"> X</w:t>
      </w:r>
      <w:r w:rsidRPr="00704248">
        <w:rPr>
          <w:rFonts w:ascii="Times New Roman" w:hAnsi="Times New Roman" w:cs="Times New Roman"/>
          <w:b/>
          <w:bCs/>
          <w:vertAlign w:val="subscript"/>
        </w:rPr>
        <w:t xml:space="preserve">A3 </w:t>
      </w:r>
      <w:r w:rsidRPr="00704248">
        <w:rPr>
          <w:rFonts w:ascii="Times New Roman" w:hAnsi="Times New Roman" w:cs="Times New Roman"/>
        </w:rPr>
        <w:t>≠</w:t>
      </w:r>
      <w:r w:rsidRPr="00704248">
        <w:rPr>
          <w:rFonts w:ascii="Times New Roman" w:hAnsi="Times New Roman" w:cs="Times New Roman"/>
          <w:b/>
          <w:bCs/>
        </w:rPr>
        <w:t xml:space="preserve"> …X</w:t>
      </w:r>
      <w:r w:rsidRPr="00704248">
        <w:rPr>
          <w:rFonts w:ascii="Times New Roman" w:hAnsi="Times New Roman" w:cs="Times New Roman"/>
          <w:b/>
          <w:bCs/>
          <w:vertAlign w:val="subscript"/>
        </w:rPr>
        <w:t>AN</w:t>
      </w:r>
      <w:r w:rsidRPr="00704248">
        <w:rPr>
          <w:rFonts w:ascii="Times New Roman" w:hAnsi="Times New Roman" w:cs="Times New Roman"/>
          <w:b/>
          <w:bCs/>
        </w:rPr>
        <w:t xml:space="preserve">                                </w:t>
      </w:r>
      <w:r>
        <w:rPr>
          <w:rFonts w:ascii="Times New Roman" w:hAnsi="Times New Roman" w:cs="Times New Roman"/>
          <w:b/>
          <w:bCs/>
        </w:rPr>
        <w:t xml:space="preserve">                                            </w:t>
      </w:r>
      <w:proofErr w:type="gramStart"/>
      <w:r>
        <w:rPr>
          <w:rFonts w:ascii="Times New Roman" w:hAnsi="Times New Roman" w:cs="Times New Roman"/>
          <w:b/>
          <w:bCs/>
        </w:rPr>
        <w:t xml:space="preserve"> </w:t>
      </w:r>
      <w:r w:rsidRPr="00704248">
        <w:rPr>
          <w:rFonts w:ascii="Times New Roman" w:hAnsi="Times New Roman" w:cs="Times New Roman"/>
          <w:b/>
          <w:bCs/>
        </w:rPr>
        <w:t xml:space="preserve">  (</w:t>
      </w:r>
      <w:proofErr w:type="gramEnd"/>
      <w:r w:rsidRPr="00704248">
        <w:rPr>
          <w:rFonts w:ascii="Times New Roman" w:hAnsi="Times New Roman" w:cs="Times New Roman"/>
          <w:b/>
          <w:bCs/>
        </w:rPr>
        <w:t>10.30)</w:t>
      </w:r>
    </w:p>
    <w:p w14:paraId="0554421E" w14:textId="77777777" w:rsidR="00704248" w:rsidRPr="00704248" w:rsidRDefault="00704248" w:rsidP="00704248">
      <w:pPr>
        <w:tabs>
          <w:tab w:val="left" w:pos="3588"/>
        </w:tabs>
        <w:spacing w:before="100" w:beforeAutospacing="1" w:after="100" w:afterAutospacing="1" w:line="360" w:lineRule="auto"/>
        <w:jc w:val="both"/>
        <w:rPr>
          <w:rFonts w:ascii="Times New Roman" w:hAnsi="Times New Roman" w:cs="Times New Roman"/>
        </w:rPr>
      </w:pPr>
      <w:r w:rsidRPr="00704248">
        <w:rPr>
          <w:rFonts w:ascii="Times New Roman" w:hAnsi="Times New Roman" w:cs="Times New Roman"/>
        </w:rPr>
        <w:lastRenderedPageBreak/>
        <w:t xml:space="preserve">The final conversion after mixing of streams from each reactor can be calculated as follows: </w:t>
      </w:r>
    </w:p>
    <w:p w14:paraId="571C89D1" w14:textId="1D9AF840" w:rsidR="006B444A" w:rsidRPr="00964E01" w:rsidRDefault="00000000" w:rsidP="00964E01">
      <w:pPr>
        <w:tabs>
          <w:tab w:val="left" w:pos="3588"/>
        </w:tabs>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01</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02</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r>
                  <m:rPr>
                    <m:sty m:val="bi"/>
                  </m:rPr>
                  <w:rPr>
                    <w:rFonts w:ascii="Cambria Math" w:hAnsi="Cambria Math" w:cs="Times New Roman"/>
                  </w:rPr>
                  <m:t>i</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Ai</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r>
                  <m:rPr>
                    <m:sty m:val="bi"/>
                  </m:rPr>
                  <w:rPr>
                    <w:rFonts w:ascii="Cambria Math" w:hAnsi="Cambria Math" w:cs="Times New Roman"/>
                  </w:rPr>
                  <m:t>n</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An</m:t>
                </m:r>
              </m:sub>
            </m:sSub>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02</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r>
                  <m:rPr>
                    <m:sty m:val="bi"/>
                  </m:rPr>
                  <w:rPr>
                    <w:rFonts w:ascii="Cambria Math" w:hAnsi="Cambria Math" w:cs="Times New Roman"/>
                  </w:rPr>
                  <m:t>i</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r>
                  <m:rPr>
                    <m:sty m:val="bi"/>
                  </m:rPr>
                  <w:rPr>
                    <w:rFonts w:ascii="Cambria Math" w:hAnsi="Cambria Math" w:cs="Times New Roman"/>
                  </w:rPr>
                  <m:t>n</m:t>
                </m:r>
              </m:sub>
            </m:sSub>
          </m:den>
        </m:f>
        <m:r>
          <m:rPr>
            <m:sty m:val="bi"/>
          </m:rPr>
          <w:rPr>
            <w:rFonts w:ascii="Cambria Math" w:hAnsi="Cambria Math" w:cs="Times New Roman"/>
          </w:rPr>
          <m:t>   </m:t>
        </m:r>
      </m:oMath>
      <w:r w:rsidR="00704248" w:rsidRPr="00704248">
        <w:rPr>
          <w:rFonts w:ascii="Times New Roman" w:hAnsi="Times New Roman" w:cs="Times New Roman"/>
          <w:b/>
          <w:bCs/>
        </w:rPr>
        <w:t xml:space="preserve">                     </w:t>
      </w:r>
      <w:r w:rsidR="00704248">
        <w:rPr>
          <w:rFonts w:ascii="Times New Roman" w:hAnsi="Times New Roman" w:cs="Times New Roman"/>
          <w:b/>
          <w:bCs/>
        </w:rPr>
        <w:t xml:space="preserve">                                               </w:t>
      </w:r>
      <w:r w:rsidR="00704248" w:rsidRPr="00704248">
        <w:rPr>
          <w:rFonts w:ascii="Times New Roman" w:hAnsi="Times New Roman" w:cs="Times New Roman"/>
          <w:b/>
          <w:bCs/>
        </w:rPr>
        <w:t xml:space="preserve">  (10.31)</w:t>
      </w:r>
    </w:p>
    <w:p w14:paraId="49A609AE" w14:textId="7510F59F" w:rsidR="00CB4E25" w:rsidRPr="00CB4E25" w:rsidRDefault="00C6012D" w:rsidP="00F8012F">
      <w:pPr>
        <w:tabs>
          <w:tab w:val="left" w:pos="3588"/>
        </w:tabs>
        <w:spacing w:before="100" w:beforeAutospacing="1" w:after="100" w:afterAutospacing="1" w:line="240" w:lineRule="auto"/>
        <w:jc w:val="center"/>
        <w:rPr>
          <w:rFonts w:ascii="Times New Roman" w:hAnsi="Times New Roman" w:cs="Times New Roman"/>
        </w:rPr>
      </w:pPr>
      <w:r w:rsidRPr="00A8413A">
        <w:rPr>
          <w:noProof/>
        </w:rPr>
        <w:drawing>
          <wp:inline distT="0" distB="0" distL="0" distR="0" wp14:anchorId="26ABCA53" wp14:editId="5DEB73A7">
            <wp:extent cx="2812783" cy="1828800"/>
            <wp:effectExtent l="0" t="0" r="6985" b="0"/>
            <wp:docPr id="237680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58800" name=""/>
                    <pic:cNvPicPr/>
                  </pic:nvPicPr>
                  <pic:blipFill rotWithShape="1">
                    <a:blip r:embed="rId13"/>
                    <a:srcRect l="5226" t="3324"/>
                    <a:stretch>
                      <a:fillRect/>
                    </a:stretch>
                  </pic:blipFill>
                  <pic:spPr bwMode="auto">
                    <a:xfrm>
                      <a:off x="0" y="0"/>
                      <a:ext cx="2812783" cy="1828800"/>
                    </a:xfrm>
                    <a:prstGeom prst="rect">
                      <a:avLst/>
                    </a:prstGeom>
                    <a:ln>
                      <a:noFill/>
                    </a:ln>
                    <a:extLst>
                      <a:ext uri="{53640926-AAD7-44D8-BBD7-CCE9431645EC}">
                        <a14:shadowObscured xmlns:a14="http://schemas.microsoft.com/office/drawing/2010/main"/>
                      </a:ext>
                    </a:extLst>
                  </pic:spPr>
                </pic:pic>
              </a:graphicData>
            </a:graphic>
          </wp:inline>
        </w:drawing>
      </w:r>
    </w:p>
    <w:p w14:paraId="1275052A" w14:textId="13ADB490" w:rsidR="00F8012F" w:rsidRPr="00F8012F" w:rsidRDefault="00F8012F" w:rsidP="00F8012F">
      <w:pPr>
        <w:tabs>
          <w:tab w:val="left" w:pos="3588"/>
        </w:tabs>
        <w:spacing w:before="100" w:beforeAutospacing="1" w:after="100" w:afterAutospacing="1" w:line="240" w:lineRule="auto"/>
        <w:jc w:val="center"/>
        <w:rPr>
          <w:rFonts w:ascii="Times New Roman" w:hAnsi="Times New Roman" w:cs="Times New Roman"/>
        </w:rPr>
      </w:pPr>
      <w:r w:rsidRPr="00F8012F">
        <w:rPr>
          <w:rFonts w:ascii="Times New Roman" w:hAnsi="Times New Roman" w:cs="Times New Roman"/>
          <w:b/>
          <w:bCs/>
        </w:rPr>
        <w:t xml:space="preserve">Figure 10.7. </w:t>
      </w:r>
      <w:r w:rsidRPr="00F8012F">
        <w:rPr>
          <w:rFonts w:ascii="Times New Roman" w:hAnsi="Times New Roman" w:cs="Times New Roman"/>
        </w:rPr>
        <w:t>N</w:t>
      </w:r>
      <w:r>
        <w:rPr>
          <w:rFonts w:ascii="Times New Roman" w:hAnsi="Times New Roman" w:cs="Times New Roman"/>
        </w:rPr>
        <w:t xml:space="preserve"> number of</w:t>
      </w:r>
      <w:r w:rsidRPr="00F8012F">
        <w:rPr>
          <w:rFonts w:ascii="Times New Roman" w:hAnsi="Times New Roman" w:cs="Times New Roman"/>
        </w:rPr>
        <w:t xml:space="preserve"> different size CSTRs in parallel and volumetric flow rate split is not proportional to each reactor volume.</w:t>
      </w:r>
    </w:p>
    <w:p w14:paraId="28158FFA" w14:textId="45F91B21" w:rsidR="004A25F2" w:rsidRPr="00E0273B" w:rsidRDefault="003D2655" w:rsidP="001D667F">
      <w:pPr>
        <w:tabs>
          <w:tab w:val="left" w:pos="3588"/>
        </w:tabs>
        <w:spacing w:before="100" w:beforeAutospacing="1" w:after="100" w:afterAutospacing="1" w:line="360" w:lineRule="auto"/>
        <w:jc w:val="both"/>
        <w:rPr>
          <w:rFonts w:ascii="Times New Roman" w:hAnsi="Times New Roman" w:cs="Times New Roman"/>
          <w:b/>
          <w:bCs/>
          <w:sz w:val="28"/>
          <w:szCs w:val="28"/>
        </w:rPr>
      </w:pPr>
      <w:r w:rsidRPr="00E0273B">
        <w:rPr>
          <w:rFonts w:ascii="Times New Roman" w:hAnsi="Times New Roman" w:cs="Times New Roman"/>
          <w:b/>
          <w:bCs/>
          <w:sz w:val="28"/>
          <w:szCs w:val="28"/>
        </w:rPr>
        <w:t>Activity 10.2</w:t>
      </w:r>
    </w:p>
    <w:p w14:paraId="77D81B46" w14:textId="522EDADB" w:rsidR="00E0273B" w:rsidRPr="00E0273B" w:rsidRDefault="00E0273B" w:rsidP="00E0273B">
      <w:pPr>
        <w:tabs>
          <w:tab w:val="left" w:pos="3588"/>
        </w:tabs>
        <w:spacing w:before="100" w:beforeAutospacing="1" w:after="100" w:afterAutospacing="1" w:line="360" w:lineRule="auto"/>
        <w:jc w:val="both"/>
        <w:rPr>
          <w:rFonts w:ascii="Times New Roman" w:hAnsi="Times New Roman" w:cs="Times New Roman"/>
        </w:rPr>
      </w:pPr>
      <w:r w:rsidRPr="00E0273B">
        <w:rPr>
          <w:rFonts w:ascii="Times New Roman" w:hAnsi="Times New Roman" w:cs="Times New Roman"/>
        </w:rPr>
        <w:t>Two CSTRs are connected in parallel to produce product R from reactant A as shown in the stochiometric equation below. The first CSTR has a volume of V</w:t>
      </w:r>
      <w:r w:rsidRPr="00E0273B">
        <w:rPr>
          <w:rFonts w:ascii="Times New Roman" w:hAnsi="Times New Roman" w:cs="Times New Roman"/>
          <w:vertAlign w:val="subscript"/>
        </w:rPr>
        <w:t>1</w:t>
      </w:r>
      <w:r w:rsidRPr="00E0273B">
        <w:rPr>
          <w:rFonts w:ascii="Times New Roman" w:hAnsi="Times New Roman" w:cs="Times New Roman"/>
        </w:rPr>
        <w:t xml:space="preserve"> and a second CSTR has a of volume V</w:t>
      </w:r>
      <w:r w:rsidRPr="00E0273B">
        <w:rPr>
          <w:rFonts w:ascii="Times New Roman" w:hAnsi="Times New Roman" w:cs="Times New Roman"/>
          <w:vertAlign w:val="subscript"/>
        </w:rPr>
        <w:t>2</w:t>
      </w:r>
      <w:r w:rsidRPr="00E0273B">
        <w:rPr>
          <w:rFonts w:ascii="Times New Roman" w:hAnsi="Times New Roman" w:cs="Times New Roman"/>
        </w:rPr>
        <w:t>.</w:t>
      </w:r>
      <w:r w:rsidRPr="00E0273B">
        <w:rPr>
          <w:rFonts w:ascii="Times New Roman" w:hAnsi="Times New Roman" w:cs="Times New Roman"/>
          <w:vertAlign w:val="subscript"/>
        </w:rPr>
        <w:t xml:space="preserve"> </w:t>
      </w:r>
      <w:r w:rsidRPr="00E0273B">
        <w:rPr>
          <w:rFonts w:ascii="Times New Roman" w:hAnsi="Times New Roman" w:cs="Times New Roman"/>
        </w:rPr>
        <w:t>The volume of the second CSTR is four times that of the first CSTR. The two reactors are operated at steady-state in parallel to carry out a liquid-phase reaction with a first-order reaction. The reaction in the first CSTR is characterized by kV</w:t>
      </w:r>
      <w:r w:rsidRPr="00E0273B">
        <w:rPr>
          <w:rFonts w:ascii="Times New Roman" w:hAnsi="Times New Roman" w:cs="Times New Roman"/>
          <w:vertAlign w:val="subscript"/>
        </w:rPr>
        <w:t>1</w:t>
      </w:r>
      <w:r w:rsidRPr="00E0273B">
        <w:rPr>
          <w:rFonts w:ascii="Times New Roman" w:hAnsi="Times New Roman" w:cs="Times New Roman"/>
        </w:rPr>
        <w:t>/</w:t>
      </w:r>
      <w:proofErr w:type="spellStart"/>
      <w:r w:rsidRPr="00E0273B">
        <w:rPr>
          <w:rFonts w:ascii="Times New Roman" w:hAnsi="Times New Roman" w:cs="Times New Roman"/>
        </w:rPr>
        <w:t>v</w:t>
      </w:r>
      <w:r w:rsidRPr="00E0273B">
        <w:rPr>
          <w:rFonts w:ascii="Times New Roman" w:hAnsi="Times New Roman" w:cs="Times New Roman"/>
          <w:vertAlign w:val="subscript"/>
        </w:rPr>
        <w:t>o</w:t>
      </w:r>
      <w:proofErr w:type="spellEnd"/>
      <w:r w:rsidRPr="00E0273B">
        <w:rPr>
          <w:rFonts w:ascii="Times New Roman" w:hAnsi="Times New Roman" w:cs="Times New Roman"/>
        </w:rPr>
        <w:t>= k</w:t>
      </w:r>
      <w:r w:rsidRPr="00E0273B">
        <w:rPr>
          <w:rFonts w:ascii="Times New Roman" w:hAnsi="Times New Roman" w:cs="Times New Roman"/>
        </w:rPr>
        <w:sym w:font="Symbol" w:char="F074"/>
      </w:r>
      <w:r w:rsidRPr="00E0273B">
        <w:rPr>
          <w:rFonts w:ascii="Times New Roman" w:hAnsi="Times New Roman" w:cs="Times New Roman"/>
          <w:vertAlign w:val="subscript"/>
        </w:rPr>
        <w:t>1</w:t>
      </w:r>
      <w:r w:rsidRPr="00E0273B">
        <w:rPr>
          <w:rFonts w:ascii="Times New Roman" w:hAnsi="Times New Roman" w:cs="Times New Roman"/>
        </w:rPr>
        <w:t xml:space="preserve"> = 1. It is assumed that the feed rate (</w:t>
      </w:r>
      <w:proofErr w:type="spellStart"/>
      <w:r w:rsidRPr="00E0273B">
        <w:rPr>
          <w:rFonts w:ascii="Times New Roman" w:hAnsi="Times New Roman" w:cs="Times New Roman"/>
        </w:rPr>
        <w:t>ʋ</w:t>
      </w:r>
      <w:r w:rsidRPr="00E0273B">
        <w:rPr>
          <w:rFonts w:ascii="Times New Roman" w:hAnsi="Times New Roman" w:cs="Times New Roman"/>
          <w:vertAlign w:val="subscript"/>
        </w:rPr>
        <w:t>o</w:t>
      </w:r>
      <w:proofErr w:type="spellEnd"/>
      <w:r w:rsidRPr="00E0273B">
        <w:rPr>
          <w:rFonts w:ascii="Times New Roman" w:hAnsi="Times New Roman" w:cs="Times New Roman"/>
        </w:rPr>
        <w:t xml:space="preserve"> or </w:t>
      </w:r>
      <w:proofErr w:type="spellStart"/>
      <w:r w:rsidRPr="00E0273B">
        <w:rPr>
          <w:rFonts w:ascii="Times New Roman" w:hAnsi="Times New Roman" w:cs="Times New Roman"/>
        </w:rPr>
        <w:t>F</w:t>
      </w:r>
      <w:r w:rsidRPr="00E0273B">
        <w:rPr>
          <w:rFonts w:ascii="Times New Roman" w:hAnsi="Times New Roman" w:cs="Times New Roman"/>
          <w:vertAlign w:val="subscript"/>
        </w:rPr>
        <w:t>Ao</w:t>
      </w:r>
      <w:proofErr w:type="spellEnd"/>
      <w:r w:rsidRPr="00E0273B">
        <w:rPr>
          <w:rFonts w:ascii="Times New Roman" w:hAnsi="Times New Roman" w:cs="Times New Roman"/>
        </w:rPr>
        <w:t>) is split so that 20% passes through the first CSTR and 80% passes through the second CSTR. Calculate the conversion of each reactor, and overall conversion when the exit streams from the two CSTRs are combined.</w:t>
      </w:r>
    </w:p>
    <w:p w14:paraId="389B3DB9" w14:textId="29B4057B" w:rsidR="00E0273B" w:rsidRPr="00E0273B" w:rsidRDefault="00E0273B" w:rsidP="00E0273B">
      <w:pPr>
        <w:tabs>
          <w:tab w:val="left" w:pos="3588"/>
        </w:tabs>
        <w:spacing w:before="100" w:beforeAutospacing="1" w:after="100" w:afterAutospacing="1" w:line="360" w:lineRule="auto"/>
        <w:jc w:val="both"/>
        <w:rPr>
          <w:rFonts w:ascii="Times New Roman" w:hAnsi="Times New Roman" w:cs="Times New Roman"/>
        </w:rPr>
      </w:pPr>
      <m:oMathPara>
        <m:oMathParaPr>
          <m:jc m:val="left"/>
        </m:oMathParaPr>
        <m:oMath>
          <m:r>
            <w:rPr>
              <w:rFonts w:ascii="Cambria Math" w:hAnsi="Cambria Math" w:cs="Times New Roman"/>
            </w:rPr>
            <m:t>A</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R</m:t>
          </m:r>
        </m:oMath>
      </m:oMathPara>
    </w:p>
    <w:p w14:paraId="5A87A003" w14:textId="3EB46DD0" w:rsidR="00AA300B" w:rsidRPr="00AA300B" w:rsidRDefault="00AA300B" w:rsidP="00AA300B">
      <w:pPr>
        <w:tabs>
          <w:tab w:val="left" w:pos="3588"/>
        </w:tabs>
        <w:spacing w:before="100" w:beforeAutospacing="1" w:after="100" w:afterAutospacing="1" w:line="240" w:lineRule="auto"/>
        <w:jc w:val="both"/>
        <w:rPr>
          <w:rFonts w:ascii="Times New Roman" w:hAnsi="Times New Roman" w:cs="Times New Roman"/>
        </w:rPr>
      </w:pPr>
      <w:r w:rsidRPr="00AA300B">
        <w:rPr>
          <w:rFonts w:ascii="Times New Roman" w:hAnsi="Times New Roman" w:cs="Times New Roman"/>
          <w:b/>
          <w:bCs/>
        </w:rPr>
        <w:t xml:space="preserve">Given: </w:t>
      </w:r>
      <w:r w:rsidRPr="00AA300B">
        <w:rPr>
          <w:rFonts w:ascii="Times New Roman" w:hAnsi="Times New Roman" w:cs="Times New Roman"/>
        </w:rPr>
        <w:t>Two CSTRs in parallel, first order reaction</w:t>
      </w:r>
    </w:p>
    <w:p w14:paraId="20127C4B" w14:textId="77777777" w:rsidR="00AA300B" w:rsidRPr="00AA300B" w:rsidRDefault="00AA300B" w:rsidP="00AA300B">
      <w:pPr>
        <w:tabs>
          <w:tab w:val="left" w:pos="3588"/>
        </w:tabs>
        <w:spacing w:before="100" w:beforeAutospacing="1" w:after="100" w:afterAutospacing="1" w:line="240" w:lineRule="auto"/>
        <w:jc w:val="both"/>
        <w:rPr>
          <w:rFonts w:ascii="Times New Roman" w:hAnsi="Times New Roman" w:cs="Times New Roman"/>
        </w:rPr>
      </w:pPr>
      <w:r w:rsidRPr="00AA300B">
        <w:rPr>
          <w:rFonts w:ascii="Times New Roman" w:hAnsi="Times New Roman" w:cs="Times New Roman"/>
        </w:rPr>
        <w:t>CSTR</w:t>
      </w:r>
      <w:r w:rsidRPr="00AA300B">
        <w:rPr>
          <w:rFonts w:ascii="Times New Roman" w:hAnsi="Times New Roman" w:cs="Times New Roman"/>
          <w:vertAlign w:val="subscript"/>
        </w:rPr>
        <w:t>1</w:t>
      </w:r>
      <w:r w:rsidRPr="00AA300B">
        <w:rPr>
          <w:rFonts w:ascii="Times New Roman" w:hAnsi="Times New Roman" w:cs="Times New Roman"/>
        </w:rPr>
        <w:t>: V</w:t>
      </w:r>
      <w:r w:rsidRPr="00AA300B">
        <w:rPr>
          <w:rFonts w:ascii="Times New Roman" w:hAnsi="Times New Roman" w:cs="Times New Roman"/>
          <w:vertAlign w:val="subscript"/>
        </w:rPr>
        <w:t>1</w:t>
      </w:r>
      <w:r w:rsidRPr="00AA300B">
        <w:rPr>
          <w:rFonts w:ascii="Times New Roman" w:hAnsi="Times New Roman" w:cs="Times New Roman"/>
        </w:rPr>
        <w:t>, kV</w:t>
      </w:r>
      <w:r w:rsidRPr="00AA300B">
        <w:rPr>
          <w:rFonts w:ascii="Times New Roman" w:hAnsi="Times New Roman" w:cs="Times New Roman"/>
          <w:vertAlign w:val="subscript"/>
        </w:rPr>
        <w:t>1</w:t>
      </w:r>
      <w:r w:rsidRPr="00AA300B">
        <w:rPr>
          <w:rFonts w:ascii="Times New Roman" w:hAnsi="Times New Roman" w:cs="Times New Roman"/>
        </w:rPr>
        <w:t>/</w:t>
      </w:r>
      <w:r w:rsidRPr="00AA300B">
        <w:rPr>
          <w:rFonts w:ascii="Times New Roman" w:hAnsi="Times New Roman" w:cs="Times New Roman"/>
        </w:rPr>
        <w:sym w:font="Symbol" w:char="F075"/>
      </w:r>
      <w:r w:rsidRPr="00AA300B">
        <w:rPr>
          <w:rFonts w:ascii="Times New Roman" w:hAnsi="Times New Roman" w:cs="Times New Roman"/>
          <w:vertAlign w:val="subscript"/>
        </w:rPr>
        <w:t>o</w:t>
      </w:r>
      <w:r w:rsidRPr="00AA300B">
        <w:rPr>
          <w:rFonts w:ascii="Times New Roman" w:hAnsi="Times New Roman" w:cs="Times New Roman"/>
        </w:rPr>
        <w:t xml:space="preserve"> = k</w:t>
      </w:r>
      <w:r w:rsidRPr="00AA300B">
        <w:rPr>
          <w:rFonts w:ascii="Times New Roman" w:hAnsi="Times New Roman" w:cs="Times New Roman"/>
        </w:rPr>
        <w:sym w:font="Symbol" w:char="F074"/>
      </w:r>
      <w:r w:rsidRPr="00AA300B">
        <w:rPr>
          <w:rFonts w:ascii="Times New Roman" w:hAnsi="Times New Roman" w:cs="Times New Roman"/>
          <w:vertAlign w:val="subscript"/>
        </w:rPr>
        <w:t>1</w:t>
      </w:r>
      <w:r w:rsidRPr="00AA300B">
        <w:rPr>
          <w:rFonts w:ascii="Times New Roman" w:hAnsi="Times New Roman" w:cs="Times New Roman"/>
        </w:rPr>
        <w:t>=1, CSTR</w:t>
      </w:r>
      <w:r w:rsidRPr="00AA300B">
        <w:rPr>
          <w:rFonts w:ascii="Times New Roman" w:hAnsi="Times New Roman" w:cs="Times New Roman"/>
          <w:vertAlign w:val="subscript"/>
        </w:rPr>
        <w:t>2</w:t>
      </w:r>
      <w:r w:rsidRPr="00AA300B">
        <w:rPr>
          <w:rFonts w:ascii="Times New Roman" w:hAnsi="Times New Roman" w:cs="Times New Roman"/>
        </w:rPr>
        <w:t>: V</w:t>
      </w:r>
      <w:r w:rsidRPr="00AA300B">
        <w:rPr>
          <w:rFonts w:ascii="Times New Roman" w:hAnsi="Times New Roman" w:cs="Times New Roman"/>
          <w:vertAlign w:val="subscript"/>
        </w:rPr>
        <w:t>2</w:t>
      </w:r>
    </w:p>
    <w:p w14:paraId="0036FDA0" w14:textId="77777777" w:rsidR="00AA300B" w:rsidRPr="00AA300B" w:rsidRDefault="00AA300B" w:rsidP="00AA300B">
      <w:pPr>
        <w:tabs>
          <w:tab w:val="left" w:pos="3588"/>
        </w:tabs>
        <w:spacing w:before="100" w:beforeAutospacing="1" w:after="100" w:afterAutospacing="1" w:line="240" w:lineRule="auto"/>
        <w:jc w:val="both"/>
        <w:rPr>
          <w:rFonts w:ascii="Times New Roman" w:hAnsi="Times New Roman" w:cs="Times New Roman"/>
        </w:rPr>
      </w:pPr>
      <w:r w:rsidRPr="00AA300B">
        <w:rPr>
          <w:rFonts w:ascii="Times New Roman" w:hAnsi="Times New Roman" w:cs="Times New Roman"/>
        </w:rPr>
        <w:t>V</w:t>
      </w:r>
      <w:r w:rsidRPr="00AA300B">
        <w:rPr>
          <w:rFonts w:ascii="Times New Roman" w:hAnsi="Times New Roman" w:cs="Times New Roman"/>
          <w:vertAlign w:val="subscript"/>
        </w:rPr>
        <w:t>2</w:t>
      </w:r>
      <w:r w:rsidRPr="00AA300B">
        <w:rPr>
          <w:rFonts w:ascii="Times New Roman" w:hAnsi="Times New Roman" w:cs="Times New Roman"/>
        </w:rPr>
        <w:t>= 4V</w:t>
      </w:r>
      <w:r w:rsidRPr="00AA300B">
        <w:rPr>
          <w:rFonts w:ascii="Times New Roman" w:hAnsi="Times New Roman" w:cs="Times New Roman"/>
          <w:vertAlign w:val="subscript"/>
        </w:rPr>
        <w:t>1</w:t>
      </w:r>
    </w:p>
    <w:p w14:paraId="58AC9553" w14:textId="77777777" w:rsidR="00AA300B" w:rsidRPr="00AA300B" w:rsidRDefault="00AA300B" w:rsidP="00AA300B">
      <w:pPr>
        <w:tabs>
          <w:tab w:val="left" w:pos="3588"/>
        </w:tabs>
        <w:spacing w:before="100" w:beforeAutospacing="1" w:after="100" w:afterAutospacing="1" w:line="240" w:lineRule="auto"/>
        <w:jc w:val="both"/>
        <w:rPr>
          <w:rFonts w:ascii="Times New Roman" w:hAnsi="Times New Roman" w:cs="Times New Roman"/>
        </w:rPr>
      </w:pPr>
      <w:r w:rsidRPr="00AA300B">
        <w:rPr>
          <w:rFonts w:ascii="Times New Roman" w:hAnsi="Times New Roman" w:cs="Times New Roman"/>
        </w:rPr>
        <w:lastRenderedPageBreak/>
        <w:t>The feed for CSTR</w:t>
      </w:r>
      <w:r w:rsidRPr="00AA300B">
        <w:rPr>
          <w:rFonts w:ascii="Times New Roman" w:hAnsi="Times New Roman" w:cs="Times New Roman"/>
          <w:vertAlign w:val="subscript"/>
        </w:rPr>
        <w:t>1</w:t>
      </w:r>
      <w:r w:rsidRPr="00AA300B">
        <w:rPr>
          <w:rFonts w:ascii="Times New Roman" w:hAnsi="Times New Roman" w:cs="Times New Roman"/>
        </w:rPr>
        <w:t xml:space="preserve">: 20% </w:t>
      </w:r>
      <w:proofErr w:type="spellStart"/>
      <w:r w:rsidRPr="00AA300B">
        <w:rPr>
          <w:rFonts w:ascii="Times New Roman" w:hAnsi="Times New Roman" w:cs="Times New Roman"/>
        </w:rPr>
        <w:t>F</w:t>
      </w:r>
      <w:r w:rsidRPr="00AA300B">
        <w:rPr>
          <w:rFonts w:ascii="Times New Roman" w:hAnsi="Times New Roman" w:cs="Times New Roman"/>
          <w:vertAlign w:val="subscript"/>
        </w:rPr>
        <w:t>Ao</w:t>
      </w:r>
      <w:proofErr w:type="spellEnd"/>
      <w:r w:rsidRPr="00AA300B">
        <w:rPr>
          <w:rFonts w:ascii="Times New Roman" w:hAnsi="Times New Roman" w:cs="Times New Roman"/>
        </w:rPr>
        <w:t xml:space="preserve"> or 20% of </w:t>
      </w:r>
      <w:r w:rsidRPr="00AA300B">
        <w:rPr>
          <w:rFonts w:ascii="Times New Roman" w:hAnsi="Times New Roman" w:cs="Times New Roman"/>
        </w:rPr>
        <w:sym w:font="Symbol" w:char="F075"/>
      </w:r>
      <w:r w:rsidRPr="00AA300B">
        <w:rPr>
          <w:rFonts w:ascii="Times New Roman" w:hAnsi="Times New Roman" w:cs="Times New Roman"/>
          <w:vertAlign w:val="subscript"/>
        </w:rPr>
        <w:t>o</w:t>
      </w:r>
      <w:r w:rsidRPr="00AA300B">
        <w:rPr>
          <w:rFonts w:ascii="Times New Roman" w:hAnsi="Times New Roman" w:cs="Times New Roman"/>
        </w:rPr>
        <w:t>, and the feed for CSTR</w:t>
      </w:r>
      <w:r w:rsidRPr="00AA300B">
        <w:rPr>
          <w:rFonts w:ascii="Times New Roman" w:hAnsi="Times New Roman" w:cs="Times New Roman"/>
          <w:vertAlign w:val="subscript"/>
        </w:rPr>
        <w:t>2</w:t>
      </w:r>
      <w:r w:rsidRPr="00AA300B">
        <w:rPr>
          <w:rFonts w:ascii="Times New Roman" w:hAnsi="Times New Roman" w:cs="Times New Roman"/>
        </w:rPr>
        <w:t xml:space="preserve">: 80% </w:t>
      </w:r>
      <w:proofErr w:type="spellStart"/>
      <w:r w:rsidRPr="00AA300B">
        <w:rPr>
          <w:rFonts w:ascii="Times New Roman" w:hAnsi="Times New Roman" w:cs="Times New Roman"/>
        </w:rPr>
        <w:t>F</w:t>
      </w:r>
      <w:r w:rsidRPr="00AA300B">
        <w:rPr>
          <w:rFonts w:ascii="Times New Roman" w:hAnsi="Times New Roman" w:cs="Times New Roman"/>
          <w:vertAlign w:val="subscript"/>
        </w:rPr>
        <w:t>Ao</w:t>
      </w:r>
      <w:proofErr w:type="spellEnd"/>
      <w:r w:rsidRPr="00AA300B">
        <w:rPr>
          <w:rFonts w:ascii="Times New Roman" w:hAnsi="Times New Roman" w:cs="Times New Roman"/>
        </w:rPr>
        <w:t xml:space="preserve"> </w:t>
      </w:r>
      <w:r w:rsidRPr="00AA300B">
        <w:rPr>
          <w:rFonts w:ascii="Times New Roman" w:hAnsi="Times New Roman" w:cs="Times New Roman"/>
          <w:b/>
          <w:bCs/>
        </w:rPr>
        <w:t>or</w:t>
      </w:r>
      <w:r w:rsidRPr="00AA300B">
        <w:rPr>
          <w:rFonts w:ascii="Times New Roman" w:hAnsi="Times New Roman" w:cs="Times New Roman"/>
        </w:rPr>
        <w:t xml:space="preserve"> 80% of </w:t>
      </w:r>
      <w:r w:rsidRPr="00AA300B">
        <w:rPr>
          <w:rFonts w:ascii="Times New Roman" w:hAnsi="Times New Roman" w:cs="Times New Roman"/>
        </w:rPr>
        <w:sym w:font="Symbol" w:char="F075"/>
      </w:r>
      <w:r w:rsidRPr="00AA300B">
        <w:rPr>
          <w:rFonts w:ascii="Times New Roman" w:hAnsi="Times New Roman" w:cs="Times New Roman"/>
          <w:vertAlign w:val="subscript"/>
        </w:rPr>
        <w:t>o</w:t>
      </w:r>
    </w:p>
    <w:p w14:paraId="6FE985D1" w14:textId="6A045EBF" w:rsidR="00AA300B" w:rsidRPr="00AA300B" w:rsidRDefault="00AA300B" w:rsidP="00AA300B">
      <w:pPr>
        <w:tabs>
          <w:tab w:val="left" w:pos="3588"/>
        </w:tabs>
        <w:spacing w:before="100" w:beforeAutospacing="1" w:after="100" w:afterAutospacing="1" w:line="240" w:lineRule="auto"/>
        <w:jc w:val="both"/>
        <w:rPr>
          <w:rFonts w:ascii="Times New Roman" w:hAnsi="Times New Roman" w:cs="Times New Roman"/>
        </w:rPr>
      </w:pPr>
      <w:r w:rsidRPr="00AA300B">
        <w:rPr>
          <w:rFonts w:ascii="Times New Roman" w:hAnsi="Times New Roman" w:cs="Times New Roman"/>
          <w:b/>
          <w:bCs/>
        </w:rPr>
        <w:t xml:space="preserve">Required: </w:t>
      </w:r>
      <w:r w:rsidRPr="00AA300B">
        <w:rPr>
          <w:rFonts w:ascii="Times New Roman" w:hAnsi="Times New Roman" w:cs="Times New Roman"/>
        </w:rPr>
        <w:t>Conversion (X</w:t>
      </w:r>
      <w:r w:rsidRPr="00AA300B">
        <w:rPr>
          <w:rFonts w:ascii="Times New Roman" w:hAnsi="Times New Roman" w:cs="Times New Roman"/>
          <w:vertAlign w:val="subscript"/>
        </w:rPr>
        <w:t>A</w:t>
      </w:r>
      <w:r w:rsidRPr="00AA300B">
        <w:rPr>
          <w:rFonts w:ascii="Times New Roman" w:hAnsi="Times New Roman" w:cs="Times New Roman"/>
        </w:rPr>
        <w:t xml:space="preserve">) </w:t>
      </w:r>
      <w:r w:rsidR="00FC03D9" w:rsidRPr="00AA300B">
        <w:rPr>
          <w:rFonts w:ascii="Times New Roman" w:hAnsi="Times New Roman" w:cs="Times New Roman"/>
        </w:rPr>
        <w:t>=?</w:t>
      </w:r>
    </w:p>
    <w:p w14:paraId="6CBF8408" w14:textId="4656A2F4" w:rsidR="00AA300B" w:rsidRPr="00AA300B" w:rsidRDefault="00AA300B" w:rsidP="00AA300B">
      <w:pPr>
        <w:tabs>
          <w:tab w:val="left" w:pos="3588"/>
        </w:tabs>
        <w:spacing w:before="100" w:beforeAutospacing="1" w:after="100" w:afterAutospacing="1" w:line="240" w:lineRule="auto"/>
        <w:jc w:val="both"/>
        <w:rPr>
          <w:rFonts w:ascii="Times New Roman" w:hAnsi="Times New Roman" w:cs="Times New Roman"/>
        </w:rPr>
      </w:pPr>
      <w:r w:rsidRPr="00AA300B">
        <w:rPr>
          <w:rFonts w:ascii="Times New Roman" w:hAnsi="Times New Roman" w:cs="Times New Roman"/>
        </w:rPr>
        <w:t xml:space="preserve">The two CSTRs in parallel for activity 10.2 is depicted in </w:t>
      </w:r>
      <w:r w:rsidRPr="00AA300B">
        <w:rPr>
          <w:rFonts w:ascii="Times New Roman" w:hAnsi="Times New Roman" w:cs="Times New Roman"/>
          <w:b/>
          <w:bCs/>
        </w:rPr>
        <w:t xml:space="preserve">Figure 10.8. </w:t>
      </w:r>
    </w:p>
    <w:p w14:paraId="46CA955F" w14:textId="719981DC" w:rsidR="003D2655" w:rsidRPr="001D667F" w:rsidRDefault="004B5C64" w:rsidP="004B5C64">
      <w:pPr>
        <w:tabs>
          <w:tab w:val="left" w:pos="3588"/>
        </w:tabs>
        <w:spacing w:before="100" w:beforeAutospacing="1" w:after="100" w:afterAutospacing="1" w:line="360" w:lineRule="auto"/>
        <w:jc w:val="center"/>
        <w:rPr>
          <w:rFonts w:ascii="Times New Roman" w:hAnsi="Times New Roman" w:cs="Times New Roman"/>
        </w:rPr>
      </w:pPr>
      <w:r w:rsidRPr="004B5C64">
        <w:rPr>
          <w:rFonts w:ascii="Times New Roman" w:hAnsi="Times New Roman" w:cs="Times New Roman"/>
          <w:noProof/>
        </w:rPr>
        <w:drawing>
          <wp:inline distT="0" distB="0" distL="0" distR="0" wp14:anchorId="2917D6ED" wp14:editId="5332B97E">
            <wp:extent cx="2481773" cy="1371600"/>
            <wp:effectExtent l="0" t="0" r="0" b="0"/>
            <wp:docPr id="85" name="Picture 84">
              <a:extLst xmlns:a="http://schemas.openxmlformats.org/drawingml/2006/main">
                <a:ext uri="{FF2B5EF4-FFF2-40B4-BE49-F238E27FC236}">
                  <a16:creationId xmlns:a16="http://schemas.microsoft.com/office/drawing/2014/main" id="{D0475C2B-6E40-7309-454E-559D62BC88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4">
                      <a:extLst>
                        <a:ext uri="{FF2B5EF4-FFF2-40B4-BE49-F238E27FC236}">
                          <a16:creationId xmlns:a16="http://schemas.microsoft.com/office/drawing/2014/main" id="{D0475C2B-6E40-7309-454E-559D62BC88BF}"/>
                        </a:ext>
                      </a:extLst>
                    </pic:cNvPr>
                    <pic:cNvPicPr>
                      <a:picLocks noChangeAspect="1"/>
                    </pic:cNvPicPr>
                  </pic:nvPicPr>
                  <pic:blipFill>
                    <a:blip r:embed="rId14"/>
                    <a:stretch>
                      <a:fillRect/>
                    </a:stretch>
                  </pic:blipFill>
                  <pic:spPr>
                    <a:xfrm>
                      <a:off x="0" y="0"/>
                      <a:ext cx="2481773" cy="1371600"/>
                    </a:xfrm>
                    <a:prstGeom prst="rect">
                      <a:avLst/>
                    </a:prstGeom>
                  </pic:spPr>
                </pic:pic>
              </a:graphicData>
            </a:graphic>
          </wp:inline>
        </w:drawing>
      </w:r>
    </w:p>
    <w:p w14:paraId="2EBFB20A" w14:textId="77777777" w:rsidR="004B5C64" w:rsidRPr="004B5C64" w:rsidRDefault="004B5C64" w:rsidP="004B5C64">
      <w:pPr>
        <w:tabs>
          <w:tab w:val="left" w:pos="3588"/>
        </w:tabs>
        <w:jc w:val="center"/>
        <w:rPr>
          <w:rFonts w:ascii="Times New Roman" w:hAnsi="Times New Roman" w:cs="Times New Roman"/>
        </w:rPr>
      </w:pPr>
      <w:r w:rsidRPr="004B5C64">
        <w:rPr>
          <w:rFonts w:ascii="Times New Roman" w:hAnsi="Times New Roman" w:cs="Times New Roman"/>
          <w:b/>
          <w:bCs/>
        </w:rPr>
        <w:t xml:space="preserve">Figure 10. 8.  </w:t>
      </w:r>
      <w:r w:rsidRPr="004B5C64">
        <w:rPr>
          <w:rFonts w:ascii="Times New Roman" w:hAnsi="Times New Roman" w:cs="Times New Roman"/>
        </w:rPr>
        <w:t xml:space="preserve">Two CSTRs in parallel for </w:t>
      </w:r>
      <w:r w:rsidRPr="004B5C64">
        <w:rPr>
          <w:rFonts w:ascii="Times New Roman" w:hAnsi="Times New Roman" w:cs="Times New Roman"/>
          <w:b/>
          <w:bCs/>
        </w:rPr>
        <w:t>activity 10.2</w:t>
      </w:r>
    </w:p>
    <w:p w14:paraId="4C158A72" w14:textId="77777777" w:rsidR="00065A42" w:rsidRPr="00065A42" w:rsidRDefault="00065A42" w:rsidP="00065A42">
      <w:pPr>
        <w:tabs>
          <w:tab w:val="left" w:pos="3588"/>
        </w:tabs>
        <w:rPr>
          <w:rFonts w:ascii="Times New Roman" w:hAnsi="Times New Roman" w:cs="Times New Roman"/>
        </w:rPr>
      </w:pPr>
      <w:r w:rsidRPr="00065A42">
        <w:rPr>
          <w:rFonts w:ascii="Times New Roman" w:hAnsi="Times New Roman" w:cs="Times New Roman"/>
          <w:b/>
          <w:bCs/>
        </w:rPr>
        <w:t>Solution:</w:t>
      </w:r>
    </w:p>
    <w:p w14:paraId="716D0F9A" w14:textId="77777777" w:rsidR="00065A42" w:rsidRPr="00065A42" w:rsidRDefault="00065A42" w:rsidP="00065A42">
      <w:pPr>
        <w:tabs>
          <w:tab w:val="left" w:pos="3588"/>
        </w:tabs>
        <w:rPr>
          <w:rFonts w:ascii="Times New Roman" w:hAnsi="Times New Roman" w:cs="Times New Roman"/>
        </w:rPr>
      </w:pPr>
      <w:r w:rsidRPr="00065A42">
        <w:rPr>
          <w:rFonts w:ascii="Times New Roman" w:hAnsi="Times New Roman" w:cs="Times New Roman"/>
          <w:b/>
          <w:bCs/>
        </w:rPr>
        <w:t xml:space="preserve">For CSTR1, </w:t>
      </w:r>
      <w:r w:rsidRPr="00065A42">
        <w:rPr>
          <w:rFonts w:ascii="Times New Roman" w:hAnsi="Times New Roman" w:cs="Times New Roman"/>
        </w:rPr>
        <w:t>the rate of the reaction can be written as:</w:t>
      </w:r>
    </w:p>
    <w:p w14:paraId="7FFC7F20" w14:textId="77777777" w:rsidR="00065A42" w:rsidRPr="00065A42" w:rsidRDefault="00065A42" w:rsidP="00065A42">
      <w:pPr>
        <w:tabs>
          <w:tab w:val="left" w:pos="3588"/>
        </w:tabs>
        <w:rPr>
          <w:rFonts w:ascii="Times New Roman" w:hAnsi="Times New Roman" w:cs="Times New Roman"/>
        </w:rPr>
      </w:pPr>
      <w:r w:rsidRPr="00065A42">
        <w:rPr>
          <w:rFonts w:ascii="Times New Roman" w:hAnsi="Times New Roman" w:cs="Times New Roman"/>
        </w:rPr>
        <w:t>-r</w:t>
      </w:r>
      <w:r w:rsidRPr="00065A42">
        <w:rPr>
          <w:rFonts w:ascii="Times New Roman" w:hAnsi="Times New Roman" w:cs="Times New Roman"/>
          <w:vertAlign w:val="subscript"/>
        </w:rPr>
        <w:t>A1</w:t>
      </w:r>
      <w:r w:rsidRPr="00065A42">
        <w:rPr>
          <w:rFonts w:ascii="Times New Roman" w:hAnsi="Times New Roman" w:cs="Times New Roman"/>
        </w:rPr>
        <w:t>= kC</w:t>
      </w:r>
      <w:r w:rsidRPr="00065A42">
        <w:rPr>
          <w:rFonts w:ascii="Times New Roman" w:hAnsi="Times New Roman" w:cs="Times New Roman"/>
          <w:vertAlign w:val="subscript"/>
        </w:rPr>
        <w:t>A1</w:t>
      </w:r>
      <w:r w:rsidRPr="00065A42">
        <w:rPr>
          <w:rFonts w:ascii="Times New Roman" w:hAnsi="Times New Roman" w:cs="Times New Roman"/>
        </w:rPr>
        <w:t xml:space="preserve">= </w:t>
      </w:r>
      <w:proofErr w:type="spellStart"/>
      <w:r w:rsidRPr="00065A42">
        <w:rPr>
          <w:rFonts w:ascii="Times New Roman" w:hAnsi="Times New Roman" w:cs="Times New Roman"/>
        </w:rPr>
        <w:t>kC</w:t>
      </w:r>
      <w:r w:rsidRPr="00065A42">
        <w:rPr>
          <w:rFonts w:ascii="Times New Roman" w:hAnsi="Times New Roman" w:cs="Times New Roman"/>
          <w:vertAlign w:val="subscript"/>
        </w:rPr>
        <w:t>Ao</w:t>
      </w:r>
      <w:proofErr w:type="spellEnd"/>
      <w:r w:rsidRPr="00065A42">
        <w:rPr>
          <w:rFonts w:ascii="Times New Roman" w:hAnsi="Times New Roman" w:cs="Times New Roman"/>
        </w:rPr>
        <w:t xml:space="preserve"> (1-X</w:t>
      </w:r>
      <w:r w:rsidRPr="00065A42">
        <w:rPr>
          <w:rFonts w:ascii="Times New Roman" w:hAnsi="Times New Roman" w:cs="Times New Roman"/>
          <w:vertAlign w:val="subscript"/>
        </w:rPr>
        <w:t>A1</w:t>
      </w:r>
      <w:r w:rsidRPr="00065A42">
        <w:rPr>
          <w:rFonts w:ascii="Times New Roman" w:hAnsi="Times New Roman" w:cs="Times New Roman"/>
        </w:rPr>
        <w:t>)</w:t>
      </w:r>
    </w:p>
    <w:p w14:paraId="14A5FC51" w14:textId="77777777" w:rsidR="00065A42" w:rsidRPr="00065A42" w:rsidRDefault="00065A42" w:rsidP="00065A42">
      <w:pPr>
        <w:tabs>
          <w:tab w:val="left" w:pos="3588"/>
        </w:tabs>
        <w:rPr>
          <w:rFonts w:ascii="Times New Roman" w:hAnsi="Times New Roman" w:cs="Times New Roman"/>
        </w:rPr>
      </w:pPr>
      <w:r w:rsidRPr="00065A42">
        <w:rPr>
          <w:rFonts w:ascii="Times New Roman" w:hAnsi="Times New Roman" w:cs="Times New Roman"/>
        </w:rPr>
        <w:t>For CSTR 1, the volume of the reactor is given by:</w:t>
      </w:r>
    </w:p>
    <w:p w14:paraId="3ECD757C" w14:textId="61EA137B" w:rsidR="00065A42" w:rsidRPr="00065A42" w:rsidRDefault="00000000" w:rsidP="00065A42">
      <w:pPr>
        <w:tabs>
          <w:tab w:val="left" w:pos="3588"/>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0.2F</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den>
        </m:f>
      </m:oMath>
      <w:proofErr w:type="gramStart"/>
      <w:r w:rsidR="00065A42" w:rsidRPr="00065A42">
        <w:rPr>
          <w:rFonts w:ascii="Times New Roman" w:hAnsi="Times New Roman" w:cs="Times New Roman"/>
        </w:rPr>
        <w:t xml:space="preserve">;   </w:t>
      </w:r>
      <w:proofErr w:type="gramEnd"/>
      <w:r w:rsidR="00065A42" w:rsidRPr="00065A42">
        <w:rPr>
          <w:rFonts w:ascii="Times New Roman" w:hAnsi="Times New Roman" w:cs="Times New Roman"/>
        </w:rPr>
        <w:t>F</w:t>
      </w:r>
      <w:r w:rsidR="00065A42" w:rsidRPr="00065A42">
        <w:rPr>
          <w:rFonts w:ascii="Times New Roman" w:hAnsi="Times New Roman" w:cs="Times New Roman"/>
          <w:vertAlign w:val="subscript"/>
        </w:rPr>
        <w:t>Ao</w:t>
      </w:r>
      <w:r w:rsidR="00065A42" w:rsidRPr="00065A42">
        <w:rPr>
          <w:rFonts w:ascii="Times New Roman" w:hAnsi="Times New Roman" w:cs="Times New Roman"/>
        </w:rPr>
        <w:t xml:space="preserve">= </w:t>
      </w:r>
      <w:proofErr w:type="spellStart"/>
      <w:r w:rsidR="00065A42" w:rsidRPr="00065A42">
        <w:rPr>
          <w:rFonts w:ascii="Times New Roman" w:hAnsi="Times New Roman" w:cs="Times New Roman"/>
        </w:rPr>
        <w:t>C</w:t>
      </w:r>
      <w:r w:rsidR="00065A42" w:rsidRPr="00065A42">
        <w:rPr>
          <w:rFonts w:ascii="Times New Roman" w:hAnsi="Times New Roman" w:cs="Times New Roman"/>
          <w:vertAlign w:val="subscript"/>
        </w:rPr>
        <w:t>Ao</w:t>
      </w:r>
      <w:proofErr w:type="spellEnd"/>
      <w:r w:rsidR="00065A42" w:rsidRPr="00065A42">
        <w:rPr>
          <w:rFonts w:ascii="Times New Roman" w:hAnsi="Times New Roman" w:cs="Times New Roman"/>
        </w:rPr>
        <w:sym w:font="Symbol" w:char="F075"/>
      </w:r>
      <w:r w:rsidR="00065A42" w:rsidRPr="00065A42">
        <w:rPr>
          <w:rFonts w:ascii="Times New Roman" w:hAnsi="Times New Roman" w:cs="Times New Roman"/>
          <w:vertAlign w:val="subscript"/>
        </w:rPr>
        <w:t>o</w:t>
      </w:r>
    </w:p>
    <w:p w14:paraId="6B20E984" w14:textId="245E93DA" w:rsidR="00065A42" w:rsidRPr="00065A42" w:rsidRDefault="00000000" w:rsidP="00065A42">
      <w:pPr>
        <w:tabs>
          <w:tab w:val="left" w:pos="3588"/>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=0.2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num>
          <m:den>
            <m:r>
              <m:rPr>
                <m:nor/>
              </m:rPr>
              <w:rPr>
                <w:rFonts w:ascii="Times New Roman" w:hAnsi="Times New Roman" w:cs="Times New Roman"/>
              </w:rPr>
              <m:t>kC</m:t>
            </m:r>
            <m:r>
              <m:rPr>
                <m:nor/>
              </m:rPr>
              <w:rPr>
                <w:rFonts w:ascii="Times New Roman" w:hAnsi="Times New Roman" w:cs="Times New Roman"/>
                <w:vertAlign w:val="subscript"/>
              </w:rPr>
              <m:t>Ao</m:t>
            </m:r>
            <m:r>
              <m:rPr>
                <m:nor/>
              </m:rPr>
              <w:rPr>
                <w:rFonts w:ascii="Times New Roman" w:hAnsi="Times New Roman" w:cs="Times New Roman"/>
              </w:rPr>
              <m:t> (1-XA</m:t>
            </m:r>
            <m:r>
              <m:rPr>
                <m:nor/>
              </m:rPr>
              <w:rPr>
                <w:rFonts w:ascii="Times New Roman" w:hAnsi="Times New Roman" w:cs="Times New Roman"/>
                <w:vertAlign w:val="subscript"/>
              </w:rPr>
              <m:t>1) </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0.2</m:t>
            </m:r>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num>
          <m:den>
            <m:r>
              <w:rPr>
                <w:rFonts w:ascii="Cambria Math" w:hAnsi="Cambria Math" w:cs="Times New Roman"/>
              </w:rPr>
              <m:t>k</m:t>
            </m:r>
          </m:den>
        </m:f>
      </m:oMath>
      <w:r w:rsidR="00065A42" w:rsidRPr="00065A42">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num>
          <m:den>
            <m:r>
              <m:rPr>
                <m:nor/>
              </m:rPr>
              <w:rPr>
                <w:rFonts w:ascii="Times New Roman" w:hAnsi="Times New Roman" w:cs="Times New Roman"/>
              </w:rPr>
              <m:t> (1-XA</m:t>
            </m:r>
            <m:r>
              <m:rPr>
                <m:nor/>
              </m:rPr>
              <w:rPr>
                <w:rFonts w:ascii="Times New Roman" w:hAnsi="Times New Roman" w:cs="Times New Roman"/>
                <w:vertAlign w:val="subscript"/>
              </w:rPr>
              <m:t>1) </m:t>
            </m:r>
          </m:den>
        </m:f>
      </m:oMath>
    </w:p>
    <w:p w14:paraId="68AB5421" w14:textId="1E45AC49" w:rsidR="00065A42" w:rsidRPr="00065A42" w:rsidRDefault="00000000" w:rsidP="00065A42">
      <w:pPr>
        <w:tabs>
          <w:tab w:val="left" w:pos="3588"/>
        </w:tabs>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m:rPr>
            <m:sty m:val="p"/>
          </m:rPr>
          <w:rPr>
            <w:rFonts w:ascii="Cambria Math" w:hAnsi="Cambria Math" w:cs="Times New Roman"/>
          </w:rPr>
          <m:t>=</m:t>
        </m:r>
        <m:r>
          <w:rPr>
            <w:rFonts w:ascii="Cambria Math" w:hAnsi="Cambria Math" w:cs="Times New Roman"/>
          </w:rPr>
          <m:t>k</m:t>
        </m:r>
        <m:r>
          <w:rPr>
            <w:rFonts w:ascii="Cambria Math" w:hAnsi="Cambria Math" w:cs="Times New Roman"/>
            <w:i/>
            <w:iCs/>
          </w:rPr>
          <w:sym w:font="Symbol" w:char="F074"/>
        </m:r>
        <m:r>
          <w:rPr>
            <w:rFonts w:ascii="Cambria Math" w:hAnsi="Cambria Math" w:cs="Times New Roman"/>
            <w:vertAlign w:val="subscript"/>
          </w:rPr>
          <m:t>1</m:t>
        </m:r>
        <m:r>
          <w:rPr>
            <w:rFonts w:ascii="Cambria Math" w:hAnsi="Cambria Math" w:cs="Times New Roman"/>
          </w:rPr>
          <m:t>=0.2</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num>
          <m:den>
            <m:r>
              <m:rPr>
                <m:nor/>
              </m:rPr>
              <w:rPr>
                <w:rFonts w:ascii="Times New Roman" w:hAnsi="Times New Roman" w:cs="Times New Roman"/>
              </w:rPr>
              <m:t>(1-XA</m:t>
            </m:r>
            <m:r>
              <m:rPr>
                <m:nor/>
              </m:rPr>
              <w:rPr>
                <w:rFonts w:ascii="Times New Roman" w:hAnsi="Times New Roman" w:cs="Times New Roman"/>
                <w:vertAlign w:val="subscript"/>
              </w:rPr>
              <m:t>1) </m:t>
            </m:r>
          </m:den>
        </m:f>
        <m:r>
          <m:rPr>
            <m:sty m:val="p"/>
          </m:rPr>
          <w:rPr>
            <w:rFonts w:ascii="Cambria Math" w:hAnsi="Cambria Math" w:cs="Times New Roman"/>
          </w:rPr>
          <m:t>=1</m:t>
        </m:r>
      </m:oMath>
      <w:r w:rsidR="00DD1ACB">
        <w:rPr>
          <w:rFonts w:ascii="Times New Roman" w:eastAsiaTheme="minorEastAsia" w:hAnsi="Times New Roman" w:cs="Times New Roman"/>
        </w:rPr>
        <w:t xml:space="preserve"> </w:t>
      </w:r>
    </w:p>
    <w:p w14:paraId="0FC7547A" w14:textId="77777777" w:rsidR="00065A42" w:rsidRDefault="00065A42" w:rsidP="00065A42">
      <w:pPr>
        <w:tabs>
          <w:tab w:val="left" w:pos="3588"/>
        </w:tabs>
        <w:rPr>
          <w:rFonts w:ascii="Times New Roman" w:hAnsi="Times New Roman" w:cs="Times New Roman"/>
        </w:rPr>
      </w:pPr>
      <w:r w:rsidRPr="00065A42">
        <w:rPr>
          <w:rFonts w:ascii="Times New Roman" w:hAnsi="Times New Roman" w:cs="Times New Roman"/>
        </w:rPr>
        <w:t>X</w:t>
      </w:r>
      <w:r w:rsidRPr="00065A42">
        <w:rPr>
          <w:rFonts w:ascii="Times New Roman" w:hAnsi="Times New Roman" w:cs="Times New Roman"/>
          <w:vertAlign w:val="subscript"/>
        </w:rPr>
        <w:t>A1</w:t>
      </w:r>
      <w:r w:rsidRPr="00065A42">
        <w:rPr>
          <w:rFonts w:ascii="Times New Roman" w:hAnsi="Times New Roman" w:cs="Times New Roman"/>
        </w:rPr>
        <w:t xml:space="preserve"> = 5/6 = 0.83</w:t>
      </w:r>
    </w:p>
    <w:p w14:paraId="50D6497D" w14:textId="77777777" w:rsidR="00DD1ACB" w:rsidRPr="00DD1ACB" w:rsidRDefault="00DD1ACB" w:rsidP="00DD1ACB">
      <w:pPr>
        <w:tabs>
          <w:tab w:val="left" w:pos="3588"/>
        </w:tabs>
        <w:rPr>
          <w:rFonts w:ascii="Times New Roman" w:hAnsi="Times New Roman" w:cs="Times New Roman"/>
        </w:rPr>
      </w:pPr>
      <w:r w:rsidRPr="00DD1ACB">
        <w:rPr>
          <w:rFonts w:ascii="Times New Roman" w:hAnsi="Times New Roman" w:cs="Times New Roman"/>
          <w:b/>
          <w:bCs/>
        </w:rPr>
        <w:t xml:space="preserve">For CSTR 2, </w:t>
      </w:r>
      <w:r w:rsidRPr="00DD1ACB">
        <w:rPr>
          <w:rFonts w:ascii="Times New Roman" w:hAnsi="Times New Roman" w:cs="Times New Roman"/>
        </w:rPr>
        <w:t>the rate of the reaction can be written as:</w:t>
      </w:r>
    </w:p>
    <w:p w14:paraId="47CE1215" w14:textId="77777777" w:rsidR="00DD1ACB" w:rsidRPr="00DD1ACB" w:rsidRDefault="00DD1ACB" w:rsidP="00DD1ACB">
      <w:pPr>
        <w:tabs>
          <w:tab w:val="left" w:pos="3588"/>
        </w:tabs>
        <w:rPr>
          <w:rFonts w:ascii="Times New Roman" w:hAnsi="Times New Roman" w:cs="Times New Roman"/>
        </w:rPr>
      </w:pPr>
      <w:r w:rsidRPr="00DD1ACB">
        <w:rPr>
          <w:rFonts w:ascii="Times New Roman" w:hAnsi="Times New Roman" w:cs="Times New Roman"/>
        </w:rPr>
        <w:t>-r</w:t>
      </w:r>
      <w:r w:rsidRPr="00DD1ACB">
        <w:rPr>
          <w:rFonts w:ascii="Times New Roman" w:hAnsi="Times New Roman" w:cs="Times New Roman"/>
          <w:vertAlign w:val="subscript"/>
        </w:rPr>
        <w:t>A2</w:t>
      </w:r>
      <w:r w:rsidRPr="00DD1ACB">
        <w:rPr>
          <w:rFonts w:ascii="Times New Roman" w:hAnsi="Times New Roman" w:cs="Times New Roman"/>
        </w:rPr>
        <w:t>= kC</w:t>
      </w:r>
      <w:r w:rsidRPr="00DD1ACB">
        <w:rPr>
          <w:rFonts w:ascii="Times New Roman" w:hAnsi="Times New Roman" w:cs="Times New Roman"/>
          <w:vertAlign w:val="subscript"/>
        </w:rPr>
        <w:t>A2</w:t>
      </w:r>
      <w:r w:rsidRPr="00DD1ACB">
        <w:rPr>
          <w:rFonts w:ascii="Times New Roman" w:hAnsi="Times New Roman" w:cs="Times New Roman"/>
        </w:rPr>
        <w:t xml:space="preserve">= </w:t>
      </w:r>
      <w:proofErr w:type="spellStart"/>
      <w:r w:rsidRPr="00DD1ACB">
        <w:rPr>
          <w:rFonts w:ascii="Times New Roman" w:hAnsi="Times New Roman" w:cs="Times New Roman"/>
        </w:rPr>
        <w:t>kC</w:t>
      </w:r>
      <w:r w:rsidRPr="00DD1ACB">
        <w:rPr>
          <w:rFonts w:ascii="Times New Roman" w:hAnsi="Times New Roman" w:cs="Times New Roman"/>
          <w:vertAlign w:val="subscript"/>
        </w:rPr>
        <w:t>Ao</w:t>
      </w:r>
      <w:proofErr w:type="spellEnd"/>
      <w:r w:rsidRPr="00DD1ACB">
        <w:rPr>
          <w:rFonts w:ascii="Times New Roman" w:hAnsi="Times New Roman" w:cs="Times New Roman"/>
        </w:rPr>
        <w:t xml:space="preserve"> (1-X</w:t>
      </w:r>
      <w:r w:rsidRPr="00DD1ACB">
        <w:rPr>
          <w:rFonts w:ascii="Times New Roman" w:hAnsi="Times New Roman" w:cs="Times New Roman"/>
          <w:vertAlign w:val="subscript"/>
        </w:rPr>
        <w:t>A2</w:t>
      </w:r>
      <w:r w:rsidRPr="00DD1ACB">
        <w:rPr>
          <w:rFonts w:ascii="Times New Roman" w:hAnsi="Times New Roman" w:cs="Times New Roman"/>
        </w:rPr>
        <w:t>)</w:t>
      </w:r>
    </w:p>
    <w:p w14:paraId="47988905" w14:textId="77777777" w:rsidR="00DD1ACB" w:rsidRPr="00DD1ACB" w:rsidRDefault="00DD1ACB" w:rsidP="00DD1ACB">
      <w:pPr>
        <w:tabs>
          <w:tab w:val="left" w:pos="3588"/>
        </w:tabs>
        <w:rPr>
          <w:rFonts w:ascii="Times New Roman" w:hAnsi="Times New Roman" w:cs="Times New Roman"/>
        </w:rPr>
      </w:pPr>
      <w:r w:rsidRPr="00DD1ACB">
        <w:rPr>
          <w:rFonts w:ascii="Times New Roman" w:hAnsi="Times New Roman" w:cs="Times New Roman"/>
        </w:rPr>
        <w:t>For CSTR 2, the volume of the reactor is given by:</w:t>
      </w:r>
    </w:p>
    <w:p w14:paraId="41CD530B" w14:textId="64023B1B" w:rsidR="00DD1ACB" w:rsidRPr="00DD1ACB" w:rsidRDefault="00000000" w:rsidP="00DD1ACB">
      <w:pPr>
        <w:tabs>
          <w:tab w:val="left" w:pos="3588"/>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0.8F</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A2</m:t>
                </m:r>
              </m:sub>
            </m:sSub>
          </m:den>
        </m:f>
      </m:oMath>
      <w:proofErr w:type="gramStart"/>
      <w:r w:rsidR="00DD1ACB" w:rsidRPr="00DD1ACB">
        <w:rPr>
          <w:rFonts w:ascii="Times New Roman" w:hAnsi="Times New Roman" w:cs="Times New Roman"/>
        </w:rPr>
        <w:t xml:space="preserve">;   </w:t>
      </w:r>
      <w:proofErr w:type="gramEnd"/>
      <w:r w:rsidR="00DD1ACB" w:rsidRPr="00DD1ACB">
        <w:rPr>
          <w:rFonts w:ascii="Times New Roman" w:hAnsi="Times New Roman" w:cs="Times New Roman"/>
        </w:rPr>
        <w:t>F</w:t>
      </w:r>
      <w:r w:rsidR="00DD1ACB" w:rsidRPr="00DD1ACB">
        <w:rPr>
          <w:rFonts w:ascii="Times New Roman" w:hAnsi="Times New Roman" w:cs="Times New Roman"/>
          <w:vertAlign w:val="subscript"/>
        </w:rPr>
        <w:t>Ao</w:t>
      </w:r>
      <w:r w:rsidR="00DD1ACB" w:rsidRPr="00DD1ACB">
        <w:rPr>
          <w:rFonts w:ascii="Times New Roman" w:hAnsi="Times New Roman" w:cs="Times New Roman"/>
        </w:rPr>
        <w:t xml:space="preserve">= </w:t>
      </w:r>
      <w:proofErr w:type="spellStart"/>
      <w:r w:rsidR="00DD1ACB" w:rsidRPr="00DD1ACB">
        <w:rPr>
          <w:rFonts w:ascii="Times New Roman" w:hAnsi="Times New Roman" w:cs="Times New Roman"/>
        </w:rPr>
        <w:t>C</w:t>
      </w:r>
      <w:r w:rsidR="00DD1ACB" w:rsidRPr="00DD1ACB">
        <w:rPr>
          <w:rFonts w:ascii="Times New Roman" w:hAnsi="Times New Roman" w:cs="Times New Roman"/>
          <w:vertAlign w:val="subscript"/>
        </w:rPr>
        <w:t>Ao</w:t>
      </w:r>
      <w:proofErr w:type="spellEnd"/>
      <w:r w:rsidR="00DD1ACB" w:rsidRPr="00DD1ACB">
        <w:rPr>
          <w:rFonts w:ascii="Times New Roman" w:hAnsi="Times New Roman" w:cs="Times New Roman"/>
        </w:rPr>
        <w:sym w:font="Symbol" w:char="F075"/>
      </w:r>
      <w:proofErr w:type="gramStart"/>
      <w:r w:rsidR="00DD1ACB" w:rsidRPr="00DD1ACB">
        <w:rPr>
          <w:rFonts w:ascii="Times New Roman" w:hAnsi="Times New Roman" w:cs="Times New Roman"/>
          <w:vertAlign w:val="subscript"/>
        </w:rPr>
        <w:t>o</w:t>
      </w:r>
      <w:r w:rsidR="00DD1ACB" w:rsidRPr="00DD1ACB">
        <w:rPr>
          <w:rFonts w:ascii="Times New Roman" w:hAnsi="Times New Roman" w:cs="Times New Roman"/>
        </w:rPr>
        <w:t xml:space="preserve">,   </w:t>
      </w:r>
      <w:proofErr w:type="gramEnd"/>
      <w:r w:rsidR="00DD1ACB" w:rsidRPr="00DD1ACB">
        <w:rPr>
          <w:rFonts w:ascii="Times New Roman" w:hAnsi="Times New Roman" w:cs="Times New Roman"/>
        </w:rPr>
        <w:t xml:space="preserve">          </w:t>
      </w:r>
      <w:r w:rsidR="00DD1ACB" w:rsidRPr="00DD1ACB">
        <w:rPr>
          <w:rFonts w:ascii="Times New Roman" w:hAnsi="Times New Roman" w:cs="Times New Roman"/>
          <w:b/>
          <w:bCs/>
        </w:rPr>
        <w:t>V</w:t>
      </w:r>
      <w:r w:rsidR="00DD1ACB" w:rsidRPr="00DD1ACB">
        <w:rPr>
          <w:rFonts w:ascii="Times New Roman" w:hAnsi="Times New Roman" w:cs="Times New Roman"/>
          <w:b/>
          <w:bCs/>
          <w:vertAlign w:val="subscript"/>
        </w:rPr>
        <w:t xml:space="preserve">2 </w:t>
      </w:r>
      <w:r w:rsidR="00DD1ACB" w:rsidRPr="00DD1ACB">
        <w:rPr>
          <w:rFonts w:ascii="Times New Roman" w:hAnsi="Times New Roman" w:cs="Times New Roman"/>
          <w:b/>
          <w:bCs/>
        </w:rPr>
        <w:t>= 4V</w:t>
      </w:r>
      <w:r w:rsidR="00DD1ACB" w:rsidRPr="00DD1ACB">
        <w:rPr>
          <w:rFonts w:ascii="Times New Roman" w:hAnsi="Times New Roman" w:cs="Times New Roman"/>
          <w:b/>
          <w:bCs/>
          <w:vertAlign w:val="subscript"/>
        </w:rPr>
        <w:t>1</w:t>
      </w:r>
    </w:p>
    <w:p w14:paraId="7CF798BF" w14:textId="20BAD23A" w:rsidR="00DD1ACB" w:rsidRPr="00DD1ACB" w:rsidRDefault="00000000" w:rsidP="00DD1ACB">
      <w:pPr>
        <w:tabs>
          <w:tab w:val="left" w:pos="3588"/>
        </w:tabs>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4V</m:t>
            </m:r>
          </m:e>
          <m:sub>
            <m:r>
              <w:rPr>
                <w:rFonts w:ascii="Cambria Math" w:hAnsi="Cambria Math" w:cs="Times New Roman"/>
              </w:rPr>
              <m:t>1</m:t>
            </m:r>
          </m:sub>
        </m:sSub>
        <m:r>
          <w:rPr>
            <w:rFonts w:ascii="Cambria Math" w:hAnsi="Cambria Math" w:cs="Times New Roman"/>
          </w:rPr>
          <m:t>=0.8</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num>
          <m:den>
            <m:r>
              <m:rPr>
                <m:nor/>
              </m:rPr>
              <w:rPr>
                <w:rFonts w:ascii="Times New Roman" w:hAnsi="Times New Roman" w:cs="Times New Roman"/>
              </w:rPr>
              <m:t>kC</m:t>
            </m:r>
            <m:r>
              <m:rPr>
                <m:nor/>
              </m:rPr>
              <w:rPr>
                <w:rFonts w:ascii="Times New Roman" w:hAnsi="Times New Roman" w:cs="Times New Roman"/>
                <w:vertAlign w:val="subscript"/>
              </w:rPr>
              <m:t>Ao</m:t>
            </m:r>
            <m:r>
              <m:rPr>
                <m:nor/>
              </m:rPr>
              <w:rPr>
                <w:rFonts w:ascii="Times New Roman" w:hAnsi="Times New Roman" w:cs="Times New Roman"/>
              </w:rPr>
              <m:t> (1-XA</m:t>
            </m:r>
            <m:r>
              <m:rPr>
                <m:nor/>
              </m:rPr>
              <w:rPr>
                <w:rFonts w:ascii="Times New Roman" w:hAnsi="Times New Roman" w:cs="Times New Roman"/>
                <w:vertAlign w:val="subscript"/>
              </w:rPr>
              <m:t>2) </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0.8</m:t>
            </m:r>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num>
          <m:den>
            <m:r>
              <w:rPr>
                <w:rFonts w:ascii="Cambria Math" w:hAnsi="Cambria Math" w:cs="Times New Roman"/>
              </w:rPr>
              <m:t>k</m:t>
            </m:r>
          </m:den>
        </m:f>
      </m:oMath>
      <w:r w:rsidR="00DD1ACB" w:rsidRPr="00DD1ACB">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num>
          <m:den>
            <m:r>
              <m:rPr>
                <m:nor/>
              </m:rPr>
              <w:rPr>
                <w:rFonts w:ascii="Times New Roman" w:hAnsi="Times New Roman" w:cs="Times New Roman"/>
              </w:rPr>
              <m:t> (1-XA</m:t>
            </m:r>
            <m:r>
              <m:rPr>
                <m:nor/>
              </m:rPr>
              <w:rPr>
                <w:rFonts w:ascii="Times New Roman" w:hAnsi="Times New Roman" w:cs="Times New Roman"/>
                <w:vertAlign w:val="subscript"/>
              </w:rPr>
              <m:t>2) </m:t>
            </m:r>
          </m:den>
        </m:f>
      </m:oMath>
    </w:p>
    <w:p w14:paraId="41ABC9BA" w14:textId="71F7B378" w:rsidR="00DD1ACB" w:rsidRPr="00DD1ACB" w:rsidRDefault="00000000" w:rsidP="00DD1ACB">
      <w:pPr>
        <w:tabs>
          <w:tab w:val="left" w:pos="3588"/>
        </w:tabs>
        <w:rPr>
          <w:rFonts w:ascii="Times New Roman" w:hAnsi="Times New Roman" w:cs="Times New Roman"/>
        </w:rPr>
      </w:pPr>
      <m:oMathPara>
        <m:oMathParaPr>
          <m:jc m:val="left"/>
        </m:oMathParaPr>
        <m:oMath>
          <m:f>
            <m:fPr>
              <m:ctrlPr>
                <w:rPr>
                  <w:rFonts w:ascii="Cambria Math" w:hAnsi="Cambria Math" w:cs="Times New Roman"/>
                  <w:i/>
                  <w:iCs/>
                </w:rPr>
              </m:ctrlPr>
            </m:fPr>
            <m:num>
              <m:r>
                <w:rPr>
                  <w:rFonts w:ascii="Cambria Math" w:hAnsi="Cambria Math" w:cs="Times New Roman"/>
                </w:rPr>
                <m:t>4k</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m:rPr>
              <m:sty m:val="p"/>
            </m:rPr>
            <w:rPr>
              <w:rFonts w:ascii="Cambria Math" w:hAnsi="Cambria Math" w:cs="Times New Roman"/>
            </w:rPr>
            <m:t>=</m:t>
          </m:r>
          <m:r>
            <w:rPr>
              <w:rFonts w:ascii="Cambria Math" w:hAnsi="Cambria Math" w:cs="Times New Roman"/>
            </w:rPr>
            <m:t>4k</m:t>
          </m:r>
          <m:r>
            <w:rPr>
              <w:rFonts w:ascii="Cambria Math" w:hAnsi="Cambria Math" w:cs="Times New Roman"/>
              <w:i/>
              <w:iCs/>
            </w:rPr>
            <w:sym w:font="Symbol" w:char="F074"/>
          </m:r>
          <m:r>
            <w:rPr>
              <w:rFonts w:ascii="Cambria Math" w:hAnsi="Cambria Math" w:cs="Times New Roman"/>
              <w:vertAlign w:val="subscript"/>
            </w:rPr>
            <m:t>1</m:t>
          </m:r>
          <m:r>
            <w:rPr>
              <w:rFonts w:ascii="Cambria Math" w:hAnsi="Cambria Math" w:cs="Times New Roman"/>
            </w:rPr>
            <m:t>=0.8</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num>
            <m:den>
              <m:r>
                <m:rPr>
                  <m:nor/>
                </m:rPr>
                <w:rPr>
                  <w:rFonts w:ascii="Times New Roman" w:hAnsi="Times New Roman" w:cs="Times New Roman"/>
                </w:rPr>
                <m:t>(1-XA</m:t>
              </m:r>
              <m:r>
                <m:rPr>
                  <m:nor/>
                </m:rPr>
                <w:rPr>
                  <w:rFonts w:ascii="Times New Roman" w:hAnsi="Times New Roman" w:cs="Times New Roman"/>
                  <w:vertAlign w:val="subscript"/>
                </w:rPr>
                <m:t>2) </m:t>
              </m:r>
            </m:den>
          </m:f>
          <m:r>
            <m:rPr>
              <m:sty m:val="p"/>
            </m:rPr>
            <w:rPr>
              <w:rFonts w:ascii="Cambria Math" w:hAnsi="Cambria Math" w:cs="Times New Roman"/>
            </w:rPr>
            <m:t>=4</m:t>
          </m:r>
        </m:oMath>
      </m:oMathPara>
    </w:p>
    <w:p w14:paraId="7666C599" w14:textId="77777777" w:rsidR="00DD1ACB" w:rsidRPr="00DD1ACB" w:rsidRDefault="00DD1ACB" w:rsidP="00DD1ACB">
      <w:pPr>
        <w:tabs>
          <w:tab w:val="left" w:pos="3588"/>
        </w:tabs>
        <w:rPr>
          <w:rFonts w:ascii="Times New Roman" w:hAnsi="Times New Roman" w:cs="Times New Roman"/>
        </w:rPr>
      </w:pPr>
      <w:r w:rsidRPr="00DD1ACB">
        <w:rPr>
          <w:rFonts w:ascii="Times New Roman" w:hAnsi="Times New Roman" w:cs="Times New Roman"/>
        </w:rPr>
        <w:lastRenderedPageBreak/>
        <w:t>X</w:t>
      </w:r>
      <w:r w:rsidRPr="00DD1ACB">
        <w:rPr>
          <w:rFonts w:ascii="Times New Roman" w:hAnsi="Times New Roman" w:cs="Times New Roman"/>
          <w:vertAlign w:val="subscript"/>
        </w:rPr>
        <w:t>A2</w:t>
      </w:r>
      <w:r w:rsidRPr="00DD1ACB">
        <w:rPr>
          <w:rFonts w:ascii="Times New Roman" w:hAnsi="Times New Roman" w:cs="Times New Roman"/>
        </w:rPr>
        <w:t xml:space="preserve"> = 5/6 = 0.83</w:t>
      </w:r>
    </w:p>
    <w:p w14:paraId="6CAC7217" w14:textId="77777777" w:rsidR="00DD670A" w:rsidRPr="00DD670A" w:rsidRDefault="00DD670A" w:rsidP="00DD670A">
      <w:pPr>
        <w:tabs>
          <w:tab w:val="left" w:pos="3588"/>
        </w:tabs>
        <w:rPr>
          <w:rFonts w:ascii="Times New Roman" w:hAnsi="Times New Roman" w:cs="Times New Roman"/>
        </w:rPr>
      </w:pPr>
      <w:r w:rsidRPr="00DD670A">
        <w:rPr>
          <w:rFonts w:ascii="Times New Roman" w:hAnsi="Times New Roman" w:cs="Times New Roman"/>
        </w:rPr>
        <w:t xml:space="preserve">The final conversion after mixing of streams from each reactor can be calculated as follows: </w:t>
      </w:r>
    </w:p>
    <w:p w14:paraId="2EA1CFF9" w14:textId="2EC06975" w:rsidR="00DD670A" w:rsidRPr="00DD670A" w:rsidRDefault="00000000" w:rsidP="00DD670A">
      <w:pPr>
        <w:tabs>
          <w:tab w:val="left" w:pos="3588"/>
        </w:tabs>
        <w:rPr>
          <w:rFonts w:ascii="Times New Roman" w:hAnsi="Times New Roman" w:cs="Times New Roman"/>
        </w:rPr>
      </w:pPr>
      <m:oMathPara>
        <m:oMathParaPr>
          <m:jc m:val="left"/>
        </m:oMathPara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01</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02</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02</m:t>
                  </m:r>
                </m:sub>
              </m:sSub>
            </m:den>
          </m:f>
          <m:r>
            <m:rPr>
              <m:sty m:val="bi"/>
            </m:rPr>
            <w:rPr>
              <w:rFonts w:ascii="Cambria Math" w:hAnsi="Cambria Math" w:cs="Times New Roman"/>
            </w:rPr>
            <m:t>  =</m:t>
          </m:r>
          <m:f>
            <m:fPr>
              <m:ctrlPr>
                <w:rPr>
                  <w:rFonts w:ascii="Cambria Math" w:hAnsi="Cambria Math" w:cs="Times New Roman"/>
                  <w:b/>
                  <w:bCs/>
                  <w:i/>
                  <w:iCs/>
                </w:rPr>
              </m:ctrlPr>
            </m:fPr>
            <m:num>
              <m:r>
                <m:rPr>
                  <m:sty m:val="bi"/>
                </m:rPr>
                <w:rPr>
                  <w:rFonts w:ascii="Cambria Math" w:hAnsi="Cambria Math" w:cs="Times New Roman"/>
                </w:rPr>
                <m:t>0.2 </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0.8</m:t>
                  </m:r>
                  <m:r>
                    <m:rPr>
                      <m:sty m:val="bi"/>
                    </m:rPr>
                    <w:rPr>
                      <w:rFonts w:ascii="Cambria Math" w:hAnsi="Cambria Math" w:cs="Times New Roman"/>
                    </w:rPr>
                    <m:t>υ</m:t>
                  </m:r>
                </m:e>
                <m:sub>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den>
          </m:f>
        </m:oMath>
      </m:oMathPara>
    </w:p>
    <w:p w14:paraId="10B4416D" w14:textId="77777777" w:rsidR="00DD670A" w:rsidRPr="00DD670A" w:rsidRDefault="00DD670A" w:rsidP="00DD670A">
      <w:pPr>
        <w:tabs>
          <w:tab w:val="left" w:pos="3588"/>
        </w:tabs>
        <w:rPr>
          <w:rFonts w:ascii="Times New Roman" w:hAnsi="Times New Roman" w:cs="Times New Roman"/>
        </w:rPr>
      </w:pPr>
      <w:r w:rsidRPr="00DD670A">
        <w:rPr>
          <w:rFonts w:ascii="Times New Roman" w:hAnsi="Times New Roman" w:cs="Times New Roman"/>
        </w:rPr>
        <w:t>X</w:t>
      </w:r>
      <w:r w:rsidRPr="00DD670A">
        <w:rPr>
          <w:rFonts w:ascii="Times New Roman" w:hAnsi="Times New Roman" w:cs="Times New Roman"/>
          <w:vertAlign w:val="subscript"/>
        </w:rPr>
        <w:t>A1</w:t>
      </w:r>
      <w:r w:rsidRPr="00DD670A">
        <w:rPr>
          <w:rFonts w:ascii="Times New Roman" w:hAnsi="Times New Roman" w:cs="Times New Roman"/>
        </w:rPr>
        <w:t>=X</w:t>
      </w:r>
      <w:r w:rsidRPr="00DD670A">
        <w:rPr>
          <w:rFonts w:ascii="Times New Roman" w:hAnsi="Times New Roman" w:cs="Times New Roman"/>
          <w:vertAlign w:val="subscript"/>
        </w:rPr>
        <w:t>A2</w:t>
      </w:r>
      <w:r w:rsidRPr="00DD670A">
        <w:rPr>
          <w:rFonts w:ascii="Times New Roman" w:hAnsi="Times New Roman" w:cs="Times New Roman"/>
        </w:rPr>
        <w:t>= 0.83</w:t>
      </w:r>
    </w:p>
    <w:p w14:paraId="6E3EAE63" w14:textId="383DF451" w:rsidR="00DD670A" w:rsidRPr="00DD670A" w:rsidRDefault="00000000" w:rsidP="00DD670A">
      <w:pPr>
        <w:tabs>
          <w:tab w:val="left" w:pos="3588"/>
        </w:tabs>
        <w:rPr>
          <w:rFonts w:ascii="Times New Roman" w:hAnsi="Times New Roman" w:cs="Times New Roman"/>
        </w:rPr>
      </w:pPr>
      <m:oMathPara>
        <m:oMathParaPr>
          <m:jc m:val="left"/>
        </m:oMathPara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p"/>
            </m:rPr>
            <w:rPr>
              <w:rFonts w:ascii="Cambria Math" w:hAnsi="Cambria Math" w:cs="Times New Roman"/>
            </w:rPr>
            <m:t>=</m:t>
          </m:r>
          <m:r>
            <m:rPr>
              <m:sty m:val="bi"/>
            </m:rPr>
            <w:rPr>
              <w:rFonts w:ascii="Cambria Math" w:hAnsi="Cambria Math" w:cs="Times New Roman"/>
            </w:rPr>
            <m:t>0.2 </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0.8</m:t>
              </m:r>
              <m:r>
                <m:rPr>
                  <m:sty m:val="bi"/>
                </m:rPr>
                <w:rPr>
                  <w:rFonts w:ascii="Cambria Math" w:hAnsi="Cambria Math" w:cs="Times New Roman"/>
                </w:rPr>
                <m:t>υ</m:t>
              </m:r>
            </m:e>
            <m:sub>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r>
            <m:rPr>
              <m:sty m:val="p"/>
            </m:rPr>
            <w:rPr>
              <w:rFonts w:ascii="Cambria Math" w:hAnsi="Cambria Math" w:cs="Times New Roman"/>
            </w:rPr>
            <m:t>=0.2*0.83+0.8*0.83=0.83</m:t>
          </m:r>
        </m:oMath>
      </m:oMathPara>
    </w:p>
    <w:p w14:paraId="75B50A37" w14:textId="51B17572" w:rsidR="00DD670A" w:rsidRPr="00DD670A" w:rsidRDefault="00DD670A" w:rsidP="00DD670A">
      <w:pPr>
        <w:tabs>
          <w:tab w:val="left" w:pos="3588"/>
        </w:tabs>
        <w:rPr>
          <w:rFonts w:ascii="Times New Roman" w:hAnsi="Times New Roman" w:cs="Times New Roman"/>
        </w:rPr>
      </w:pPr>
      <w:r w:rsidRPr="00DD670A">
        <w:rPr>
          <w:rFonts w:ascii="Times New Roman" w:hAnsi="Times New Roman" w:cs="Times New Roman"/>
        </w:rPr>
        <w:t xml:space="preserve">The results confirm that the overall conversion is equal to the individual reactor conversion since the feed is </w:t>
      </w:r>
      <w:r>
        <w:rPr>
          <w:rFonts w:ascii="Times New Roman" w:hAnsi="Times New Roman" w:cs="Times New Roman"/>
        </w:rPr>
        <w:t>split</w:t>
      </w:r>
      <w:r w:rsidRPr="00DD670A">
        <w:rPr>
          <w:rFonts w:ascii="Times New Roman" w:hAnsi="Times New Roman" w:cs="Times New Roman"/>
        </w:rPr>
        <w:t xml:space="preserve"> proportional to the size of the reactors.</w:t>
      </w:r>
    </w:p>
    <w:p w14:paraId="2BE12050" w14:textId="4C256948" w:rsidR="00DD1ACB" w:rsidRPr="00065A42" w:rsidRDefault="00D01142" w:rsidP="00065A42">
      <w:pPr>
        <w:tabs>
          <w:tab w:val="left" w:pos="3588"/>
        </w:tabs>
        <w:rPr>
          <w:rFonts w:ascii="Times New Roman" w:hAnsi="Times New Roman" w:cs="Times New Roman"/>
        </w:rPr>
      </w:pPr>
      <w:r w:rsidRPr="00D01142">
        <w:rPr>
          <w:rFonts w:ascii="Times New Roman" w:hAnsi="Times New Roman" w:cs="Times New Roman"/>
          <w:b/>
          <w:bCs/>
        </w:rPr>
        <w:t xml:space="preserve">10.4. Design </w:t>
      </w:r>
      <w:r w:rsidR="00556CA1" w:rsidRPr="00D01142">
        <w:rPr>
          <w:rFonts w:ascii="Times New Roman" w:hAnsi="Times New Roman" w:cs="Times New Roman"/>
          <w:b/>
          <w:bCs/>
        </w:rPr>
        <w:t>of Isothermal</w:t>
      </w:r>
      <w:r w:rsidRPr="00D01142">
        <w:rPr>
          <w:rFonts w:ascii="Times New Roman" w:hAnsi="Times New Roman" w:cs="Times New Roman"/>
          <w:b/>
          <w:bCs/>
        </w:rPr>
        <w:t xml:space="preserve"> PFR-CSTR and CSTR-PFR </w:t>
      </w:r>
      <w:r w:rsidR="00556CA1" w:rsidRPr="00D01142">
        <w:rPr>
          <w:rFonts w:ascii="Times New Roman" w:hAnsi="Times New Roman" w:cs="Times New Roman"/>
          <w:b/>
          <w:bCs/>
        </w:rPr>
        <w:t>in Series</w:t>
      </w:r>
    </w:p>
    <w:p w14:paraId="32BE023C" w14:textId="7E63C4ED" w:rsidR="00611965" w:rsidRPr="00611965" w:rsidRDefault="00611965" w:rsidP="00611965">
      <w:pPr>
        <w:tabs>
          <w:tab w:val="left" w:pos="3588"/>
        </w:tabs>
        <w:spacing w:before="100" w:beforeAutospacing="1" w:after="100" w:afterAutospacing="1" w:line="360" w:lineRule="auto"/>
        <w:jc w:val="both"/>
        <w:rPr>
          <w:rFonts w:ascii="Times New Roman" w:hAnsi="Times New Roman" w:cs="Times New Roman"/>
        </w:rPr>
      </w:pPr>
      <w:r w:rsidRPr="00611965">
        <w:rPr>
          <w:rFonts w:ascii="Times New Roman" w:hAnsi="Times New Roman" w:cs="Times New Roman"/>
        </w:rPr>
        <w:t xml:space="preserve">Combining different types of reactors in series might bring </w:t>
      </w:r>
      <w:r w:rsidRPr="00611965">
        <w:rPr>
          <w:rFonts w:ascii="Times New Roman" w:hAnsi="Times New Roman" w:cs="Times New Roman"/>
          <w:b/>
          <w:bCs/>
        </w:rPr>
        <w:t>size reduction</w:t>
      </w:r>
      <w:r w:rsidRPr="00611965">
        <w:rPr>
          <w:rFonts w:ascii="Times New Roman" w:hAnsi="Times New Roman" w:cs="Times New Roman"/>
        </w:rPr>
        <w:t xml:space="preserve">, </w:t>
      </w:r>
      <w:r w:rsidRPr="00611965">
        <w:rPr>
          <w:rFonts w:ascii="Times New Roman" w:hAnsi="Times New Roman" w:cs="Times New Roman"/>
          <w:b/>
          <w:bCs/>
        </w:rPr>
        <w:t>increasing yield</w:t>
      </w:r>
      <w:r w:rsidRPr="00611965">
        <w:rPr>
          <w:rFonts w:ascii="Times New Roman" w:hAnsi="Times New Roman" w:cs="Times New Roman"/>
        </w:rPr>
        <w:t xml:space="preserve">, </w:t>
      </w:r>
      <w:r w:rsidRPr="00611965">
        <w:rPr>
          <w:rFonts w:ascii="Times New Roman" w:hAnsi="Times New Roman" w:cs="Times New Roman"/>
          <w:b/>
          <w:bCs/>
        </w:rPr>
        <w:t>achieving high conversion</w:t>
      </w:r>
      <w:r w:rsidRPr="00611965">
        <w:rPr>
          <w:rFonts w:ascii="Times New Roman" w:hAnsi="Times New Roman" w:cs="Times New Roman"/>
        </w:rPr>
        <w:t xml:space="preserve">, and </w:t>
      </w:r>
      <w:r w:rsidRPr="00611965">
        <w:rPr>
          <w:rFonts w:ascii="Times New Roman" w:hAnsi="Times New Roman" w:cs="Times New Roman"/>
          <w:b/>
          <w:bCs/>
        </w:rPr>
        <w:t>sink the heat effect</w:t>
      </w:r>
      <w:r w:rsidRPr="00611965">
        <w:rPr>
          <w:rFonts w:ascii="Times New Roman" w:hAnsi="Times New Roman" w:cs="Times New Roman"/>
        </w:rPr>
        <w:t xml:space="preserve">. </w:t>
      </w:r>
      <w:r>
        <w:rPr>
          <w:rFonts w:ascii="Times New Roman" w:hAnsi="Times New Roman" w:cs="Times New Roman"/>
        </w:rPr>
        <w:t xml:space="preserve"> </w:t>
      </w:r>
      <w:r w:rsidRPr="00611965">
        <w:rPr>
          <w:rFonts w:ascii="Times New Roman" w:hAnsi="Times New Roman" w:cs="Times New Roman"/>
        </w:rPr>
        <w:t xml:space="preserve">From design equations of PFR and perfectly mixed CSTR, it is observed that the size of PFR is much smaller than CSTR with the same reaction conditions and conversion level, which are given in equations (10.32) and (10.33), respectively. </w:t>
      </w:r>
    </w:p>
    <w:p w14:paraId="3E688067" w14:textId="4F6C9B97" w:rsidR="00611965" w:rsidRPr="00611965" w:rsidRDefault="00000000" w:rsidP="00611965">
      <w:pPr>
        <w:tabs>
          <w:tab w:val="left" w:pos="3588"/>
        </w:tabs>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V</m:t>
            </m:r>
          </m:num>
          <m:den>
            <m:r>
              <m:rPr>
                <m:sty m:val="bi"/>
              </m:rPr>
              <w:rPr>
                <w:rFonts w:ascii="Cambria Math" w:hAnsi="Cambria Math" w:cs="Times New Roman"/>
              </w:rPr>
              <m:t>F</m:t>
            </m:r>
            <m:r>
              <m:rPr>
                <m:sty m:val="bi"/>
              </m:rPr>
              <w:rPr>
                <w:rFonts w:ascii="Cambria Math" w:hAnsi="Cambria Math" w:cs="Times New Roman"/>
                <w:vertAlign w:val="subscript"/>
              </w:rPr>
              <m:t>A</m:t>
            </m:r>
            <m:r>
              <m:rPr>
                <m:sty m:val="bi"/>
              </m:rPr>
              <w:rPr>
                <w:rFonts w:ascii="Cambria Math" w:hAnsi="Cambria Math" w:cs="Times New Roman"/>
                <w:vertAlign w:val="subscript"/>
              </w:rPr>
              <m:t>0</m:t>
            </m:r>
          </m:den>
        </m:f>
        <m:r>
          <m:rPr>
            <m:sty m:val="bi"/>
          </m:rPr>
          <w:rPr>
            <w:rFonts w:ascii="Cambria Math" w:hAnsi="Cambria Math" w:cs="Times New Roman"/>
          </w:rPr>
          <m:t>=</m:t>
        </m:r>
        <m:nary>
          <m:naryPr>
            <m:limLoc m:val="undOvr"/>
            <m:ctrlPr>
              <w:rPr>
                <w:rFonts w:ascii="Cambria Math" w:hAnsi="Cambria Math" w:cs="Times New Roman"/>
                <w:b/>
                <w:bCs/>
                <w:i/>
                <w:iCs/>
              </w:rPr>
            </m:ctrlPr>
          </m:naryPr>
          <m:sub>
            <m:r>
              <m:rPr>
                <m:sty m:val="bi"/>
              </m:rPr>
              <w:rPr>
                <w:rFonts w:ascii="Cambria Math" w:hAnsi="Cambria Math" w:cs="Times New Roman"/>
              </w:rPr>
              <m:t>X</m:t>
            </m:r>
            <m:r>
              <m:rPr>
                <m:sty m:val="bi"/>
              </m:rPr>
              <w:rPr>
                <w:rFonts w:ascii="Cambria Math" w:hAnsi="Cambria Math" w:cs="Times New Roman"/>
                <w:vertAlign w:val="subscript"/>
              </w:rPr>
              <m:t>A</m:t>
            </m:r>
            <m:r>
              <m:rPr>
                <m:sty m:val="bi"/>
              </m:rPr>
              <w:rPr>
                <w:rFonts w:ascii="Cambria Math" w:hAnsi="Cambria Math" w:cs="Times New Roman"/>
                <w:vertAlign w:val="subscript"/>
              </w:rPr>
              <m:t>0</m:t>
            </m:r>
          </m:sub>
          <m:sup>
            <m:r>
              <m:rPr>
                <m:sty m:val="bi"/>
              </m:rPr>
              <w:rPr>
                <w:rFonts w:ascii="Cambria Math" w:hAnsi="Cambria Math" w:cs="Times New Roman"/>
              </w:rPr>
              <m:t>X</m:t>
            </m:r>
            <m:r>
              <m:rPr>
                <m:sty m:val="bi"/>
              </m:rPr>
              <w:rPr>
                <w:rFonts w:ascii="Cambria Math" w:hAnsi="Cambria Math" w:cs="Times New Roman"/>
                <w:vertAlign w:val="subscript"/>
              </w:rPr>
              <m:t>A</m:t>
            </m:r>
          </m:sup>
          <m:e>
            <m:f>
              <m:fPr>
                <m:ctrlPr>
                  <w:rPr>
                    <w:rFonts w:ascii="Cambria Math" w:hAnsi="Cambria Math" w:cs="Times New Roman"/>
                    <w:b/>
                    <w:bCs/>
                    <w:i/>
                    <w:iCs/>
                  </w:rPr>
                </m:ctrlPr>
              </m:fPr>
              <m:num>
                <m:r>
                  <m:rPr>
                    <m:sty m:val="bi"/>
                  </m:rPr>
                  <w:rPr>
                    <w:rFonts w:ascii="Cambria Math" w:hAnsi="Cambria Math" w:cs="Times New Roman"/>
                  </w:rPr>
                  <m:t>dX</m:t>
                </m:r>
                <m:r>
                  <m:rPr>
                    <m:sty m:val="bi"/>
                  </m:rPr>
                  <w:rPr>
                    <w:rFonts w:ascii="Cambria Math" w:hAnsi="Cambria Math" w:cs="Times New Roman"/>
                    <w:vertAlign w:val="subscript"/>
                  </w:rPr>
                  <m:t>A</m:t>
                </m:r>
              </m:num>
              <m:den>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e>
        </m:nary>
      </m:oMath>
      <w:r w:rsidR="00611965" w:rsidRPr="00611965">
        <w:rPr>
          <w:rFonts w:ascii="Times New Roman" w:hAnsi="Times New Roman" w:cs="Times New Roman"/>
        </w:rPr>
        <w:t xml:space="preserve">                                                                                                    (10.32)</w:t>
      </w:r>
    </w:p>
    <w:p w14:paraId="4A12C9A2" w14:textId="69321679" w:rsidR="00611965" w:rsidRPr="00611965" w:rsidRDefault="00611965" w:rsidP="00611965">
      <w:pPr>
        <w:tabs>
          <w:tab w:val="left" w:pos="3588"/>
        </w:tabs>
        <w:rPr>
          <w:rFonts w:ascii="Times New Roman" w:hAnsi="Times New Roman" w:cs="Times New Roman"/>
        </w:rPr>
      </w:pPr>
      <w:r w:rsidRPr="00611965">
        <w:rPr>
          <w:rFonts w:ascii="Times New Roman" w:hAnsi="Times New Roman" w:cs="Times New Roman"/>
        </w:rPr>
        <w:t xml:space="preserve">Where: V is volume of PFR, </w:t>
      </w:r>
      <w:proofErr w:type="spellStart"/>
      <w:r w:rsidRPr="00611965">
        <w:rPr>
          <w:rFonts w:ascii="Times New Roman" w:hAnsi="Times New Roman" w:cs="Times New Roman"/>
        </w:rPr>
        <w:t>F</w:t>
      </w:r>
      <w:r w:rsidRPr="00611965">
        <w:rPr>
          <w:rFonts w:ascii="Times New Roman" w:hAnsi="Times New Roman" w:cs="Times New Roman"/>
          <w:vertAlign w:val="subscript"/>
        </w:rPr>
        <w:t>Ao</w:t>
      </w:r>
      <w:proofErr w:type="spellEnd"/>
      <w:r w:rsidRPr="00611965">
        <w:rPr>
          <w:rFonts w:ascii="Times New Roman" w:hAnsi="Times New Roman" w:cs="Times New Roman"/>
        </w:rPr>
        <w:t xml:space="preserve"> is feed mole flow rate, </w:t>
      </w:r>
      <w:proofErr w:type="spellStart"/>
      <w:r w:rsidRPr="00611965">
        <w:rPr>
          <w:rFonts w:ascii="Times New Roman" w:hAnsi="Times New Roman" w:cs="Times New Roman"/>
        </w:rPr>
        <w:t>r</w:t>
      </w:r>
      <w:r w:rsidRPr="00611965">
        <w:rPr>
          <w:rFonts w:ascii="Times New Roman" w:hAnsi="Times New Roman" w:cs="Times New Roman"/>
          <w:vertAlign w:val="subscript"/>
        </w:rPr>
        <w:t>A</w:t>
      </w:r>
      <w:proofErr w:type="spellEnd"/>
      <w:r w:rsidRPr="00611965">
        <w:rPr>
          <w:rFonts w:ascii="Times New Roman" w:hAnsi="Times New Roman" w:cs="Times New Roman"/>
        </w:rPr>
        <w:t xml:space="preserve"> is rate of reaction, and X</w:t>
      </w:r>
      <w:r w:rsidRPr="00611965">
        <w:rPr>
          <w:rFonts w:ascii="Times New Roman" w:hAnsi="Times New Roman" w:cs="Times New Roman"/>
          <w:vertAlign w:val="subscript"/>
        </w:rPr>
        <w:t>A</w:t>
      </w:r>
      <w:r w:rsidRPr="00611965">
        <w:rPr>
          <w:rFonts w:ascii="Times New Roman" w:hAnsi="Times New Roman" w:cs="Times New Roman"/>
        </w:rPr>
        <w:t xml:space="preserve"> is conversion of reactant A.</w:t>
      </w:r>
    </w:p>
    <w:p w14:paraId="4DCE1A00" w14:textId="2B58F018" w:rsidR="00611965" w:rsidRPr="00611965" w:rsidRDefault="00000000" w:rsidP="00611965">
      <w:pPr>
        <w:tabs>
          <w:tab w:val="left" w:pos="3588"/>
        </w:tabs>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V</m:t>
            </m:r>
          </m:num>
          <m:den>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den>
        </m:f>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den>
        </m:f>
      </m:oMath>
      <w:r w:rsidR="00611965" w:rsidRPr="00611965">
        <w:rPr>
          <w:rFonts w:ascii="Times New Roman" w:hAnsi="Times New Roman" w:cs="Times New Roman"/>
          <w:b/>
          <w:bCs/>
        </w:rPr>
        <w:t xml:space="preserve">                                                                                                              </w:t>
      </w:r>
      <w:r w:rsidR="00611965" w:rsidRPr="00611965">
        <w:rPr>
          <w:rFonts w:ascii="Times New Roman" w:hAnsi="Times New Roman" w:cs="Times New Roman"/>
        </w:rPr>
        <w:t>(10.33)</w:t>
      </w:r>
    </w:p>
    <w:p w14:paraId="76C85D25" w14:textId="1E7FEE00" w:rsidR="00611965" w:rsidRPr="00611965" w:rsidRDefault="00611965" w:rsidP="00611965">
      <w:pPr>
        <w:tabs>
          <w:tab w:val="left" w:pos="3588"/>
        </w:tabs>
        <w:rPr>
          <w:rFonts w:ascii="Times New Roman" w:hAnsi="Times New Roman" w:cs="Times New Roman"/>
        </w:rPr>
      </w:pPr>
      <w:r w:rsidRPr="00611965">
        <w:rPr>
          <w:rFonts w:ascii="Times New Roman" w:hAnsi="Times New Roman" w:cs="Times New Roman"/>
        </w:rPr>
        <w:t xml:space="preserve">Where: V is volume of CSTR, </w:t>
      </w:r>
      <w:proofErr w:type="spellStart"/>
      <w:r w:rsidRPr="00611965">
        <w:rPr>
          <w:rFonts w:ascii="Times New Roman" w:hAnsi="Times New Roman" w:cs="Times New Roman"/>
        </w:rPr>
        <w:t>F</w:t>
      </w:r>
      <w:r w:rsidRPr="00611965">
        <w:rPr>
          <w:rFonts w:ascii="Times New Roman" w:hAnsi="Times New Roman" w:cs="Times New Roman"/>
          <w:vertAlign w:val="subscript"/>
        </w:rPr>
        <w:t>Ao</w:t>
      </w:r>
      <w:proofErr w:type="spellEnd"/>
      <w:r w:rsidRPr="00611965">
        <w:rPr>
          <w:rFonts w:ascii="Times New Roman" w:hAnsi="Times New Roman" w:cs="Times New Roman"/>
        </w:rPr>
        <w:t xml:space="preserve"> is feed mole flow rate, </w:t>
      </w:r>
      <w:proofErr w:type="spellStart"/>
      <w:r w:rsidRPr="00611965">
        <w:rPr>
          <w:rFonts w:ascii="Times New Roman" w:hAnsi="Times New Roman" w:cs="Times New Roman"/>
        </w:rPr>
        <w:t>r</w:t>
      </w:r>
      <w:r w:rsidRPr="00611965">
        <w:rPr>
          <w:rFonts w:ascii="Times New Roman" w:hAnsi="Times New Roman" w:cs="Times New Roman"/>
          <w:vertAlign w:val="subscript"/>
        </w:rPr>
        <w:t>A</w:t>
      </w:r>
      <w:proofErr w:type="spellEnd"/>
      <w:r w:rsidRPr="00611965">
        <w:rPr>
          <w:rFonts w:ascii="Times New Roman" w:hAnsi="Times New Roman" w:cs="Times New Roman"/>
        </w:rPr>
        <w:t xml:space="preserve"> is reaction rate, and X</w:t>
      </w:r>
      <w:r w:rsidRPr="00611965">
        <w:rPr>
          <w:rFonts w:ascii="Times New Roman" w:hAnsi="Times New Roman" w:cs="Times New Roman"/>
          <w:vertAlign w:val="subscript"/>
        </w:rPr>
        <w:t>A</w:t>
      </w:r>
      <w:r w:rsidRPr="00611965">
        <w:rPr>
          <w:rFonts w:ascii="Times New Roman" w:hAnsi="Times New Roman" w:cs="Times New Roman"/>
        </w:rPr>
        <w:t xml:space="preserve"> is conversion of reactant A.</w:t>
      </w:r>
    </w:p>
    <w:p w14:paraId="7FAA4AE6" w14:textId="50D09E48" w:rsidR="00611965" w:rsidRPr="00611965" w:rsidRDefault="00611965" w:rsidP="00611965">
      <w:pPr>
        <w:tabs>
          <w:tab w:val="left" w:pos="3588"/>
        </w:tabs>
        <w:rPr>
          <w:rFonts w:ascii="Times New Roman" w:hAnsi="Times New Roman" w:cs="Times New Roman"/>
        </w:rPr>
      </w:pPr>
      <w:r w:rsidRPr="00611965">
        <w:rPr>
          <w:rFonts w:ascii="Times New Roman" w:hAnsi="Times New Roman" w:cs="Times New Roman"/>
        </w:rPr>
        <w:t>CSTR is preferred over PFR to sink the heat effect due to perfect mixing.</w:t>
      </w:r>
    </w:p>
    <w:p w14:paraId="768CF9FA" w14:textId="0AEF97F5" w:rsidR="00F06973" w:rsidRPr="00F06973" w:rsidRDefault="00F06973" w:rsidP="00797422">
      <w:pPr>
        <w:tabs>
          <w:tab w:val="left" w:pos="3588"/>
        </w:tabs>
        <w:spacing w:before="100" w:beforeAutospacing="1" w:after="100" w:afterAutospacing="1" w:line="360" w:lineRule="auto"/>
        <w:jc w:val="both"/>
        <w:rPr>
          <w:rFonts w:ascii="Times New Roman" w:hAnsi="Times New Roman" w:cs="Times New Roman"/>
        </w:rPr>
      </w:pPr>
      <w:r w:rsidRPr="00F06973">
        <w:rPr>
          <w:rFonts w:ascii="Times New Roman" w:hAnsi="Times New Roman" w:cs="Times New Roman"/>
        </w:rPr>
        <w:t>The sequencing of different types of reactors (PFR-CSTR or CSTR-PFR) in series affects the final overall conversion.</w:t>
      </w:r>
      <w:r>
        <w:rPr>
          <w:rFonts w:ascii="Times New Roman" w:hAnsi="Times New Roman" w:cs="Times New Roman"/>
        </w:rPr>
        <w:t xml:space="preserve"> </w:t>
      </w:r>
      <w:r w:rsidRPr="00F06973">
        <w:rPr>
          <w:rFonts w:ascii="Times New Roman" w:hAnsi="Times New Roman" w:cs="Times New Roman"/>
        </w:rPr>
        <w:t>To get the highest overall conversion, should it be a PFR followed by a CSTR, or two CSTRs, then a PFR?</w:t>
      </w:r>
      <w:r>
        <w:rPr>
          <w:rFonts w:ascii="Times New Roman" w:hAnsi="Times New Roman" w:cs="Times New Roman"/>
        </w:rPr>
        <w:t xml:space="preserve"> </w:t>
      </w:r>
      <w:r w:rsidRPr="00F06973">
        <w:rPr>
          <w:rFonts w:ascii="Times New Roman" w:hAnsi="Times New Roman" w:cs="Times New Roman"/>
        </w:rPr>
        <w:t xml:space="preserve">These questions should be answered with scientific evidence to arrange the reactors in series to achieve the overall conversion. The arrangement depends on the shape of the </w:t>
      </w:r>
      <w:proofErr w:type="spellStart"/>
      <w:r w:rsidRPr="00F06973">
        <w:rPr>
          <w:rFonts w:ascii="Times New Roman" w:hAnsi="Times New Roman" w:cs="Times New Roman"/>
        </w:rPr>
        <w:t>Levenspiel</w:t>
      </w:r>
      <w:proofErr w:type="spellEnd"/>
      <w:r w:rsidRPr="00F06973">
        <w:rPr>
          <w:rFonts w:ascii="Times New Roman" w:hAnsi="Times New Roman" w:cs="Times New Roman"/>
        </w:rPr>
        <w:t xml:space="preserve"> plot and on the relative reactor sizes</w:t>
      </w:r>
      <w:r>
        <w:rPr>
          <w:rFonts w:ascii="Times New Roman" w:hAnsi="Times New Roman" w:cs="Times New Roman"/>
        </w:rPr>
        <w:t xml:space="preserve"> </w:t>
      </w:r>
      <w:proofErr w:type="gramStart"/>
      <w:r w:rsidRPr="00F06973">
        <w:rPr>
          <w:rFonts w:ascii="Times New Roman" w:hAnsi="Times New Roman" w:cs="Times New Roman"/>
          <w:b/>
          <w:bCs/>
        </w:rPr>
        <w:lastRenderedPageBreak/>
        <w:t xml:space="preserve">( </w:t>
      </w:r>
      <w:proofErr w:type="spellStart"/>
      <w:r w:rsidRPr="00F06973">
        <w:rPr>
          <w:rFonts w:ascii="Times New Roman" w:hAnsi="Times New Roman" w:cs="Times New Roman"/>
          <w:b/>
          <w:bCs/>
        </w:rPr>
        <w:t>Levenspiel</w:t>
      </w:r>
      <w:proofErr w:type="spellEnd"/>
      <w:proofErr w:type="gramEnd"/>
      <w:r w:rsidRPr="00F06973">
        <w:rPr>
          <w:rFonts w:ascii="Times New Roman" w:hAnsi="Times New Roman" w:cs="Times New Roman"/>
          <w:b/>
          <w:bCs/>
        </w:rPr>
        <w:t>, 2011, pg. 135)</w:t>
      </w:r>
      <w:r>
        <w:rPr>
          <w:rFonts w:ascii="Times New Roman" w:hAnsi="Times New Roman" w:cs="Times New Roman"/>
        </w:rPr>
        <w:t xml:space="preserve">. </w:t>
      </w:r>
      <w:r w:rsidRPr="00F06973">
        <w:rPr>
          <w:rFonts w:ascii="Times New Roman" w:hAnsi="Times New Roman" w:cs="Times New Roman"/>
        </w:rPr>
        <w:t xml:space="preserve">The following </w:t>
      </w:r>
      <w:r w:rsidRPr="00F06973">
        <w:rPr>
          <w:rFonts w:ascii="Times New Roman" w:hAnsi="Times New Roman" w:cs="Times New Roman"/>
          <w:b/>
          <w:bCs/>
        </w:rPr>
        <w:t xml:space="preserve">general rules </w:t>
      </w:r>
      <w:r w:rsidRPr="00F06973">
        <w:rPr>
          <w:rFonts w:ascii="Times New Roman" w:hAnsi="Times New Roman" w:cs="Times New Roman"/>
        </w:rPr>
        <w:t xml:space="preserve">are considered for the most effective use of a given set of ideal reactors: </w:t>
      </w:r>
    </w:p>
    <w:p w14:paraId="108DF986" w14:textId="77777777" w:rsidR="00797422" w:rsidRPr="00797422" w:rsidRDefault="00797422" w:rsidP="004D437C">
      <w:pPr>
        <w:tabs>
          <w:tab w:val="left" w:pos="3588"/>
        </w:tabs>
        <w:spacing w:before="100" w:beforeAutospacing="1" w:after="100" w:afterAutospacing="1" w:line="360" w:lineRule="auto"/>
        <w:jc w:val="both"/>
        <w:rPr>
          <w:rFonts w:ascii="Times New Roman" w:hAnsi="Times New Roman" w:cs="Times New Roman"/>
        </w:rPr>
      </w:pPr>
      <w:r w:rsidRPr="00797422">
        <w:rPr>
          <w:rFonts w:ascii="Times New Roman" w:hAnsi="Times New Roman" w:cs="Times New Roman"/>
          <w:b/>
          <w:bCs/>
        </w:rPr>
        <w:t xml:space="preserve">Rule 1: </w:t>
      </w:r>
      <w:r w:rsidRPr="00797422">
        <w:rPr>
          <w:rFonts w:ascii="Times New Roman" w:hAnsi="Times New Roman" w:cs="Times New Roman"/>
        </w:rPr>
        <w:t xml:space="preserve">Reactors should be ordered so as to keep the concentration of reactant as high as possible if the rate-concentration curve is concave (n &gt; 1), and as low as possible if the curve is convex (n &lt; 1). </w:t>
      </w:r>
    </w:p>
    <w:p w14:paraId="31AA44A6" w14:textId="77777777" w:rsidR="00797422" w:rsidRPr="00797422" w:rsidRDefault="00797422" w:rsidP="004D437C">
      <w:pPr>
        <w:tabs>
          <w:tab w:val="left" w:pos="3588"/>
        </w:tabs>
        <w:spacing w:before="100" w:beforeAutospacing="1" w:after="100" w:afterAutospacing="1" w:line="360" w:lineRule="auto"/>
        <w:jc w:val="both"/>
        <w:rPr>
          <w:rFonts w:ascii="Times New Roman" w:hAnsi="Times New Roman" w:cs="Times New Roman"/>
        </w:rPr>
      </w:pPr>
      <w:r w:rsidRPr="00797422">
        <w:rPr>
          <w:rFonts w:ascii="Times New Roman" w:hAnsi="Times New Roman" w:cs="Times New Roman"/>
          <w:b/>
          <w:bCs/>
        </w:rPr>
        <w:t xml:space="preserve">The sequencing /ordering should be </w:t>
      </w:r>
      <w:r w:rsidRPr="00797422">
        <w:rPr>
          <w:rFonts w:ascii="Times New Roman" w:hAnsi="Times New Roman" w:cs="Times New Roman"/>
        </w:rPr>
        <w:t xml:space="preserve">PFR followed by CSTR for n &gt; 1; the reverse order should be used when n &lt; 1. </w:t>
      </w:r>
    </w:p>
    <w:p w14:paraId="6C186C45" w14:textId="578F1BBC" w:rsidR="00797422" w:rsidRPr="00797422" w:rsidRDefault="00797422" w:rsidP="004D437C">
      <w:pPr>
        <w:tabs>
          <w:tab w:val="left" w:pos="3588"/>
        </w:tabs>
        <w:spacing w:before="100" w:beforeAutospacing="1" w:after="100" w:afterAutospacing="1" w:line="360" w:lineRule="auto"/>
        <w:jc w:val="both"/>
        <w:rPr>
          <w:rFonts w:ascii="Times New Roman" w:hAnsi="Times New Roman" w:cs="Times New Roman"/>
        </w:rPr>
      </w:pPr>
      <w:r w:rsidRPr="00797422">
        <w:rPr>
          <w:rFonts w:ascii="Times New Roman" w:hAnsi="Times New Roman" w:cs="Times New Roman"/>
          <w:b/>
          <w:bCs/>
        </w:rPr>
        <w:t xml:space="preserve">Rule 2: </w:t>
      </w:r>
      <w:r w:rsidRPr="00797422">
        <w:rPr>
          <w:rFonts w:ascii="Times New Roman" w:hAnsi="Times New Roman" w:cs="Times New Roman"/>
        </w:rPr>
        <w:t xml:space="preserve">For reactions where the rate-concentration curve passes through a maximum or minimum, the arrangement depends on the actual shape of curve, the conversion level desired, and the reactors available. </w:t>
      </w:r>
    </w:p>
    <w:p w14:paraId="7FFE7658" w14:textId="77777777" w:rsidR="00797422" w:rsidRPr="00797422" w:rsidRDefault="00797422" w:rsidP="004D437C">
      <w:pPr>
        <w:tabs>
          <w:tab w:val="left" w:pos="3588"/>
        </w:tabs>
        <w:spacing w:before="100" w:beforeAutospacing="1" w:after="100" w:afterAutospacing="1" w:line="360" w:lineRule="auto"/>
        <w:jc w:val="both"/>
        <w:rPr>
          <w:rFonts w:ascii="Times New Roman" w:hAnsi="Times New Roman" w:cs="Times New Roman"/>
        </w:rPr>
      </w:pPr>
      <w:r w:rsidRPr="00797422">
        <w:rPr>
          <w:rFonts w:ascii="Times New Roman" w:hAnsi="Times New Roman" w:cs="Times New Roman"/>
          <w:b/>
          <w:bCs/>
        </w:rPr>
        <w:t xml:space="preserve">Rule 3:  </w:t>
      </w:r>
      <w:r w:rsidRPr="00797422">
        <w:rPr>
          <w:rFonts w:ascii="Times New Roman" w:hAnsi="Times New Roman" w:cs="Times New Roman"/>
        </w:rPr>
        <w:t>Whatever may be the kinetics and the reactor system, an examination of the 1/(-</w:t>
      </w:r>
      <w:proofErr w:type="spellStart"/>
      <w:r w:rsidRPr="00797422">
        <w:rPr>
          <w:rFonts w:ascii="Times New Roman" w:hAnsi="Times New Roman" w:cs="Times New Roman"/>
        </w:rPr>
        <w:t>r</w:t>
      </w:r>
      <w:r w:rsidRPr="00797422">
        <w:rPr>
          <w:rFonts w:ascii="Times New Roman" w:hAnsi="Times New Roman" w:cs="Times New Roman"/>
          <w:vertAlign w:val="subscript"/>
        </w:rPr>
        <w:t>A</w:t>
      </w:r>
      <w:proofErr w:type="spellEnd"/>
      <w:r w:rsidRPr="00797422">
        <w:rPr>
          <w:rFonts w:ascii="Times New Roman" w:hAnsi="Times New Roman" w:cs="Times New Roman"/>
        </w:rPr>
        <w:t>) vs. C</w:t>
      </w:r>
      <w:r w:rsidRPr="00797422">
        <w:rPr>
          <w:rFonts w:ascii="Times New Roman" w:hAnsi="Times New Roman" w:cs="Times New Roman"/>
          <w:vertAlign w:val="subscript"/>
        </w:rPr>
        <w:t>A</w:t>
      </w:r>
      <w:r w:rsidRPr="00797422">
        <w:rPr>
          <w:rFonts w:ascii="Times New Roman" w:hAnsi="Times New Roman" w:cs="Times New Roman"/>
        </w:rPr>
        <w:t xml:space="preserve"> curve is a good way to find the best arrangement of reactors.</w:t>
      </w:r>
    </w:p>
    <w:p w14:paraId="1E5A07AC" w14:textId="405BB94A" w:rsidR="004D437C" w:rsidRPr="004D437C" w:rsidRDefault="004D437C" w:rsidP="004D437C">
      <w:pPr>
        <w:tabs>
          <w:tab w:val="left" w:pos="3588"/>
        </w:tabs>
        <w:spacing w:before="100" w:beforeAutospacing="1" w:after="100" w:afterAutospacing="1" w:line="360" w:lineRule="auto"/>
        <w:jc w:val="both"/>
        <w:rPr>
          <w:rFonts w:ascii="Times New Roman" w:hAnsi="Times New Roman" w:cs="Times New Roman"/>
        </w:rPr>
      </w:pPr>
      <w:r w:rsidRPr="004D437C">
        <w:rPr>
          <w:rFonts w:ascii="Times New Roman" w:hAnsi="Times New Roman" w:cs="Times New Roman"/>
        </w:rPr>
        <w:t xml:space="preserve">For two reactors, PFR followed by CSTR in series is shown in </w:t>
      </w:r>
      <w:r w:rsidRPr="004D437C">
        <w:rPr>
          <w:rFonts w:ascii="Times New Roman" w:hAnsi="Times New Roman" w:cs="Times New Roman"/>
          <w:b/>
          <w:bCs/>
        </w:rPr>
        <w:t>Figure 10.9.</w:t>
      </w:r>
      <w:r>
        <w:rPr>
          <w:rFonts w:ascii="Times New Roman" w:hAnsi="Times New Roman" w:cs="Times New Roman"/>
        </w:rPr>
        <w:t xml:space="preserve"> </w:t>
      </w:r>
      <w:r w:rsidRPr="004D437C">
        <w:rPr>
          <w:rFonts w:ascii="Times New Roman" w:hAnsi="Times New Roman" w:cs="Times New Roman"/>
        </w:rPr>
        <w:t>If two reactors are connected in series, (PFR-CSTR), then the design equation is given by:</w:t>
      </w:r>
    </w:p>
    <w:p w14:paraId="7EE51B47" w14:textId="521BA80C" w:rsidR="004D437C" w:rsidRPr="004D437C" w:rsidRDefault="004D437C" w:rsidP="004D437C">
      <w:pPr>
        <w:tabs>
          <w:tab w:val="left" w:pos="3588"/>
        </w:tabs>
        <w:rPr>
          <w:rFonts w:ascii="Times New Roman" w:hAnsi="Times New Roman" w:cs="Times New Roman"/>
          <w:b/>
          <w:bCs/>
          <w:sz w:val="22"/>
          <w:szCs w:val="22"/>
        </w:rPr>
      </w:pPr>
      <m:oMath>
        <m:r>
          <m:rPr>
            <m:sty m:val="bi"/>
          </m:rPr>
          <w:rPr>
            <w:rFonts w:ascii="Cambria Math" w:hAnsi="Cambria Math" w:cs="Times New Roman"/>
            <w:sz w:val="22"/>
            <w:szCs w:val="22"/>
          </w:rPr>
          <m:t>V=</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V</m:t>
            </m:r>
          </m:e>
          <m:sub>
            <m:r>
              <m:rPr>
                <m:sty m:val="bi"/>
              </m:rPr>
              <w:rPr>
                <w:rFonts w:ascii="Cambria Math" w:hAnsi="Cambria Math" w:cs="Times New Roman"/>
                <w:sz w:val="22"/>
                <w:szCs w:val="22"/>
              </w:rPr>
              <m:t>1</m:t>
            </m:r>
          </m:sub>
        </m:sSub>
        <m:r>
          <m:rPr>
            <m:sty m:val="bi"/>
          </m:rPr>
          <w:rPr>
            <w:rFonts w:ascii="Cambria Math" w:hAnsi="Cambria Math" w:cs="Times New Roman"/>
            <w:sz w:val="22"/>
            <w:szCs w:val="22"/>
          </w:rPr>
          <m:t>+</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V</m:t>
            </m:r>
          </m:e>
          <m:sub>
            <m:r>
              <m:rPr>
                <m:sty m:val="bi"/>
              </m:rPr>
              <w:rPr>
                <w:rFonts w:ascii="Cambria Math" w:hAnsi="Cambria Math" w:cs="Times New Roman"/>
                <w:sz w:val="22"/>
                <w:szCs w:val="22"/>
              </w:rPr>
              <m:t>2</m:t>
            </m:r>
          </m:sub>
        </m:sSub>
        <m:r>
          <m:rPr>
            <m:sty m:val="bi"/>
          </m:rPr>
          <w:rPr>
            <w:rFonts w:ascii="Cambria Math" w:hAnsi="Cambria Math" w:cs="Times New Roman"/>
            <w:sz w:val="22"/>
            <w:szCs w:val="22"/>
          </w:rPr>
          <m:t>=FA</m:t>
        </m:r>
        <m:r>
          <m:rPr>
            <m:sty m:val="bi"/>
          </m:rPr>
          <w:rPr>
            <w:rFonts w:ascii="Cambria Math" w:hAnsi="Cambria Math" w:cs="Times New Roman"/>
            <w:sz w:val="22"/>
            <w:szCs w:val="22"/>
            <w:vertAlign w:val="subscript"/>
          </w:rPr>
          <m:t>0</m:t>
        </m:r>
        <m:nary>
          <m:naryPr>
            <m:limLoc m:val="undOvr"/>
            <m:ctrlPr>
              <w:rPr>
                <w:rFonts w:ascii="Cambria Math" w:hAnsi="Cambria Math" w:cs="Times New Roman"/>
                <w:b/>
                <w:bCs/>
                <w:i/>
                <w:iCs/>
                <w:sz w:val="22"/>
                <w:szCs w:val="22"/>
              </w:rPr>
            </m:ctrlPr>
          </m:naryPr>
          <m:sub>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0</m:t>
            </m:r>
          </m:sub>
          <m:sup>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1</m:t>
            </m:r>
          </m:sup>
          <m:e>
            <m:f>
              <m:fPr>
                <m:ctrlPr>
                  <w:rPr>
                    <w:rFonts w:ascii="Cambria Math" w:hAnsi="Cambria Math" w:cs="Times New Roman"/>
                    <w:b/>
                    <w:bCs/>
                    <w:i/>
                    <w:iCs/>
                    <w:sz w:val="22"/>
                    <w:szCs w:val="22"/>
                  </w:rPr>
                </m:ctrlPr>
              </m:fPr>
              <m:num>
                <m:r>
                  <m:rPr>
                    <m:sty m:val="bi"/>
                  </m:rPr>
                  <w:rPr>
                    <w:rFonts w:ascii="Cambria Math" w:hAnsi="Cambria Math" w:cs="Times New Roman"/>
                    <w:sz w:val="22"/>
                    <w:szCs w:val="22"/>
                  </w:rPr>
                  <m:t>dX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1</m:t>
                </m:r>
              </m:num>
              <m:den>
                <m:r>
                  <m:rPr>
                    <m:sty m:val="bi"/>
                  </m:rPr>
                  <w:rPr>
                    <w:rFonts w:ascii="Cambria Math" w:hAnsi="Cambria Math" w:cs="Times New Roman"/>
                    <w:sz w:val="22"/>
                    <w:szCs w:val="22"/>
                  </w:rPr>
                  <m:t>(-</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r>
                  <m:rPr>
                    <m:sty m:val="bi"/>
                  </m:rPr>
                  <w:rPr>
                    <w:rFonts w:ascii="Cambria Math" w:hAnsi="Cambria Math" w:cs="Times New Roman"/>
                    <w:sz w:val="22"/>
                    <w:szCs w:val="22"/>
                  </w:rPr>
                  <m:t>)</m:t>
                </m:r>
              </m:den>
            </m:f>
          </m:e>
        </m:nary>
        <m:r>
          <m:rPr>
            <m:sty m:val="bi"/>
          </m:rPr>
          <w:rPr>
            <w:rFonts w:ascii="Cambria Math" w:hAnsi="Cambria Math" w:cs="Times New Roman"/>
            <w:sz w:val="22"/>
            <w:szCs w:val="22"/>
          </w:rPr>
          <m:t>+</m:t>
        </m:r>
        <m:f>
          <m:fPr>
            <m:ctrlPr>
              <w:rPr>
                <w:rFonts w:ascii="Cambria Math" w:hAnsi="Cambria Math" w:cs="Times New Roman"/>
                <w:b/>
                <w:bCs/>
                <w:i/>
                <w:iCs/>
                <w:sz w:val="22"/>
                <w:szCs w:val="22"/>
              </w:rPr>
            </m:ctrlPr>
          </m:fPr>
          <m:num>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F</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X</m:t>
                </m:r>
              </m:e>
              <m:sub>
                <m:r>
                  <m:rPr>
                    <m:sty m:val="bi"/>
                  </m:rPr>
                  <w:rPr>
                    <w:rFonts w:ascii="Cambria Math" w:hAnsi="Cambria Math" w:cs="Times New Roman"/>
                    <w:sz w:val="22"/>
                    <w:szCs w:val="22"/>
                  </w:rPr>
                  <m:t>A</m:t>
                </m:r>
                <m:r>
                  <m:rPr>
                    <m:sty m:val="bi"/>
                  </m:rPr>
                  <w:rPr>
                    <w:rFonts w:ascii="Cambria Math" w:hAnsi="Cambria Math" w:cs="Times New Roman"/>
                    <w:sz w:val="22"/>
                    <w:szCs w:val="22"/>
                  </w:rPr>
                  <m:t>2</m:t>
                </m:r>
              </m:sub>
            </m:sSub>
          </m:num>
          <m:den>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2</m:t>
                </m:r>
              </m:sub>
            </m:sSub>
            <m:r>
              <m:rPr>
                <m:sty m:val="bi"/>
              </m:rPr>
              <w:rPr>
                <w:rFonts w:ascii="Cambria Math" w:hAnsi="Cambria Math" w:cs="Times New Roman"/>
                <w:sz w:val="22"/>
                <w:szCs w:val="22"/>
              </w:rPr>
              <m:t>)</m:t>
            </m:r>
          </m:den>
        </m:f>
        <m:r>
          <m:rPr>
            <m:sty m:val="bi"/>
          </m:rPr>
          <w:rPr>
            <w:rFonts w:ascii="Cambria Math" w:hAnsi="Cambria Math" w:cs="Times New Roman"/>
            <w:sz w:val="22"/>
            <w:szCs w:val="22"/>
          </w:rPr>
          <m:t>=F</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0</m:t>
        </m:r>
        <m:r>
          <m:rPr>
            <m:sty m:val="bi"/>
          </m:rPr>
          <w:rPr>
            <w:rFonts w:ascii="Cambria Math" w:hAnsi="Cambria Math" w:cs="Times New Roman"/>
            <w:sz w:val="22"/>
            <w:szCs w:val="22"/>
          </w:rPr>
          <m:t>(</m:t>
        </m:r>
        <m:nary>
          <m:naryPr>
            <m:limLoc m:val="undOvr"/>
            <m:ctrlPr>
              <w:rPr>
                <w:rFonts w:ascii="Cambria Math" w:hAnsi="Cambria Math" w:cs="Times New Roman"/>
                <w:b/>
                <w:bCs/>
                <w:i/>
                <w:iCs/>
                <w:sz w:val="22"/>
                <w:szCs w:val="22"/>
              </w:rPr>
            </m:ctrlPr>
          </m:naryPr>
          <m:sub>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0</m:t>
            </m:r>
          </m:sub>
          <m:sup>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1</m:t>
            </m:r>
          </m:sup>
          <m:e>
            <m:f>
              <m:fPr>
                <m:ctrlPr>
                  <w:rPr>
                    <w:rFonts w:ascii="Cambria Math" w:hAnsi="Cambria Math" w:cs="Times New Roman"/>
                    <w:b/>
                    <w:bCs/>
                    <w:i/>
                    <w:iCs/>
                    <w:sz w:val="22"/>
                    <w:szCs w:val="22"/>
                  </w:rPr>
                </m:ctrlPr>
              </m:fPr>
              <m:num>
                <m:r>
                  <m:rPr>
                    <m:sty m:val="bi"/>
                  </m:rPr>
                  <w:rPr>
                    <w:rFonts w:ascii="Cambria Math" w:hAnsi="Cambria Math" w:cs="Times New Roman"/>
                    <w:sz w:val="22"/>
                    <w:szCs w:val="22"/>
                  </w:rPr>
                  <m:t>dX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1</m:t>
                </m:r>
              </m:num>
              <m:den>
                <m:r>
                  <m:rPr>
                    <m:sty m:val="bi"/>
                  </m:rPr>
                  <w:rPr>
                    <w:rFonts w:ascii="Cambria Math" w:hAnsi="Cambria Math" w:cs="Times New Roman"/>
                    <w:sz w:val="22"/>
                    <w:szCs w:val="22"/>
                  </w:rPr>
                  <m:t>(-</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r>
                  <m:rPr>
                    <m:sty m:val="bi"/>
                  </m:rPr>
                  <w:rPr>
                    <w:rFonts w:ascii="Cambria Math" w:hAnsi="Cambria Math" w:cs="Times New Roman"/>
                    <w:sz w:val="22"/>
                    <w:szCs w:val="22"/>
                  </w:rPr>
                  <m:t>)</m:t>
                </m:r>
              </m:den>
            </m:f>
          </m:e>
        </m:nary>
        <m:r>
          <m:rPr>
            <m:sty m:val="bi"/>
          </m:rPr>
          <w:rPr>
            <w:rFonts w:ascii="Cambria Math" w:hAnsi="Cambria Math" w:cs="Times New Roman"/>
            <w:sz w:val="22"/>
            <w:szCs w:val="22"/>
          </w:rPr>
          <m:t>+</m:t>
        </m:r>
        <m:f>
          <m:fPr>
            <m:ctrlPr>
              <w:rPr>
                <w:rFonts w:ascii="Cambria Math" w:hAnsi="Cambria Math" w:cs="Times New Roman"/>
                <w:b/>
                <w:bCs/>
                <w:i/>
                <w:iCs/>
                <w:sz w:val="22"/>
                <w:szCs w:val="22"/>
              </w:rPr>
            </m:ctrlPr>
          </m:fPr>
          <m:num>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(1-X</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)X</m:t>
                </m:r>
              </m:e>
              <m:sub>
                <m:r>
                  <m:rPr>
                    <m:sty m:val="bi"/>
                  </m:rPr>
                  <w:rPr>
                    <w:rFonts w:ascii="Cambria Math" w:hAnsi="Cambria Math" w:cs="Times New Roman"/>
                    <w:sz w:val="22"/>
                    <w:szCs w:val="22"/>
                  </w:rPr>
                  <m:t>A</m:t>
                </m:r>
                <m:r>
                  <m:rPr>
                    <m:sty m:val="bi"/>
                  </m:rPr>
                  <w:rPr>
                    <w:rFonts w:ascii="Cambria Math" w:hAnsi="Cambria Math" w:cs="Times New Roman"/>
                    <w:sz w:val="22"/>
                    <w:szCs w:val="22"/>
                  </w:rPr>
                  <m:t>2</m:t>
                </m:r>
              </m:sub>
            </m:sSub>
          </m:num>
          <m:den>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2</m:t>
                </m:r>
              </m:sub>
            </m:sSub>
            <m:r>
              <m:rPr>
                <m:sty m:val="bi"/>
              </m:rPr>
              <w:rPr>
                <w:rFonts w:ascii="Cambria Math" w:hAnsi="Cambria Math" w:cs="Times New Roman"/>
                <w:sz w:val="22"/>
                <w:szCs w:val="22"/>
              </w:rPr>
              <m:t>)</m:t>
            </m:r>
          </m:den>
        </m:f>
        <m:r>
          <m:rPr>
            <m:sty m:val="bi"/>
          </m:rPr>
          <w:rPr>
            <w:rFonts w:ascii="Cambria Math" w:hAnsi="Cambria Math" w:cs="Times New Roman"/>
            <w:sz w:val="22"/>
            <w:szCs w:val="22"/>
          </w:rPr>
          <m:t>)</m:t>
        </m:r>
      </m:oMath>
      <w:r w:rsidRPr="004D437C">
        <w:rPr>
          <w:rFonts w:ascii="Times New Roman" w:hAnsi="Times New Roman" w:cs="Times New Roman"/>
          <w:b/>
          <w:bCs/>
          <w:sz w:val="22"/>
          <w:szCs w:val="22"/>
        </w:rPr>
        <w:t xml:space="preserve">              (10.34</w:t>
      </w:r>
      <w:r w:rsidRPr="004D437C">
        <w:rPr>
          <w:rFonts w:ascii="Times New Roman" w:hAnsi="Times New Roman" w:cs="Times New Roman"/>
          <w:sz w:val="22"/>
          <w:szCs w:val="22"/>
        </w:rPr>
        <w:t>)</w:t>
      </w:r>
    </w:p>
    <w:p w14:paraId="6D29D4C4" w14:textId="153D81B3" w:rsidR="00AD0C3C" w:rsidRDefault="004D437C" w:rsidP="004D437C">
      <w:pPr>
        <w:tabs>
          <w:tab w:val="left" w:pos="3588"/>
        </w:tabs>
        <w:jc w:val="center"/>
        <w:rPr>
          <w:rFonts w:ascii="Times New Roman" w:hAnsi="Times New Roman" w:cs="Times New Roman"/>
        </w:rPr>
      </w:pPr>
      <w:r w:rsidRPr="004D437C">
        <w:rPr>
          <w:rFonts w:ascii="Times New Roman" w:hAnsi="Times New Roman" w:cs="Times New Roman"/>
          <w:noProof/>
        </w:rPr>
        <w:drawing>
          <wp:inline distT="0" distB="0" distL="0" distR="0" wp14:anchorId="73A55C9B" wp14:editId="0B072B56">
            <wp:extent cx="4005844" cy="822960"/>
            <wp:effectExtent l="0" t="0" r="0" b="0"/>
            <wp:docPr id="33" name="Picture 32">
              <a:extLst xmlns:a="http://schemas.openxmlformats.org/drawingml/2006/main">
                <a:ext uri="{FF2B5EF4-FFF2-40B4-BE49-F238E27FC236}">
                  <a16:creationId xmlns:a16="http://schemas.microsoft.com/office/drawing/2014/main" id="{99ABE7E0-19B0-DF64-0F4E-278F4997E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a:extLst>
                        <a:ext uri="{FF2B5EF4-FFF2-40B4-BE49-F238E27FC236}">
                          <a16:creationId xmlns:a16="http://schemas.microsoft.com/office/drawing/2014/main" id="{99ABE7E0-19B0-DF64-0F4E-278F4997EA32}"/>
                        </a:ext>
                      </a:extLst>
                    </pic:cNvPr>
                    <pic:cNvPicPr>
                      <a:picLocks noChangeAspect="1"/>
                    </pic:cNvPicPr>
                  </pic:nvPicPr>
                  <pic:blipFill>
                    <a:blip r:embed="rId15"/>
                    <a:srcRect t="9972"/>
                    <a:stretch>
                      <a:fillRect/>
                    </a:stretch>
                  </pic:blipFill>
                  <pic:spPr>
                    <a:xfrm>
                      <a:off x="0" y="0"/>
                      <a:ext cx="4005844" cy="822960"/>
                    </a:xfrm>
                    <a:prstGeom prst="rect">
                      <a:avLst/>
                    </a:prstGeom>
                  </pic:spPr>
                </pic:pic>
              </a:graphicData>
            </a:graphic>
          </wp:inline>
        </w:drawing>
      </w:r>
    </w:p>
    <w:p w14:paraId="32EE23E7" w14:textId="77777777" w:rsidR="004D437C" w:rsidRPr="004D437C" w:rsidRDefault="004D437C" w:rsidP="004D437C">
      <w:pPr>
        <w:tabs>
          <w:tab w:val="left" w:pos="3588"/>
        </w:tabs>
        <w:jc w:val="center"/>
        <w:rPr>
          <w:rFonts w:ascii="Times New Roman" w:hAnsi="Times New Roman" w:cs="Times New Roman"/>
        </w:rPr>
      </w:pPr>
      <w:r w:rsidRPr="004D437C">
        <w:rPr>
          <w:rFonts w:ascii="Times New Roman" w:hAnsi="Times New Roman" w:cs="Times New Roman"/>
          <w:b/>
          <w:bCs/>
        </w:rPr>
        <w:t xml:space="preserve">Figure 10.9.   </w:t>
      </w:r>
      <w:r w:rsidRPr="004D437C">
        <w:rPr>
          <w:rFonts w:ascii="Times New Roman" w:hAnsi="Times New Roman" w:cs="Times New Roman"/>
        </w:rPr>
        <w:t>PFR- CSTR in series</w:t>
      </w:r>
    </w:p>
    <w:p w14:paraId="5D01D256" w14:textId="1A5FB8DA" w:rsidR="003635BD" w:rsidRPr="003635BD" w:rsidRDefault="004E41C9" w:rsidP="003635BD">
      <w:pPr>
        <w:tabs>
          <w:tab w:val="left" w:pos="3588"/>
        </w:tabs>
        <w:spacing w:before="100" w:beforeAutospacing="1" w:after="100" w:afterAutospacing="1" w:line="360" w:lineRule="auto"/>
        <w:jc w:val="both"/>
        <w:rPr>
          <w:rFonts w:ascii="Times New Roman" w:hAnsi="Times New Roman" w:cs="Times New Roman"/>
        </w:rPr>
      </w:pPr>
      <w:r w:rsidRPr="004E41C9">
        <w:rPr>
          <w:rFonts w:ascii="Times New Roman" w:hAnsi="Times New Roman" w:cs="Times New Roman"/>
        </w:rPr>
        <w:t xml:space="preserve">Similarly, </w:t>
      </w:r>
      <w:r>
        <w:rPr>
          <w:rFonts w:ascii="Times New Roman" w:hAnsi="Times New Roman" w:cs="Times New Roman"/>
        </w:rPr>
        <w:t>f</w:t>
      </w:r>
      <w:r w:rsidR="003635BD" w:rsidRPr="003635BD">
        <w:rPr>
          <w:rFonts w:ascii="Times New Roman" w:hAnsi="Times New Roman" w:cs="Times New Roman"/>
        </w:rPr>
        <w:t xml:space="preserve">or two reactors, CSTR followed by PFR in series is shown in </w:t>
      </w:r>
      <w:r w:rsidR="003635BD" w:rsidRPr="003635BD">
        <w:rPr>
          <w:rFonts w:ascii="Times New Roman" w:hAnsi="Times New Roman" w:cs="Times New Roman"/>
          <w:b/>
          <w:bCs/>
        </w:rPr>
        <w:t>Figure 10.10.</w:t>
      </w:r>
      <w:r w:rsidR="003635BD">
        <w:rPr>
          <w:rFonts w:ascii="Times New Roman" w:hAnsi="Times New Roman" w:cs="Times New Roman"/>
        </w:rPr>
        <w:t xml:space="preserve"> </w:t>
      </w:r>
      <w:r w:rsidR="003635BD" w:rsidRPr="003635BD">
        <w:rPr>
          <w:rFonts w:ascii="Times New Roman" w:hAnsi="Times New Roman" w:cs="Times New Roman"/>
        </w:rPr>
        <w:t>If two reactors are connected in series, (CSTR-PFR), then the design equation is given by:</w:t>
      </w:r>
    </w:p>
    <w:p w14:paraId="29EF2308" w14:textId="64E100E9" w:rsidR="003635BD" w:rsidRPr="003635BD" w:rsidRDefault="003635BD" w:rsidP="003635BD">
      <w:pPr>
        <w:tabs>
          <w:tab w:val="left" w:pos="3588"/>
        </w:tabs>
        <w:rPr>
          <w:rFonts w:ascii="Times New Roman" w:hAnsi="Times New Roman" w:cs="Times New Roman"/>
          <w:sz w:val="22"/>
          <w:szCs w:val="22"/>
        </w:rPr>
      </w:pPr>
      <m:oMath>
        <m:r>
          <m:rPr>
            <m:sty m:val="bi"/>
          </m:rPr>
          <w:rPr>
            <w:rFonts w:ascii="Cambria Math" w:hAnsi="Cambria Math" w:cs="Times New Roman"/>
            <w:sz w:val="22"/>
            <w:szCs w:val="22"/>
          </w:rPr>
          <m:t>V=</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V</m:t>
            </m:r>
          </m:e>
          <m:sub>
            <m:r>
              <m:rPr>
                <m:sty m:val="bi"/>
              </m:rPr>
              <w:rPr>
                <w:rFonts w:ascii="Cambria Math" w:hAnsi="Cambria Math" w:cs="Times New Roman"/>
                <w:sz w:val="22"/>
                <w:szCs w:val="22"/>
              </w:rPr>
              <m:t>1</m:t>
            </m:r>
          </m:sub>
        </m:sSub>
        <m:r>
          <m:rPr>
            <m:sty m:val="bi"/>
          </m:rPr>
          <w:rPr>
            <w:rFonts w:ascii="Cambria Math" w:hAnsi="Cambria Math" w:cs="Times New Roman"/>
            <w:sz w:val="22"/>
            <w:szCs w:val="22"/>
          </w:rPr>
          <m:t>+</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V</m:t>
            </m:r>
          </m:e>
          <m:sub>
            <m:r>
              <m:rPr>
                <m:sty m:val="bi"/>
              </m:rPr>
              <w:rPr>
                <w:rFonts w:ascii="Cambria Math" w:hAnsi="Cambria Math" w:cs="Times New Roman"/>
                <w:sz w:val="22"/>
                <w:szCs w:val="22"/>
              </w:rPr>
              <m:t>2</m:t>
            </m:r>
          </m:sub>
        </m:sSub>
        <m:r>
          <m:rPr>
            <m:sty m:val="bi"/>
          </m:rPr>
          <w:rPr>
            <w:rFonts w:ascii="Cambria Math" w:hAnsi="Cambria Math" w:cs="Times New Roman"/>
            <w:sz w:val="22"/>
            <w:szCs w:val="22"/>
          </w:rPr>
          <m:t>=</m:t>
        </m:r>
        <m:f>
          <m:fPr>
            <m:ctrlPr>
              <w:rPr>
                <w:rFonts w:ascii="Cambria Math" w:hAnsi="Cambria Math" w:cs="Times New Roman"/>
                <w:b/>
                <w:bCs/>
                <w:i/>
                <w:iCs/>
                <w:sz w:val="22"/>
                <w:szCs w:val="22"/>
              </w:rPr>
            </m:ctrlPr>
          </m:fPr>
          <m:num>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F</m:t>
                </m:r>
              </m:e>
              <m:sub>
                <m:r>
                  <m:rPr>
                    <m:sty m:val="bi"/>
                  </m:rPr>
                  <w:rPr>
                    <w:rFonts w:ascii="Cambria Math" w:hAnsi="Cambria Math" w:cs="Times New Roman"/>
                    <w:sz w:val="22"/>
                    <w:szCs w:val="22"/>
                  </w:rPr>
                  <m:t>Ao</m:t>
                </m:r>
              </m:sub>
            </m:sSub>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X</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num>
          <m:den>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r>
              <m:rPr>
                <m:sty m:val="bi"/>
              </m:rPr>
              <w:rPr>
                <w:rFonts w:ascii="Cambria Math" w:hAnsi="Cambria Math" w:cs="Times New Roman"/>
                <w:sz w:val="22"/>
                <w:szCs w:val="22"/>
              </w:rPr>
              <m:t>)</m:t>
            </m:r>
          </m:den>
        </m:f>
        <m:r>
          <m:rPr>
            <m:sty m:val="bi"/>
          </m:rPr>
          <w:rPr>
            <w:rFonts w:ascii="Cambria Math" w:hAnsi="Cambria Math" w:cs="Times New Roman"/>
            <w:sz w:val="22"/>
            <w:szCs w:val="22"/>
          </w:rPr>
          <m:t>+FA</m:t>
        </m:r>
        <m:r>
          <m:rPr>
            <m:sty m:val="bi"/>
          </m:rPr>
          <w:rPr>
            <w:rFonts w:ascii="Cambria Math" w:hAnsi="Cambria Math" w:cs="Times New Roman"/>
            <w:sz w:val="22"/>
            <w:szCs w:val="22"/>
            <w:vertAlign w:val="subscript"/>
          </w:rPr>
          <m:t>1</m:t>
        </m:r>
        <m:nary>
          <m:naryPr>
            <m:limLoc m:val="undOvr"/>
            <m:ctrlPr>
              <w:rPr>
                <w:rFonts w:ascii="Cambria Math" w:hAnsi="Cambria Math" w:cs="Times New Roman"/>
                <w:b/>
                <w:bCs/>
                <w:i/>
                <w:iCs/>
                <w:sz w:val="22"/>
                <w:szCs w:val="22"/>
              </w:rPr>
            </m:ctrlPr>
          </m:naryPr>
          <m:sub>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1</m:t>
            </m:r>
          </m:sub>
          <m:sup>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2</m:t>
            </m:r>
          </m:sup>
          <m:e>
            <m:f>
              <m:fPr>
                <m:ctrlPr>
                  <w:rPr>
                    <w:rFonts w:ascii="Cambria Math" w:hAnsi="Cambria Math" w:cs="Times New Roman"/>
                    <w:b/>
                    <w:bCs/>
                    <w:i/>
                    <w:iCs/>
                    <w:sz w:val="22"/>
                    <w:szCs w:val="22"/>
                  </w:rPr>
                </m:ctrlPr>
              </m:fPr>
              <m:num>
                <m:r>
                  <m:rPr>
                    <m:sty m:val="bi"/>
                  </m:rPr>
                  <w:rPr>
                    <w:rFonts w:ascii="Cambria Math" w:hAnsi="Cambria Math" w:cs="Times New Roman"/>
                    <w:sz w:val="22"/>
                    <w:szCs w:val="22"/>
                  </w:rPr>
                  <m:t>dX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2</m:t>
                </m:r>
              </m:num>
              <m:den>
                <m:r>
                  <m:rPr>
                    <m:sty m:val="bi"/>
                  </m:rPr>
                  <w:rPr>
                    <w:rFonts w:ascii="Cambria Math" w:hAnsi="Cambria Math" w:cs="Times New Roman"/>
                    <w:sz w:val="22"/>
                    <w:szCs w:val="22"/>
                  </w:rPr>
                  <m:t>(-</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2</m:t>
                    </m:r>
                  </m:sub>
                </m:sSub>
                <m:r>
                  <m:rPr>
                    <m:sty m:val="bi"/>
                  </m:rPr>
                  <w:rPr>
                    <w:rFonts w:ascii="Cambria Math" w:hAnsi="Cambria Math" w:cs="Times New Roman"/>
                    <w:sz w:val="22"/>
                    <w:szCs w:val="22"/>
                  </w:rPr>
                  <m:t>)</m:t>
                </m:r>
              </m:den>
            </m:f>
          </m:e>
        </m:nary>
        <m:r>
          <m:rPr>
            <m:sty m:val="bi"/>
          </m:rPr>
          <w:rPr>
            <w:rFonts w:ascii="Cambria Math" w:hAnsi="Cambria Math" w:cs="Times New Roman"/>
            <w:sz w:val="22"/>
            <w:szCs w:val="22"/>
          </w:rPr>
          <m:t>=F</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0</m:t>
        </m:r>
        <m:r>
          <m:rPr>
            <m:sty m:val="bi"/>
          </m:rPr>
          <w:rPr>
            <w:rFonts w:ascii="Cambria Math" w:hAnsi="Cambria Math" w:cs="Times New Roman"/>
            <w:sz w:val="22"/>
            <w:szCs w:val="22"/>
          </w:rPr>
          <m:t>(</m:t>
        </m:r>
        <m:f>
          <m:fPr>
            <m:ctrlPr>
              <w:rPr>
                <w:rFonts w:ascii="Cambria Math" w:hAnsi="Cambria Math" w:cs="Times New Roman"/>
                <w:b/>
                <w:bCs/>
                <w:i/>
                <w:iCs/>
                <w:sz w:val="22"/>
                <w:szCs w:val="22"/>
              </w:rPr>
            </m:ctrlPr>
          </m:fPr>
          <m:num>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X</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num>
          <m:den>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r>
              <m:rPr>
                <m:sty m:val="bi"/>
              </m:rPr>
              <w:rPr>
                <w:rFonts w:ascii="Cambria Math" w:hAnsi="Cambria Math" w:cs="Times New Roman"/>
                <w:sz w:val="22"/>
                <w:szCs w:val="22"/>
              </w:rPr>
              <m:t>)</m:t>
            </m:r>
          </m:den>
        </m:f>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+(1-X</m:t>
            </m:r>
          </m:e>
          <m:sub>
            <m:r>
              <m:rPr>
                <m:sty m:val="bi"/>
              </m:rPr>
              <w:rPr>
                <w:rFonts w:ascii="Cambria Math" w:hAnsi="Cambria Math" w:cs="Times New Roman"/>
                <w:sz w:val="22"/>
                <w:szCs w:val="22"/>
              </w:rPr>
              <m:t>A</m:t>
            </m:r>
            <m:r>
              <m:rPr>
                <m:sty m:val="bi"/>
              </m:rPr>
              <w:rPr>
                <w:rFonts w:ascii="Cambria Math" w:hAnsi="Cambria Math" w:cs="Times New Roman"/>
                <w:sz w:val="22"/>
                <w:szCs w:val="22"/>
              </w:rPr>
              <m:t>1</m:t>
            </m:r>
          </m:sub>
        </m:sSub>
        <m:r>
          <m:rPr>
            <m:sty m:val="bi"/>
          </m:rPr>
          <w:rPr>
            <w:rFonts w:ascii="Cambria Math" w:hAnsi="Cambria Math" w:cs="Times New Roman"/>
            <w:sz w:val="22"/>
            <w:szCs w:val="22"/>
          </w:rPr>
          <m:t>)(</m:t>
        </m:r>
        <m:nary>
          <m:naryPr>
            <m:limLoc m:val="undOvr"/>
            <m:ctrlPr>
              <w:rPr>
                <w:rFonts w:ascii="Cambria Math" w:hAnsi="Cambria Math" w:cs="Times New Roman"/>
                <w:b/>
                <w:bCs/>
                <w:i/>
                <w:iCs/>
                <w:sz w:val="22"/>
                <w:szCs w:val="22"/>
              </w:rPr>
            </m:ctrlPr>
          </m:naryPr>
          <m:sub>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1</m:t>
            </m:r>
          </m:sub>
          <m:sup>
            <m:r>
              <m:rPr>
                <m:sty m:val="bi"/>
              </m:rPr>
              <w:rPr>
                <w:rFonts w:ascii="Cambria Math" w:hAnsi="Cambria Math" w:cs="Times New Roman"/>
                <w:sz w:val="22"/>
                <w:szCs w:val="22"/>
              </w:rPr>
              <m:t>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2</m:t>
            </m:r>
          </m:sup>
          <m:e>
            <m:f>
              <m:fPr>
                <m:ctrlPr>
                  <w:rPr>
                    <w:rFonts w:ascii="Cambria Math" w:hAnsi="Cambria Math" w:cs="Times New Roman"/>
                    <w:b/>
                    <w:bCs/>
                    <w:i/>
                    <w:iCs/>
                    <w:sz w:val="22"/>
                    <w:szCs w:val="22"/>
                  </w:rPr>
                </m:ctrlPr>
              </m:fPr>
              <m:num>
                <m:r>
                  <m:rPr>
                    <m:sty m:val="bi"/>
                  </m:rPr>
                  <w:rPr>
                    <w:rFonts w:ascii="Cambria Math" w:hAnsi="Cambria Math" w:cs="Times New Roman"/>
                    <w:sz w:val="22"/>
                    <w:szCs w:val="22"/>
                  </w:rPr>
                  <m:t>dX</m:t>
                </m:r>
                <m:r>
                  <m:rPr>
                    <m:sty m:val="bi"/>
                  </m:rPr>
                  <w:rPr>
                    <w:rFonts w:ascii="Cambria Math" w:hAnsi="Cambria Math" w:cs="Times New Roman"/>
                    <w:sz w:val="22"/>
                    <w:szCs w:val="22"/>
                    <w:vertAlign w:val="subscript"/>
                  </w:rPr>
                  <m:t>A</m:t>
                </m:r>
                <m:r>
                  <m:rPr>
                    <m:sty m:val="bi"/>
                  </m:rPr>
                  <w:rPr>
                    <w:rFonts w:ascii="Cambria Math" w:hAnsi="Cambria Math" w:cs="Times New Roman"/>
                    <w:sz w:val="22"/>
                    <w:szCs w:val="22"/>
                    <w:vertAlign w:val="subscript"/>
                  </w:rPr>
                  <m:t>2</m:t>
                </m:r>
              </m:num>
              <m:den>
                <m:d>
                  <m:dPr>
                    <m:ctrlPr>
                      <w:rPr>
                        <w:rFonts w:ascii="Cambria Math" w:hAnsi="Cambria Math" w:cs="Times New Roman"/>
                        <w:b/>
                        <w:bCs/>
                        <w:i/>
                        <w:iCs/>
                        <w:sz w:val="22"/>
                        <w:szCs w:val="22"/>
                      </w:rPr>
                    </m:ctrlPr>
                  </m:dPr>
                  <m:e>
                    <m:r>
                      <m:rPr>
                        <m:sty m:val="bi"/>
                      </m:rPr>
                      <w:rPr>
                        <w:rFonts w:ascii="Cambria Math" w:hAnsi="Cambria Math" w:cs="Times New Roman"/>
                        <w:sz w:val="22"/>
                        <w:szCs w:val="22"/>
                      </w:rPr>
                      <m:t>-</m:t>
                    </m:r>
                    <m:sSub>
                      <m:sSubPr>
                        <m:ctrlPr>
                          <w:rPr>
                            <w:rFonts w:ascii="Cambria Math" w:hAnsi="Cambria Math" w:cs="Times New Roman"/>
                            <w:b/>
                            <w:bCs/>
                            <w:i/>
                            <w:iCs/>
                            <w:sz w:val="22"/>
                            <w:szCs w:val="22"/>
                          </w:rPr>
                        </m:ctrlPr>
                      </m:sSubPr>
                      <m:e>
                        <m:r>
                          <m:rPr>
                            <m:sty m:val="bi"/>
                          </m:rPr>
                          <w:rPr>
                            <w:rFonts w:ascii="Cambria Math" w:hAnsi="Cambria Math" w:cs="Times New Roman"/>
                            <w:sz w:val="22"/>
                            <w:szCs w:val="22"/>
                          </w:rPr>
                          <m:t>r</m:t>
                        </m:r>
                      </m:e>
                      <m:sub>
                        <m:r>
                          <m:rPr>
                            <m:sty m:val="bi"/>
                          </m:rPr>
                          <w:rPr>
                            <w:rFonts w:ascii="Cambria Math" w:hAnsi="Cambria Math" w:cs="Times New Roman"/>
                            <w:sz w:val="22"/>
                            <w:szCs w:val="22"/>
                          </w:rPr>
                          <m:t>A</m:t>
                        </m:r>
                        <m:r>
                          <m:rPr>
                            <m:sty m:val="bi"/>
                          </m:rPr>
                          <w:rPr>
                            <w:rFonts w:ascii="Cambria Math" w:hAnsi="Cambria Math" w:cs="Times New Roman"/>
                            <w:sz w:val="22"/>
                            <w:szCs w:val="22"/>
                          </w:rPr>
                          <m:t>2</m:t>
                        </m:r>
                      </m:sub>
                    </m:sSub>
                  </m:e>
                </m:d>
              </m:den>
            </m:f>
          </m:e>
        </m:nary>
        <m:r>
          <m:rPr>
            <m:sty m:val="bi"/>
          </m:rPr>
          <w:rPr>
            <w:rFonts w:ascii="Cambria Math" w:hAnsi="Cambria Math" w:cs="Times New Roman"/>
            <w:sz w:val="22"/>
            <w:szCs w:val="22"/>
          </w:rPr>
          <m:t>))</m:t>
        </m:r>
      </m:oMath>
      <w:r w:rsidRPr="003635BD">
        <w:rPr>
          <w:rFonts w:ascii="Times New Roman" w:hAnsi="Times New Roman" w:cs="Times New Roman"/>
          <w:b/>
          <w:bCs/>
          <w:sz w:val="22"/>
          <w:szCs w:val="22"/>
        </w:rPr>
        <w:t xml:space="preserve">     (10.35</w:t>
      </w:r>
      <w:r w:rsidRPr="003635BD">
        <w:rPr>
          <w:rFonts w:ascii="Times New Roman" w:hAnsi="Times New Roman" w:cs="Times New Roman"/>
          <w:sz w:val="22"/>
          <w:szCs w:val="22"/>
        </w:rPr>
        <w:t>)</w:t>
      </w:r>
    </w:p>
    <w:p w14:paraId="2E07ACB3" w14:textId="098AC270" w:rsidR="004D437C" w:rsidRDefault="00BA464C" w:rsidP="004E5036">
      <w:pPr>
        <w:tabs>
          <w:tab w:val="left" w:pos="3588"/>
        </w:tabs>
        <w:jc w:val="center"/>
        <w:rPr>
          <w:rFonts w:ascii="Times New Roman" w:hAnsi="Times New Roman" w:cs="Times New Roman"/>
        </w:rPr>
      </w:pPr>
      <w:r w:rsidRPr="00BA464C">
        <w:rPr>
          <w:rFonts w:ascii="Times New Roman" w:hAnsi="Times New Roman" w:cs="Times New Roman"/>
          <w:noProof/>
        </w:rPr>
        <w:lastRenderedPageBreak/>
        <w:drawing>
          <wp:inline distT="0" distB="0" distL="0" distR="0" wp14:anchorId="2B51EF1F" wp14:editId="5FC302E8">
            <wp:extent cx="3899515" cy="914400"/>
            <wp:effectExtent l="0" t="0" r="6350" b="0"/>
            <wp:docPr id="16" name="Picture 15">
              <a:extLst xmlns:a="http://schemas.openxmlformats.org/drawingml/2006/main">
                <a:ext uri="{FF2B5EF4-FFF2-40B4-BE49-F238E27FC236}">
                  <a16:creationId xmlns:a16="http://schemas.microsoft.com/office/drawing/2014/main" id="{4C11BD53-3C33-0F90-2447-C86F46C599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4C11BD53-3C33-0F90-2447-C86F46C59924}"/>
                        </a:ext>
                      </a:extLst>
                    </pic:cNvPr>
                    <pic:cNvPicPr>
                      <a:picLocks noChangeAspect="1"/>
                    </pic:cNvPicPr>
                  </pic:nvPicPr>
                  <pic:blipFill>
                    <a:blip r:embed="rId16"/>
                    <a:stretch>
                      <a:fillRect/>
                    </a:stretch>
                  </pic:blipFill>
                  <pic:spPr>
                    <a:xfrm>
                      <a:off x="0" y="0"/>
                      <a:ext cx="3899515" cy="914400"/>
                    </a:xfrm>
                    <a:prstGeom prst="rect">
                      <a:avLst/>
                    </a:prstGeom>
                  </pic:spPr>
                </pic:pic>
              </a:graphicData>
            </a:graphic>
          </wp:inline>
        </w:drawing>
      </w:r>
    </w:p>
    <w:p w14:paraId="4F8456C2" w14:textId="77777777" w:rsidR="00BA464C" w:rsidRPr="00BA464C" w:rsidRDefault="00BA464C" w:rsidP="00BA464C">
      <w:pPr>
        <w:tabs>
          <w:tab w:val="left" w:pos="3588"/>
        </w:tabs>
        <w:jc w:val="center"/>
        <w:rPr>
          <w:rFonts w:ascii="Times New Roman" w:hAnsi="Times New Roman" w:cs="Times New Roman"/>
        </w:rPr>
      </w:pPr>
      <w:r w:rsidRPr="00BA464C">
        <w:rPr>
          <w:rFonts w:ascii="Times New Roman" w:hAnsi="Times New Roman" w:cs="Times New Roman"/>
          <w:b/>
          <w:bCs/>
        </w:rPr>
        <w:t xml:space="preserve">Figure 10.10. </w:t>
      </w:r>
      <w:r w:rsidRPr="00BA464C">
        <w:rPr>
          <w:rFonts w:ascii="Times New Roman" w:hAnsi="Times New Roman" w:cs="Times New Roman"/>
        </w:rPr>
        <w:t>CSTR-PFR- in series</w:t>
      </w:r>
    </w:p>
    <w:p w14:paraId="57C65863" w14:textId="407B60B2" w:rsidR="00BA464C" w:rsidRDefault="00020B2F" w:rsidP="0095390D">
      <w:pPr>
        <w:tabs>
          <w:tab w:val="left" w:pos="3588"/>
        </w:tabs>
        <w:rPr>
          <w:rFonts w:ascii="Times New Roman" w:hAnsi="Times New Roman" w:cs="Times New Roman"/>
          <w:b/>
          <w:bCs/>
          <w:sz w:val="28"/>
          <w:szCs w:val="28"/>
        </w:rPr>
      </w:pPr>
      <w:r w:rsidRPr="00020B2F">
        <w:rPr>
          <w:rFonts w:ascii="Times New Roman" w:hAnsi="Times New Roman" w:cs="Times New Roman"/>
          <w:b/>
          <w:bCs/>
          <w:sz w:val="28"/>
          <w:szCs w:val="28"/>
        </w:rPr>
        <w:t>Activity 10.3.</w:t>
      </w:r>
    </w:p>
    <w:p w14:paraId="083D034C" w14:textId="5D4AD75C" w:rsidR="00020B2F" w:rsidRPr="00020B2F" w:rsidRDefault="00020B2F" w:rsidP="00020B2F">
      <w:pPr>
        <w:tabs>
          <w:tab w:val="left" w:pos="3588"/>
        </w:tabs>
        <w:spacing w:before="100" w:beforeAutospacing="1" w:after="100" w:afterAutospacing="1" w:line="360" w:lineRule="auto"/>
        <w:jc w:val="both"/>
        <w:rPr>
          <w:rFonts w:ascii="Times New Roman" w:hAnsi="Times New Roman" w:cs="Times New Roman"/>
        </w:rPr>
      </w:pPr>
      <w:r w:rsidRPr="00020B2F">
        <w:rPr>
          <w:rFonts w:ascii="Times New Roman" w:hAnsi="Times New Roman" w:cs="Times New Roman"/>
        </w:rPr>
        <w:t xml:space="preserve">An aqueous reactant of A with initial concentration of 4 mol/L enters into two series reactors of CSTR followed by PFR. The reaction is second-order with respect to A, and the volume of CSTR is three times that of PFR. The chemical reaction is conducted at isothermal condition, and the stochiometric equation is given below. Find the concentration at the exit of the PFR if the exit concentration in the CSTR is 1 mol/L. </w:t>
      </w:r>
    </w:p>
    <w:p w14:paraId="27B425FF" w14:textId="50D4E59C" w:rsidR="00020B2F" w:rsidRPr="00020B2F" w:rsidRDefault="00020B2F" w:rsidP="00020B2F">
      <w:pPr>
        <w:tabs>
          <w:tab w:val="left" w:pos="3588"/>
        </w:tabs>
        <w:rPr>
          <w:rFonts w:ascii="Times New Roman" w:hAnsi="Times New Roman" w:cs="Times New Roman"/>
        </w:rPr>
      </w:pPr>
      <m:oMathPara>
        <m:oMathParaPr>
          <m:jc m:val="left"/>
        </m:oMathParaPr>
        <m:oMath>
          <m:r>
            <w:rPr>
              <w:rFonts w:ascii="Cambria Math" w:hAnsi="Cambria Math" w:cs="Times New Roman"/>
            </w:rPr>
            <m:t>2A</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P</m:t>
          </m:r>
        </m:oMath>
      </m:oMathPara>
    </w:p>
    <w:p w14:paraId="452261A2" w14:textId="77777777" w:rsidR="00020B2F" w:rsidRPr="00020B2F" w:rsidRDefault="00020B2F" w:rsidP="00020B2F">
      <w:pPr>
        <w:tabs>
          <w:tab w:val="left" w:pos="3588"/>
        </w:tabs>
        <w:rPr>
          <w:rFonts w:ascii="Times New Roman" w:hAnsi="Times New Roman" w:cs="Times New Roman"/>
        </w:rPr>
      </w:pPr>
      <w:r w:rsidRPr="00020B2F">
        <w:rPr>
          <w:rFonts w:ascii="Times New Roman" w:hAnsi="Times New Roman" w:cs="Times New Roman"/>
          <w:b/>
          <w:bCs/>
        </w:rPr>
        <w:t xml:space="preserve">Given: </w:t>
      </w:r>
      <w:r w:rsidRPr="00020B2F">
        <w:rPr>
          <w:rFonts w:ascii="Times New Roman" w:hAnsi="Times New Roman" w:cs="Times New Roman"/>
        </w:rPr>
        <w:t xml:space="preserve">CSTR-PFR in series, second order reaction, </w:t>
      </w:r>
      <w:proofErr w:type="spellStart"/>
      <w:r w:rsidRPr="00020B2F">
        <w:rPr>
          <w:rFonts w:ascii="Times New Roman" w:hAnsi="Times New Roman" w:cs="Times New Roman"/>
        </w:rPr>
        <w:t>C</w:t>
      </w:r>
      <w:r w:rsidRPr="00020B2F">
        <w:rPr>
          <w:rFonts w:ascii="Times New Roman" w:hAnsi="Times New Roman" w:cs="Times New Roman"/>
          <w:vertAlign w:val="subscript"/>
        </w:rPr>
        <w:t>Ao</w:t>
      </w:r>
      <w:proofErr w:type="spellEnd"/>
      <w:r w:rsidRPr="00020B2F">
        <w:rPr>
          <w:rFonts w:ascii="Times New Roman" w:hAnsi="Times New Roman" w:cs="Times New Roman"/>
        </w:rPr>
        <w:t>= 4 mol/L, C</w:t>
      </w:r>
      <w:r w:rsidRPr="00020B2F">
        <w:rPr>
          <w:rFonts w:ascii="Times New Roman" w:hAnsi="Times New Roman" w:cs="Times New Roman"/>
          <w:vertAlign w:val="subscript"/>
        </w:rPr>
        <w:t>A1</w:t>
      </w:r>
      <w:r w:rsidRPr="00020B2F">
        <w:rPr>
          <w:rFonts w:ascii="Times New Roman" w:hAnsi="Times New Roman" w:cs="Times New Roman"/>
        </w:rPr>
        <w:t>= 1 mol/L, V</w:t>
      </w:r>
      <w:r w:rsidRPr="00020B2F">
        <w:rPr>
          <w:rFonts w:ascii="Times New Roman" w:hAnsi="Times New Roman" w:cs="Times New Roman"/>
          <w:vertAlign w:val="subscript"/>
        </w:rPr>
        <w:t>1</w:t>
      </w:r>
      <w:r w:rsidRPr="00020B2F">
        <w:rPr>
          <w:rFonts w:ascii="Times New Roman" w:hAnsi="Times New Roman" w:cs="Times New Roman"/>
        </w:rPr>
        <w:t>= 3V</w:t>
      </w:r>
      <w:r w:rsidRPr="00020B2F">
        <w:rPr>
          <w:rFonts w:ascii="Times New Roman" w:hAnsi="Times New Roman" w:cs="Times New Roman"/>
          <w:vertAlign w:val="subscript"/>
        </w:rPr>
        <w:t>2</w:t>
      </w:r>
    </w:p>
    <w:p w14:paraId="53084DF4" w14:textId="77777777" w:rsidR="00020B2F" w:rsidRPr="00020B2F" w:rsidRDefault="00020B2F" w:rsidP="00020B2F">
      <w:pPr>
        <w:tabs>
          <w:tab w:val="left" w:pos="3588"/>
        </w:tabs>
        <w:rPr>
          <w:rFonts w:ascii="Times New Roman" w:hAnsi="Times New Roman" w:cs="Times New Roman"/>
        </w:rPr>
      </w:pPr>
      <w:r w:rsidRPr="00020B2F">
        <w:rPr>
          <w:rFonts w:ascii="Times New Roman" w:hAnsi="Times New Roman" w:cs="Times New Roman"/>
          <w:b/>
          <w:bCs/>
        </w:rPr>
        <w:t xml:space="preserve">Required: </w:t>
      </w:r>
    </w:p>
    <w:p w14:paraId="00A37C23" w14:textId="77777777" w:rsidR="00020B2F" w:rsidRPr="00020B2F" w:rsidRDefault="00020B2F" w:rsidP="00020B2F">
      <w:pPr>
        <w:tabs>
          <w:tab w:val="left" w:pos="3588"/>
        </w:tabs>
        <w:rPr>
          <w:rFonts w:ascii="Times New Roman" w:hAnsi="Times New Roman" w:cs="Times New Roman"/>
        </w:rPr>
      </w:pPr>
      <w:r w:rsidRPr="00020B2F">
        <w:rPr>
          <w:rFonts w:ascii="Times New Roman" w:hAnsi="Times New Roman" w:cs="Times New Roman"/>
        </w:rPr>
        <w:t>C</w:t>
      </w:r>
      <w:r w:rsidRPr="00020B2F">
        <w:rPr>
          <w:rFonts w:ascii="Times New Roman" w:hAnsi="Times New Roman" w:cs="Times New Roman"/>
          <w:vertAlign w:val="subscript"/>
        </w:rPr>
        <w:t>A2</w:t>
      </w:r>
      <w:r w:rsidRPr="00020B2F">
        <w:rPr>
          <w:rFonts w:ascii="Times New Roman" w:hAnsi="Times New Roman" w:cs="Times New Roman"/>
        </w:rPr>
        <w:t>=?</w:t>
      </w:r>
    </w:p>
    <w:p w14:paraId="6BEF30B7" w14:textId="77777777" w:rsidR="00176BD9" w:rsidRPr="00DC4D44" w:rsidRDefault="00176BD9" w:rsidP="00176BD9">
      <w:pPr>
        <w:tabs>
          <w:tab w:val="left" w:pos="3588"/>
        </w:tabs>
        <w:rPr>
          <w:rFonts w:ascii="Times New Roman" w:hAnsi="Times New Roman" w:cs="Times New Roman"/>
          <w:b/>
          <w:bCs/>
          <w:sz w:val="28"/>
          <w:szCs w:val="28"/>
        </w:rPr>
      </w:pPr>
      <w:r w:rsidRPr="00176BD9">
        <w:rPr>
          <w:rFonts w:ascii="Times New Roman" w:hAnsi="Times New Roman" w:cs="Times New Roman"/>
          <w:b/>
          <w:bCs/>
          <w:sz w:val="28"/>
          <w:szCs w:val="28"/>
        </w:rPr>
        <w:t>Solution:</w:t>
      </w:r>
    </w:p>
    <w:p w14:paraId="58EEA7F3" w14:textId="3B8572AA" w:rsidR="00622732" w:rsidRDefault="00176BD9" w:rsidP="00176BD9">
      <w:pPr>
        <w:tabs>
          <w:tab w:val="left" w:pos="3588"/>
        </w:tabs>
        <w:rPr>
          <w:rFonts w:ascii="Times New Roman" w:hAnsi="Times New Roman" w:cs="Times New Roman"/>
        </w:rPr>
      </w:pPr>
      <w:r w:rsidRPr="00176BD9">
        <w:rPr>
          <w:rFonts w:ascii="Times New Roman" w:hAnsi="Times New Roman" w:cs="Times New Roman"/>
        </w:rPr>
        <w:t>The CSTR-PFR in series is depicted in</w:t>
      </w:r>
      <w:r>
        <w:rPr>
          <w:rFonts w:ascii="Times New Roman" w:hAnsi="Times New Roman" w:cs="Times New Roman"/>
          <w:b/>
          <w:bCs/>
        </w:rPr>
        <w:t xml:space="preserve"> Figure 10.11 </w:t>
      </w:r>
      <w:r w:rsidRPr="00176BD9">
        <w:rPr>
          <w:rFonts w:ascii="Times New Roman" w:hAnsi="Times New Roman" w:cs="Times New Roman"/>
        </w:rPr>
        <w:t>for activity10.3.</w:t>
      </w:r>
    </w:p>
    <w:p w14:paraId="6C61850C" w14:textId="3E94B90F" w:rsidR="00622732" w:rsidRDefault="00622732" w:rsidP="00724D00">
      <w:pPr>
        <w:tabs>
          <w:tab w:val="left" w:pos="3588"/>
        </w:tabs>
        <w:jc w:val="center"/>
        <w:rPr>
          <w:rFonts w:ascii="Times New Roman" w:hAnsi="Times New Roman" w:cs="Times New Roman"/>
        </w:rPr>
      </w:pPr>
      <w:r w:rsidRPr="00622732">
        <w:rPr>
          <w:rFonts w:ascii="Times New Roman" w:hAnsi="Times New Roman" w:cs="Times New Roman"/>
          <w:noProof/>
        </w:rPr>
        <w:drawing>
          <wp:inline distT="0" distB="0" distL="0" distR="0" wp14:anchorId="6A8C4F56" wp14:editId="027455EB">
            <wp:extent cx="4410121" cy="1280160"/>
            <wp:effectExtent l="0" t="0" r="9525" b="0"/>
            <wp:docPr id="1202030079" name="Picture 7">
              <a:extLst xmlns:a="http://schemas.openxmlformats.org/drawingml/2006/main">
                <a:ext uri="{FF2B5EF4-FFF2-40B4-BE49-F238E27FC236}">
                  <a16:creationId xmlns:a16="http://schemas.microsoft.com/office/drawing/2014/main" id="{3F9BF6BB-EC7D-DB8A-E7A3-26AD1AA844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F9BF6BB-EC7D-DB8A-E7A3-26AD1AA84496}"/>
                        </a:ext>
                      </a:extLst>
                    </pic:cNvPr>
                    <pic:cNvPicPr>
                      <a:picLocks noChangeAspect="1"/>
                    </pic:cNvPicPr>
                  </pic:nvPicPr>
                  <pic:blipFill>
                    <a:blip r:embed="rId17"/>
                    <a:stretch>
                      <a:fillRect/>
                    </a:stretch>
                  </pic:blipFill>
                  <pic:spPr>
                    <a:xfrm>
                      <a:off x="0" y="0"/>
                      <a:ext cx="4410121" cy="1280160"/>
                    </a:xfrm>
                    <a:prstGeom prst="rect">
                      <a:avLst/>
                    </a:prstGeom>
                  </pic:spPr>
                </pic:pic>
              </a:graphicData>
            </a:graphic>
          </wp:inline>
        </w:drawing>
      </w:r>
    </w:p>
    <w:p w14:paraId="6B6026D9" w14:textId="5702D7C5" w:rsidR="00176BD9" w:rsidRPr="00176BD9" w:rsidRDefault="00622732" w:rsidP="00622732">
      <w:pPr>
        <w:tabs>
          <w:tab w:val="left" w:pos="3588"/>
        </w:tabs>
        <w:jc w:val="center"/>
        <w:rPr>
          <w:rFonts w:ascii="Times New Roman" w:hAnsi="Times New Roman" w:cs="Times New Roman"/>
          <w:b/>
          <w:bCs/>
        </w:rPr>
      </w:pPr>
      <w:r w:rsidRPr="00622732">
        <w:rPr>
          <w:rFonts w:ascii="Times New Roman" w:hAnsi="Times New Roman" w:cs="Times New Roman"/>
          <w:b/>
          <w:bCs/>
        </w:rPr>
        <w:t xml:space="preserve">Figure 10.11. </w:t>
      </w:r>
      <w:r w:rsidRPr="00622732">
        <w:rPr>
          <w:rFonts w:ascii="Times New Roman" w:hAnsi="Times New Roman" w:cs="Times New Roman"/>
        </w:rPr>
        <w:t xml:space="preserve">CSTR-PFR in series for </w:t>
      </w:r>
      <w:r w:rsidRPr="00622732">
        <w:rPr>
          <w:rFonts w:ascii="Times New Roman" w:hAnsi="Times New Roman" w:cs="Times New Roman"/>
          <w:b/>
          <w:bCs/>
          <w:color w:val="0070C0"/>
        </w:rPr>
        <w:t>activity 10.3</w:t>
      </w:r>
    </w:p>
    <w:p w14:paraId="522CCC93" w14:textId="77C2FD87" w:rsidR="00176BD9" w:rsidRPr="00176BD9" w:rsidRDefault="00176BD9" w:rsidP="00724D00">
      <w:pPr>
        <w:tabs>
          <w:tab w:val="left" w:pos="3588"/>
        </w:tabs>
        <w:spacing w:line="240" w:lineRule="auto"/>
        <w:rPr>
          <w:rFonts w:ascii="Times New Roman" w:hAnsi="Times New Roman" w:cs="Times New Roman"/>
        </w:rPr>
      </w:pPr>
      <w:r w:rsidRPr="00176BD9">
        <w:rPr>
          <w:rFonts w:ascii="Times New Roman" w:hAnsi="Times New Roman" w:cs="Times New Roman"/>
        </w:rPr>
        <w:t>For second order reaction of CSTR, the material balance equation can be written as:</w:t>
      </w:r>
    </w:p>
    <w:p w14:paraId="1BB0F30E" w14:textId="7A770E48" w:rsidR="00176BD9" w:rsidRPr="00176BD9" w:rsidRDefault="00176BD9" w:rsidP="00724D00">
      <w:pPr>
        <w:tabs>
          <w:tab w:val="left" w:pos="3588"/>
        </w:tabs>
        <w:spacing w:line="360" w:lineRule="auto"/>
        <w:rPr>
          <w:rFonts w:ascii="Times New Roman" w:hAnsi="Times New Roman" w:cs="Times New Roman"/>
        </w:rPr>
      </w:pPr>
      <m:oMath>
        <m:r>
          <m:rPr>
            <m:sty m:val="bi"/>
          </m:rP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sSub>
                  <m:sSubPr>
                    <m:ctrlPr>
                      <w:rPr>
                        <w:rFonts w:ascii="Cambria Math" w:hAnsi="Cambria Math" w:cs="Times New Roman"/>
                        <w:b/>
                        <w:bCs/>
                        <w:i/>
                        <w:iCs/>
                      </w:rPr>
                    </m:ctrlPr>
                  </m:sSubPr>
                  <m:e>
                    <m:r>
                      <m:rPr>
                        <m:sty m:val="bi"/>
                      </m:rPr>
                      <w:rPr>
                        <w:rFonts w:ascii="Cambria Math" w:hAnsi="Cambria Math" w:cs="Times New Roman"/>
                      </w:rPr>
                      <m:t> C</m:t>
                    </m:r>
                  </m:e>
                  <m:sub>
                    <m:r>
                      <m:rPr>
                        <m:sty m:val="bi"/>
                      </m:rPr>
                      <w:rPr>
                        <w:rFonts w:ascii="Cambria Math" w:hAnsi="Cambria Math" w:cs="Times New Roman"/>
                      </w:rPr>
                      <m:t>Ao</m:t>
                    </m:r>
                  </m:sub>
                </m:sSub>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1</m:t>
                </m:r>
              </m:sub>
            </m:sSub>
          </m:num>
          <m:den>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1</m:t>
                    </m:r>
                  </m:sub>
                </m:sSub>
              </m:e>
              <m:sup>
                <m:r>
                  <m:rPr>
                    <m:sty m:val="bi"/>
                  </m:rPr>
                  <w:rPr>
                    <w:rFonts w:ascii="Cambria Math" w:hAnsi="Cambria Math" w:cs="Times New Roman"/>
                  </w:rPr>
                  <m:t>2</m:t>
                </m:r>
              </m:sup>
            </m:sSup>
          </m:den>
        </m:f>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4-1</m:t>
            </m:r>
          </m:num>
          <m:den>
            <m:sSup>
              <m:sSupPr>
                <m:ctrlPr>
                  <w:rPr>
                    <w:rFonts w:ascii="Cambria Math" w:hAnsi="Cambria Math" w:cs="Times New Roman"/>
                    <w:b/>
                    <w:bCs/>
                    <w:i/>
                    <w:iCs/>
                  </w:rPr>
                </m:ctrlPr>
              </m:sSupPr>
              <m:e>
                <m:r>
                  <m:rPr>
                    <m:sty m:val="bi"/>
                  </m:rPr>
                  <w:rPr>
                    <w:rFonts w:ascii="Cambria Math" w:hAnsi="Cambria Math" w:cs="Times New Roman"/>
                  </w:rPr>
                  <m:t>1</m:t>
                </m:r>
              </m:e>
              <m:sup>
                <m:r>
                  <m:rPr>
                    <m:sty m:val="bi"/>
                  </m:rPr>
                  <w:rPr>
                    <w:rFonts w:ascii="Cambria Math" w:hAnsi="Cambria Math" w:cs="Times New Roman"/>
                  </w:rPr>
                  <m:t>2</m:t>
                </m:r>
              </m:sup>
            </m:sSup>
          </m:den>
        </m:f>
        <m:r>
          <m:rPr>
            <m:sty m:val="bi"/>
          </m:rPr>
          <w:rPr>
            <w:rFonts w:ascii="Cambria Math" w:hAnsi="Cambria Math" w:cs="Times New Roman"/>
          </w:rPr>
          <m:t>=3</m:t>
        </m:r>
      </m:oMath>
      <w:r w:rsidRPr="00176BD9">
        <w:rPr>
          <w:rFonts w:ascii="Times New Roman" w:hAnsi="Times New Roman" w:cs="Times New Roman"/>
          <w:b/>
          <w:bCs/>
        </w:rPr>
        <w:t xml:space="preserve"> L/mol</w:t>
      </w:r>
    </w:p>
    <w:p w14:paraId="6E6916C8" w14:textId="1A1095F8" w:rsidR="00176BD9" w:rsidRPr="00176BD9" w:rsidRDefault="00176BD9" w:rsidP="00724D00">
      <w:pPr>
        <w:tabs>
          <w:tab w:val="left" w:pos="3588"/>
        </w:tabs>
        <w:spacing w:line="360" w:lineRule="auto"/>
        <w:rPr>
          <w:rFonts w:ascii="Times New Roman" w:hAnsi="Times New Roman" w:cs="Times New Roman"/>
        </w:rPr>
      </w:pPr>
      <w:r w:rsidRPr="00176BD9">
        <w:rPr>
          <w:rFonts w:ascii="Times New Roman" w:hAnsi="Times New Roman" w:cs="Times New Roman"/>
        </w:rPr>
        <w:t>For second order reaction of PFR, the material balance equation can be written as:</w:t>
      </w:r>
    </w:p>
    <w:p w14:paraId="509BE76C" w14:textId="1F03025F" w:rsidR="00176BD9" w:rsidRPr="00176BD9" w:rsidRDefault="00176BD9" w:rsidP="00724D00">
      <w:pPr>
        <w:tabs>
          <w:tab w:val="left" w:pos="3588"/>
        </w:tabs>
        <w:spacing w:line="360" w:lineRule="auto"/>
        <w:rPr>
          <w:rFonts w:ascii="Times New Roman" w:hAnsi="Times New Roman" w:cs="Times New Roman"/>
        </w:rPr>
      </w:pPr>
      <w:r w:rsidRPr="00176BD9">
        <w:rPr>
          <w:rFonts w:ascii="Times New Roman" w:hAnsi="Times New Roman" w:cs="Times New Roman"/>
        </w:rPr>
        <w:lastRenderedPageBreak/>
        <w:t xml:space="preserve"> </w:t>
      </w:r>
      <m:oMath>
        <m:r>
          <m:rPr>
            <m:sty m:val="bi"/>
          </m:rP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2</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b/>
                    <w:bCs/>
                    <w:i/>
                    <w:iCs/>
                  </w:rPr>
                </m:ctrlPr>
              </m:sSubPr>
              <m:e>
                <m:r>
                  <m:rPr>
                    <m:sty m:val="bi"/>
                  </m:rPr>
                  <w:rPr>
                    <w:rFonts w:ascii="Cambria Math" w:hAnsi="Cambria Math" w:cs="Times New Roman"/>
                  </w:rPr>
                  <m:t> C</m:t>
                </m:r>
              </m:e>
              <m:sub>
                <m:r>
                  <m:rPr>
                    <m:sty m:val="bi"/>
                  </m:rPr>
                  <w:rPr>
                    <w:rFonts w:ascii="Cambria Math" w:hAnsi="Cambria Math" w:cs="Times New Roman"/>
                  </w:rPr>
                  <m:t>A</m:t>
                </m:r>
                <m:r>
                  <m:rPr>
                    <m:sty m:val="bi"/>
                  </m:rPr>
                  <w:rPr>
                    <w:rFonts w:ascii="Cambria Math" w:hAnsi="Cambria Math" w:cs="Times New Roman"/>
                  </w:rPr>
                  <m:t>2</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b/>
                    <w:bCs/>
                    <w:i/>
                    <w:iCs/>
                  </w:rPr>
                </m:ctrlPr>
              </m:sSubPr>
              <m:e>
                <m:r>
                  <m:rPr>
                    <m:sty m:val="bi"/>
                  </m:rPr>
                  <w:rPr>
                    <w:rFonts w:ascii="Cambria Math" w:hAnsi="Cambria Math" w:cs="Times New Roman"/>
                  </w:rPr>
                  <m:t> C</m:t>
                </m:r>
              </m:e>
              <m:sub>
                <m:r>
                  <m:rPr>
                    <m:sty m:val="bi"/>
                  </m:rPr>
                  <w:rPr>
                    <w:rFonts w:ascii="Cambria Math" w:hAnsi="Cambria Math" w:cs="Times New Roman"/>
                  </w:rPr>
                  <m:t>A</m:t>
                </m:r>
                <m:r>
                  <m:rPr>
                    <m:sty m:val="bi"/>
                  </m:rPr>
                  <w:rPr>
                    <w:rFonts w:ascii="Cambria Math" w:hAnsi="Cambria Math" w:cs="Times New Roman"/>
                  </w:rPr>
                  <m:t>1</m:t>
                </m:r>
              </m:sub>
            </m:sSub>
          </m:den>
        </m:f>
      </m:oMath>
      <w:r w:rsidRPr="00176BD9">
        <w:rPr>
          <w:rFonts w:ascii="Times New Roman" w:hAnsi="Times New Roman" w:cs="Times New Roman"/>
        </w:rPr>
        <w:t xml:space="preserve">, but  </w:t>
      </w:r>
      <w:r w:rsidRPr="00176BD9">
        <w:rPr>
          <w:rFonts w:ascii="Times New Roman" w:hAnsi="Times New Roman" w:cs="Times New Roman"/>
        </w:rPr>
        <w:sym w:font="Symbol" w:char="F074"/>
      </w:r>
      <w:r w:rsidRPr="00176BD9">
        <w:rPr>
          <w:rFonts w:ascii="Times New Roman" w:hAnsi="Times New Roman" w:cs="Times New Roman"/>
          <w:vertAlign w:val="subscript"/>
        </w:rPr>
        <w:t>2</w:t>
      </w:r>
      <w:r w:rsidRPr="00176BD9">
        <w:rPr>
          <w:rFonts w:ascii="Times New Roman" w:hAnsi="Times New Roman" w:cs="Times New Roman"/>
        </w:rPr>
        <w:t>=1/3</w:t>
      </w:r>
      <w:r w:rsidRPr="00176BD9">
        <w:rPr>
          <w:rFonts w:ascii="Times New Roman" w:hAnsi="Times New Roman" w:cs="Times New Roman"/>
        </w:rPr>
        <w:sym w:font="Symbol" w:char="F074"/>
      </w:r>
      <w:r w:rsidRPr="00176BD9">
        <w:rPr>
          <w:rFonts w:ascii="Times New Roman" w:hAnsi="Times New Roman" w:cs="Times New Roman"/>
          <w:vertAlign w:val="subscript"/>
        </w:rPr>
        <w:t>1</w:t>
      </w:r>
      <w:r w:rsidRPr="00176BD9">
        <w:rPr>
          <w:rFonts w:ascii="Times New Roman" w:hAnsi="Times New Roman" w:cs="Times New Roman"/>
        </w:rPr>
        <w:t xml:space="preserve"> since V</w:t>
      </w:r>
      <w:r w:rsidRPr="00176BD9">
        <w:rPr>
          <w:rFonts w:ascii="Times New Roman" w:hAnsi="Times New Roman" w:cs="Times New Roman"/>
          <w:vertAlign w:val="subscript"/>
        </w:rPr>
        <w:t>1</w:t>
      </w:r>
      <w:r w:rsidRPr="00176BD9">
        <w:rPr>
          <w:rFonts w:ascii="Times New Roman" w:hAnsi="Times New Roman" w:cs="Times New Roman"/>
        </w:rPr>
        <w:t>= 3V</w:t>
      </w:r>
      <w:r w:rsidRPr="00176BD9">
        <w:rPr>
          <w:rFonts w:ascii="Times New Roman" w:hAnsi="Times New Roman" w:cs="Times New Roman"/>
          <w:vertAlign w:val="subscript"/>
        </w:rPr>
        <w:t>2</w:t>
      </w:r>
    </w:p>
    <w:p w14:paraId="080A0250" w14:textId="6C9D7582" w:rsidR="00176BD9" w:rsidRPr="00176BD9" w:rsidRDefault="00176BD9" w:rsidP="00724D00">
      <w:pPr>
        <w:tabs>
          <w:tab w:val="left" w:pos="3588"/>
        </w:tabs>
        <w:spacing w:line="360" w:lineRule="auto"/>
        <w:rPr>
          <w:rFonts w:ascii="Times New Roman" w:hAnsi="Times New Roman" w:cs="Times New Roman"/>
          <w:color w:val="0070C0"/>
        </w:rPr>
      </w:pPr>
      <m:oMathPara>
        <m:oMathParaPr>
          <m:jc m:val="left"/>
        </m:oMathParaPr>
        <m:oMath>
          <m:r>
            <m:rPr>
              <m:sty m:val="bi"/>
            </m:rPr>
            <w:rPr>
              <w:rFonts w:ascii="Cambria Math" w:hAnsi="Cambria Math" w:cs="Times New Roman"/>
              <w:color w:val="0070C0"/>
            </w:rPr>
            <m:t>1</m:t>
          </m:r>
          <m:r>
            <w:rPr>
              <w:rFonts w:ascii="Cambria Math" w:hAnsi="Cambria Math" w:cs="Times New Roman"/>
              <w:color w:val="0070C0"/>
            </w:rPr>
            <m:t>=</m:t>
          </m:r>
          <m:f>
            <m:fPr>
              <m:ctrlPr>
                <w:rPr>
                  <w:rFonts w:ascii="Cambria Math" w:hAnsi="Cambria Math" w:cs="Times New Roman"/>
                  <w:i/>
                  <w:iCs/>
                  <w:color w:val="0070C0"/>
                </w:rPr>
              </m:ctrlPr>
            </m:fPr>
            <m:num>
              <m:r>
                <w:rPr>
                  <w:rFonts w:ascii="Cambria Math" w:hAnsi="Cambria Math" w:cs="Times New Roman"/>
                  <w:color w:val="0070C0"/>
                </w:rPr>
                <m:t>1</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 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den>
          </m:f>
          <m:r>
            <w:rPr>
              <w:rFonts w:ascii="Cambria Math" w:hAnsi="Cambria Math" w:cs="Times New Roman"/>
              <w:color w:val="0070C0"/>
            </w:rPr>
            <m:t>-</m:t>
          </m:r>
          <m:f>
            <m:fPr>
              <m:ctrlPr>
                <w:rPr>
                  <w:rFonts w:ascii="Cambria Math" w:hAnsi="Cambria Math" w:cs="Times New Roman"/>
                  <w:i/>
                  <w:iCs/>
                  <w:color w:val="0070C0"/>
                </w:rPr>
              </m:ctrlPr>
            </m:fPr>
            <m:num>
              <m:r>
                <w:rPr>
                  <w:rFonts w:ascii="Cambria Math" w:hAnsi="Cambria Math" w:cs="Times New Roman"/>
                  <w:color w:val="0070C0"/>
                </w:rPr>
                <m:t>1</m:t>
              </m:r>
            </m:num>
            <m:den>
              <m:r>
                <w:rPr>
                  <w:rFonts w:ascii="Cambria Math" w:hAnsi="Cambria Math" w:cs="Times New Roman"/>
                  <w:color w:val="0070C0"/>
                </w:rPr>
                <m:t>1</m:t>
              </m:r>
            </m:den>
          </m:f>
        </m:oMath>
      </m:oMathPara>
    </w:p>
    <w:p w14:paraId="03077602" w14:textId="24FA5491" w:rsidR="00176BD9" w:rsidRPr="00176BD9" w:rsidRDefault="00176BD9" w:rsidP="00724D00">
      <w:pPr>
        <w:tabs>
          <w:tab w:val="left" w:pos="3588"/>
        </w:tabs>
        <w:spacing w:line="360" w:lineRule="auto"/>
        <w:rPr>
          <w:rFonts w:ascii="Times New Roman" w:hAnsi="Times New Roman" w:cs="Times New Roman"/>
          <w:color w:val="0070C0"/>
        </w:rPr>
      </w:pPr>
      <w:r w:rsidRPr="00176BD9">
        <w:rPr>
          <w:rFonts w:ascii="Times New Roman" w:hAnsi="Times New Roman" w:cs="Times New Roman"/>
          <w:b/>
          <w:bCs/>
          <w:color w:val="0070C0"/>
        </w:rPr>
        <w:t>CA</w:t>
      </w:r>
      <w:r w:rsidRPr="00176BD9">
        <w:rPr>
          <w:rFonts w:ascii="Times New Roman" w:hAnsi="Times New Roman" w:cs="Times New Roman"/>
          <w:b/>
          <w:bCs/>
          <w:color w:val="0070C0"/>
          <w:vertAlign w:val="subscript"/>
        </w:rPr>
        <w:t xml:space="preserve">2 </w:t>
      </w:r>
      <w:r w:rsidRPr="00F00189">
        <w:rPr>
          <w:rFonts w:ascii="Times New Roman" w:hAnsi="Times New Roman" w:cs="Times New Roman"/>
          <w:b/>
          <w:bCs/>
          <w:color w:val="0070C0"/>
        </w:rPr>
        <w:t>= 0.5</w:t>
      </w:r>
      <w:r w:rsidRPr="00176BD9">
        <w:rPr>
          <w:rFonts w:ascii="Times New Roman" w:hAnsi="Times New Roman" w:cs="Times New Roman"/>
          <w:b/>
          <w:bCs/>
          <w:color w:val="0070C0"/>
        </w:rPr>
        <w:t xml:space="preserve"> mol/L</w:t>
      </w:r>
    </w:p>
    <w:p w14:paraId="7B346DD8" w14:textId="5ADA887C" w:rsidR="00020B2F" w:rsidRDefault="00F00189" w:rsidP="0095390D">
      <w:pPr>
        <w:tabs>
          <w:tab w:val="left" w:pos="3588"/>
        </w:tabs>
        <w:rPr>
          <w:rFonts w:ascii="Times New Roman" w:hAnsi="Times New Roman" w:cs="Times New Roman"/>
          <w:b/>
          <w:bCs/>
          <w:sz w:val="28"/>
          <w:szCs w:val="28"/>
        </w:rPr>
      </w:pPr>
      <w:r w:rsidRPr="00F00189">
        <w:rPr>
          <w:rFonts w:ascii="Times New Roman" w:hAnsi="Times New Roman" w:cs="Times New Roman"/>
          <w:b/>
          <w:bCs/>
          <w:sz w:val="28"/>
          <w:szCs w:val="28"/>
        </w:rPr>
        <w:t>Activity 10.4.</w:t>
      </w:r>
    </w:p>
    <w:p w14:paraId="32F56A7F" w14:textId="283E919B" w:rsidR="00F00189" w:rsidRPr="00F00189" w:rsidRDefault="00F00189" w:rsidP="00F00189">
      <w:pPr>
        <w:tabs>
          <w:tab w:val="left" w:pos="3588"/>
        </w:tabs>
        <w:spacing w:before="100" w:beforeAutospacing="1" w:after="100" w:afterAutospacing="1" w:line="360" w:lineRule="auto"/>
        <w:jc w:val="both"/>
        <w:rPr>
          <w:rFonts w:ascii="Times New Roman" w:hAnsi="Times New Roman" w:cs="Times New Roman"/>
        </w:rPr>
      </w:pPr>
      <w:r w:rsidRPr="00F00189">
        <w:rPr>
          <w:rFonts w:ascii="Times New Roman" w:hAnsi="Times New Roman" w:cs="Times New Roman"/>
        </w:rPr>
        <w:t xml:space="preserve">An aqueous reactant of A with initial concentration of 4 mol/L enters into two series reactors of PFR followed by CSTR. The reaction is second-order with respect to A, and the volume of CSTR is three times that of PFR. The chemical reaction is conducted at isothermal condition, and the stochiometric equation is given below. Find the concentration at the exit of the CSTR if the exit concentration in the PFR is 1 mol/L. </w:t>
      </w:r>
    </w:p>
    <w:p w14:paraId="0C035538" w14:textId="4290B8CB" w:rsidR="00F00189" w:rsidRPr="00F00189" w:rsidRDefault="00F00189" w:rsidP="00F00189">
      <w:pPr>
        <w:tabs>
          <w:tab w:val="left" w:pos="3588"/>
        </w:tabs>
        <w:rPr>
          <w:rFonts w:ascii="Times New Roman" w:hAnsi="Times New Roman" w:cs="Times New Roman"/>
        </w:rPr>
      </w:pPr>
      <m:oMathPara>
        <m:oMathParaPr>
          <m:jc m:val="left"/>
        </m:oMathParaPr>
        <m:oMath>
          <m:r>
            <w:rPr>
              <w:rFonts w:ascii="Cambria Math" w:hAnsi="Cambria Math" w:cs="Times New Roman"/>
            </w:rPr>
            <m:t>2A</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P</m:t>
          </m:r>
        </m:oMath>
      </m:oMathPara>
    </w:p>
    <w:p w14:paraId="76E8F8F7" w14:textId="77777777" w:rsidR="00F00189" w:rsidRPr="00F00189" w:rsidRDefault="00F00189" w:rsidP="00F00189">
      <w:pPr>
        <w:tabs>
          <w:tab w:val="left" w:pos="3588"/>
        </w:tabs>
        <w:rPr>
          <w:rFonts w:ascii="Times New Roman" w:hAnsi="Times New Roman" w:cs="Times New Roman"/>
        </w:rPr>
      </w:pPr>
      <w:r w:rsidRPr="00F00189">
        <w:rPr>
          <w:rFonts w:ascii="Times New Roman" w:hAnsi="Times New Roman" w:cs="Times New Roman"/>
          <w:b/>
          <w:bCs/>
        </w:rPr>
        <w:t xml:space="preserve">Given: </w:t>
      </w:r>
      <w:r w:rsidRPr="00F00189">
        <w:rPr>
          <w:rFonts w:ascii="Times New Roman" w:hAnsi="Times New Roman" w:cs="Times New Roman"/>
        </w:rPr>
        <w:t xml:space="preserve">PFR-CSTR in series, second order reaction, </w:t>
      </w:r>
      <w:proofErr w:type="spellStart"/>
      <w:r w:rsidRPr="00F00189">
        <w:rPr>
          <w:rFonts w:ascii="Times New Roman" w:hAnsi="Times New Roman" w:cs="Times New Roman"/>
        </w:rPr>
        <w:t>C</w:t>
      </w:r>
      <w:r w:rsidRPr="00F00189">
        <w:rPr>
          <w:rFonts w:ascii="Times New Roman" w:hAnsi="Times New Roman" w:cs="Times New Roman"/>
          <w:vertAlign w:val="subscript"/>
        </w:rPr>
        <w:t>Ao</w:t>
      </w:r>
      <w:proofErr w:type="spellEnd"/>
      <w:r w:rsidRPr="00F00189">
        <w:rPr>
          <w:rFonts w:ascii="Times New Roman" w:hAnsi="Times New Roman" w:cs="Times New Roman"/>
        </w:rPr>
        <w:t>= 4 mol/L, C</w:t>
      </w:r>
      <w:r w:rsidRPr="00F00189">
        <w:rPr>
          <w:rFonts w:ascii="Times New Roman" w:hAnsi="Times New Roman" w:cs="Times New Roman"/>
          <w:vertAlign w:val="subscript"/>
        </w:rPr>
        <w:t>A1</w:t>
      </w:r>
      <w:r w:rsidRPr="00F00189">
        <w:rPr>
          <w:rFonts w:ascii="Times New Roman" w:hAnsi="Times New Roman" w:cs="Times New Roman"/>
        </w:rPr>
        <w:t>= 1 mol/L, V</w:t>
      </w:r>
      <w:r w:rsidRPr="00F00189">
        <w:rPr>
          <w:rFonts w:ascii="Times New Roman" w:hAnsi="Times New Roman" w:cs="Times New Roman"/>
          <w:vertAlign w:val="subscript"/>
        </w:rPr>
        <w:t>2</w:t>
      </w:r>
      <w:r w:rsidRPr="00F00189">
        <w:rPr>
          <w:rFonts w:ascii="Times New Roman" w:hAnsi="Times New Roman" w:cs="Times New Roman"/>
        </w:rPr>
        <w:t>= 3V</w:t>
      </w:r>
      <w:r w:rsidRPr="00F00189">
        <w:rPr>
          <w:rFonts w:ascii="Times New Roman" w:hAnsi="Times New Roman" w:cs="Times New Roman"/>
          <w:vertAlign w:val="subscript"/>
        </w:rPr>
        <w:t>1</w:t>
      </w:r>
    </w:p>
    <w:p w14:paraId="62A421B3" w14:textId="77777777" w:rsidR="00F00189" w:rsidRPr="00F00189" w:rsidRDefault="00F00189" w:rsidP="00F00189">
      <w:pPr>
        <w:tabs>
          <w:tab w:val="left" w:pos="3588"/>
        </w:tabs>
        <w:rPr>
          <w:rFonts w:ascii="Times New Roman" w:hAnsi="Times New Roman" w:cs="Times New Roman"/>
        </w:rPr>
      </w:pPr>
      <w:r w:rsidRPr="00F00189">
        <w:rPr>
          <w:rFonts w:ascii="Times New Roman" w:hAnsi="Times New Roman" w:cs="Times New Roman"/>
          <w:b/>
          <w:bCs/>
        </w:rPr>
        <w:t xml:space="preserve">Required: </w:t>
      </w:r>
    </w:p>
    <w:p w14:paraId="4DADC78A" w14:textId="77777777" w:rsidR="00F00189" w:rsidRPr="00F00189" w:rsidRDefault="00F00189" w:rsidP="00F00189">
      <w:pPr>
        <w:tabs>
          <w:tab w:val="left" w:pos="3588"/>
        </w:tabs>
        <w:rPr>
          <w:rFonts w:ascii="Times New Roman" w:hAnsi="Times New Roman" w:cs="Times New Roman"/>
        </w:rPr>
      </w:pPr>
      <w:r w:rsidRPr="00F00189">
        <w:rPr>
          <w:rFonts w:ascii="Times New Roman" w:hAnsi="Times New Roman" w:cs="Times New Roman"/>
        </w:rPr>
        <w:t>C</w:t>
      </w:r>
      <w:r w:rsidRPr="00F00189">
        <w:rPr>
          <w:rFonts w:ascii="Times New Roman" w:hAnsi="Times New Roman" w:cs="Times New Roman"/>
          <w:vertAlign w:val="subscript"/>
        </w:rPr>
        <w:t>A2</w:t>
      </w:r>
      <w:r w:rsidRPr="00F00189">
        <w:rPr>
          <w:rFonts w:ascii="Times New Roman" w:hAnsi="Times New Roman" w:cs="Times New Roman"/>
        </w:rPr>
        <w:t>=?</w:t>
      </w:r>
    </w:p>
    <w:p w14:paraId="450E9844" w14:textId="77777777" w:rsidR="00936091" w:rsidRPr="00936091" w:rsidRDefault="00936091" w:rsidP="00936091">
      <w:pPr>
        <w:tabs>
          <w:tab w:val="left" w:pos="3588"/>
        </w:tabs>
        <w:rPr>
          <w:rFonts w:ascii="Times New Roman" w:hAnsi="Times New Roman" w:cs="Times New Roman"/>
        </w:rPr>
      </w:pPr>
      <w:r w:rsidRPr="00936091">
        <w:rPr>
          <w:rFonts w:ascii="Times New Roman" w:hAnsi="Times New Roman" w:cs="Times New Roman"/>
          <w:b/>
          <w:bCs/>
        </w:rPr>
        <w:t xml:space="preserve">Solution: </w:t>
      </w:r>
      <w:r w:rsidRPr="00936091">
        <w:rPr>
          <w:rFonts w:ascii="Times New Roman" w:hAnsi="Times New Roman" w:cs="Times New Roman"/>
        </w:rPr>
        <w:t>PFR-CSTR in series is depicted in</w:t>
      </w:r>
      <w:r w:rsidRPr="00936091">
        <w:rPr>
          <w:rFonts w:ascii="Times New Roman" w:hAnsi="Times New Roman" w:cs="Times New Roman"/>
          <w:b/>
          <w:bCs/>
        </w:rPr>
        <w:t xml:space="preserve"> Figure 10.12.</w:t>
      </w:r>
      <w:r w:rsidRPr="00936091">
        <w:rPr>
          <w:rFonts w:ascii="Times New Roman" w:hAnsi="Times New Roman" w:cs="Times New Roman"/>
        </w:rPr>
        <w:t xml:space="preserve"> for activity10.4.</w:t>
      </w:r>
    </w:p>
    <w:p w14:paraId="245FA10A" w14:textId="44E8FE33" w:rsidR="00F00189" w:rsidRDefault="00556EF4" w:rsidP="00556EF4">
      <w:pPr>
        <w:tabs>
          <w:tab w:val="left" w:pos="3588"/>
        </w:tabs>
        <w:jc w:val="center"/>
        <w:rPr>
          <w:rFonts w:ascii="Times New Roman" w:hAnsi="Times New Roman" w:cs="Times New Roman"/>
        </w:rPr>
      </w:pPr>
      <w:r w:rsidRPr="00556EF4">
        <w:rPr>
          <w:rFonts w:ascii="Times New Roman" w:hAnsi="Times New Roman" w:cs="Times New Roman"/>
          <w:noProof/>
        </w:rPr>
        <w:drawing>
          <wp:inline distT="0" distB="0" distL="0" distR="0" wp14:anchorId="396CCD35" wp14:editId="04397D00">
            <wp:extent cx="2902431" cy="914400"/>
            <wp:effectExtent l="0" t="0" r="0" b="0"/>
            <wp:docPr id="32" name="Picture 31">
              <a:extLst xmlns:a="http://schemas.openxmlformats.org/drawingml/2006/main">
                <a:ext uri="{FF2B5EF4-FFF2-40B4-BE49-F238E27FC236}">
                  <a16:creationId xmlns:a16="http://schemas.microsoft.com/office/drawing/2014/main" id="{338806C6-50CC-4A69-5028-275ABCB3E2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338806C6-50CC-4A69-5028-275ABCB3E224}"/>
                        </a:ext>
                      </a:extLst>
                    </pic:cNvPr>
                    <pic:cNvPicPr>
                      <a:picLocks noChangeAspect="1"/>
                    </pic:cNvPicPr>
                  </pic:nvPicPr>
                  <pic:blipFill>
                    <a:blip r:embed="rId18"/>
                    <a:srcRect l="3447" b="3878"/>
                    <a:stretch>
                      <a:fillRect/>
                    </a:stretch>
                  </pic:blipFill>
                  <pic:spPr>
                    <a:xfrm>
                      <a:off x="0" y="0"/>
                      <a:ext cx="2902431" cy="914400"/>
                    </a:xfrm>
                    <a:prstGeom prst="rect">
                      <a:avLst/>
                    </a:prstGeom>
                  </pic:spPr>
                </pic:pic>
              </a:graphicData>
            </a:graphic>
          </wp:inline>
        </w:drawing>
      </w:r>
    </w:p>
    <w:p w14:paraId="7566E29E" w14:textId="24A54ACD" w:rsidR="00DA7880" w:rsidRDefault="00556EF4" w:rsidP="00567594">
      <w:pPr>
        <w:tabs>
          <w:tab w:val="left" w:pos="3588"/>
        </w:tabs>
        <w:jc w:val="center"/>
        <w:rPr>
          <w:rFonts w:ascii="Times New Roman" w:hAnsi="Times New Roman" w:cs="Times New Roman"/>
        </w:rPr>
      </w:pPr>
      <w:r w:rsidRPr="00556EF4">
        <w:rPr>
          <w:rFonts w:ascii="Times New Roman" w:hAnsi="Times New Roman" w:cs="Times New Roman"/>
          <w:b/>
          <w:bCs/>
        </w:rPr>
        <w:t>Figure 10.12</w:t>
      </w:r>
      <w:r w:rsidRPr="00556EF4">
        <w:rPr>
          <w:rFonts w:ascii="Times New Roman" w:hAnsi="Times New Roman" w:cs="Times New Roman"/>
        </w:rPr>
        <w:t xml:space="preserve">. PFR-CSTR in series for </w:t>
      </w:r>
      <w:r w:rsidRPr="00C4631F">
        <w:rPr>
          <w:rFonts w:ascii="Times New Roman" w:hAnsi="Times New Roman" w:cs="Times New Roman"/>
          <w:b/>
          <w:bCs/>
          <w:color w:val="0070C0"/>
        </w:rPr>
        <w:t>activity 10.4</w:t>
      </w:r>
    </w:p>
    <w:p w14:paraId="5C24BB2E" w14:textId="59418942" w:rsidR="00DA7880" w:rsidRPr="00DA7880" w:rsidRDefault="00DA7880" w:rsidP="00DA7880">
      <w:pPr>
        <w:jc w:val="both"/>
        <w:rPr>
          <w:rFonts w:ascii="Times New Roman" w:hAnsi="Times New Roman" w:cs="Times New Roman"/>
        </w:rPr>
      </w:pPr>
      <w:r w:rsidRPr="00DA7880">
        <w:rPr>
          <w:rFonts w:ascii="Times New Roman" w:hAnsi="Times New Roman" w:cs="Times New Roman"/>
        </w:rPr>
        <w:t>For second order reaction of PFR, the material balance equation can be written as:</w:t>
      </w:r>
    </w:p>
    <w:p w14:paraId="082DB845" w14:textId="3E810AC4" w:rsidR="00DA7880" w:rsidRPr="00DA7880" w:rsidRDefault="00DA7880" w:rsidP="00DA7880">
      <w:pPr>
        <w:jc w:val="both"/>
        <w:rPr>
          <w:rFonts w:ascii="Times New Roman" w:hAnsi="Times New Roman" w:cs="Times New Roman"/>
        </w:rPr>
      </w:pPr>
      <w:r w:rsidRPr="00DA7880">
        <w:rPr>
          <w:rFonts w:ascii="Times New Roman" w:hAnsi="Times New Roman" w:cs="Times New Roman"/>
        </w:rPr>
        <w:t xml:space="preserve"> </w:t>
      </w:r>
      <m:oMath>
        <m:r>
          <m:rPr>
            <m:sty m:val="bi"/>
          </m:rP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b/>
                    <w:bCs/>
                    <w:i/>
                    <w:iCs/>
                  </w:rPr>
                </m:ctrlPr>
              </m:sSubPr>
              <m:e>
                <m:r>
                  <m:rPr>
                    <m:sty m:val="bi"/>
                  </m:rPr>
                  <w:rPr>
                    <w:rFonts w:ascii="Cambria Math" w:hAnsi="Cambria Math" w:cs="Times New Roman"/>
                  </w:rPr>
                  <m:t> C</m:t>
                </m:r>
              </m:e>
              <m:sub>
                <m:r>
                  <m:rPr>
                    <m:sty m:val="bi"/>
                  </m:rPr>
                  <w:rPr>
                    <w:rFonts w:ascii="Cambria Math" w:hAnsi="Cambria Math" w:cs="Times New Roman"/>
                  </w:rPr>
                  <m:t>A</m:t>
                </m:r>
                <m:r>
                  <m:rPr>
                    <m:sty m:val="bi"/>
                  </m:rP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b/>
                    <w:bCs/>
                    <w:i/>
                    <w:iCs/>
                  </w:rPr>
                </m:ctrlPr>
              </m:sSubPr>
              <m:e>
                <m:r>
                  <m:rPr>
                    <m:sty m:val="bi"/>
                  </m:rPr>
                  <w:rPr>
                    <w:rFonts w:ascii="Cambria Math" w:hAnsi="Cambria Math" w:cs="Times New Roman"/>
                  </w:rPr>
                  <m:t> C</m:t>
                </m:r>
              </m:e>
              <m:sub>
                <m:r>
                  <m:rPr>
                    <m:sty m:val="bi"/>
                  </m:rPr>
                  <w:rPr>
                    <w:rFonts w:ascii="Cambria Math" w:hAnsi="Cambria Math" w:cs="Times New Roman"/>
                  </w:rPr>
                  <m:t>Ao</m:t>
                </m:r>
              </m:sub>
            </m:sSub>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m:rPr>
                <m:sty m:val="bi"/>
              </m:rPr>
              <w:rPr>
                <w:rFonts w:ascii="Cambria Math" w:hAnsi="Cambria Math" w:cs="Times New Roman"/>
              </w:rPr>
              <m:t>1</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m:rPr>
                <m:sty m:val="bi"/>
              </m:rPr>
              <w:rPr>
                <w:rFonts w:ascii="Cambria Math" w:hAnsi="Cambria Math" w:cs="Times New Roman"/>
              </w:rPr>
              <m:t>4</m:t>
            </m:r>
          </m:den>
        </m:f>
        <m:r>
          <m:rPr>
            <m:sty m:val="bi"/>
          </m:rPr>
          <w:rPr>
            <w:rFonts w:ascii="Cambria Math" w:hAnsi="Cambria Math" w:cs="Times New Roman"/>
          </w:rPr>
          <m:t>=0.75</m:t>
        </m:r>
      </m:oMath>
      <w:r w:rsidRPr="00DA7880">
        <w:rPr>
          <w:rFonts w:ascii="Times New Roman" w:hAnsi="Times New Roman" w:cs="Times New Roman"/>
        </w:rPr>
        <w:t xml:space="preserve"> L/mol</w:t>
      </w:r>
    </w:p>
    <w:p w14:paraId="26A2FF81" w14:textId="507E064C" w:rsidR="006922A0" w:rsidRPr="006922A0" w:rsidRDefault="006922A0" w:rsidP="006922A0">
      <w:pPr>
        <w:jc w:val="both"/>
        <w:rPr>
          <w:rFonts w:ascii="Times New Roman" w:hAnsi="Times New Roman" w:cs="Times New Roman"/>
        </w:rPr>
      </w:pPr>
      <w:r w:rsidRPr="006922A0">
        <w:rPr>
          <w:rFonts w:ascii="Times New Roman" w:hAnsi="Times New Roman" w:cs="Times New Roman"/>
        </w:rPr>
        <w:t>For second order reaction of CSTR, the material balance equation can be written as:</w:t>
      </w:r>
    </w:p>
    <w:p w14:paraId="5630AC76" w14:textId="46578A0C" w:rsidR="006922A0" w:rsidRPr="006922A0" w:rsidRDefault="006922A0" w:rsidP="006922A0">
      <w:pPr>
        <w:jc w:val="both"/>
        <w:rPr>
          <w:rFonts w:ascii="Times New Roman" w:hAnsi="Times New Roman" w:cs="Times New Roman"/>
        </w:rPr>
      </w:pPr>
      <m:oMath>
        <m:r>
          <m:rPr>
            <m:sty m:val="bi"/>
          </m:rP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2</m:t>
            </m:r>
          </m:sub>
        </m:sSub>
        <m: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sSub>
                  <m:sSubPr>
                    <m:ctrlPr>
                      <w:rPr>
                        <w:rFonts w:ascii="Cambria Math" w:hAnsi="Cambria Math" w:cs="Times New Roman"/>
                        <w:b/>
                        <w:bCs/>
                        <w:i/>
                        <w:iCs/>
                      </w:rPr>
                    </m:ctrlPr>
                  </m:sSubPr>
                  <m:e>
                    <m:r>
                      <m:rPr>
                        <m:sty m:val="bi"/>
                      </m:rPr>
                      <w:rPr>
                        <w:rFonts w:ascii="Cambria Math" w:hAnsi="Cambria Math" w:cs="Times New Roman"/>
                      </w:rPr>
                      <m:t> C</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2</m:t>
                </m:r>
              </m:sub>
            </m:sSub>
          </m:num>
          <m:den>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2</m:t>
                    </m:r>
                  </m:sub>
                </m:sSub>
              </m:e>
              <m:sup>
                <m:r>
                  <m:rPr>
                    <m:sty m:val="bi"/>
                  </m:rPr>
                  <w:rPr>
                    <w:rFonts w:ascii="Cambria Math" w:hAnsi="Cambria Math" w:cs="Times New Roman"/>
                  </w:rPr>
                  <m:t>2</m:t>
                </m:r>
              </m:sup>
            </m:sSup>
          </m:den>
        </m:f>
      </m:oMath>
      <w:r w:rsidRPr="006922A0">
        <w:rPr>
          <w:rFonts w:ascii="Times New Roman" w:hAnsi="Times New Roman" w:cs="Times New Roman"/>
        </w:rPr>
        <w:t xml:space="preserve">; but  </w:t>
      </w:r>
      <w:r w:rsidRPr="006922A0">
        <w:rPr>
          <w:rFonts w:ascii="Times New Roman" w:hAnsi="Times New Roman" w:cs="Times New Roman"/>
        </w:rPr>
        <w:sym w:font="Symbol" w:char="F074"/>
      </w:r>
      <w:r w:rsidRPr="006922A0">
        <w:rPr>
          <w:rFonts w:ascii="Times New Roman" w:hAnsi="Times New Roman" w:cs="Times New Roman"/>
          <w:vertAlign w:val="subscript"/>
        </w:rPr>
        <w:t>2</w:t>
      </w:r>
      <w:r w:rsidRPr="006922A0">
        <w:rPr>
          <w:rFonts w:ascii="Times New Roman" w:hAnsi="Times New Roman" w:cs="Times New Roman"/>
        </w:rPr>
        <w:t>=3</w:t>
      </w:r>
      <w:r w:rsidRPr="006922A0">
        <w:rPr>
          <w:rFonts w:ascii="Times New Roman" w:hAnsi="Times New Roman" w:cs="Times New Roman"/>
        </w:rPr>
        <w:sym w:font="Symbol" w:char="F074"/>
      </w:r>
      <w:r w:rsidRPr="006922A0">
        <w:rPr>
          <w:rFonts w:ascii="Times New Roman" w:hAnsi="Times New Roman" w:cs="Times New Roman"/>
          <w:vertAlign w:val="subscript"/>
        </w:rPr>
        <w:t>1</w:t>
      </w:r>
      <w:r w:rsidRPr="006922A0">
        <w:rPr>
          <w:rFonts w:ascii="Times New Roman" w:hAnsi="Times New Roman" w:cs="Times New Roman"/>
        </w:rPr>
        <w:t xml:space="preserve"> since V</w:t>
      </w:r>
      <w:r w:rsidRPr="006922A0">
        <w:rPr>
          <w:rFonts w:ascii="Times New Roman" w:hAnsi="Times New Roman" w:cs="Times New Roman"/>
          <w:vertAlign w:val="subscript"/>
        </w:rPr>
        <w:t>2</w:t>
      </w:r>
      <w:r w:rsidRPr="006922A0">
        <w:rPr>
          <w:rFonts w:ascii="Times New Roman" w:hAnsi="Times New Roman" w:cs="Times New Roman"/>
        </w:rPr>
        <w:t>= 3V</w:t>
      </w:r>
      <w:r w:rsidRPr="006922A0">
        <w:rPr>
          <w:rFonts w:ascii="Times New Roman" w:hAnsi="Times New Roman" w:cs="Times New Roman"/>
          <w:vertAlign w:val="subscript"/>
        </w:rPr>
        <w:t>1</w:t>
      </w:r>
    </w:p>
    <w:p w14:paraId="24551857" w14:textId="147B9F09" w:rsidR="006922A0" w:rsidRPr="006922A0" w:rsidRDefault="006922A0" w:rsidP="006922A0">
      <w:pPr>
        <w:jc w:val="both"/>
        <w:rPr>
          <w:rFonts w:ascii="Times New Roman" w:hAnsi="Times New Roman" w:cs="Times New Roman"/>
          <w:color w:val="0070C0"/>
        </w:rPr>
      </w:pPr>
      <m:oMath>
        <m:r>
          <m:rPr>
            <m:sty m:val="bi"/>
          </m:rPr>
          <w:rPr>
            <w:rFonts w:ascii="Cambria Math" w:hAnsi="Cambria Math" w:cs="Times New Roman"/>
            <w:color w:val="0070C0"/>
          </w:rPr>
          <m:t>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2</m:t>
            </m:r>
          </m:sub>
        </m:sSub>
        <m: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1-C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num>
          <m:den>
            <m:sSup>
              <m:sSupPr>
                <m:ctrlPr>
                  <w:rPr>
                    <w:rFonts w:ascii="Cambria Math" w:hAnsi="Cambria Math" w:cs="Times New Roman"/>
                    <w:b/>
                    <w:bCs/>
                    <w:i/>
                    <w:iCs/>
                    <w:color w:val="0070C0"/>
                  </w:rPr>
                </m:ctrlPr>
              </m:sSupPr>
              <m:e>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e>
              <m:sup>
                <m:r>
                  <m:rPr>
                    <m:sty m:val="bi"/>
                  </m:rPr>
                  <w:rPr>
                    <w:rFonts w:ascii="Cambria Math" w:hAnsi="Cambria Math" w:cs="Times New Roman"/>
                    <w:color w:val="0070C0"/>
                  </w:rPr>
                  <m:t>2</m:t>
                </m:r>
              </m:sup>
            </m:sSup>
          </m:den>
        </m:f>
        <m:r>
          <m:rPr>
            <m:sty m:val="b"/>
          </m:rPr>
          <w:rPr>
            <w:rFonts w:ascii="Cambria Math" w:hAnsi="Cambria Math" w:cs="Times New Roman"/>
            <w:color w:val="0070C0"/>
          </w:rPr>
          <m:t>=</m:t>
        </m:r>
        <m:r>
          <m:rPr>
            <m:sty m:val="bi"/>
          </m:rPr>
          <w:rPr>
            <w:rFonts w:ascii="Cambria Math" w:hAnsi="Cambria Math" w:cs="Times New Roman"/>
            <w:color w:val="0070C0"/>
          </w:rPr>
          <m:t>3</m:t>
        </m:r>
        <m:r>
          <m:rPr>
            <m:sty m:val="bi"/>
          </m:rPr>
          <w:rPr>
            <w:rFonts w:ascii="Cambria Math" w:hAnsi="Cambria Math" w:cs="Times New Roman"/>
            <w:color w:val="0070C0"/>
          </w:rPr>
          <m:t>k</m:t>
        </m:r>
        <m:sSub>
          <m:sSubPr>
            <m:ctrlPr>
              <w:rPr>
                <w:rFonts w:ascii="Cambria Math" w:hAnsi="Cambria Math" w:cs="Times New Roman"/>
                <w:i/>
                <w:iCs/>
                <w:color w:val="0070C0"/>
              </w:rPr>
            </m:ctrlPr>
          </m:sSubPr>
          <m:e>
            <m:r>
              <w:rPr>
                <w:rFonts w:ascii="Cambria Math" w:hAnsi="Cambria Math" w:cs="Times New Roman"/>
                <w:color w:val="0070C0"/>
              </w:rPr>
              <m:t>τ</m:t>
            </m:r>
          </m:e>
          <m:sub>
            <m:r>
              <w:rPr>
                <w:rFonts w:ascii="Cambria Math" w:hAnsi="Cambria Math" w:cs="Times New Roman"/>
                <w:color w:val="0070C0"/>
              </w:rPr>
              <m:t>1</m:t>
            </m:r>
          </m:sub>
        </m:sSub>
        <m:r>
          <m:rPr>
            <m:sty m:val="b"/>
          </m:rPr>
          <w:rPr>
            <w:rFonts w:ascii="Cambria Math" w:hAnsi="Cambria Math" w:cs="Times New Roman"/>
            <w:color w:val="0070C0"/>
          </w:rPr>
          <m:t>=3*0.75=2.25 L/mol</m:t>
        </m:r>
      </m:oMath>
      <w:r w:rsidRPr="006922A0">
        <w:rPr>
          <w:rFonts w:ascii="Times New Roman" w:hAnsi="Times New Roman" w:cs="Times New Roman"/>
          <w:b/>
          <w:bCs/>
          <w:color w:val="0070C0"/>
        </w:rPr>
        <w:t xml:space="preserve"> </w:t>
      </w:r>
    </w:p>
    <w:p w14:paraId="6F93838A" w14:textId="77777777" w:rsidR="006922A0" w:rsidRDefault="006922A0" w:rsidP="006922A0">
      <w:pPr>
        <w:jc w:val="both"/>
        <w:rPr>
          <w:rFonts w:ascii="Times New Roman" w:hAnsi="Times New Roman" w:cs="Times New Roman"/>
          <w:b/>
          <w:bCs/>
        </w:rPr>
      </w:pPr>
      <w:r w:rsidRPr="006922A0">
        <w:rPr>
          <w:rFonts w:ascii="Times New Roman" w:hAnsi="Times New Roman" w:cs="Times New Roman"/>
          <w:b/>
          <w:bCs/>
        </w:rPr>
        <w:lastRenderedPageBreak/>
        <w:t>It is a quadratic equation of the form:</w:t>
      </w:r>
    </w:p>
    <w:p w14:paraId="52F0C60D" w14:textId="77777777" w:rsidR="006922A0" w:rsidRPr="004C65BC" w:rsidRDefault="006922A0" w:rsidP="006922A0">
      <w:pPr>
        <w:tabs>
          <w:tab w:val="left" w:pos="405"/>
          <w:tab w:val="left" w:pos="3588"/>
        </w:tabs>
        <w:spacing w:before="100" w:beforeAutospacing="1" w:after="100" w:afterAutospacing="1" w:line="240" w:lineRule="auto"/>
        <w:rPr>
          <w:rFonts w:ascii="Times New Roman" w:hAnsi="Times New Roman" w:cs="Times New Roman"/>
        </w:rPr>
      </w:pPr>
      <w:r w:rsidRPr="004C65BC">
        <w:rPr>
          <w:rFonts w:ascii="Times New Roman" w:hAnsi="Times New Roman" w:cs="Times New Roman"/>
        </w:rPr>
        <w:t>a</w:t>
      </w:r>
      <m:oMath>
        <m:sSup>
          <m:sSupPr>
            <m:ctrlPr>
              <w:rPr>
                <w:rFonts w:ascii="Cambria Math" w:hAnsi="Cambria Math" w:cs="Times New Roman"/>
                <w:i/>
                <w:iCs/>
              </w:rPr>
            </m:ctrlPr>
          </m:sSupPr>
          <m:e>
            <m:r>
              <w:rPr>
                <w:rFonts w:ascii="Cambria Math" w:hAnsi="Cambria Math" w:cs="Times New Roman"/>
              </w:rPr>
              <m:t>X</m:t>
            </m:r>
          </m:e>
          <m:sup>
            <m:r>
              <w:rPr>
                <w:rFonts w:ascii="Cambria Math" w:hAnsi="Cambria Math" w:cs="Times New Roman"/>
              </w:rPr>
              <m:t>2</m:t>
            </m:r>
          </m:sup>
        </m:sSup>
        <m:r>
          <m:rPr>
            <m:sty m:val="p"/>
          </m:rPr>
          <w:rPr>
            <w:rFonts w:ascii="Cambria Math" w:hAnsi="Cambria Math" w:cs="Times New Roman"/>
          </w:rPr>
          <m:t>+</m:t>
        </m:r>
        <m:r>
          <w:rPr>
            <w:rFonts w:ascii="Cambria Math" w:hAnsi="Cambria Math" w:cs="Times New Roman"/>
          </w:rPr>
          <m:t>bX+C=0</m:t>
        </m:r>
      </m:oMath>
    </w:p>
    <w:p w14:paraId="1CE92744" w14:textId="3CC4BAD4" w:rsidR="006922A0" w:rsidRPr="006922A0" w:rsidRDefault="006922A0" w:rsidP="006922A0">
      <w:pPr>
        <w:tabs>
          <w:tab w:val="left" w:pos="405"/>
          <w:tab w:val="left" w:pos="3588"/>
        </w:tabs>
        <w:spacing w:before="100" w:beforeAutospacing="1" w:after="100" w:afterAutospacing="1" w:line="240" w:lineRule="auto"/>
        <w:rPr>
          <w:rFonts w:ascii="Times New Roman" w:hAnsi="Times New Roman" w:cs="Times New Roman"/>
        </w:rPr>
      </w:pPr>
      <m:oMathPara>
        <m:oMathParaPr>
          <m:jc m:val="left"/>
        </m:oMathParaPr>
        <m:oMath>
          <m:r>
            <m:rPr>
              <m:sty m:val="bi"/>
            </m:rPr>
            <w:rPr>
              <w:rFonts w:ascii="Cambria Math" w:hAnsi="Cambria Math" w:cs="Times New Roman"/>
            </w:rPr>
            <m:t>x=</m:t>
          </m:r>
          <m:f>
            <m:fPr>
              <m:ctrlPr>
                <w:rPr>
                  <w:rFonts w:ascii="Cambria Math" w:hAnsi="Cambria Math" w:cs="Times New Roman"/>
                  <w:b/>
                  <w:bCs/>
                  <w:i/>
                  <w:iCs/>
                </w:rPr>
              </m:ctrlPr>
            </m:fPr>
            <m:num>
              <m:r>
                <m:rPr>
                  <m:sty m:val="bi"/>
                </m:rPr>
                <w:rPr>
                  <w:rFonts w:ascii="Cambria Math" w:hAnsi="Cambria Math" w:cs="Times New Roman"/>
                </w:rPr>
                <m:t>-b±</m:t>
              </m:r>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r>
                        <m:rPr>
                          <m:sty m:val="bi"/>
                        </m:rPr>
                        <w:rPr>
                          <w:rFonts w:ascii="Cambria Math" w:hAnsi="Cambria Math" w:cs="Times New Roman"/>
                        </w:rPr>
                        <m:t>b</m:t>
                      </m:r>
                    </m:e>
                    <m:sup>
                      <m:r>
                        <m:rPr>
                          <m:sty m:val="bi"/>
                        </m:rPr>
                        <w:rPr>
                          <w:rFonts w:ascii="Cambria Math" w:hAnsi="Cambria Math" w:cs="Times New Roman"/>
                        </w:rPr>
                        <m:t>2</m:t>
                      </m:r>
                    </m:sup>
                  </m:sSup>
                  <m:r>
                    <m:rPr>
                      <m:sty m:val="bi"/>
                    </m:rPr>
                    <w:rPr>
                      <w:rFonts w:ascii="Cambria Math" w:hAnsi="Cambria Math" w:cs="Times New Roman"/>
                    </w:rPr>
                    <m:t>-4</m:t>
                  </m:r>
                  <m:r>
                    <m:rPr>
                      <m:sty m:val="bi"/>
                    </m:rPr>
                    <w:rPr>
                      <w:rFonts w:ascii="Cambria Math" w:hAnsi="Cambria Math" w:cs="Times New Roman"/>
                    </w:rPr>
                    <m:t>ac</m:t>
                  </m:r>
                </m:e>
              </m:rad>
            </m:num>
            <m:den>
              <m:r>
                <m:rPr>
                  <m:sty m:val="bi"/>
                </m:rPr>
                <w:rPr>
                  <w:rFonts w:ascii="Cambria Math" w:hAnsi="Cambria Math" w:cs="Times New Roman"/>
                </w:rPr>
                <m:t>2</m:t>
              </m:r>
              <m:r>
                <m:rPr>
                  <m:sty m:val="bi"/>
                </m:rPr>
                <w:rPr>
                  <w:rFonts w:ascii="Cambria Math" w:hAnsi="Cambria Math" w:cs="Times New Roman"/>
                </w:rPr>
                <m:t>a</m:t>
              </m:r>
            </m:den>
          </m:f>
        </m:oMath>
      </m:oMathPara>
    </w:p>
    <w:p w14:paraId="092A3F58" w14:textId="64D47692" w:rsidR="006922A0" w:rsidRPr="006922A0" w:rsidRDefault="006922A0" w:rsidP="006922A0">
      <w:pPr>
        <w:jc w:val="both"/>
        <w:rPr>
          <w:rFonts w:ascii="Times New Roman" w:hAnsi="Times New Roman" w:cs="Times New Roman"/>
        </w:rPr>
      </w:pPr>
      <m:oMath>
        <m:r>
          <m:rPr>
            <m:sty m:val="bi"/>
          </m:rPr>
          <w:rPr>
            <w:rFonts w:ascii="Cambria Math" w:hAnsi="Cambria Math" w:cs="Times New Roman"/>
          </w:rPr>
          <m:t>2.25</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2</m:t>
                </m:r>
              </m:sub>
            </m:sSub>
          </m:e>
          <m:sup>
            <m:r>
              <m:rPr>
                <m:sty m:val="bi"/>
              </m:rPr>
              <w:rPr>
                <w:rFonts w:ascii="Cambria Math" w:hAnsi="Cambria Math" w:cs="Times New Roman"/>
              </w:rPr>
              <m:t>2</m:t>
            </m:r>
          </m:sup>
        </m:sSup>
        <m:r>
          <m:rPr>
            <m:sty m:val="bi"/>
          </m:rPr>
          <w:rPr>
            <w:rFonts w:ascii="Cambria Math" w:hAnsi="Cambria Math" w:cs="Times New Roman"/>
          </w:rPr>
          <m:t>+</m:t>
        </m:r>
      </m:oMath>
      <w:r w:rsidRPr="006922A0">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2</m:t>
            </m:r>
          </m:sub>
        </m:sSub>
        <m:r>
          <m:rPr>
            <m:sty m:val="bi"/>
          </m:rPr>
          <w:rPr>
            <w:rFonts w:ascii="Cambria Math" w:hAnsi="Cambria Math" w:cs="Times New Roman"/>
          </w:rPr>
          <m:t>-1=0</m:t>
        </m:r>
      </m:oMath>
    </w:p>
    <w:p w14:paraId="34CCD056" w14:textId="6157A633" w:rsidR="006922A0" w:rsidRPr="006922A0" w:rsidRDefault="006922A0" w:rsidP="006922A0">
      <w:pPr>
        <w:jc w:val="both"/>
        <w:rPr>
          <w:rFonts w:ascii="Times New Roman" w:hAnsi="Times New Roman" w:cs="Times New Roman"/>
          <w:color w:val="0070C0"/>
        </w:rPr>
      </w:pPr>
      <w:r w:rsidRPr="006922A0">
        <w:rPr>
          <w:rFonts w:ascii="Times New Roman" w:hAnsi="Times New Roman" w:cs="Times New Roman"/>
          <w:b/>
          <w:bCs/>
          <w:color w:val="0070C0"/>
        </w:rPr>
        <w:t xml:space="preserve"> </w:t>
      </w:r>
      <m:oMath>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=0</m:t>
        </m:r>
      </m:oMath>
      <w:r w:rsidRPr="006922A0">
        <w:rPr>
          <w:rFonts w:ascii="Times New Roman" w:hAnsi="Times New Roman" w:cs="Times New Roman"/>
          <w:b/>
          <w:bCs/>
          <w:color w:val="0070C0"/>
        </w:rPr>
        <w:t xml:space="preserve">.48 mol/L or </w:t>
      </w:r>
      <m:oMath>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=-0.92 mol/L</m:t>
        </m:r>
      </m:oMath>
    </w:p>
    <w:p w14:paraId="30614404" w14:textId="1A8EEE1D" w:rsidR="006922A0" w:rsidRPr="006922A0" w:rsidRDefault="006922A0" w:rsidP="006922A0">
      <w:pPr>
        <w:jc w:val="both"/>
        <w:rPr>
          <w:rFonts w:ascii="Times New Roman" w:hAnsi="Times New Roman" w:cs="Times New Roman"/>
        </w:rPr>
      </w:pPr>
      <w:r w:rsidRPr="006922A0">
        <w:rPr>
          <w:rFonts w:ascii="Times New Roman" w:hAnsi="Times New Roman" w:cs="Times New Roman"/>
        </w:rPr>
        <w:t xml:space="preserve">Concentration is a positive value; and the concentration at the exit of CSTR is </w:t>
      </w:r>
      <w:r w:rsidRPr="006922A0">
        <w:rPr>
          <w:rFonts w:ascii="Times New Roman" w:hAnsi="Times New Roman" w:cs="Times New Roman"/>
          <w:b/>
          <w:bCs/>
          <w:color w:val="0070C0"/>
        </w:rPr>
        <w:t>0.48 mol/L.</w:t>
      </w:r>
    </w:p>
    <w:p w14:paraId="286A606B" w14:textId="45078434" w:rsidR="00DA7880" w:rsidRDefault="00592D1C" w:rsidP="00DA7880">
      <w:pPr>
        <w:jc w:val="both"/>
        <w:rPr>
          <w:rFonts w:ascii="Times New Roman" w:hAnsi="Times New Roman" w:cs="Times New Roman"/>
          <w:b/>
          <w:bCs/>
          <w:sz w:val="28"/>
          <w:szCs w:val="28"/>
        </w:rPr>
      </w:pPr>
      <w:r w:rsidRPr="00592D1C">
        <w:rPr>
          <w:rFonts w:ascii="Times New Roman" w:hAnsi="Times New Roman" w:cs="Times New Roman"/>
          <w:b/>
          <w:bCs/>
          <w:sz w:val="28"/>
          <w:szCs w:val="28"/>
        </w:rPr>
        <w:t>10.5. Summary</w:t>
      </w:r>
    </w:p>
    <w:p w14:paraId="2DBDD304" w14:textId="5F5D1CD3" w:rsidR="00592D1C" w:rsidRPr="00592D1C" w:rsidRDefault="00592D1C" w:rsidP="00592D1C">
      <w:pPr>
        <w:spacing w:before="100" w:beforeAutospacing="1" w:after="100" w:afterAutospacing="1" w:line="360" w:lineRule="auto"/>
        <w:jc w:val="both"/>
        <w:rPr>
          <w:rFonts w:ascii="Times New Roman" w:hAnsi="Times New Roman" w:cs="Times New Roman"/>
        </w:rPr>
      </w:pPr>
      <w:r w:rsidRPr="00592D1C">
        <w:rPr>
          <w:rFonts w:ascii="Times New Roman" w:hAnsi="Times New Roman" w:cs="Times New Roman"/>
        </w:rPr>
        <w:t>CSTRs in series arrangement is useful for enhancing conversion, improving selectivity, allowing flexibility in operation, and allowing better control over reaction kinetics. The larger the number of CSTRs in series, the behavior of the system approaches to plug flow reactor.</w:t>
      </w:r>
    </w:p>
    <w:p w14:paraId="2C409C78" w14:textId="43E86D4F" w:rsidR="00592D1C" w:rsidRPr="00592D1C" w:rsidRDefault="00592D1C" w:rsidP="00592D1C">
      <w:pPr>
        <w:spacing w:before="100" w:beforeAutospacing="1" w:after="100" w:afterAutospacing="1" w:line="360" w:lineRule="auto"/>
        <w:jc w:val="both"/>
        <w:rPr>
          <w:rFonts w:ascii="Times New Roman" w:hAnsi="Times New Roman" w:cs="Times New Roman"/>
        </w:rPr>
      </w:pPr>
      <w:r w:rsidRPr="00592D1C">
        <w:rPr>
          <w:rFonts w:ascii="Times New Roman" w:hAnsi="Times New Roman" w:cs="Times New Roman"/>
        </w:rPr>
        <w:t>Parallel CSTRs can significantly increase overall production capacity by processing larger volumes of feed simultaneously.</w:t>
      </w:r>
      <w:r>
        <w:rPr>
          <w:rFonts w:ascii="Times New Roman" w:hAnsi="Times New Roman" w:cs="Times New Roman"/>
        </w:rPr>
        <w:t xml:space="preserve"> </w:t>
      </w:r>
      <w:r w:rsidRPr="00592D1C">
        <w:rPr>
          <w:rFonts w:ascii="Times New Roman" w:hAnsi="Times New Roman" w:cs="Times New Roman"/>
        </w:rPr>
        <w:t>For different size of CSTRs in parallel and the volumetric flow rate is split in proportion to each reactor volume, the space time and conversion of each reactor are identical.</w:t>
      </w:r>
      <w:r>
        <w:rPr>
          <w:rFonts w:ascii="Times New Roman" w:hAnsi="Times New Roman" w:cs="Times New Roman"/>
        </w:rPr>
        <w:t xml:space="preserve"> </w:t>
      </w:r>
      <w:r w:rsidRPr="00592D1C">
        <w:rPr>
          <w:rFonts w:ascii="Times New Roman" w:hAnsi="Times New Roman" w:cs="Times New Roman"/>
        </w:rPr>
        <w:t xml:space="preserve">Combining different types of reactors in series might bring size reduction, increasing yield, achieving high conversion, and sink the heat effect. </w:t>
      </w:r>
    </w:p>
    <w:p w14:paraId="38F54156" w14:textId="5E11AB64" w:rsidR="00592D1C" w:rsidRPr="00CE66F0" w:rsidRDefault="00CE66F0" w:rsidP="00DA7880">
      <w:pPr>
        <w:jc w:val="both"/>
        <w:rPr>
          <w:rFonts w:ascii="Times New Roman" w:hAnsi="Times New Roman" w:cs="Times New Roman"/>
          <w:b/>
          <w:bCs/>
          <w:sz w:val="28"/>
          <w:szCs w:val="28"/>
        </w:rPr>
      </w:pPr>
      <w:r w:rsidRPr="00CE66F0">
        <w:rPr>
          <w:rFonts w:ascii="Times New Roman" w:hAnsi="Times New Roman" w:cs="Times New Roman"/>
          <w:b/>
          <w:bCs/>
          <w:sz w:val="28"/>
          <w:szCs w:val="28"/>
        </w:rPr>
        <w:t>References</w:t>
      </w:r>
    </w:p>
    <w:p w14:paraId="3B0678C7" w14:textId="77777777" w:rsidR="00CE66F0" w:rsidRPr="00CE66F0" w:rsidRDefault="00CE66F0" w:rsidP="00CE66F0">
      <w:pPr>
        <w:numPr>
          <w:ilvl w:val="0"/>
          <w:numId w:val="2"/>
        </w:numPr>
        <w:jc w:val="both"/>
        <w:rPr>
          <w:rFonts w:ascii="Times New Roman" w:hAnsi="Times New Roman" w:cs="Times New Roman"/>
        </w:rPr>
      </w:pPr>
      <w:r w:rsidRPr="00CE66F0">
        <w:rPr>
          <w:rFonts w:ascii="Times New Roman" w:hAnsi="Times New Roman" w:cs="Times New Roman"/>
        </w:rPr>
        <w:t xml:space="preserve">Chemical Reaction Engineering, </w:t>
      </w:r>
      <w:proofErr w:type="spellStart"/>
      <w:r w:rsidRPr="00CE66F0">
        <w:rPr>
          <w:rFonts w:ascii="Times New Roman" w:hAnsi="Times New Roman" w:cs="Times New Roman"/>
        </w:rPr>
        <w:t>Levenspiel</w:t>
      </w:r>
      <w:proofErr w:type="spellEnd"/>
      <w:r w:rsidRPr="00CE66F0">
        <w:rPr>
          <w:rFonts w:ascii="Times New Roman" w:hAnsi="Times New Roman" w:cs="Times New Roman"/>
        </w:rPr>
        <w:t>, O John Wiely &amp; Sons, 3</w:t>
      </w:r>
      <w:r w:rsidRPr="00CE66F0">
        <w:rPr>
          <w:rFonts w:ascii="Times New Roman" w:hAnsi="Times New Roman" w:cs="Times New Roman"/>
          <w:vertAlign w:val="superscript"/>
        </w:rPr>
        <w:t>rd</w:t>
      </w:r>
      <w:r w:rsidRPr="00CE66F0">
        <w:rPr>
          <w:rFonts w:ascii="Times New Roman" w:hAnsi="Times New Roman" w:cs="Times New Roman"/>
        </w:rPr>
        <w:t xml:space="preserve"> edition, 2011.</w:t>
      </w:r>
    </w:p>
    <w:p w14:paraId="02544E8D" w14:textId="77777777" w:rsidR="00CE66F0" w:rsidRPr="00CE66F0" w:rsidRDefault="00CE66F0" w:rsidP="00CE66F0">
      <w:pPr>
        <w:numPr>
          <w:ilvl w:val="0"/>
          <w:numId w:val="2"/>
        </w:numPr>
        <w:jc w:val="both"/>
        <w:rPr>
          <w:rFonts w:ascii="Times New Roman" w:hAnsi="Times New Roman" w:cs="Times New Roman"/>
        </w:rPr>
      </w:pPr>
      <w:r w:rsidRPr="00CE66F0">
        <w:rPr>
          <w:rFonts w:ascii="Times New Roman" w:hAnsi="Times New Roman" w:cs="Times New Roman"/>
        </w:rPr>
        <w:t>Elements of Chemical Engineering, Fogler, HS Prentice- Hall Inc Prentice- Hall Inc, 5</w:t>
      </w:r>
      <w:r w:rsidRPr="00CE66F0">
        <w:rPr>
          <w:rFonts w:ascii="Times New Roman" w:hAnsi="Times New Roman" w:cs="Times New Roman"/>
          <w:vertAlign w:val="superscript"/>
        </w:rPr>
        <w:t>th</w:t>
      </w:r>
      <w:r w:rsidRPr="00CE66F0">
        <w:rPr>
          <w:rFonts w:ascii="Times New Roman" w:hAnsi="Times New Roman" w:cs="Times New Roman"/>
        </w:rPr>
        <w:t xml:space="preserve"> edition, 2015.</w:t>
      </w:r>
    </w:p>
    <w:p w14:paraId="52F71997" w14:textId="77777777" w:rsidR="00CE66F0" w:rsidRPr="00592D1C" w:rsidRDefault="00CE66F0" w:rsidP="00DA7880">
      <w:pPr>
        <w:jc w:val="both"/>
        <w:rPr>
          <w:rFonts w:ascii="Times New Roman" w:hAnsi="Times New Roman" w:cs="Times New Roman"/>
        </w:rPr>
      </w:pPr>
    </w:p>
    <w:sectPr w:rsidR="00CE66F0" w:rsidRPr="00592D1C" w:rsidSect="00F676C3">
      <w:footerReference w:type="default" r:id="rId19"/>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61A44" w14:textId="77777777" w:rsidR="00386079" w:rsidRDefault="00386079" w:rsidP="00145161">
      <w:pPr>
        <w:spacing w:after="0" w:line="240" w:lineRule="auto"/>
      </w:pPr>
      <w:r>
        <w:separator/>
      </w:r>
    </w:p>
  </w:endnote>
  <w:endnote w:type="continuationSeparator" w:id="0">
    <w:p w14:paraId="7A2CFA9A" w14:textId="77777777" w:rsidR="00386079" w:rsidRDefault="00386079" w:rsidP="00145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678701"/>
      <w:docPartObj>
        <w:docPartGallery w:val="Page Numbers (Bottom of Page)"/>
        <w:docPartUnique/>
      </w:docPartObj>
    </w:sdtPr>
    <w:sdtEndPr>
      <w:rPr>
        <w:noProof/>
      </w:rPr>
    </w:sdtEndPr>
    <w:sdtContent>
      <w:p w14:paraId="4A858E3B" w14:textId="626D7962" w:rsidR="00145161" w:rsidRDefault="00145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3AF11" w14:textId="77777777" w:rsidR="00145161" w:rsidRDefault="00145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8D6E2" w14:textId="77777777" w:rsidR="00386079" w:rsidRDefault="00386079" w:rsidP="00145161">
      <w:pPr>
        <w:spacing w:after="0" w:line="240" w:lineRule="auto"/>
      </w:pPr>
      <w:r>
        <w:separator/>
      </w:r>
    </w:p>
  </w:footnote>
  <w:footnote w:type="continuationSeparator" w:id="0">
    <w:p w14:paraId="2EC6161A" w14:textId="77777777" w:rsidR="00386079" w:rsidRDefault="00386079" w:rsidP="00145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41BC4"/>
    <w:multiLevelType w:val="hybridMultilevel"/>
    <w:tmpl w:val="DB0E2D1E"/>
    <w:lvl w:ilvl="0" w:tplc="2A5EB42A">
      <w:start w:val="1"/>
      <w:numFmt w:val="bullet"/>
      <w:lvlText w:val="•"/>
      <w:lvlJc w:val="left"/>
      <w:pPr>
        <w:tabs>
          <w:tab w:val="num" w:pos="360"/>
        </w:tabs>
        <w:ind w:left="360" w:hanging="360"/>
      </w:pPr>
      <w:rPr>
        <w:rFonts w:ascii="Arial" w:hAnsi="Arial" w:hint="default"/>
      </w:rPr>
    </w:lvl>
    <w:lvl w:ilvl="1" w:tplc="525C2BC2" w:tentative="1">
      <w:start w:val="1"/>
      <w:numFmt w:val="bullet"/>
      <w:lvlText w:val="•"/>
      <w:lvlJc w:val="left"/>
      <w:pPr>
        <w:tabs>
          <w:tab w:val="num" w:pos="1080"/>
        </w:tabs>
        <w:ind w:left="1080" w:hanging="360"/>
      </w:pPr>
      <w:rPr>
        <w:rFonts w:ascii="Arial" w:hAnsi="Arial" w:hint="default"/>
      </w:rPr>
    </w:lvl>
    <w:lvl w:ilvl="2" w:tplc="263401EE" w:tentative="1">
      <w:start w:val="1"/>
      <w:numFmt w:val="bullet"/>
      <w:lvlText w:val="•"/>
      <w:lvlJc w:val="left"/>
      <w:pPr>
        <w:tabs>
          <w:tab w:val="num" w:pos="1800"/>
        </w:tabs>
        <w:ind w:left="1800" w:hanging="360"/>
      </w:pPr>
      <w:rPr>
        <w:rFonts w:ascii="Arial" w:hAnsi="Arial" w:hint="default"/>
      </w:rPr>
    </w:lvl>
    <w:lvl w:ilvl="3" w:tplc="4830C9CA" w:tentative="1">
      <w:start w:val="1"/>
      <w:numFmt w:val="bullet"/>
      <w:lvlText w:val="•"/>
      <w:lvlJc w:val="left"/>
      <w:pPr>
        <w:tabs>
          <w:tab w:val="num" w:pos="2520"/>
        </w:tabs>
        <w:ind w:left="2520" w:hanging="360"/>
      </w:pPr>
      <w:rPr>
        <w:rFonts w:ascii="Arial" w:hAnsi="Arial" w:hint="default"/>
      </w:rPr>
    </w:lvl>
    <w:lvl w:ilvl="4" w:tplc="C944E86A" w:tentative="1">
      <w:start w:val="1"/>
      <w:numFmt w:val="bullet"/>
      <w:lvlText w:val="•"/>
      <w:lvlJc w:val="left"/>
      <w:pPr>
        <w:tabs>
          <w:tab w:val="num" w:pos="3240"/>
        </w:tabs>
        <w:ind w:left="3240" w:hanging="360"/>
      </w:pPr>
      <w:rPr>
        <w:rFonts w:ascii="Arial" w:hAnsi="Arial" w:hint="default"/>
      </w:rPr>
    </w:lvl>
    <w:lvl w:ilvl="5" w:tplc="D3AC0554" w:tentative="1">
      <w:start w:val="1"/>
      <w:numFmt w:val="bullet"/>
      <w:lvlText w:val="•"/>
      <w:lvlJc w:val="left"/>
      <w:pPr>
        <w:tabs>
          <w:tab w:val="num" w:pos="3960"/>
        </w:tabs>
        <w:ind w:left="3960" w:hanging="360"/>
      </w:pPr>
      <w:rPr>
        <w:rFonts w:ascii="Arial" w:hAnsi="Arial" w:hint="default"/>
      </w:rPr>
    </w:lvl>
    <w:lvl w:ilvl="6" w:tplc="E6E6B18E" w:tentative="1">
      <w:start w:val="1"/>
      <w:numFmt w:val="bullet"/>
      <w:lvlText w:val="•"/>
      <w:lvlJc w:val="left"/>
      <w:pPr>
        <w:tabs>
          <w:tab w:val="num" w:pos="4680"/>
        </w:tabs>
        <w:ind w:left="4680" w:hanging="360"/>
      </w:pPr>
      <w:rPr>
        <w:rFonts w:ascii="Arial" w:hAnsi="Arial" w:hint="default"/>
      </w:rPr>
    </w:lvl>
    <w:lvl w:ilvl="7" w:tplc="2A8CB068" w:tentative="1">
      <w:start w:val="1"/>
      <w:numFmt w:val="bullet"/>
      <w:lvlText w:val="•"/>
      <w:lvlJc w:val="left"/>
      <w:pPr>
        <w:tabs>
          <w:tab w:val="num" w:pos="5400"/>
        </w:tabs>
        <w:ind w:left="5400" w:hanging="360"/>
      </w:pPr>
      <w:rPr>
        <w:rFonts w:ascii="Arial" w:hAnsi="Arial" w:hint="default"/>
      </w:rPr>
    </w:lvl>
    <w:lvl w:ilvl="8" w:tplc="F6CC962A"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690E0261"/>
    <w:multiLevelType w:val="hybridMultilevel"/>
    <w:tmpl w:val="58BA4B9E"/>
    <w:lvl w:ilvl="0" w:tplc="4916469C">
      <w:start w:val="1"/>
      <w:numFmt w:val="bullet"/>
      <w:lvlText w:val=""/>
      <w:lvlJc w:val="left"/>
      <w:pPr>
        <w:tabs>
          <w:tab w:val="num" w:pos="720"/>
        </w:tabs>
        <w:ind w:left="720" w:hanging="360"/>
      </w:pPr>
      <w:rPr>
        <w:rFonts w:ascii="Wingdings" w:hAnsi="Wingdings" w:hint="default"/>
      </w:rPr>
    </w:lvl>
    <w:lvl w:ilvl="1" w:tplc="3432BB1A" w:tentative="1">
      <w:start w:val="1"/>
      <w:numFmt w:val="bullet"/>
      <w:lvlText w:val=""/>
      <w:lvlJc w:val="left"/>
      <w:pPr>
        <w:tabs>
          <w:tab w:val="num" w:pos="1440"/>
        </w:tabs>
        <w:ind w:left="1440" w:hanging="360"/>
      </w:pPr>
      <w:rPr>
        <w:rFonts w:ascii="Wingdings" w:hAnsi="Wingdings" w:hint="default"/>
      </w:rPr>
    </w:lvl>
    <w:lvl w:ilvl="2" w:tplc="508ECCF6" w:tentative="1">
      <w:start w:val="1"/>
      <w:numFmt w:val="bullet"/>
      <w:lvlText w:val=""/>
      <w:lvlJc w:val="left"/>
      <w:pPr>
        <w:tabs>
          <w:tab w:val="num" w:pos="2160"/>
        </w:tabs>
        <w:ind w:left="2160" w:hanging="360"/>
      </w:pPr>
      <w:rPr>
        <w:rFonts w:ascii="Wingdings" w:hAnsi="Wingdings" w:hint="default"/>
      </w:rPr>
    </w:lvl>
    <w:lvl w:ilvl="3" w:tplc="894005F8" w:tentative="1">
      <w:start w:val="1"/>
      <w:numFmt w:val="bullet"/>
      <w:lvlText w:val=""/>
      <w:lvlJc w:val="left"/>
      <w:pPr>
        <w:tabs>
          <w:tab w:val="num" w:pos="2880"/>
        </w:tabs>
        <w:ind w:left="2880" w:hanging="360"/>
      </w:pPr>
      <w:rPr>
        <w:rFonts w:ascii="Wingdings" w:hAnsi="Wingdings" w:hint="default"/>
      </w:rPr>
    </w:lvl>
    <w:lvl w:ilvl="4" w:tplc="4448E854" w:tentative="1">
      <w:start w:val="1"/>
      <w:numFmt w:val="bullet"/>
      <w:lvlText w:val=""/>
      <w:lvlJc w:val="left"/>
      <w:pPr>
        <w:tabs>
          <w:tab w:val="num" w:pos="3600"/>
        </w:tabs>
        <w:ind w:left="3600" w:hanging="360"/>
      </w:pPr>
      <w:rPr>
        <w:rFonts w:ascii="Wingdings" w:hAnsi="Wingdings" w:hint="default"/>
      </w:rPr>
    </w:lvl>
    <w:lvl w:ilvl="5" w:tplc="5E42694C" w:tentative="1">
      <w:start w:val="1"/>
      <w:numFmt w:val="bullet"/>
      <w:lvlText w:val=""/>
      <w:lvlJc w:val="left"/>
      <w:pPr>
        <w:tabs>
          <w:tab w:val="num" w:pos="4320"/>
        </w:tabs>
        <w:ind w:left="4320" w:hanging="360"/>
      </w:pPr>
      <w:rPr>
        <w:rFonts w:ascii="Wingdings" w:hAnsi="Wingdings" w:hint="default"/>
      </w:rPr>
    </w:lvl>
    <w:lvl w:ilvl="6" w:tplc="07E667D8" w:tentative="1">
      <w:start w:val="1"/>
      <w:numFmt w:val="bullet"/>
      <w:lvlText w:val=""/>
      <w:lvlJc w:val="left"/>
      <w:pPr>
        <w:tabs>
          <w:tab w:val="num" w:pos="5040"/>
        </w:tabs>
        <w:ind w:left="5040" w:hanging="360"/>
      </w:pPr>
      <w:rPr>
        <w:rFonts w:ascii="Wingdings" w:hAnsi="Wingdings" w:hint="default"/>
      </w:rPr>
    </w:lvl>
    <w:lvl w:ilvl="7" w:tplc="504A860C" w:tentative="1">
      <w:start w:val="1"/>
      <w:numFmt w:val="bullet"/>
      <w:lvlText w:val=""/>
      <w:lvlJc w:val="left"/>
      <w:pPr>
        <w:tabs>
          <w:tab w:val="num" w:pos="5760"/>
        </w:tabs>
        <w:ind w:left="5760" w:hanging="360"/>
      </w:pPr>
      <w:rPr>
        <w:rFonts w:ascii="Wingdings" w:hAnsi="Wingdings" w:hint="default"/>
      </w:rPr>
    </w:lvl>
    <w:lvl w:ilvl="8" w:tplc="035AE9C4" w:tentative="1">
      <w:start w:val="1"/>
      <w:numFmt w:val="bullet"/>
      <w:lvlText w:val=""/>
      <w:lvlJc w:val="left"/>
      <w:pPr>
        <w:tabs>
          <w:tab w:val="num" w:pos="6480"/>
        </w:tabs>
        <w:ind w:left="6480" w:hanging="360"/>
      </w:pPr>
      <w:rPr>
        <w:rFonts w:ascii="Wingdings" w:hAnsi="Wingdings" w:hint="default"/>
      </w:rPr>
    </w:lvl>
  </w:abstractNum>
  <w:num w:numId="1" w16cid:durableId="1266691863">
    <w:abstractNumId w:val="1"/>
  </w:num>
  <w:num w:numId="2" w16cid:durableId="389578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5B2"/>
    <w:rsid w:val="000033CC"/>
    <w:rsid w:val="00004C57"/>
    <w:rsid w:val="00020B2F"/>
    <w:rsid w:val="00036F83"/>
    <w:rsid w:val="000407A3"/>
    <w:rsid w:val="00040D0E"/>
    <w:rsid w:val="00065A42"/>
    <w:rsid w:val="000677E0"/>
    <w:rsid w:val="000757E0"/>
    <w:rsid w:val="00094D82"/>
    <w:rsid w:val="000966B6"/>
    <w:rsid w:val="000A1672"/>
    <w:rsid w:val="000A2EE1"/>
    <w:rsid w:val="000C44B3"/>
    <w:rsid w:val="000D557E"/>
    <w:rsid w:val="000F3CF1"/>
    <w:rsid w:val="00122A03"/>
    <w:rsid w:val="001408F4"/>
    <w:rsid w:val="00145161"/>
    <w:rsid w:val="00147CF5"/>
    <w:rsid w:val="001515B2"/>
    <w:rsid w:val="00176BD9"/>
    <w:rsid w:val="001A5C6D"/>
    <w:rsid w:val="001B00FD"/>
    <w:rsid w:val="001B1336"/>
    <w:rsid w:val="001B42B1"/>
    <w:rsid w:val="001C22C5"/>
    <w:rsid w:val="001D2A1F"/>
    <w:rsid w:val="001D55C4"/>
    <w:rsid w:val="001D667F"/>
    <w:rsid w:val="00202707"/>
    <w:rsid w:val="00231718"/>
    <w:rsid w:val="00261F31"/>
    <w:rsid w:val="002916E2"/>
    <w:rsid w:val="00295C29"/>
    <w:rsid w:val="00297EC9"/>
    <w:rsid w:val="002B427A"/>
    <w:rsid w:val="002B474F"/>
    <w:rsid w:val="002E6762"/>
    <w:rsid w:val="00315B88"/>
    <w:rsid w:val="00325B4F"/>
    <w:rsid w:val="00330EA5"/>
    <w:rsid w:val="00353839"/>
    <w:rsid w:val="003635BD"/>
    <w:rsid w:val="00370B0E"/>
    <w:rsid w:val="0037709F"/>
    <w:rsid w:val="0037790D"/>
    <w:rsid w:val="00386079"/>
    <w:rsid w:val="00391AEB"/>
    <w:rsid w:val="003A00BE"/>
    <w:rsid w:val="003D2655"/>
    <w:rsid w:val="004176CA"/>
    <w:rsid w:val="00464012"/>
    <w:rsid w:val="004A1B14"/>
    <w:rsid w:val="004A25F2"/>
    <w:rsid w:val="004A4BF6"/>
    <w:rsid w:val="004A7C0C"/>
    <w:rsid w:val="004B5C64"/>
    <w:rsid w:val="004C65BC"/>
    <w:rsid w:val="004D02FD"/>
    <w:rsid w:val="004D437C"/>
    <w:rsid w:val="004E41C9"/>
    <w:rsid w:val="004E5036"/>
    <w:rsid w:val="00501457"/>
    <w:rsid w:val="00501849"/>
    <w:rsid w:val="00556CA1"/>
    <w:rsid w:val="00556EF4"/>
    <w:rsid w:val="00567594"/>
    <w:rsid w:val="00592D1C"/>
    <w:rsid w:val="005956AD"/>
    <w:rsid w:val="005B5982"/>
    <w:rsid w:val="0060155B"/>
    <w:rsid w:val="00603A79"/>
    <w:rsid w:val="00611965"/>
    <w:rsid w:val="0061772A"/>
    <w:rsid w:val="00622732"/>
    <w:rsid w:val="00625A7A"/>
    <w:rsid w:val="00662DA0"/>
    <w:rsid w:val="00675B3F"/>
    <w:rsid w:val="0068146B"/>
    <w:rsid w:val="00691F3E"/>
    <w:rsid w:val="006922A0"/>
    <w:rsid w:val="006B444A"/>
    <w:rsid w:val="006D35E1"/>
    <w:rsid w:val="007009C9"/>
    <w:rsid w:val="00704248"/>
    <w:rsid w:val="00724D00"/>
    <w:rsid w:val="007416F4"/>
    <w:rsid w:val="0074227D"/>
    <w:rsid w:val="007463BD"/>
    <w:rsid w:val="007753B2"/>
    <w:rsid w:val="00784A64"/>
    <w:rsid w:val="007852FB"/>
    <w:rsid w:val="00793597"/>
    <w:rsid w:val="00797422"/>
    <w:rsid w:val="007B4930"/>
    <w:rsid w:val="007B51CC"/>
    <w:rsid w:val="007B6EF6"/>
    <w:rsid w:val="007D41D2"/>
    <w:rsid w:val="007F688A"/>
    <w:rsid w:val="007F710B"/>
    <w:rsid w:val="00805BB2"/>
    <w:rsid w:val="00825B6E"/>
    <w:rsid w:val="008944A5"/>
    <w:rsid w:val="008B1C4C"/>
    <w:rsid w:val="008E4484"/>
    <w:rsid w:val="008F0040"/>
    <w:rsid w:val="008F366F"/>
    <w:rsid w:val="00903EE3"/>
    <w:rsid w:val="00907B89"/>
    <w:rsid w:val="00936091"/>
    <w:rsid w:val="0095390D"/>
    <w:rsid w:val="00964A72"/>
    <w:rsid w:val="00964E01"/>
    <w:rsid w:val="0097660E"/>
    <w:rsid w:val="009A1F9B"/>
    <w:rsid w:val="009B316E"/>
    <w:rsid w:val="009B502F"/>
    <w:rsid w:val="009B5C8A"/>
    <w:rsid w:val="00A01674"/>
    <w:rsid w:val="00A06FB6"/>
    <w:rsid w:val="00A54D65"/>
    <w:rsid w:val="00A60634"/>
    <w:rsid w:val="00A8144E"/>
    <w:rsid w:val="00AA300B"/>
    <w:rsid w:val="00AD0C3C"/>
    <w:rsid w:val="00AD24C7"/>
    <w:rsid w:val="00AE388A"/>
    <w:rsid w:val="00AE7AF4"/>
    <w:rsid w:val="00B0367D"/>
    <w:rsid w:val="00B902B5"/>
    <w:rsid w:val="00B93C05"/>
    <w:rsid w:val="00B93F7D"/>
    <w:rsid w:val="00BA1368"/>
    <w:rsid w:val="00BA464C"/>
    <w:rsid w:val="00C105E6"/>
    <w:rsid w:val="00C4631F"/>
    <w:rsid w:val="00C6012D"/>
    <w:rsid w:val="00C657F9"/>
    <w:rsid w:val="00C8397E"/>
    <w:rsid w:val="00C85D9E"/>
    <w:rsid w:val="00CB4E25"/>
    <w:rsid w:val="00CD58EF"/>
    <w:rsid w:val="00CE66F0"/>
    <w:rsid w:val="00D01142"/>
    <w:rsid w:val="00D27527"/>
    <w:rsid w:val="00D35E7E"/>
    <w:rsid w:val="00D36C0D"/>
    <w:rsid w:val="00D477BF"/>
    <w:rsid w:val="00D60BF4"/>
    <w:rsid w:val="00D667F8"/>
    <w:rsid w:val="00D81635"/>
    <w:rsid w:val="00DA4542"/>
    <w:rsid w:val="00DA7880"/>
    <w:rsid w:val="00DC1696"/>
    <w:rsid w:val="00DC35AB"/>
    <w:rsid w:val="00DC4D44"/>
    <w:rsid w:val="00DD1ACB"/>
    <w:rsid w:val="00DD5E25"/>
    <w:rsid w:val="00DD670A"/>
    <w:rsid w:val="00E0273B"/>
    <w:rsid w:val="00E04722"/>
    <w:rsid w:val="00E079CC"/>
    <w:rsid w:val="00E479D9"/>
    <w:rsid w:val="00E56C6F"/>
    <w:rsid w:val="00E637C1"/>
    <w:rsid w:val="00E75B9F"/>
    <w:rsid w:val="00E773D3"/>
    <w:rsid w:val="00E84568"/>
    <w:rsid w:val="00EA64BD"/>
    <w:rsid w:val="00EC4B2A"/>
    <w:rsid w:val="00EE67F3"/>
    <w:rsid w:val="00F00189"/>
    <w:rsid w:val="00F01C60"/>
    <w:rsid w:val="00F02AB9"/>
    <w:rsid w:val="00F06973"/>
    <w:rsid w:val="00F071AF"/>
    <w:rsid w:val="00F57F24"/>
    <w:rsid w:val="00F676C3"/>
    <w:rsid w:val="00F77D1E"/>
    <w:rsid w:val="00F8012F"/>
    <w:rsid w:val="00F9019F"/>
    <w:rsid w:val="00FA4E8F"/>
    <w:rsid w:val="00FA5D02"/>
    <w:rsid w:val="00FB7E63"/>
    <w:rsid w:val="00FC03D9"/>
    <w:rsid w:val="00FC61AE"/>
    <w:rsid w:val="00FE3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1E598"/>
  <w15:chartTrackingRefBased/>
  <w15:docId w15:val="{A99EF9EF-4BDB-4793-B556-F066D9D6D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5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15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15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15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5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5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5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5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5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5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15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15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15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15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15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5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5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5B2"/>
    <w:rPr>
      <w:rFonts w:eastAsiaTheme="majorEastAsia" w:cstheme="majorBidi"/>
      <w:color w:val="272727" w:themeColor="text1" w:themeTint="D8"/>
    </w:rPr>
  </w:style>
  <w:style w:type="paragraph" w:styleId="Title">
    <w:name w:val="Title"/>
    <w:basedOn w:val="Normal"/>
    <w:next w:val="Normal"/>
    <w:link w:val="TitleChar"/>
    <w:uiPriority w:val="10"/>
    <w:qFormat/>
    <w:rsid w:val="00151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5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5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5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5B2"/>
    <w:pPr>
      <w:spacing w:before="160"/>
      <w:jc w:val="center"/>
    </w:pPr>
    <w:rPr>
      <w:i/>
      <w:iCs/>
      <w:color w:val="404040" w:themeColor="text1" w:themeTint="BF"/>
    </w:rPr>
  </w:style>
  <w:style w:type="character" w:customStyle="1" w:styleId="QuoteChar">
    <w:name w:val="Quote Char"/>
    <w:basedOn w:val="DefaultParagraphFont"/>
    <w:link w:val="Quote"/>
    <w:uiPriority w:val="29"/>
    <w:rsid w:val="001515B2"/>
    <w:rPr>
      <w:i/>
      <w:iCs/>
      <w:color w:val="404040" w:themeColor="text1" w:themeTint="BF"/>
    </w:rPr>
  </w:style>
  <w:style w:type="paragraph" w:styleId="ListParagraph">
    <w:name w:val="List Paragraph"/>
    <w:basedOn w:val="Normal"/>
    <w:uiPriority w:val="34"/>
    <w:qFormat/>
    <w:rsid w:val="001515B2"/>
    <w:pPr>
      <w:ind w:left="720"/>
      <w:contextualSpacing/>
    </w:pPr>
  </w:style>
  <w:style w:type="character" w:styleId="IntenseEmphasis">
    <w:name w:val="Intense Emphasis"/>
    <w:basedOn w:val="DefaultParagraphFont"/>
    <w:uiPriority w:val="21"/>
    <w:qFormat/>
    <w:rsid w:val="001515B2"/>
    <w:rPr>
      <w:i/>
      <w:iCs/>
      <w:color w:val="2F5496" w:themeColor="accent1" w:themeShade="BF"/>
    </w:rPr>
  </w:style>
  <w:style w:type="paragraph" w:styleId="IntenseQuote">
    <w:name w:val="Intense Quote"/>
    <w:basedOn w:val="Normal"/>
    <w:next w:val="Normal"/>
    <w:link w:val="IntenseQuoteChar"/>
    <w:uiPriority w:val="30"/>
    <w:qFormat/>
    <w:rsid w:val="001515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5B2"/>
    <w:rPr>
      <w:i/>
      <w:iCs/>
      <w:color w:val="2F5496" w:themeColor="accent1" w:themeShade="BF"/>
    </w:rPr>
  </w:style>
  <w:style w:type="character" w:styleId="IntenseReference">
    <w:name w:val="Intense Reference"/>
    <w:basedOn w:val="DefaultParagraphFont"/>
    <w:uiPriority w:val="32"/>
    <w:qFormat/>
    <w:rsid w:val="001515B2"/>
    <w:rPr>
      <w:b/>
      <w:bCs/>
      <w:smallCaps/>
      <w:color w:val="2F5496" w:themeColor="accent1" w:themeShade="BF"/>
      <w:spacing w:val="5"/>
    </w:rPr>
  </w:style>
  <w:style w:type="paragraph" w:styleId="Header">
    <w:name w:val="header"/>
    <w:basedOn w:val="Normal"/>
    <w:link w:val="HeaderChar"/>
    <w:uiPriority w:val="99"/>
    <w:unhideWhenUsed/>
    <w:rsid w:val="001451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161"/>
  </w:style>
  <w:style w:type="paragraph" w:styleId="Footer">
    <w:name w:val="footer"/>
    <w:basedOn w:val="Normal"/>
    <w:link w:val="FooterChar"/>
    <w:uiPriority w:val="99"/>
    <w:unhideWhenUsed/>
    <w:rsid w:val="001451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161"/>
  </w:style>
  <w:style w:type="paragraph" w:styleId="NormalWeb">
    <w:name w:val="Normal (Web)"/>
    <w:basedOn w:val="Normal"/>
    <w:uiPriority w:val="99"/>
    <w:semiHidden/>
    <w:unhideWhenUsed/>
    <w:rsid w:val="00E079CC"/>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D36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40D0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22</Pages>
  <Words>4907</Words>
  <Characters>27971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166</cp:revision>
  <dcterms:created xsi:type="dcterms:W3CDTF">2025-10-21T14:01:00Z</dcterms:created>
  <dcterms:modified xsi:type="dcterms:W3CDTF">2025-10-25T07:56:00Z</dcterms:modified>
</cp:coreProperties>
</file>