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E8139" w14:textId="77777777" w:rsidR="004E3D38" w:rsidRPr="000D557E" w:rsidRDefault="004E3D38" w:rsidP="004E3D38">
      <w:pPr>
        <w:tabs>
          <w:tab w:val="left" w:pos="3588"/>
        </w:tabs>
        <w:spacing w:line="360" w:lineRule="auto"/>
        <w:jc w:val="center"/>
        <w:rPr>
          <w:rFonts w:ascii="Times New Roman" w:hAnsi="Times New Roman" w:cs="Times New Roman"/>
          <w:color w:val="002060"/>
          <w:sz w:val="28"/>
          <w:szCs w:val="28"/>
        </w:rPr>
      </w:pPr>
      <w:r w:rsidRPr="000D557E">
        <w:rPr>
          <w:rFonts w:ascii="Times New Roman" w:hAnsi="Times New Roman" w:cs="Times New Roman"/>
          <w:b/>
          <w:bCs/>
          <w:color w:val="002060"/>
          <w:sz w:val="28"/>
          <w:szCs w:val="28"/>
        </w:rPr>
        <w:t>Chemical Reaction Engineering II- Reactor Design (</w:t>
      </w:r>
      <w:proofErr w:type="spellStart"/>
      <w:r w:rsidRPr="000D557E">
        <w:rPr>
          <w:rFonts w:ascii="Times New Roman" w:hAnsi="Times New Roman" w:cs="Times New Roman"/>
          <w:b/>
          <w:bCs/>
          <w:color w:val="002060"/>
          <w:sz w:val="28"/>
          <w:szCs w:val="28"/>
        </w:rPr>
        <w:t>ChEg</w:t>
      </w:r>
      <w:proofErr w:type="spellEnd"/>
      <w:r w:rsidRPr="000D557E">
        <w:rPr>
          <w:rFonts w:ascii="Times New Roman" w:hAnsi="Times New Roman" w:cs="Times New Roman"/>
          <w:b/>
          <w:bCs/>
          <w:color w:val="002060"/>
          <w:sz w:val="28"/>
          <w:szCs w:val="28"/>
        </w:rPr>
        <w:t xml:space="preserve"> 4101)</w:t>
      </w:r>
    </w:p>
    <w:p w14:paraId="3EB01497" w14:textId="77777777" w:rsidR="004E3D38" w:rsidRPr="00315B88" w:rsidRDefault="004E3D38" w:rsidP="004E3D38">
      <w:pPr>
        <w:tabs>
          <w:tab w:val="left" w:pos="3588"/>
        </w:tabs>
        <w:spacing w:line="360" w:lineRule="auto"/>
        <w:jc w:val="center"/>
        <w:rPr>
          <w:rFonts w:ascii="Times New Roman" w:hAnsi="Times New Roman" w:cs="Times New Roman"/>
          <w:color w:val="EE0000"/>
          <w:sz w:val="28"/>
          <w:szCs w:val="28"/>
        </w:rPr>
      </w:pPr>
      <w:r w:rsidRPr="00315B88">
        <w:rPr>
          <w:rFonts w:ascii="Times New Roman" w:hAnsi="Times New Roman" w:cs="Times New Roman"/>
          <w:b/>
          <w:bCs/>
          <w:color w:val="EE0000"/>
          <w:sz w:val="28"/>
          <w:szCs w:val="28"/>
        </w:rPr>
        <w:t>Prerequisite:</w:t>
      </w:r>
      <w:r w:rsidRPr="00315B88">
        <w:rPr>
          <w:rFonts w:ascii="Times New Roman" w:hAnsi="Times New Roman" w:cs="Times New Roman"/>
          <w:color w:val="EE0000"/>
          <w:sz w:val="28"/>
          <w:szCs w:val="28"/>
        </w:rPr>
        <w:t xml:space="preserve"> </w:t>
      </w:r>
      <w:r w:rsidRPr="00315B88">
        <w:rPr>
          <w:rFonts w:ascii="Times New Roman" w:hAnsi="Times New Roman" w:cs="Times New Roman"/>
          <w:b/>
          <w:bCs/>
          <w:color w:val="EE0000"/>
          <w:sz w:val="28"/>
          <w:szCs w:val="28"/>
        </w:rPr>
        <w:t>Chemical Reaction Engineering I-Reaction Kinetics (ChEg3104)</w:t>
      </w:r>
    </w:p>
    <w:p w14:paraId="0412B722" w14:textId="5AFEDAEA" w:rsidR="004E3D38" w:rsidRPr="00B23190" w:rsidRDefault="004E3D38" w:rsidP="004E3D38">
      <w:pPr>
        <w:tabs>
          <w:tab w:val="left" w:pos="3588"/>
        </w:tabs>
        <w:spacing w:line="360" w:lineRule="auto"/>
        <w:jc w:val="center"/>
        <w:rPr>
          <w:rFonts w:ascii="Times New Roman" w:hAnsi="Times New Roman" w:cs="Times New Roman"/>
          <w:color w:val="0070C0"/>
          <w:sz w:val="28"/>
          <w:szCs w:val="28"/>
        </w:rPr>
      </w:pPr>
      <w:r w:rsidRPr="00B23190">
        <w:rPr>
          <w:rFonts w:ascii="Times New Roman" w:hAnsi="Times New Roman" w:cs="Times New Roman"/>
          <w:b/>
          <w:bCs/>
          <w:color w:val="0070C0"/>
          <w:sz w:val="28"/>
          <w:szCs w:val="28"/>
        </w:rPr>
        <w:t>Lecture 11: Design of Catalytic Reactors: Design of</w:t>
      </w:r>
      <w:r w:rsidR="002C598E" w:rsidRPr="00B23190">
        <w:rPr>
          <w:rFonts w:ascii="Times New Roman" w:hAnsi="Times New Roman" w:cs="Times New Roman"/>
          <w:b/>
          <w:bCs/>
          <w:color w:val="0070C0"/>
          <w:sz w:val="28"/>
          <w:szCs w:val="28"/>
        </w:rPr>
        <w:t xml:space="preserve"> Packed (</w:t>
      </w:r>
      <w:r w:rsidRPr="00B23190">
        <w:rPr>
          <w:rFonts w:ascii="Times New Roman" w:hAnsi="Times New Roman" w:cs="Times New Roman"/>
          <w:b/>
          <w:bCs/>
          <w:color w:val="0070C0"/>
          <w:sz w:val="28"/>
          <w:szCs w:val="28"/>
        </w:rPr>
        <w:t>Fixed</w:t>
      </w:r>
      <w:r w:rsidR="002C598E" w:rsidRPr="00B23190">
        <w:rPr>
          <w:rFonts w:ascii="Times New Roman" w:hAnsi="Times New Roman" w:cs="Times New Roman"/>
          <w:b/>
          <w:bCs/>
          <w:color w:val="0070C0"/>
          <w:sz w:val="28"/>
          <w:szCs w:val="28"/>
        </w:rPr>
        <w:t>)</w:t>
      </w:r>
      <w:r w:rsidRPr="00B23190">
        <w:rPr>
          <w:rFonts w:ascii="Times New Roman" w:hAnsi="Times New Roman" w:cs="Times New Roman"/>
          <w:b/>
          <w:bCs/>
          <w:color w:val="0070C0"/>
          <w:sz w:val="28"/>
          <w:szCs w:val="28"/>
        </w:rPr>
        <w:t xml:space="preserve"> </w:t>
      </w:r>
      <w:r w:rsidR="00C926F8" w:rsidRPr="00B23190">
        <w:rPr>
          <w:rFonts w:ascii="Times New Roman" w:hAnsi="Times New Roman" w:cs="Times New Roman"/>
          <w:b/>
          <w:bCs/>
          <w:color w:val="0070C0"/>
          <w:sz w:val="28"/>
          <w:szCs w:val="28"/>
        </w:rPr>
        <w:t>Bed and</w:t>
      </w:r>
      <w:r w:rsidRPr="00B23190">
        <w:rPr>
          <w:rFonts w:ascii="Times New Roman" w:hAnsi="Times New Roman" w:cs="Times New Roman"/>
          <w:b/>
          <w:bCs/>
          <w:color w:val="0070C0"/>
          <w:sz w:val="28"/>
          <w:szCs w:val="28"/>
        </w:rPr>
        <w:t xml:space="preserve"> Movable Bed Reactors </w:t>
      </w:r>
    </w:p>
    <w:p w14:paraId="5D083CDC" w14:textId="4F206A8A" w:rsidR="004E3D38" w:rsidRPr="00B23190" w:rsidRDefault="004E3D38" w:rsidP="004E3D38">
      <w:pPr>
        <w:tabs>
          <w:tab w:val="left" w:pos="3588"/>
        </w:tabs>
        <w:spacing w:line="360" w:lineRule="auto"/>
        <w:jc w:val="center"/>
        <w:rPr>
          <w:rFonts w:ascii="Times New Roman" w:hAnsi="Times New Roman" w:cs="Times New Roman"/>
          <w:color w:val="000000" w:themeColor="text1"/>
          <w:sz w:val="28"/>
          <w:szCs w:val="28"/>
        </w:rPr>
      </w:pPr>
      <w:r w:rsidRPr="00B23190">
        <w:rPr>
          <w:rFonts w:ascii="Times New Roman" w:hAnsi="Times New Roman" w:cs="Times New Roman"/>
          <w:b/>
          <w:bCs/>
          <w:color w:val="000000" w:themeColor="text1"/>
          <w:sz w:val="28"/>
          <w:szCs w:val="28"/>
        </w:rPr>
        <w:t>Week 11</w:t>
      </w:r>
    </w:p>
    <w:p w14:paraId="2013B5E4" w14:textId="77777777" w:rsidR="004E3D38" w:rsidRPr="00B23190" w:rsidRDefault="004E3D38" w:rsidP="004E3D38">
      <w:pPr>
        <w:tabs>
          <w:tab w:val="left" w:pos="3588"/>
        </w:tabs>
        <w:spacing w:line="360" w:lineRule="auto"/>
        <w:jc w:val="center"/>
        <w:rPr>
          <w:rFonts w:ascii="Times New Roman" w:hAnsi="Times New Roman" w:cs="Times New Roman"/>
          <w:color w:val="0070C0"/>
          <w:sz w:val="28"/>
          <w:szCs w:val="28"/>
        </w:rPr>
      </w:pPr>
      <w:r w:rsidRPr="00B23190">
        <w:rPr>
          <w:rFonts w:ascii="Times New Roman" w:hAnsi="Times New Roman" w:cs="Times New Roman"/>
          <w:b/>
          <w:bCs/>
          <w:color w:val="0070C0"/>
          <w:sz w:val="28"/>
          <w:szCs w:val="28"/>
        </w:rPr>
        <w:t xml:space="preserve">Lecturer: Adamu </w:t>
      </w:r>
      <w:proofErr w:type="spellStart"/>
      <w:r w:rsidRPr="00B23190">
        <w:rPr>
          <w:rFonts w:ascii="Times New Roman" w:hAnsi="Times New Roman" w:cs="Times New Roman"/>
          <w:b/>
          <w:bCs/>
          <w:color w:val="0070C0"/>
          <w:sz w:val="28"/>
          <w:szCs w:val="28"/>
        </w:rPr>
        <w:t>Esubalew</w:t>
      </w:r>
      <w:proofErr w:type="spellEnd"/>
      <w:r w:rsidRPr="00B23190">
        <w:rPr>
          <w:rFonts w:ascii="Times New Roman" w:hAnsi="Times New Roman" w:cs="Times New Roman"/>
          <w:b/>
          <w:bCs/>
          <w:color w:val="0070C0"/>
          <w:sz w:val="28"/>
          <w:szCs w:val="28"/>
        </w:rPr>
        <w:t xml:space="preserve"> (PhD, </w:t>
      </w:r>
      <w:proofErr w:type="spellStart"/>
      <w:r w:rsidRPr="00B23190">
        <w:rPr>
          <w:rFonts w:ascii="Times New Roman" w:hAnsi="Times New Roman" w:cs="Times New Roman"/>
          <w:b/>
          <w:bCs/>
          <w:color w:val="0070C0"/>
          <w:sz w:val="28"/>
          <w:szCs w:val="28"/>
        </w:rPr>
        <w:t>ChEg</w:t>
      </w:r>
      <w:proofErr w:type="spellEnd"/>
      <w:r w:rsidRPr="00B23190">
        <w:rPr>
          <w:rFonts w:ascii="Times New Roman" w:hAnsi="Times New Roman" w:cs="Times New Roman"/>
          <w:b/>
          <w:bCs/>
          <w:color w:val="0070C0"/>
          <w:sz w:val="28"/>
          <w:szCs w:val="28"/>
        </w:rPr>
        <w:t>)</w:t>
      </w:r>
    </w:p>
    <w:p w14:paraId="2F35A9DF" w14:textId="77777777" w:rsidR="004E3D38" w:rsidRDefault="004E3D38" w:rsidP="004E3D38">
      <w:pPr>
        <w:tabs>
          <w:tab w:val="left" w:pos="3588"/>
        </w:tabs>
        <w:spacing w:line="360" w:lineRule="auto"/>
        <w:jc w:val="center"/>
        <w:rPr>
          <w:rFonts w:ascii="Times New Roman" w:hAnsi="Times New Roman" w:cs="Times New Roman"/>
          <w:b/>
          <w:bCs/>
          <w:color w:val="002060"/>
          <w:sz w:val="28"/>
          <w:szCs w:val="28"/>
        </w:rPr>
      </w:pPr>
      <w:r w:rsidRPr="00315B88">
        <w:rPr>
          <w:rFonts w:ascii="Times New Roman" w:hAnsi="Times New Roman" w:cs="Times New Roman"/>
          <w:b/>
          <w:bCs/>
          <w:color w:val="002060"/>
          <w:sz w:val="28"/>
          <w:szCs w:val="28"/>
        </w:rPr>
        <w:t>Addis Ababa, Ethiopia</w:t>
      </w:r>
    </w:p>
    <w:p w14:paraId="2E2DD5B5" w14:textId="77777777" w:rsidR="00D95985" w:rsidRDefault="00D95985" w:rsidP="004E3D38">
      <w:pPr>
        <w:tabs>
          <w:tab w:val="left" w:pos="3588"/>
        </w:tabs>
        <w:spacing w:line="360" w:lineRule="auto"/>
        <w:jc w:val="center"/>
        <w:rPr>
          <w:rFonts w:ascii="Times New Roman" w:hAnsi="Times New Roman" w:cs="Times New Roman"/>
          <w:b/>
          <w:bCs/>
          <w:color w:val="002060"/>
          <w:sz w:val="28"/>
          <w:szCs w:val="28"/>
        </w:rPr>
      </w:pPr>
    </w:p>
    <w:p w14:paraId="676132FB" w14:textId="77777777" w:rsidR="00D95985" w:rsidRDefault="00D95985" w:rsidP="004E3D38">
      <w:pPr>
        <w:tabs>
          <w:tab w:val="left" w:pos="3588"/>
        </w:tabs>
        <w:spacing w:line="360" w:lineRule="auto"/>
        <w:jc w:val="center"/>
        <w:rPr>
          <w:rFonts w:ascii="Times New Roman" w:hAnsi="Times New Roman" w:cs="Times New Roman"/>
          <w:b/>
          <w:bCs/>
          <w:color w:val="002060"/>
          <w:sz w:val="28"/>
          <w:szCs w:val="28"/>
        </w:rPr>
      </w:pPr>
    </w:p>
    <w:p w14:paraId="36F0A1B6" w14:textId="77777777" w:rsidR="00D95985" w:rsidRDefault="00D95985" w:rsidP="004E3D38">
      <w:pPr>
        <w:tabs>
          <w:tab w:val="left" w:pos="3588"/>
        </w:tabs>
        <w:spacing w:line="360" w:lineRule="auto"/>
        <w:jc w:val="center"/>
        <w:rPr>
          <w:rFonts w:ascii="Times New Roman" w:hAnsi="Times New Roman" w:cs="Times New Roman"/>
          <w:b/>
          <w:bCs/>
          <w:color w:val="002060"/>
          <w:sz w:val="28"/>
          <w:szCs w:val="28"/>
        </w:rPr>
      </w:pPr>
    </w:p>
    <w:p w14:paraId="56AE6EBA" w14:textId="77777777" w:rsidR="00D95985" w:rsidRDefault="00D95985" w:rsidP="004E3D38">
      <w:pPr>
        <w:tabs>
          <w:tab w:val="left" w:pos="3588"/>
        </w:tabs>
        <w:spacing w:line="360" w:lineRule="auto"/>
        <w:jc w:val="center"/>
        <w:rPr>
          <w:rFonts w:ascii="Times New Roman" w:hAnsi="Times New Roman" w:cs="Times New Roman"/>
          <w:b/>
          <w:bCs/>
          <w:color w:val="002060"/>
          <w:sz w:val="28"/>
          <w:szCs w:val="28"/>
        </w:rPr>
      </w:pPr>
    </w:p>
    <w:p w14:paraId="6CCD1DB6" w14:textId="77777777" w:rsidR="00D95985" w:rsidRDefault="00D95985" w:rsidP="004E3D38">
      <w:pPr>
        <w:tabs>
          <w:tab w:val="left" w:pos="3588"/>
        </w:tabs>
        <w:spacing w:line="360" w:lineRule="auto"/>
        <w:jc w:val="center"/>
        <w:rPr>
          <w:rFonts w:ascii="Times New Roman" w:hAnsi="Times New Roman" w:cs="Times New Roman"/>
          <w:b/>
          <w:bCs/>
          <w:color w:val="002060"/>
          <w:sz w:val="28"/>
          <w:szCs w:val="28"/>
        </w:rPr>
      </w:pPr>
    </w:p>
    <w:p w14:paraId="6E34F555" w14:textId="77777777" w:rsidR="00D95985" w:rsidRDefault="00D95985" w:rsidP="004E3D38">
      <w:pPr>
        <w:tabs>
          <w:tab w:val="left" w:pos="3588"/>
        </w:tabs>
        <w:spacing w:line="360" w:lineRule="auto"/>
        <w:jc w:val="center"/>
        <w:rPr>
          <w:rFonts w:ascii="Times New Roman" w:hAnsi="Times New Roman" w:cs="Times New Roman"/>
          <w:b/>
          <w:bCs/>
          <w:color w:val="002060"/>
          <w:sz w:val="28"/>
          <w:szCs w:val="28"/>
        </w:rPr>
      </w:pPr>
    </w:p>
    <w:p w14:paraId="55DD02E0" w14:textId="59D0B7E4" w:rsidR="001B42B1" w:rsidRDefault="000E0F8C" w:rsidP="004E3D38">
      <w:pPr>
        <w:rPr>
          <w:rFonts w:ascii="Times New Roman" w:hAnsi="Times New Roman" w:cs="Times New Roman"/>
          <w:b/>
          <w:bCs/>
          <w:sz w:val="28"/>
          <w:szCs w:val="28"/>
        </w:rPr>
      </w:pPr>
      <w:r w:rsidRPr="00EC24A8">
        <w:rPr>
          <w:rFonts w:ascii="Times New Roman" w:hAnsi="Times New Roman" w:cs="Times New Roman"/>
          <w:b/>
          <w:bCs/>
          <w:sz w:val="28"/>
          <w:szCs w:val="28"/>
        </w:rPr>
        <w:t>Lecture learning outcomes</w:t>
      </w:r>
    </w:p>
    <w:p w14:paraId="3CDEA2B9" w14:textId="77777777" w:rsidR="00EC24A8" w:rsidRPr="00EC24A8" w:rsidRDefault="00EC24A8" w:rsidP="00EC24A8">
      <w:pPr>
        <w:rPr>
          <w:rFonts w:ascii="Times New Roman" w:hAnsi="Times New Roman" w:cs="Times New Roman"/>
        </w:rPr>
      </w:pPr>
      <w:r w:rsidRPr="00EC24A8">
        <w:rPr>
          <w:rFonts w:ascii="Times New Roman" w:hAnsi="Times New Roman" w:cs="Times New Roman"/>
        </w:rPr>
        <w:t>At the end of the lecture, you will be able to:</w:t>
      </w:r>
    </w:p>
    <w:p w14:paraId="44156E05" w14:textId="77777777" w:rsidR="00EC24A8" w:rsidRPr="00EC24A8" w:rsidRDefault="00EC24A8" w:rsidP="00EC24A8">
      <w:pPr>
        <w:numPr>
          <w:ilvl w:val="0"/>
          <w:numId w:val="1"/>
        </w:numPr>
        <w:rPr>
          <w:rFonts w:ascii="Times New Roman" w:hAnsi="Times New Roman" w:cs="Times New Roman"/>
        </w:rPr>
      </w:pPr>
      <w:r w:rsidRPr="00EC24A8">
        <w:rPr>
          <w:rFonts w:ascii="Times New Roman" w:hAnsi="Times New Roman" w:cs="Times New Roman"/>
        </w:rPr>
        <w:t xml:space="preserve"> identify characteristics of catalytic reactors, </w:t>
      </w:r>
    </w:p>
    <w:p w14:paraId="052A955B" w14:textId="77777777" w:rsidR="00EC24A8" w:rsidRPr="00EC24A8" w:rsidRDefault="00EC24A8" w:rsidP="00EC24A8">
      <w:pPr>
        <w:numPr>
          <w:ilvl w:val="0"/>
          <w:numId w:val="1"/>
        </w:numPr>
        <w:rPr>
          <w:rFonts w:ascii="Times New Roman" w:hAnsi="Times New Roman" w:cs="Times New Roman"/>
        </w:rPr>
      </w:pPr>
      <w:r w:rsidRPr="00EC24A8">
        <w:rPr>
          <w:rFonts w:ascii="Times New Roman" w:hAnsi="Times New Roman" w:cs="Times New Roman"/>
        </w:rPr>
        <w:t xml:space="preserve"> describe the characteristics of packed bed and moving bed reactors,</w:t>
      </w:r>
    </w:p>
    <w:p w14:paraId="4DB067E0" w14:textId="77777777" w:rsidR="00EC24A8" w:rsidRPr="00EC24A8" w:rsidRDefault="00EC24A8" w:rsidP="00EC24A8">
      <w:pPr>
        <w:numPr>
          <w:ilvl w:val="0"/>
          <w:numId w:val="1"/>
        </w:numPr>
        <w:rPr>
          <w:rFonts w:ascii="Times New Roman" w:hAnsi="Times New Roman" w:cs="Times New Roman"/>
        </w:rPr>
      </w:pPr>
      <w:r w:rsidRPr="00EC24A8">
        <w:rPr>
          <w:rFonts w:ascii="Times New Roman" w:hAnsi="Times New Roman" w:cs="Times New Roman"/>
        </w:rPr>
        <w:t>explain the design parameters for packed bed reactor,</w:t>
      </w:r>
    </w:p>
    <w:p w14:paraId="038DCF79" w14:textId="77777777" w:rsidR="00EC24A8" w:rsidRPr="00EC24A8" w:rsidRDefault="00EC24A8" w:rsidP="00EC24A8">
      <w:pPr>
        <w:numPr>
          <w:ilvl w:val="0"/>
          <w:numId w:val="1"/>
        </w:numPr>
        <w:rPr>
          <w:rFonts w:ascii="Times New Roman" w:hAnsi="Times New Roman" w:cs="Times New Roman"/>
        </w:rPr>
      </w:pPr>
      <w:r w:rsidRPr="00EC24A8">
        <w:rPr>
          <w:rFonts w:ascii="Times New Roman" w:hAnsi="Times New Roman" w:cs="Times New Roman"/>
        </w:rPr>
        <w:t>clarify the design parameters for moving bed reactor,</w:t>
      </w:r>
    </w:p>
    <w:p w14:paraId="725D194A" w14:textId="77777777" w:rsidR="00EC24A8" w:rsidRPr="00EC24A8" w:rsidRDefault="00EC24A8" w:rsidP="00EC24A8">
      <w:pPr>
        <w:numPr>
          <w:ilvl w:val="0"/>
          <w:numId w:val="1"/>
        </w:numPr>
        <w:rPr>
          <w:rFonts w:ascii="Times New Roman" w:hAnsi="Times New Roman" w:cs="Times New Roman"/>
        </w:rPr>
      </w:pPr>
      <w:r w:rsidRPr="00EC24A8">
        <w:rPr>
          <w:rFonts w:ascii="Times New Roman" w:hAnsi="Times New Roman" w:cs="Times New Roman"/>
        </w:rPr>
        <w:t xml:space="preserve">design of packed bed reactor, and </w:t>
      </w:r>
    </w:p>
    <w:p w14:paraId="78A01EE5" w14:textId="77777777" w:rsidR="00EC24A8" w:rsidRPr="00EC24A8" w:rsidRDefault="00EC24A8" w:rsidP="00EC24A8">
      <w:pPr>
        <w:numPr>
          <w:ilvl w:val="0"/>
          <w:numId w:val="1"/>
        </w:numPr>
        <w:rPr>
          <w:rFonts w:ascii="Times New Roman" w:hAnsi="Times New Roman" w:cs="Times New Roman"/>
        </w:rPr>
      </w:pPr>
      <w:r w:rsidRPr="00EC24A8">
        <w:rPr>
          <w:rFonts w:ascii="Times New Roman" w:hAnsi="Times New Roman" w:cs="Times New Roman"/>
        </w:rPr>
        <w:t>design of moving bed reactor.</w:t>
      </w:r>
    </w:p>
    <w:p w14:paraId="24468A70" w14:textId="3072F195" w:rsidR="00EC24A8" w:rsidRPr="00D02A9E" w:rsidRDefault="00D02A9E" w:rsidP="00D02A9E">
      <w:pPr>
        <w:spacing w:before="100" w:beforeAutospacing="1" w:after="100" w:afterAutospacing="1" w:line="360" w:lineRule="auto"/>
        <w:jc w:val="both"/>
        <w:rPr>
          <w:rFonts w:ascii="Times New Roman" w:hAnsi="Times New Roman" w:cs="Times New Roman"/>
          <w:b/>
          <w:bCs/>
          <w:sz w:val="28"/>
          <w:szCs w:val="28"/>
        </w:rPr>
      </w:pPr>
      <w:r w:rsidRPr="00D02A9E">
        <w:rPr>
          <w:rFonts w:ascii="Times New Roman" w:hAnsi="Times New Roman" w:cs="Times New Roman"/>
          <w:b/>
          <w:bCs/>
          <w:sz w:val="28"/>
          <w:szCs w:val="28"/>
        </w:rPr>
        <w:lastRenderedPageBreak/>
        <w:t>11.1 Introduction to catalytic reactors</w:t>
      </w:r>
    </w:p>
    <w:p w14:paraId="4B5350AB" w14:textId="194D2517" w:rsidR="00D02A9E" w:rsidRPr="00D02A9E" w:rsidRDefault="00D02A9E" w:rsidP="00D02A9E">
      <w:pPr>
        <w:spacing w:before="100" w:beforeAutospacing="1" w:after="100" w:afterAutospacing="1" w:line="360" w:lineRule="auto"/>
        <w:jc w:val="both"/>
        <w:rPr>
          <w:rFonts w:ascii="Times New Roman" w:hAnsi="Times New Roman" w:cs="Times New Roman"/>
        </w:rPr>
      </w:pPr>
      <w:r w:rsidRPr="00D02A9E">
        <w:rPr>
          <w:rFonts w:ascii="Times New Roman" w:hAnsi="Times New Roman" w:cs="Times New Roman"/>
        </w:rPr>
        <w:t>Catalytic reactors convert raw materials into products with the aid of catalysts.  Catalytic reactors are used for heterogeneous phases. Designing a reactor in which a fluid reaction is promoted by a solid catalyst differs little from designing a reactor for homogeneous reactions. The heterogeneous reaction kinetics rate law is often more complex than a homogeneous one since it incorporates both mass transfer and reaction rates. This complexity can make the fundamental design equation more difficult to solve analytically. Numerical solution is mostly used to design reactors for catalytic reactions.</w:t>
      </w:r>
    </w:p>
    <w:p w14:paraId="2C15AE87" w14:textId="45D31076" w:rsidR="00630187" w:rsidRPr="00630187" w:rsidRDefault="00630187" w:rsidP="00630187">
      <w:pPr>
        <w:spacing w:line="360" w:lineRule="auto"/>
        <w:jc w:val="both"/>
        <w:rPr>
          <w:rFonts w:ascii="Times New Roman" w:hAnsi="Times New Roman" w:cs="Times New Roman"/>
          <w:b/>
          <w:bCs/>
        </w:rPr>
      </w:pPr>
      <w:r w:rsidRPr="00630187">
        <w:rPr>
          <w:rFonts w:ascii="Times New Roman" w:hAnsi="Times New Roman" w:cs="Times New Roman"/>
        </w:rPr>
        <w:t xml:space="preserve">Catalytic reactors are commonly tubular reactors. In catalytic reactors, reactant fluid can be made to contact solid catalyst in many ways. Catalytic reactors can be fixed (packed) bed, moving bed and fluidized-bed reactors. In this lecture, fixed (packed) bed and moving bed reactors are discussed, and fluidized bed reactor will be covered in </w:t>
      </w:r>
      <w:r w:rsidRPr="00630187">
        <w:rPr>
          <w:rFonts w:ascii="Times New Roman" w:hAnsi="Times New Roman" w:cs="Times New Roman"/>
          <w:b/>
          <w:bCs/>
        </w:rPr>
        <w:t xml:space="preserve">lecture 12. </w:t>
      </w:r>
    </w:p>
    <w:p w14:paraId="4BEC3CB6" w14:textId="75139B72" w:rsidR="00630187" w:rsidRPr="00630187" w:rsidRDefault="00630187" w:rsidP="00630187">
      <w:pPr>
        <w:spacing w:line="360" w:lineRule="auto"/>
        <w:jc w:val="both"/>
        <w:rPr>
          <w:rFonts w:ascii="Times New Roman" w:hAnsi="Times New Roman" w:cs="Times New Roman"/>
        </w:rPr>
      </w:pPr>
      <w:r w:rsidRPr="00630187">
        <w:rPr>
          <w:rFonts w:ascii="Times New Roman" w:hAnsi="Times New Roman" w:cs="Times New Roman"/>
        </w:rPr>
        <w:t xml:space="preserve">Stirred tank reactors for solid-catalyzed fluid phase reactions are less frequently used because of the difficulty in separating the phases and agitating a fluid phase in the presence of solid particles.  One type of </w:t>
      </w:r>
      <w:r w:rsidR="00394B81">
        <w:rPr>
          <w:rFonts w:ascii="Times New Roman" w:hAnsi="Times New Roman" w:cs="Times New Roman"/>
        </w:rPr>
        <w:t xml:space="preserve">continuous stirred tank </w:t>
      </w:r>
      <w:r w:rsidRPr="00630187">
        <w:rPr>
          <w:rFonts w:ascii="Times New Roman" w:hAnsi="Times New Roman" w:cs="Times New Roman"/>
        </w:rPr>
        <w:t>used to study catalytic reactions is the spinning basket reactor, which has the catalyst embedded in the blades of the agitator.</w:t>
      </w:r>
    </w:p>
    <w:p w14:paraId="208388D7" w14:textId="5A5B59BC" w:rsidR="00D02A9E" w:rsidRPr="003A2CC0" w:rsidRDefault="003A2CC0" w:rsidP="004E3D38">
      <w:pPr>
        <w:rPr>
          <w:rFonts w:ascii="Times New Roman" w:hAnsi="Times New Roman" w:cs="Times New Roman"/>
          <w:b/>
          <w:bCs/>
          <w:sz w:val="28"/>
          <w:szCs w:val="28"/>
        </w:rPr>
      </w:pPr>
      <w:r w:rsidRPr="003A2CC0">
        <w:rPr>
          <w:rFonts w:ascii="Times New Roman" w:hAnsi="Times New Roman" w:cs="Times New Roman"/>
          <w:b/>
          <w:bCs/>
          <w:sz w:val="28"/>
          <w:szCs w:val="28"/>
        </w:rPr>
        <w:t>11.2 Packed bed reactor characteristics and design parameters</w:t>
      </w:r>
    </w:p>
    <w:p w14:paraId="1033CE45" w14:textId="77777777" w:rsidR="003A2CC0" w:rsidRPr="003A2CC0" w:rsidRDefault="003A2CC0" w:rsidP="003A2CC0">
      <w:pPr>
        <w:rPr>
          <w:rFonts w:ascii="Times New Roman" w:hAnsi="Times New Roman" w:cs="Times New Roman"/>
          <w:sz w:val="28"/>
          <w:szCs w:val="28"/>
        </w:rPr>
      </w:pPr>
      <w:r w:rsidRPr="003A2CC0">
        <w:rPr>
          <w:rFonts w:ascii="Times New Roman" w:hAnsi="Times New Roman" w:cs="Times New Roman"/>
          <w:b/>
          <w:bCs/>
          <w:sz w:val="28"/>
          <w:szCs w:val="28"/>
        </w:rPr>
        <w:t>11.2.1. Characteristics of packed bed reactor</w:t>
      </w:r>
    </w:p>
    <w:p w14:paraId="05636AFB" w14:textId="5F6B09BD" w:rsidR="003A2CC0" w:rsidRPr="003A2CC0" w:rsidRDefault="003A2CC0" w:rsidP="003A2CC0">
      <w:pPr>
        <w:spacing w:before="100" w:beforeAutospacing="1" w:after="100" w:afterAutospacing="1" w:line="360" w:lineRule="auto"/>
        <w:jc w:val="both"/>
        <w:rPr>
          <w:rFonts w:ascii="Times New Roman" w:hAnsi="Times New Roman" w:cs="Times New Roman"/>
        </w:rPr>
      </w:pPr>
      <w:r w:rsidRPr="003A2CC0">
        <w:rPr>
          <w:rFonts w:ascii="Times New Roman" w:hAnsi="Times New Roman" w:cs="Times New Roman"/>
          <w:b/>
          <w:bCs/>
        </w:rPr>
        <w:t xml:space="preserve">Packed (fixed) bed </w:t>
      </w:r>
      <w:r w:rsidRPr="003A2CC0">
        <w:rPr>
          <w:rFonts w:ascii="Times New Roman" w:hAnsi="Times New Roman" w:cs="Times New Roman"/>
        </w:rPr>
        <w:t xml:space="preserve">reactor is a </w:t>
      </w:r>
      <w:r w:rsidRPr="003A2CC0">
        <w:rPr>
          <w:rFonts w:ascii="Times New Roman" w:hAnsi="Times New Roman" w:cs="Times New Roman"/>
          <w:b/>
          <w:bCs/>
        </w:rPr>
        <w:t>cylindrical tube</w:t>
      </w:r>
      <w:r w:rsidRPr="003A2CC0">
        <w:rPr>
          <w:rFonts w:ascii="Times New Roman" w:hAnsi="Times New Roman" w:cs="Times New Roman"/>
        </w:rPr>
        <w:t xml:space="preserve">, randomly filled with </w:t>
      </w:r>
      <w:r w:rsidRPr="003A2CC0">
        <w:rPr>
          <w:rFonts w:ascii="Times New Roman" w:hAnsi="Times New Roman" w:cs="Times New Roman"/>
          <w:b/>
          <w:bCs/>
        </w:rPr>
        <w:t>catalyst particles</w:t>
      </w:r>
      <w:r w:rsidRPr="003A2CC0">
        <w:rPr>
          <w:rFonts w:ascii="Times New Roman" w:hAnsi="Times New Roman" w:cs="Times New Roman"/>
        </w:rPr>
        <w:t xml:space="preserve">, which may be </w:t>
      </w:r>
      <w:r w:rsidRPr="003A2CC0">
        <w:rPr>
          <w:rFonts w:ascii="Times New Roman" w:hAnsi="Times New Roman" w:cs="Times New Roman"/>
          <w:b/>
          <w:bCs/>
        </w:rPr>
        <w:t>spheres</w:t>
      </w:r>
      <w:r w:rsidRPr="003A2CC0">
        <w:rPr>
          <w:rFonts w:ascii="Times New Roman" w:hAnsi="Times New Roman" w:cs="Times New Roman"/>
        </w:rPr>
        <w:t xml:space="preserve"> or cylindrical pellets.</w:t>
      </w:r>
      <w:r>
        <w:rPr>
          <w:rFonts w:ascii="Times New Roman" w:hAnsi="Times New Roman" w:cs="Times New Roman"/>
        </w:rPr>
        <w:t xml:space="preserve"> </w:t>
      </w:r>
      <w:r w:rsidRPr="003A2CC0">
        <w:rPr>
          <w:rFonts w:ascii="Times New Roman" w:hAnsi="Times New Roman" w:cs="Times New Roman"/>
        </w:rPr>
        <w:t>Packed-bed reactor is tubular reactor filled with catalyst particles.</w:t>
      </w:r>
      <w:r>
        <w:rPr>
          <w:rFonts w:ascii="Times New Roman" w:hAnsi="Times New Roman" w:cs="Times New Roman"/>
        </w:rPr>
        <w:t xml:space="preserve"> </w:t>
      </w:r>
      <w:r w:rsidRPr="003A2CC0">
        <w:rPr>
          <w:rFonts w:ascii="Times New Roman" w:hAnsi="Times New Roman" w:cs="Times New Roman"/>
        </w:rPr>
        <w:t xml:space="preserve"> In PBR, it is the weight of catalyst W that is important, rather than the reactor volume.</w:t>
      </w:r>
      <w:r>
        <w:rPr>
          <w:rFonts w:ascii="Times New Roman" w:hAnsi="Times New Roman" w:cs="Times New Roman"/>
        </w:rPr>
        <w:t xml:space="preserve"> </w:t>
      </w:r>
      <w:r w:rsidRPr="003A2CC0">
        <w:rPr>
          <w:rFonts w:ascii="Times New Roman" w:hAnsi="Times New Roman" w:cs="Times New Roman"/>
        </w:rPr>
        <w:t xml:space="preserve">A packed bed reactor is depicted in </w:t>
      </w:r>
      <w:r w:rsidRPr="003A2CC0">
        <w:rPr>
          <w:rFonts w:ascii="Times New Roman" w:hAnsi="Times New Roman" w:cs="Times New Roman"/>
          <w:b/>
          <w:bCs/>
        </w:rPr>
        <w:t>Figure 11.1 (Fogler, 2015, pg. 38).</w:t>
      </w:r>
      <w:r>
        <w:rPr>
          <w:rFonts w:ascii="Times New Roman" w:hAnsi="Times New Roman" w:cs="Times New Roman"/>
        </w:rPr>
        <w:t xml:space="preserve"> </w:t>
      </w:r>
      <w:r w:rsidRPr="003A2CC0">
        <w:rPr>
          <w:rFonts w:ascii="Times New Roman" w:hAnsi="Times New Roman" w:cs="Times New Roman"/>
        </w:rPr>
        <w:t xml:space="preserve">The reactant </w:t>
      </w:r>
      <w:r w:rsidRPr="003A2CC0">
        <w:rPr>
          <w:rFonts w:ascii="Times New Roman" w:hAnsi="Times New Roman" w:cs="Times New Roman"/>
          <w:b/>
          <w:bCs/>
        </w:rPr>
        <w:t>fluid</w:t>
      </w:r>
      <w:r w:rsidRPr="003A2CC0">
        <w:rPr>
          <w:rFonts w:ascii="Times New Roman" w:hAnsi="Times New Roman" w:cs="Times New Roman"/>
        </w:rPr>
        <w:t xml:space="preserve"> flows in the </w:t>
      </w:r>
      <w:r w:rsidRPr="003A2CC0">
        <w:rPr>
          <w:rFonts w:ascii="Times New Roman" w:hAnsi="Times New Roman" w:cs="Times New Roman"/>
          <w:b/>
          <w:bCs/>
        </w:rPr>
        <w:t xml:space="preserve">void space </w:t>
      </w:r>
      <w:r w:rsidRPr="003A2CC0">
        <w:rPr>
          <w:rFonts w:ascii="Times New Roman" w:hAnsi="Times New Roman" w:cs="Times New Roman"/>
        </w:rPr>
        <w:t xml:space="preserve">around the catalyst pellets, and which </w:t>
      </w:r>
      <w:r w:rsidRPr="003A2CC0">
        <w:rPr>
          <w:rFonts w:ascii="Times New Roman" w:hAnsi="Times New Roman" w:cs="Times New Roman"/>
          <w:b/>
          <w:bCs/>
        </w:rPr>
        <w:t>reacts</w:t>
      </w:r>
      <w:r w:rsidRPr="003A2CC0">
        <w:rPr>
          <w:rFonts w:ascii="Times New Roman" w:hAnsi="Times New Roman" w:cs="Times New Roman"/>
        </w:rPr>
        <w:t xml:space="preserve"> on surface and inside the pore of the catalyst pellets.</w:t>
      </w:r>
    </w:p>
    <w:p w14:paraId="62186944" w14:textId="655988F0" w:rsidR="003A2CC0" w:rsidRDefault="004135B8" w:rsidP="00736A29">
      <w:pPr>
        <w:jc w:val="center"/>
        <w:rPr>
          <w:rFonts w:ascii="Times New Roman" w:hAnsi="Times New Roman" w:cs="Times New Roman"/>
        </w:rPr>
      </w:pPr>
      <w:r w:rsidRPr="004135B8">
        <w:rPr>
          <w:rFonts w:ascii="Times New Roman" w:hAnsi="Times New Roman" w:cs="Times New Roman"/>
          <w:noProof/>
        </w:rPr>
        <w:lastRenderedPageBreak/>
        <w:drawing>
          <wp:inline distT="0" distB="0" distL="0" distR="0" wp14:anchorId="36E74E88" wp14:editId="62BC8E19">
            <wp:extent cx="3482044" cy="1463040"/>
            <wp:effectExtent l="0" t="0" r="4445" b="3810"/>
            <wp:docPr id="10" name="Picture 9">
              <a:extLst xmlns:a="http://schemas.openxmlformats.org/drawingml/2006/main">
                <a:ext uri="{FF2B5EF4-FFF2-40B4-BE49-F238E27FC236}">
                  <a16:creationId xmlns:a16="http://schemas.microsoft.com/office/drawing/2014/main" id="{49CB5334-A9F6-80C4-1F95-199A6482D2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49CB5334-A9F6-80C4-1F95-199A6482D289}"/>
                        </a:ext>
                      </a:extLst>
                    </pic:cNvPr>
                    <pic:cNvPicPr>
                      <a:picLocks noChangeAspect="1"/>
                    </pic:cNvPicPr>
                  </pic:nvPicPr>
                  <pic:blipFill>
                    <a:blip r:embed="rId7"/>
                    <a:srcRect l="6433" t="29346" b="14788"/>
                    <a:stretch>
                      <a:fillRect/>
                    </a:stretch>
                  </pic:blipFill>
                  <pic:spPr>
                    <a:xfrm>
                      <a:off x="0" y="0"/>
                      <a:ext cx="3482044" cy="1463040"/>
                    </a:xfrm>
                    <a:prstGeom prst="rect">
                      <a:avLst/>
                    </a:prstGeom>
                  </pic:spPr>
                </pic:pic>
              </a:graphicData>
            </a:graphic>
          </wp:inline>
        </w:drawing>
      </w:r>
    </w:p>
    <w:p w14:paraId="592C5669" w14:textId="7A642F3C" w:rsidR="004135B8" w:rsidRDefault="004135B8" w:rsidP="00736A29">
      <w:pPr>
        <w:spacing w:before="100" w:beforeAutospacing="1" w:after="100" w:afterAutospacing="1" w:line="360" w:lineRule="auto"/>
        <w:jc w:val="center"/>
        <w:rPr>
          <w:rFonts w:ascii="Times New Roman" w:hAnsi="Times New Roman" w:cs="Times New Roman"/>
        </w:rPr>
      </w:pPr>
      <w:r w:rsidRPr="004135B8">
        <w:rPr>
          <w:rFonts w:ascii="Times New Roman" w:hAnsi="Times New Roman" w:cs="Times New Roman"/>
          <w:b/>
          <w:bCs/>
        </w:rPr>
        <w:t>Figure 11.1.</w:t>
      </w:r>
      <w:r w:rsidRPr="004135B8">
        <w:rPr>
          <w:rFonts w:ascii="Times New Roman" w:hAnsi="Times New Roman" w:cs="Times New Roman"/>
        </w:rPr>
        <w:t xml:space="preserve">  Packed bed reactor</w:t>
      </w:r>
    </w:p>
    <w:p w14:paraId="1923AB44" w14:textId="108577FB" w:rsidR="00736A29" w:rsidRDefault="00736A29" w:rsidP="00736A29">
      <w:pPr>
        <w:spacing w:before="100" w:beforeAutospacing="1" w:after="100" w:afterAutospacing="1" w:line="360" w:lineRule="auto"/>
        <w:jc w:val="both"/>
        <w:rPr>
          <w:rFonts w:ascii="Times New Roman" w:hAnsi="Times New Roman" w:cs="Times New Roman"/>
        </w:rPr>
      </w:pPr>
      <w:r w:rsidRPr="00736A29">
        <w:rPr>
          <w:rFonts w:ascii="Times New Roman" w:hAnsi="Times New Roman" w:cs="Times New Roman"/>
        </w:rPr>
        <w:t>PBR is needed where the conversion of reactants into products is facilitated by a catalyst.</w:t>
      </w:r>
      <w:r>
        <w:rPr>
          <w:rFonts w:ascii="Times New Roman" w:hAnsi="Times New Roman" w:cs="Times New Roman"/>
        </w:rPr>
        <w:t xml:space="preserve"> </w:t>
      </w:r>
      <w:r w:rsidRPr="00736A29">
        <w:rPr>
          <w:rFonts w:ascii="Times New Roman" w:hAnsi="Times New Roman" w:cs="Times New Roman"/>
        </w:rPr>
        <w:t>The fluid flow (</w:t>
      </w:r>
      <w:r w:rsidRPr="00736A29">
        <w:rPr>
          <w:rFonts w:ascii="Times New Roman" w:hAnsi="Times New Roman" w:cs="Times New Roman"/>
          <w:b/>
          <w:bCs/>
        </w:rPr>
        <w:t>gases</w:t>
      </w:r>
      <w:r w:rsidRPr="00736A29">
        <w:rPr>
          <w:rFonts w:ascii="Times New Roman" w:hAnsi="Times New Roman" w:cs="Times New Roman"/>
        </w:rPr>
        <w:t xml:space="preserve"> flow) approximate </w:t>
      </w:r>
      <w:r w:rsidRPr="00736A29">
        <w:rPr>
          <w:rFonts w:ascii="Times New Roman" w:hAnsi="Times New Roman" w:cs="Times New Roman"/>
          <w:b/>
          <w:bCs/>
        </w:rPr>
        <w:t>plug flow.</w:t>
      </w:r>
      <w:r>
        <w:rPr>
          <w:rFonts w:ascii="Times New Roman" w:hAnsi="Times New Roman" w:cs="Times New Roman"/>
        </w:rPr>
        <w:t xml:space="preserve"> </w:t>
      </w:r>
      <w:r w:rsidRPr="00736A29">
        <w:rPr>
          <w:rFonts w:ascii="Times New Roman" w:hAnsi="Times New Roman" w:cs="Times New Roman"/>
        </w:rPr>
        <w:t xml:space="preserve">It provides efficient </w:t>
      </w:r>
      <w:r w:rsidRPr="00736A29">
        <w:rPr>
          <w:rFonts w:ascii="Times New Roman" w:hAnsi="Times New Roman" w:cs="Times New Roman"/>
          <w:b/>
          <w:bCs/>
        </w:rPr>
        <w:t>contacting of reactants with catalyst particles</w:t>
      </w:r>
      <w:r w:rsidRPr="00736A29">
        <w:rPr>
          <w:rFonts w:ascii="Times New Roman" w:hAnsi="Times New Roman" w:cs="Times New Roman"/>
        </w:rPr>
        <w:t xml:space="preserve"> in a reactor.</w:t>
      </w:r>
      <w:r>
        <w:rPr>
          <w:rFonts w:ascii="Times New Roman" w:hAnsi="Times New Roman" w:cs="Times New Roman"/>
        </w:rPr>
        <w:t xml:space="preserve"> </w:t>
      </w:r>
      <w:r w:rsidRPr="00736A29">
        <w:rPr>
          <w:rFonts w:ascii="Times New Roman" w:hAnsi="Times New Roman" w:cs="Times New Roman"/>
        </w:rPr>
        <w:t>It gives the highest conversion per weight of catalyst for most reactions.</w:t>
      </w:r>
      <w:r>
        <w:rPr>
          <w:rFonts w:ascii="Times New Roman" w:hAnsi="Times New Roman" w:cs="Times New Roman"/>
        </w:rPr>
        <w:t xml:space="preserve"> </w:t>
      </w:r>
      <w:r w:rsidRPr="00736A29">
        <w:rPr>
          <w:rFonts w:ascii="Times New Roman" w:hAnsi="Times New Roman" w:cs="Times New Roman"/>
        </w:rPr>
        <w:t>It is suitable for a wide range of chemical reactions.</w:t>
      </w:r>
      <w:r>
        <w:rPr>
          <w:rFonts w:ascii="Times New Roman" w:hAnsi="Times New Roman" w:cs="Times New Roman"/>
        </w:rPr>
        <w:t xml:space="preserve"> </w:t>
      </w:r>
      <w:r w:rsidRPr="00736A29">
        <w:rPr>
          <w:rFonts w:ascii="Times New Roman" w:hAnsi="Times New Roman" w:cs="Times New Roman"/>
        </w:rPr>
        <w:t>It is well-suited for continuous processes, providing steady-state conditions for prolonged reactions.</w:t>
      </w:r>
    </w:p>
    <w:p w14:paraId="63CD62C0" w14:textId="68CA0164" w:rsidR="00564DD0" w:rsidRDefault="00564DD0" w:rsidP="00564DD0">
      <w:pPr>
        <w:spacing w:before="100" w:beforeAutospacing="1" w:after="100" w:afterAutospacing="1" w:line="360" w:lineRule="auto"/>
        <w:jc w:val="both"/>
        <w:rPr>
          <w:rFonts w:ascii="Times New Roman" w:hAnsi="Times New Roman" w:cs="Times New Roman"/>
        </w:rPr>
      </w:pPr>
      <w:r w:rsidRPr="00564DD0">
        <w:rPr>
          <w:rFonts w:ascii="Times New Roman" w:hAnsi="Times New Roman" w:cs="Times New Roman"/>
        </w:rPr>
        <w:t>PBR offers a large surface area for catalytic reactions, enhancing efficiency and more product formation due to increased reactant or catalyst contact.</w:t>
      </w:r>
      <w:r>
        <w:rPr>
          <w:rFonts w:ascii="Times New Roman" w:hAnsi="Times New Roman" w:cs="Times New Roman"/>
        </w:rPr>
        <w:t xml:space="preserve"> </w:t>
      </w:r>
      <w:r w:rsidRPr="00564DD0">
        <w:rPr>
          <w:rFonts w:ascii="Times New Roman" w:hAnsi="Times New Roman" w:cs="Times New Roman"/>
        </w:rPr>
        <w:t>It is suitable for installations with space constraints and easy to build.</w:t>
      </w:r>
      <w:r>
        <w:rPr>
          <w:rFonts w:ascii="Times New Roman" w:hAnsi="Times New Roman" w:cs="Times New Roman"/>
        </w:rPr>
        <w:t xml:space="preserve"> </w:t>
      </w:r>
      <w:r w:rsidRPr="00564DD0">
        <w:rPr>
          <w:rFonts w:ascii="Times New Roman" w:hAnsi="Times New Roman" w:cs="Times New Roman"/>
        </w:rPr>
        <w:t xml:space="preserve">It is particularly valuable in continuous operations, large-scale production, and processes requiring solid catalysts. </w:t>
      </w:r>
      <w:r>
        <w:rPr>
          <w:rFonts w:ascii="Times New Roman" w:hAnsi="Times New Roman" w:cs="Times New Roman"/>
        </w:rPr>
        <w:t xml:space="preserve"> </w:t>
      </w:r>
      <w:r w:rsidRPr="00564DD0">
        <w:rPr>
          <w:rFonts w:ascii="Times New Roman" w:hAnsi="Times New Roman" w:cs="Times New Roman"/>
        </w:rPr>
        <w:t>In packed bed reactor, effective temperature control of large packed bed reactors can be difficult for exothermic reactions that causes hot spots or collapse of the catalyst. Very small sizes of catalyst particles cannot be used because of plugging and high-pressure drops.</w:t>
      </w:r>
    </w:p>
    <w:p w14:paraId="45175497" w14:textId="45B32216" w:rsidR="00D95985" w:rsidRPr="00D95985" w:rsidRDefault="00D95985" w:rsidP="00D95985">
      <w:pPr>
        <w:spacing w:before="100" w:beforeAutospacing="1" w:after="100" w:afterAutospacing="1" w:line="360" w:lineRule="auto"/>
        <w:jc w:val="both"/>
        <w:rPr>
          <w:rFonts w:ascii="Times New Roman" w:hAnsi="Times New Roman" w:cs="Times New Roman"/>
        </w:rPr>
      </w:pPr>
      <w:r w:rsidRPr="00D95985">
        <w:rPr>
          <w:rFonts w:ascii="Times New Roman" w:hAnsi="Times New Roman" w:cs="Times New Roman"/>
        </w:rPr>
        <w:t xml:space="preserve">The arrangement of packed bed reactor is shown in </w:t>
      </w:r>
      <w:r w:rsidRPr="00D95985">
        <w:rPr>
          <w:rFonts w:ascii="Times New Roman" w:hAnsi="Times New Roman" w:cs="Times New Roman"/>
          <w:b/>
          <w:bCs/>
        </w:rPr>
        <w:t>Figure 11.2 (</w:t>
      </w:r>
      <w:proofErr w:type="spellStart"/>
      <w:r w:rsidRPr="00D95985">
        <w:rPr>
          <w:rFonts w:ascii="Times New Roman" w:hAnsi="Times New Roman" w:cs="Times New Roman"/>
          <w:b/>
          <w:bCs/>
        </w:rPr>
        <w:t>Levenspiel</w:t>
      </w:r>
      <w:proofErr w:type="spellEnd"/>
      <w:r w:rsidRPr="00D95985">
        <w:rPr>
          <w:rFonts w:ascii="Times New Roman" w:hAnsi="Times New Roman" w:cs="Times New Roman"/>
          <w:b/>
          <w:bCs/>
        </w:rPr>
        <w:t>, 2011, pg. 428)</w:t>
      </w:r>
      <w:r w:rsidRPr="00D95985">
        <w:rPr>
          <w:rFonts w:ascii="Times New Roman" w:hAnsi="Times New Roman" w:cs="Times New Roman"/>
        </w:rPr>
        <w:t>.</w:t>
      </w:r>
      <w:r>
        <w:rPr>
          <w:rFonts w:ascii="Times New Roman" w:hAnsi="Times New Roman" w:cs="Times New Roman"/>
        </w:rPr>
        <w:t xml:space="preserve"> </w:t>
      </w:r>
      <w:r w:rsidRPr="00D95985">
        <w:rPr>
          <w:rFonts w:ascii="Times New Roman" w:hAnsi="Times New Roman" w:cs="Times New Roman"/>
          <w:b/>
          <w:bCs/>
        </w:rPr>
        <w:t xml:space="preserve">Figure 11.2a </w:t>
      </w:r>
      <w:r w:rsidRPr="00D95985">
        <w:rPr>
          <w:rFonts w:ascii="Times New Roman" w:hAnsi="Times New Roman" w:cs="Times New Roman"/>
        </w:rPr>
        <w:t>depicts that a packed bed reactor shows how the problem of hot spots can be occurred, but it requires less amount of catalyst.</w:t>
      </w:r>
      <w:r>
        <w:rPr>
          <w:rFonts w:ascii="Times New Roman" w:hAnsi="Times New Roman" w:cs="Times New Roman"/>
        </w:rPr>
        <w:t xml:space="preserve"> </w:t>
      </w:r>
      <w:r w:rsidRPr="00D95985">
        <w:rPr>
          <w:rFonts w:ascii="Times New Roman" w:hAnsi="Times New Roman" w:cs="Times New Roman"/>
          <w:b/>
          <w:bCs/>
        </w:rPr>
        <w:t xml:space="preserve">Figure 11.2b </w:t>
      </w:r>
      <w:r w:rsidRPr="00D95985">
        <w:rPr>
          <w:rFonts w:ascii="Times New Roman" w:hAnsi="Times New Roman" w:cs="Times New Roman"/>
        </w:rPr>
        <w:t>describes that a packed bed reactor shows how the problem of hot spots can be substantially reduced by increasing the cooling surface.</w:t>
      </w:r>
      <w:r>
        <w:rPr>
          <w:rFonts w:ascii="Times New Roman" w:hAnsi="Times New Roman" w:cs="Times New Roman"/>
        </w:rPr>
        <w:t xml:space="preserve"> </w:t>
      </w:r>
      <w:r w:rsidRPr="00D95985">
        <w:rPr>
          <w:rFonts w:ascii="Times New Roman" w:hAnsi="Times New Roman" w:cs="Times New Roman"/>
          <w:b/>
          <w:bCs/>
        </w:rPr>
        <w:t xml:space="preserve">Figure 11.2c </w:t>
      </w:r>
      <w:r w:rsidRPr="00D95985">
        <w:rPr>
          <w:rFonts w:ascii="Times New Roman" w:hAnsi="Times New Roman" w:cs="Times New Roman"/>
        </w:rPr>
        <w:t>illustrates that a packed bed reactor shows how intercooling can still further control the temperature.</w:t>
      </w:r>
    </w:p>
    <w:p w14:paraId="2B1502E4" w14:textId="77777777" w:rsidR="00D95985" w:rsidRPr="00D95985" w:rsidRDefault="00D95985" w:rsidP="00D95985">
      <w:pPr>
        <w:numPr>
          <w:ilvl w:val="0"/>
          <w:numId w:val="2"/>
        </w:numPr>
        <w:spacing w:before="100" w:beforeAutospacing="1" w:after="100" w:afterAutospacing="1" w:line="360" w:lineRule="auto"/>
        <w:jc w:val="both"/>
        <w:rPr>
          <w:rFonts w:ascii="Times New Roman" w:hAnsi="Times New Roman" w:cs="Times New Roman"/>
        </w:rPr>
      </w:pPr>
      <w:r w:rsidRPr="00D95985">
        <w:rPr>
          <w:rFonts w:ascii="Times New Roman" w:hAnsi="Times New Roman" w:cs="Times New Roman"/>
        </w:rPr>
        <w:lastRenderedPageBreak/>
        <w:t xml:space="preserve"> In the first stage where reaction is fastest, conversion is kept low by having less catalyst present than in the other stages.</w:t>
      </w:r>
    </w:p>
    <w:p w14:paraId="588B4F99" w14:textId="60DEF56F" w:rsidR="00D95985" w:rsidRPr="00D95985" w:rsidRDefault="00D95985" w:rsidP="00D95985">
      <w:pPr>
        <w:numPr>
          <w:ilvl w:val="0"/>
          <w:numId w:val="2"/>
        </w:numPr>
        <w:spacing w:before="100" w:beforeAutospacing="1" w:after="100" w:afterAutospacing="1" w:line="360" w:lineRule="auto"/>
        <w:jc w:val="both"/>
        <w:rPr>
          <w:rFonts w:ascii="Times New Roman" w:hAnsi="Times New Roman" w:cs="Times New Roman"/>
        </w:rPr>
      </w:pPr>
      <w:r w:rsidRPr="00D95985">
        <w:rPr>
          <w:rFonts w:ascii="Times New Roman" w:hAnsi="Times New Roman" w:cs="Times New Roman"/>
        </w:rPr>
        <w:t>Multistage cooling units can all be incorporated in a single shell or can be kept separate with heat exchanges between stages.</w:t>
      </w:r>
    </w:p>
    <w:p w14:paraId="3346C156" w14:textId="7DAD6E40" w:rsidR="00D95985" w:rsidRDefault="00D95985" w:rsidP="006726D5">
      <w:pPr>
        <w:spacing w:before="100" w:beforeAutospacing="1" w:after="100" w:afterAutospacing="1" w:line="276" w:lineRule="auto"/>
        <w:jc w:val="center"/>
        <w:rPr>
          <w:rFonts w:ascii="Times New Roman" w:hAnsi="Times New Roman" w:cs="Times New Roman"/>
        </w:rPr>
      </w:pPr>
      <w:r w:rsidRPr="00D95985">
        <w:rPr>
          <w:rFonts w:ascii="Times New Roman" w:hAnsi="Times New Roman" w:cs="Times New Roman"/>
          <w:noProof/>
        </w:rPr>
        <w:drawing>
          <wp:inline distT="0" distB="0" distL="0" distR="0" wp14:anchorId="016B90C1" wp14:editId="4B57C572">
            <wp:extent cx="5943600" cy="2041049"/>
            <wp:effectExtent l="0" t="0" r="0" b="0"/>
            <wp:docPr id="1722405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405710" name=""/>
                    <pic:cNvPicPr/>
                  </pic:nvPicPr>
                  <pic:blipFill>
                    <a:blip r:embed="rId8"/>
                    <a:stretch>
                      <a:fillRect/>
                    </a:stretch>
                  </pic:blipFill>
                  <pic:spPr>
                    <a:xfrm>
                      <a:off x="0" y="0"/>
                      <a:ext cx="5943600" cy="2041049"/>
                    </a:xfrm>
                    <a:prstGeom prst="rect">
                      <a:avLst/>
                    </a:prstGeom>
                  </pic:spPr>
                </pic:pic>
              </a:graphicData>
            </a:graphic>
          </wp:inline>
        </w:drawing>
      </w:r>
    </w:p>
    <w:p w14:paraId="6CD6CBCC" w14:textId="094B294D" w:rsidR="00D95985" w:rsidRPr="00D95985" w:rsidRDefault="00D95985" w:rsidP="006726D5">
      <w:pPr>
        <w:spacing w:before="100" w:beforeAutospacing="1" w:after="100" w:afterAutospacing="1" w:line="276" w:lineRule="auto"/>
        <w:jc w:val="center"/>
        <w:rPr>
          <w:rFonts w:ascii="Times New Roman" w:hAnsi="Times New Roman" w:cs="Times New Roman"/>
        </w:rPr>
      </w:pPr>
      <w:r w:rsidRPr="00D95985">
        <w:rPr>
          <w:rFonts w:ascii="Times New Roman" w:hAnsi="Times New Roman" w:cs="Times New Roman"/>
          <w:b/>
          <w:bCs/>
        </w:rPr>
        <w:t xml:space="preserve">Figure 11.2. </w:t>
      </w:r>
      <w:r w:rsidRPr="00D95985">
        <w:rPr>
          <w:rFonts w:ascii="Times New Roman" w:hAnsi="Times New Roman" w:cs="Times New Roman"/>
        </w:rPr>
        <w:t>Packed bed reactor (a) single stage catalyst, (b) horizontal multistage, and (c) vertical multistage arrangements</w:t>
      </w:r>
    </w:p>
    <w:p w14:paraId="06BF4CDF" w14:textId="2D925F8A" w:rsidR="00D95985" w:rsidRPr="00263338" w:rsidRDefault="00FE42C4" w:rsidP="00FE42C4">
      <w:pPr>
        <w:spacing w:before="100" w:beforeAutospacing="1" w:after="100" w:afterAutospacing="1" w:line="360" w:lineRule="auto"/>
        <w:rPr>
          <w:rFonts w:ascii="Times New Roman" w:hAnsi="Times New Roman" w:cs="Times New Roman"/>
          <w:b/>
          <w:bCs/>
          <w:sz w:val="28"/>
          <w:szCs w:val="28"/>
        </w:rPr>
      </w:pPr>
      <w:r w:rsidRPr="00263338">
        <w:rPr>
          <w:rFonts w:ascii="Times New Roman" w:hAnsi="Times New Roman" w:cs="Times New Roman"/>
          <w:b/>
          <w:bCs/>
          <w:sz w:val="28"/>
          <w:szCs w:val="28"/>
        </w:rPr>
        <w:t>11.2.2. Packed bed reactor design parameters</w:t>
      </w:r>
    </w:p>
    <w:p w14:paraId="3A1A0BF4" w14:textId="1F8A8C42" w:rsidR="00FE42C4" w:rsidRPr="00FE42C4" w:rsidRDefault="00FE42C4" w:rsidP="00263338">
      <w:pPr>
        <w:spacing w:before="100" w:beforeAutospacing="1" w:after="100" w:afterAutospacing="1" w:line="360" w:lineRule="auto"/>
        <w:jc w:val="both"/>
        <w:rPr>
          <w:rFonts w:ascii="Times New Roman" w:hAnsi="Times New Roman" w:cs="Times New Roman"/>
        </w:rPr>
      </w:pPr>
      <w:r w:rsidRPr="00FE42C4">
        <w:rPr>
          <w:rFonts w:ascii="Times New Roman" w:hAnsi="Times New Roman" w:cs="Times New Roman"/>
        </w:rPr>
        <w:t>Designing a catalytic fixed or packed bed reactor includes several critical parameters that influence the reactor's performance, efficiency, and overall effectiveness. Some of the design parameters are the followings:</w:t>
      </w:r>
    </w:p>
    <w:p w14:paraId="72EC56CB" w14:textId="7774B897" w:rsidR="00FE42C4" w:rsidRDefault="00FE42C4" w:rsidP="00263338">
      <w:pPr>
        <w:spacing w:before="100" w:beforeAutospacing="1" w:after="100" w:afterAutospacing="1" w:line="360" w:lineRule="auto"/>
        <w:jc w:val="both"/>
        <w:rPr>
          <w:rFonts w:ascii="Times New Roman" w:hAnsi="Times New Roman" w:cs="Times New Roman"/>
        </w:rPr>
      </w:pPr>
      <w:r w:rsidRPr="00FE42C4">
        <w:rPr>
          <w:rFonts w:ascii="Times New Roman" w:hAnsi="Times New Roman" w:cs="Times New Roman"/>
          <w:b/>
          <w:bCs/>
        </w:rPr>
        <w:t xml:space="preserve">Catalyst characteristics: </w:t>
      </w:r>
      <w:r w:rsidRPr="00FE42C4">
        <w:rPr>
          <w:rFonts w:ascii="Times New Roman" w:hAnsi="Times New Roman" w:cs="Times New Roman"/>
        </w:rPr>
        <w:t>The type of catalyst, particle size, shape, and surface area are required characteristics of a catalyst. The choice of catalyst affects activity, selectivity, and stability. The smaller particles enhance mass transfer but may increase pressure drops. The common shapes include pellets, spheres, or extrudates, which determine the surface area available. A higher surface area increases reaction rates but may also lead to increased pressure drops.</w:t>
      </w:r>
    </w:p>
    <w:p w14:paraId="49FABF6F" w14:textId="5EDFF554" w:rsidR="00263338" w:rsidRPr="00263338" w:rsidRDefault="00263338" w:rsidP="00263338">
      <w:pPr>
        <w:spacing w:before="100" w:beforeAutospacing="1" w:after="100" w:afterAutospacing="1" w:line="360" w:lineRule="auto"/>
        <w:jc w:val="both"/>
        <w:rPr>
          <w:rFonts w:ascii="Times New Roman" w:hAnsi="Times New Roman" w:cs="Times New Roman"/>
        </w:rPr>
      </w:pPr>
      <w:r w:rsidRPr="00263338">
        <w:rPr>
          <w:rFonts w:ascii="Times New Roman" w:hAnsi="Times New Roman" w:cs="Times New Roman"/>
          <w:b/>
          <w:bCs/>
        </w:rPr>
        <w:t xml:space="preserve">Flow rate: </w:t>
      </w:r>
      <w:r w:rsidRPr="00263338">
        <w:rPr>
          <w:rFonts w:ascii="Times New Roman" w:hAnsi="Times New Roman" w:cs="Times New Roman"/>
        </w:rPr>
        <w:t>The volumetric flow rate of reactants influences residence time and conversion. The fluid dynamics, laminar vs. turbulent flows regimes, which affect mass transfer and pressure drops.</w:t>
      </w:r>
    </w:p>
    <w:p w14:paraId="338ED426" w14:textId="77777777" w:rsidR="00263338" w:rsidRPr="00263338" w:rsidRDefault="00263338" w:rsidP="00263338">
      <w:pPr>
        <w:spacing w:before="100" w:beforeAutospacing="1" w:after="100" w:afterAutospacing="1" w:line="360" w:lineRule="auto"/>
        <w:jc w:val="both"/>
        <w:rPr>
          <w:rFonts w:ascii="Times New Roman" w:hAnsi="Times New Roman" w:cs="Times New Roman"/>
        </w:rPr>
      </w:pPr>
      <w:r w:rsidRPr="00263338">
        <w:rPr>
          <w:rFonts w:ascii="Times New Roman" w:hAnsi="Times New Roman" w:cs="Times New Roman"/>
          <w:b/>
          <w:bCs/>
        </w:rPr>
        <w:lastRenderedPageBreak/>
        <w:t>Phase of fluids</w:t>
      </w:r>
      <w:r w:rsidRPr="00263338">
        <w:rPr>
          <w:rFonts w:ascii="Times New Roman" w:hAnsi="Times New Roman" w:cs="Times New Roman"/>
        </w:rPr>
        <w:t>: The phase of the reactants influences flow patterns and heat transfer.</w:t>
      </w:r>
    </w:p>
    <w:p w14:paraId="0840CB57" w14:textId="756342E9" w:rsidR="00263338" w:rsidRPr="00FE42C4" w:rsidRDefault="00263338" w:rsidP="00AF4417">
      <w:pPr>
        <w:spacing w:before="100" w:beforeAutospacing="1" w:after="100" w:afterAutospacing="1" w:line="360" w:lineRule="auto"/>
        <w:jc w:val="both"/>
        <w:rPr>
          <w:rFonts w:ascii="Times New Roman" w:hAnsi="Times New Roman" w:cs="Times New Roman"/>
        </w:rPr>
      </w:pPr>
      <w:r w:rsidRPr="00263338">
        <w:rPr>
          <w:rFonts w:ascii="Times New Roman" w:hAnsi="Times New Roman" w:cs="Times New Roman"/>
          <w:b/>
          <w:bCs/>
        </w:rPr>
        <w:t xml:space="preserve">Temperature: </w:t>
      </w:r>
      <w:r w:rsidRPr="00263338">
        <w:rPr>
          <w:rFonts w:ascii="Times New Roman" w:hAnsi="Times New Roman" w:cs="Times New Roman"/>
        </w:rPr>
        <w:t>The reactor should be designed to maintain optimal temperatures for the reaction, often requiring heating or cooling systems.</w:t>
      </w:r>
      <w:r>
        <w:rPr>
          <w:rFonts w:ascii="Times New Roman" w:hAnsi="Times New Roman" w:cs="Times New Roman"/>
        </w:rPr>
        <w:t xml:space="preserve"> </w:t>
      </w:r>
      <w:r w:rsidRPr="00263338">
        <w:rPr>
          <w:rFonts w:ascii="Times New Roman" w:hAnsi="Times New Roman" w:cs="Times New Roman"/>
        </w:rPr>
        <w:t>Understanding how temperature varies along the bed is crucial for maximizing reaction rates and preventing hot spots.</w:t>
      </w:r>
    </w:p>
    <w:p w14:paraId="1CB84F0E" w14:textId="79A7E7FB" w:rsidR="00AF4417" w:rsidRPr="00AF4417" w:rsidRDefault="00AF4417" w:rsidP="00AF4417">
      <w:pPr>
        <w:spacing w:before="100" w:beforeAutospacing="1" w:after="100" w:afterAutospacing="1" w:line="360" w:lineRule="auto"/>
        <w:jc w:val="both"/>
        <w:rPr>
          <w:rFonts w:ascii="Times New Roman" w:hAnsi="Times New Roman" w:cs="Times New Roman"/>
        </w:rPr>
      </w:pPr>
      <w:r w:rsidRPr="00AF4417">
        <w:rPr>
          <w:rFonts w:ascii="Times New Roman" w:hAnsi="Times New Roman" w:cs="Times New Roman"/>
          <w:b/>
          <w:bCs/>
        </w:rPr>
        <w:t xml:space="preserve">Pressure: </w:t>
      </w:r>
      <w:r w:rsidRPr="00AF4417">
        <w:rPr>
          <w:rFonts w:ascii="Times New Roman" w:hAnsi="Times New Roman" w:cs="Times New Roman"/>
        </w:rPr>
        <w:t>The reactor should be designed to withstand the operating pressure, which can affect reaction rates for gas-phase reactions. Determining the pressure drops across the bed is essential to ensure adequate flow while minimizing energy costs.</w:t>
      </w:r>
    </w:p>
    <w:p w14:paraId="65BD82DB" w14:textId="77777777" w:rsidR="00AF4417" w:rsidRPr="00AF4417" w:rsidRDefault="00AF4417" w:rsidP="00AF4417">
      <w:pPr>
        <w:spacing w:before="100" w:beforeAutospacing="1" w:after="100" w:afterAutospacing="1" w:line="360" w:lineRule="auto"/>
        <w:jc w:val="both"/>
        <w:rPr>
          <w:rFonts w:ascii="Times New Roman" w:hAnsi="Times New Roman" w:cs="Times New Roman"/>
        </w:rPr>
      </w:pPr>
      <w:r w:rsidRPr="00AF4417">
        <w:rPr>
          <w:rFonts w:ascii="Times New Roman" w:hAnsi="Times New Roman" w:cs="Times New Roman"/>
          <w:b/>
          <w:bCs/>
        </w:rPr>
        <w:t>Catalyst bed configuration</w:t>
      </w:r>
      <w:r w:rsidRPr="00AF4417">
        <w:rPr>
          <w:rFonts w:ascii="Times New Roman" w:hAnsi="Times New Roman" w:cs="Times New Roman"/>
        </w:rPr>
        <w:t>: Depending on the reaction and scale, multiple beds may be used in series or parallel to enhance conversion and selectivity.</w:t>
      </w:r>
    </w:p>
    <w:p w14:paraId="3252034C" w14:textId="77777777" w:rsidR="00AF4417" w:rsidRPr="00AF4417" w:rsidRDefault="00AF4417" w:rsidP="00AF4417">
      <w:pPr>
        <w:spacing w:before="100" w:beforeAutospacing="1" w:after="100" w:afterAutospacing="1" w:line="360" w:lineRule="auto"/>
        <w:jc w:val="both"/>
        <w:rPr>
          <w:rFonts w:ascii="Times New Roman" w:hAnsi="Times New Roman" w:cs="Times New Roman"/>
        </w:rPr>
      </w:pPr>
      <w:r w:rsidRPr="00AF4417">
        <w:rPr>
          <w:rFonts w:ascii="Times New Roman" w:hAnsi="Times New Roman" w:cs="Times New Roman"/>
          <w:b/>
          <w:bCs/>
        </w:rPr>
        <w:t xml:space="preserve">Flow patterns: </w:t>
      </w:r>
      <w:r w:rsidRPr="00AF4417">
        <w:rPr>
          <w:rFonts w:ascii="Times New Roman" w:hAnsi="Times New Roman" w:cs="Times New Roman"/>
        </w:rPr>
        <w:t>Co-current, counter-current, or cross-flow configurations can be selected based on desired performance.</w:t>
      </w:r>
    </w:p>
    <w:p w14:paraId="0F553821" w14:textId="5DAB5268" w:rsidR="00AF4417" w:rsidRPr="00AF4417" w:rsidRDefault="00AF4417" w:rsidP="00AF4417">
      <w:pPr>
        <w:spacing w:before="100" w:beforeAutospacing="1" w:after="100" w:afterAutospacing="1" w:line="360" w:lineRule="auto"/>
        <w:jc w:val="both"/>
        <w:rPr>
          <w:rFonts w:ascii="Times New Roman" w:hAnsi="Times New Roman" w:cs="Times New Roman"/>
        </w:rPr>
      </w:pPr>
      <w:r w:rsidRPr="00AF4417">
        <w:rPr>
          <w:rFonts w:ascii="Times New Roman" w:hAnsi="Times New Roman" w:cs="Times New Roman"/>
        </w:rPr>
        <w:t xml:space="preserve">Therefore, the design of a catalytic fixed bed reactor is required careful consideration of multiple parameters to achieve the desired conversion, selectivity and yield. </w:t>
      </w:r>
    </w:p>
    <w:p w14:paraId="31473AC7" w14:textId="671CE1C5" w:rsidR="00FE42C4" w:rsidRPr="00B32B23" w:rsidRDefault="004848C1" w:rsidP="00FE42C4">
      <w:pPr>
        <w:spacing w:before="100" w:beforeAutospacing="1" w:after="100" w:afterAutospacing="1" w:line="360" w:lineRule="auto"/>
        <w:rPr>
          <w:rFonts w:ascii="Times New Roman" w:hAnsi="Times New Roman" w:cs="Times New Roman"/>
          <w:b/>
          <w:bCs/>
          <w:sz w:val="28"/>
          <w:szCs w:val="28"/>
        </w:rPr>
      </w:pPr>
      <w:r w:rsidRPr="00B32B23">
        <w:rPr>
          <w:rFonts w:ascii="Times New Roman" w:hAnsi="Times New Roman" w:cs="Times New Roman"/>
          <w:b/>
          <w:bCs/>
          <w:sz w:val="28"/>
          <w:szCs w:val="28"/>
        </w:rPr>
        <w:t>11.3. Moving bed reactor characteristics and design parameters</w:t>
      </w:r>
    </w:p>
    <w:p w14:paraId="4171EBA6" w14:textId="129861C0" w:rsidR="00B32B23" w:rsidRPr="00B32B23" w:rsidRDefault="00B32B23" w:rsidP="00B32B23">
      <w:pPr>
        <w:spacing w:before="100" w:beforeAutospacing="1" w:after="100" w:afterAutospacing="1" w:line="360" w:lineRule="auto"/>
        <w:rPr>
          <w:rFonts w:ascii="Times New Roman" w:hAnsi="Times New Roman" w:cs="Times New Roman"/>
          <w:sz w:val="28"/>
          <w:szCs w:val="28"/>
        </w:rPr>
      </w:pPr>
      <w:r w:rsidRPr="00B32B23">
        <w:rPr>
          <w:rFonts w:ascii="Times New Roman" w:hAnsi="Times New Roman" w:cs="Times New Roman"/>
          <w:b/>
          <w:bCs/>
          <w:sz w:val="28"/>
          <w:szCs w:val="28"/>
        </w:rPr>
        <w:t>11.3.1. Characteristics of moving bed reactor</w:t>
      </w:r>
    </w:p>
    <w:p w14:paraId="58A2AA49" w14:textId="275DF417" w:rsidR="00B32B23" w:rsidRPr="00B32B23" w:rsidRDefault="00B32B23" w:rsidP="00B32B23">
      <w:pPr>
        <w:spacing w:before="100" w:beforeAutospacing="1" w:after="100" w:afterAutospacing="1" w:line="360" w:lineRule="auto"/>
        <w:jc w:val="both"/>
        <w:rPr>
          <w:rFonts w:ascii="Times New Roman" w:hAnsi="Times New Roman" w:cs="Times New Roman"/>
        </w:rPr>
      </w:pPr>
      <w:r w:rsidRPr="00B32B23">
        <w:rPr>
          <w:rFonts w:ascii="Times New Roman" w:hAnsi="Times New Roman" w:cs="Times New Roman"/>
        </w:rPr>
        <w:t>In moving bed reactor, the catalyst is in the form of a free-flowing bed and is continuously circulated through the reactor.</w:t>
      </w:r>
      <w:r>
        <w:rPr>
          <w:rFonts w:ascii="Times New Roman" w:hAnsi="Times New Roman" w:cs="Times New Roman"/>
        </w:rPr>
        <w:t xml:space="preserve"> </w:t>
      </w:r>
      <w:r w:rsidRPr="00B32B23">
        <w:rPr>
          <w:rFonts w:ascii="Times New Roman" w:hAnsi="Times New Roman" w:cs="Times New Roman"/>
        </w:rPr>
        <w:t>It has plug flow characteristics.</w:t>
      </w:r>
      <w:r>
        <w:rPr>
          <w:rFonts w:ascii="Times New Roman" w:hAnsi="Times New Roman" w:cs="Times New Roman"/>
        </w:rPr>
        <w:t xml:space="preserve"> </w:t>
      </w:r>
      <w:r w:rsidRPr="00B32B23">
        <w:rPr>
          <w:rFonts w:ascii="Times New Roman" w:hAnsi="Times New Roman" w:cs="Times New Roman"/>
        </w:rPr>
        <w:t>It is suitable for both exothermic and endothermic reactions, gas-solid and liquid-solid reactions.</w:t>
      </w:r>
      <w:r>
        <w:rPr>
          <w:rFonts w:ascii="Times New Roman" w:hAnsi="Times New Roman" w:cs="Times New Roman"/>
        </w:rPr>
        <w:t xml:space="preserve"> </w:t>
      </w:r>
      <w:r w:rsidRPr="00B32B23">
        <w:rPr>
          <w:rFonts w:ascii="Times New Roman" w:hAnsi="Times New Roman" w:cs="Times New Roman"/>
        </w:rPr>
        <w:t>It has high catalyst activity, maximizing reaction rates.</w:t>
      </w:r>
      <w:r>
        <w:rPr>
          <w:rFonts w:ascii="Times New Roman" w:hAnsi="Times New Roman" w:cs="Times New Roman"/>
        </w:rPr>
        <w:t xml:space="preserve"> </w:t>
      </w:r>
      <w:r w:rsidRPr="00B32B23">
        <w:rPr>
          <w:rFonts w:ascii="Times New Roman" w:hAnsi="Times New Roman" w:cs="Times New Roman"/>
        </w:rPr>
        <w:t xml:space="preserve">The </w:t>
      </w:r>
      <w:r w:rsidRPr="00B32B23">
        <w:rPr>
          <w:rFonts w:ascii="Times New Roman" w:hAnsi="Times New Roman" w:cs="Times New Roman"/>
          <w:b/>
          <w:bCs/>
        </w:rPr>
        <w:t>moving-bed reactor</w:t>
      </w:r>
      <w:r w:rsidRPr="00B32B23">
        <w:rPr>
          <w:rFonts w:ascii="Times New Roman" w:hAnsi="Times New Roman" w:cs="Times New Roman"/>
        </w:rPr>
        <w:t xml:space="preserve"> is an intermediate case between packed-bed reactor (PBR) and fluidized-bed reactor (FBR).</w:t>
      </w:r>
      <w:r>
        <w:rPr>
          <w:rFonts w:ascii="Times New Roman" w:hAnsi="Times New Roman" w:cs="Times New Roman"/>
        </w:rPr>
        <w:t xml:space="preserve"> </w:t>
      </w:r>
      <w:r w:rsidRPr="00B32B23">
        <w:rPr>
          <w:rFonts w:ascii="Times New Roman" w:hAnsi="Times New Roman" w:cs="Times New Roman"/>
        </w:rPr>
        <w:t>It requires additional equipment for catalyst circulation and separation.</w:t>
      </w:r>
      <w:r>
        <w:rPr>
          <w:rFonts w:ascii="Times New Roman" w:hAnsi="Times New Roman" w:cs="Times New Roman"/>
        </w:rPr>
        <w:t xml:space="preserve"> </w:t>
      </w:r>
      <w:r w:rsidRPr="00B32B23">
        <w:rPr>
          <w:rFonts w:ascii="Times New Roman" w:hAnsi="Times New Roman" w:cs="Times New Roman"/>
        </w:rPr>
        <w:t>It is exposed for catalyst attrition. i.e.  breakdown/ deactivation of catalysts.</w:t>
      </w:r>
      <w:r>
        <w:rPr>
          <w:rFonts w:ascii="Times New Roman" w:hAnsi="Times New Roman" w:cs="Times New Roman"/>
        </w:rPr>
        <w:t xml:space="preserve"> </w:t>
      </w:r>
      <w:r w:rsidRPr="00B32B23">
        <w:rPr>
          <w:rFonts w:ascii="Times New Roman" w:hAnsi="Times New Roman" w:cs="Times New Roman"/>
        </w:rPr>
        <w:t>Fluid reactants may bypass catalyst bed.</w:t>
      </w:r>
    </w:p>
    <w:p w14:paraId="630D2B4E" w14:textId="11720876" w:rsidR="00202808" w:rsidRPr="00202808" w:rsidRDefault="008D24A7" w:rsidP="00202808">
      <w:pPr>
        <w:spacing w:before="100" w:beforeAutospacing="1" w:after="100" w:afterAutospacing="1" w:line="360" w:lineRule="auto"/>
        <w:jc w:val="both"/>
        <w:rPr>
          <w:rFonts w:ascii="Times New Roman" w:hAnsi="Times New Roman" w:cs="Times New Roman"/>
        </w:rPr>
      </w:pPr>
      <w:r w:rsidRPr="008D24A7">
        <w:rPr>
          <w:rFonts w:ascii="Times New Roman" w:hAnsi="Times New Roman" w:cs="Times New Roman"/>
        </w:rPr>
        <w:t xml:space="preserve">Moving bed reactor is illustrated in </w:t>
      </w:r>
      <w:r w:rsidRPr="008D24A7">
        <w:rPr>
          <w:rFonts w:ascii="Times New Roman" w:hAnsi="Times New Roman" w:cs="Times New Roman"/>
          <w:b/>
          <w:bCs/>
        </w:rPr>
        <w:t>Figure 11.3 (</w:t>
      </w:r>
      <w:proofErr w:type="spellStart"/>
      <w:r w:rsidRPr="008D24A7">
        <w:rPr>
          <w:rFonts w:ascii="Times New Roman" w:hAnsi="Times New Roman" w:cs="Times New Roman"/>
          <w:b/>
          <w:bCs/>
        </w:rPr>
        <w:t>Levenspiel</w:t>
      </w:r>
      <w:proofErr w:type="spellEnd"/>
      <w:r w:rsidRPr="008D24A7">
        <w:rPr>
          <w:rFonts w:ascii="Times New Roman" w:hAnsi="Times New Roman" w:cs="Times New Roman"/>
          <w:b/>
          <w:bCs/>
        </w:rPr>
        <w:t xml:space="preserve">, 2011, pg. 429). </w:t>
      </w:r>
      <w:r w:rsidR="00202808" w:rsidRPr="00202808">
        <w:rPr>
          <w:rFonts w:ascii="Times New Roman" w:hAnsi="Times New Roman" w:cs="Times New Roman"/>
        </w:rPr>
        <w:t xml:space="preserve">In a moving bed reactor, the catalyst particles are in motion, either continuously or periodically, which helps to maintain a uniform distribution and enhances contact between the reactants and </w:t>
      </w:r>
      <w:r w:rsidR="00202808" w:rsidRPr="00202808">
        <w:rPr>
          <w:rFonts w:ascii="Times New Roman" w:hAnsi="Times New Roman" w:cs="Times New Roman"/>
        </w:rPr>
        <w:lastRenderedPageBreak/>
        <w:t>the catalyst.</w:t>
      </w:r>
      <w:r w:rsidR="00202808">
        <w:rPr>
          <w:rFonts w:ascii="Times New Roman" w:hAnsi="Times New Roman" w:cs="Times New Roman"/>
        </w:rPr>
        <w:t xml:space="preserve"> </w:t>
      </w:r>
      <w:r w:rsidR="00202808" w:rsidRPr="00202808">
        <w:rPr>
          <w:rFonts w:ascii="Times New Roman" w:hAnsi="Times New Roman" w:cs="Times New Roman"/>
        </w:rPr>
        <w:t>The catalyst may be moved by gravity to ensure consistent catalyst performance and minimize channeling.</w:t>
      </w:r>
    </w:p>
    <w:p w14:paraId="1AC571F1" w14:textId="71937209" w:rsidR="004848C1" w:rsidRDefault="002350BC" w:rsidP="002350BC">
      <w:pPr>
        <w:spacing w:before="100" w:beforeAutospacing="1" w:after="100" w:afterAutospacing="1" w:line="360" w:lineRule="auto"/>
        <w:jc w:val="center"/>
        <w:rPr>
          <w:rFonts w:ascii="Times New Roman" w:hAnsi="Times New Roman" w:cs="Times New Roman"/>
        </w:rPr>
      </w:pPr>
      <w:r w:rsidRPr="002350BC">
        <w:rPr>
          <w:rFonts w:ascii="Times New Roman" w:hAnsi="Times New Roman" w:cs="Times New Roman"/>
          <w:noProof/>
        </w:rPr>
        <w:drawing>
          <wp:inline distT="0" distB="0" distL="0" distR="0" wp14:anchorId="408AC2F3" wp14:editId="00F3C5DB">
            <wp:extent cx="3205259" cy="2926080"/>
            <wp:effectExtent l="0" t="0" r="0" b="7620"/>
            <wp:docPr id="8" name="Picture 7">
              <a:extLst xmlns:a="http://schemas.openxmlformats.org/drawingml/2006/main">
                <a:ext uri="{FF2B5EF4-FFF2-40B4-BE49-F238E27FC236}">
                  <a16:creationId xmlns:a16="http://schemas.microsoft.com/office/drawing/2014/main" id="{86F3D8F0-BFB2-45B6-0879-0200B64F20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86F3D8F0-BFB2-45B6-0879-0200B64F2061}"/>
                        </a:ext>
                      </a:extLst>
                    </pic:cNvPr>
                    <pic:cNvPicPr>
                      <a:picLocks noChangeAspect="1"/>
                    </pic:cNvPicPr>
                  </pic:nvPicPr>
                  <pic:blipFill>
                    <a:blip r:embed="rId9"/>
                    <a:stretch>
                      <a:fillRect/>
                    </a:stretch>
                  </pic:blipFill>
                  <pic:spPr>
                    <a:xfrm>
                      <a:off x="0" y="0"/>
                      <a:ext cx="3205259" cy="2926080"/>
                    </a:xfrm>
                    <a:prstGeom prst="rect">
                      <a:avLst/>
                    </a:prstGeom>
                  </pic:spPr>
                </pic:pic>
              </a:graphicData>
            </a:graphic>
          </wp:inline>
        </w:drawing>
      </w:r>
    </w:p>
    <w:p w14:paraId="0B71BC44" w14:textId="3E56A52F" w:rsidR="002350BC" w:rsidRPr="00D95985" w:rsidRDefault="002350BC" w:rsidP="00720408">
      <w:pPr>
        <w:spacing w:before="100" w:beforeAutospacing="1" w:after="100" w:afterAutospacing="1" w:line="360" w:lineRule="auto"/>
        <w:jc w:val="center"/>
        <w:rPr>
          <w:rFonts w:ascii="Times New Roman" w:hAnsi="Times New Roman" w:cs="Times New Roman"/>
        </w:rPr>
      </w:pPr>
      <w:r w:rsidRPr="002350BC">
        <w:rPr>
          <w:rFonts w:ascii="Times New Roman" w:hAnsi="Times New Roman" w:cs="Times New Roman"/>
          <w:b/>
          <w:bCs/>
        </w:rPr>
        <w:t xml:space="preserve">Figure 11.3. </w:t>
      </w:r>
      <w:r w:rsidRPr="002350BC">
        <w:rPr>
          <w:rFonts w:ascii="Times New Roman" w:hAnsi="Times New Roman" w:cs="Times New Roman"/>
        </w:rPr>
        <w:t>Moving bed reactor</w:t>
      </w:r>
    </w:p>
    <w:p w14:paraId="7CC10F56" w14:textId="1FA9560B" w:rsidR="00720408" w:rsidRPr="00720408" w:rsidRDefault="00720408" w:rsidP="00720408">
      <w:pPr>
        <w:spacing w:before="100" w:beforeAutospacing="1" w:after="100" w:afterAutospacing="1" w:line="360" w:lineRule="auto"/>
        <w:jc w:val="both"/>
        <w:rPr>
          <w:rFonts w:ascii="Times New Roman" w:hAnsi="Times New Roman" w:cs="Times New Roman"/>
        </w:rPr>
      </w:pPr>
      <w:r w:rsidRPr="00720408">
        <w:rPr>
          <w:rFonts w:ascii="Times New Roman" w:hAnsi="Times New Roman" w:cs="Times New Roman"/>
        </w:rPr>
        <w:t>The movement of catalyst particles improves the mass transfer rate between the gas or liquid phase and the catalyst surface, resulting in higher reaction rate.</w:t>
      </w:r>
      <w:r>
        <w:rPr>
          <w:rFonts w:ascii="Times New Roman" w:hAnsi="Times New Roman" w:cs="Times New Roman"/>
        </w:rPr>
        <w:t xml:space="preserve"> </w:t>
      </w:r>
      <w:r w:rsidRPr="00720408">
        <w:rPr>
          <w:rFonts w:ascii="Times New Roman" w:hAnsi="Times New Roman" w:cs="Times New Roman"/>
        </w:rPr>
        <w:t>The continuous movement of catalyst allows for effective heat controlling, which is fundamental for exothermic reaction.</w:t>
      </w:r>
      <w:r>
        <w:rPr>
          <w:rFonts w:ascii="Times New Roman" w:hAnsi="Times New Roman" w:cs="Times New Roman"/>
        </w:rPr>
        <w:t xml:space="preserve"> </w:t>
      </w:r>
      <w:r w:rsidRPr="00720408">
        <w:rPr>
          <w:rFonts w:ascii="Times New Roman" w:hAnsi="Times New Roman" w:cs="Times New Roman"/>
        </w:rPr>
        <w:t>Moving bed reactor is designed for continuous operation, which enhances productivity and reduces downtime.</w:t>
      </w:r>
      <w:r>
        <w:rPr>
          <w:rFonts w:ascii="Times New Roman" w:hAnsi="Times New Roman" w:cs="Times New Roman"/>
        </w:rPr>
        <w:t xml:space="preserve"> </w:t>
      </w:r>
      <w:r w:rsidRPr="00720408">
        <w:rPr>
          <w:rFonts w:ascii="Times New Roman" w:hAnsi="Times New Roman" w:cs="Times New Roman"/>
        </w:rPr>
        <w:t>However, moving bed reactor catalyst can be exposed for deactivation.</w:t>
      </w:r>
    </w:p>
    <w:p w14:paraId="5B05CD36" w14:textId="38BF7DD0" w:rsidR="00C24759" w:rsidRPr="00C8085F" w:rsidRDefault="00C8085F" w:rsidP="00564DD0">
      <w:pPr>
        <w:spacing w:before="100" w:beforeAutospacing="1" w:after="100" w:afterAutospacing="1" w:line="360" w:lineRule="auto"/>
        <w:jc w:val="both"/>
        <w:rPr>
          <w:rFonts w:ascii="Times New Roman" w:hAnsi="Times New Roman" w:cs="Times New Roman"/>
          <w:b/>
          <w:bCs/>
          <w:sz w:val="28"/>
          <w:szCs w:val="28"/>
        </w:rPr>
      </w:pPr>
      <w:r w:rsidRPr="00C8085F">
        <w:rPr>
          <w:rFonts w:ascii="Times New Roman" w:hAnsi="Times New Roman" w:cs="Times New Roman"/>
          <w:b/>
          <w:bCs/>
          <w:sz w:val="28"/>
          <w:szCs w:val="28"/>
        </w:rPr>
        <w:t>11.3.2. Moving bed reactor design parameters</w:t>
      </w:r>
    </w:p>
    <w:p w14:paraId="03A63D01" w14:textId="5B178C62" w:rsidR="006B0339" w:rsidRPr="006B0339" w:rsidRDefault="006B0339" w:rsidP="006B0339">
      <w:pPr>
        <w:spacing w:before="100" w:beforeAutospacing="1" w:after="100" w:afterAutospacing="1" w:line="360" w:lineRule="auto"/>
        <w:jc w:val="both"/>
        <w:rPr>
          <w:rFonts w:ascii="Times New Roman" w:hAnsi="Times New Roman" w:cs="Times New Roman"/>
        </w:rPr>
      </w:pPr>
      <w:r w:rsidRPr="006B0339">
        <w:rPr>
          <w:rFonts w:ascii="Times New Roman" w:hAnsi="Times New Roman" w:cs="Times New Roman"/>
        </w:rPr>
        <w:t>For design of a catalytic moving bed reactor (MBR), several parameters are considered to ensure desired conversion, efficiency, and safe operation. Some of the design parameters of MBR are described in the following paragraphs:</w:t>
      </w:r>
    </w:p>
    <w:p w14:paraId="0ECEF9E6" w14:textId="0B1463F4" w:rsidR="006B0339" w:rsidRDefault="006B0339" w:rsidP="006B0339">
      <w:pPr>
        <w:spacing w:before="100" w:beforeAutospacing="1" w:after="100" w:afterAutospacing="1" w:line="360" w:lineRule="auto"/>
        <w:jc w:val="both"/>
        <w:rPr>
          <w:rFonts w:ascii="Times New Roman" w:hAnsi="Times New Roman" w:cs="Times New Roman"/>
        </w:rPr>
      </w:pPr>
      <w:r w:rsidRPr="006B0339">
        <w:rPr>
          <w:rFonts w:ascii="Times New Roman" w:hAnsi="Times New Roman" w:cs="Times New Roman"/>
          <w:b/>
          <w:bCs/>
        </w:rPr>
        <w:t>Catalyst properties</w:t>
      </w:r>
      <w:r w:rsidRPr="006B0339">
        <w:rPr>
          <w:rFonts w:ascii="Times New Roman" w:hAnsi="Times New Roman" w:cs="Times New Roman"/>
        </w:rPr>
        <w:t>: The catalysts particle size, density and shape influence the design of MBR.</w:t>
      </w:r>
      <w:r>
        <w:rPr>
          <w:rFonts w:ascii="Times New Roman" w:hAnsi="Times New Roman" w:cs="Times New Roman"/>
        </w:rPr>
        <w:t xml:space="preserve"> </w:t>
      </w:r>
      <w:r w:rsidRPr="006B0339">
        <w:rPr>
          <w:rFonts w:ascii="Times New Roman" w:hAnsi="Times New Roman" w:cs="Times New Roman"/>
        </w:rPr>
        <w:t xml:space="preserve">The catalysts particle size distribution affects flow behavior, pressure drops, and </w:t>
      </w:r>
      <w:r w:rsidRPr="006B0339">
        <w:rPr>
          <w:rFonts w:ascii="Times New Roman" w:hAnsi="Times New Roman" w:cs="Times New Roman"/>
        </w:rPr>
        <w:lastRenderedPageBreak/>
        <w:t>reaction rates.</w:t>
      </w:r>
      <w:r>
        <w:rPr>
          <w:rFonts w:ascii="Times New Roman" w:hAnsi="Times New Roman" w:cs="Times New Roman"/>
        </w:rPr>
        <w:t xml:space="preserve"> </w:t>
      </w:r>
      <w:r w:rsidRPr="006B0339">
        <w:rPr>
          <w:rFonts w:ascii="Times New Roman" w:hAnsi="Times New Roman" w:cs="Times New Roman"/>
        </w:rPr>
        <w:t>The density of the catalyst influences the bed dynamics and movement of the catalyst.</w:t>
      </w:r>
      <w:r>
        <w:rPr>
          <w:rFonts w:ascii="Times New Roman" w:hAnsi="Times New Roman" w:cs="Times New Roman"/>
        </w:rPr>
        <w:t xml:space="preserve"> </w:t>
      </w:r>
      <w:r w:rsidRPr="006B0339">
        <w:rPr>
          <w:rFonts w:ascii="Times New Roman" w:hAnsi="Times New Roman" w:cs="Times New Roman"/>
        </w:rPr>
        <w:t>The catalysts shapes (spherical or irregular) can affect flow characteristics and packing efficiency.</w:t>
      </w:r>
    </w:p>
    <w:p w14:paraId="127D46AB" w14:textId="18200D67" w:rsidR="00927E8B" w:rsidRPr="00927E8B" w:rsidRDefault="00927E8B" w:rsidP="00927E8B">
      <w:pPr>
        <w:spacing w:before="100" w:beforeAutospacing="1" w:after="100" w:afterAutospacing="1" w:line="360" w:lineRule="auto"/>
        <w:jc w:val="both"/>
        <w:rPr>
          <w:rFonts w:ascii="Times New Roman" w:hAnsi="Times New Roman" w:cs="Times New Roman"/>
        </w:rPr>
      </w:pPr>
      <w:r w:rsidRPr="00927E8B">
        <w:rPr>
          <w:rFonts w:ascii="Times New Roman" w:hAnsi="Times New Roman" w:cs="Times New Roman"/>
          <w:b/>
          <w:bCs/>
        </w:rPr>
        <w:t xml:space="preserve">Velocity of fluid: </w:t>
      </w:r>
      <w:r w:rsidRPr="00927E8B">
        <w:rPr>
          <w:rFonts w:ascii="Times New Roman" w:hAnsi="Times New Roman" w:cs="Times New Roman"/>
        </w:rPr>
        <w:t>The fluid velocity affects mass transfer rate.</w:t>
      </w:r>
      <w:r>
        <w:rPr>
          <w:rFonts w:ascii="Times New Roman" w:hAnsi="Times New Roman" w:cs="Times New Roman"/>
        </w:rPr>
        <w:t xml:space="preserve"> </w:t>
      </w:r>
      <w:r w:rsidRPr="00927E8B">
        <w:rPr>
          <w:rFonts w:ascii="Times New Roman" w:hAnsi="Times New Roman" w:cs="Times New Roman"/>
        </w:rPr>
        <w:t>The minimum fluid velocity required to keep the catalyst particles in motion.</w:t>
      </w:r>
      <w:r>
        <w:rPr>
          <w:rFonts w:ascii="Times New Roman" w:hAnsi="Times New Roman" w:cs="Times New Roman"/>
        </w:rPr>
        <w:t xml:space="preserve"> </w:t>
      </w:r>
      <w:r w:rsidRPr="00927E8B">
        <w:rPr>
          <w:rFonts w:ascii="Times New Roman" w:hAnsi="Times New Roman" w:cs="Times New Roman"/>
        </w:rPr>
        <w:t>The actual fluid velocity during operation should be optimized for effective mass transfer without excessive energy consumption.</w:t>
      </w:r>
    </w:p>
    <w:p w14:paraId="24EB8300" w14:textId="73070EE7" w:rsidR="00927E8B" w:rsidRDefault="00927E8B" w:rsidP="00927E8B">
      <w:pPr>
        <w:spacing w:before="100" w:beforeAutospacing="1" w:after="100" w:afterAutospacing="1" w:line="360" w:lineRule="auto"/>
        <w:jc w:val="both"/>
        <w:rPr>
          <w:rFonts w:ascii="Times New Roman" w:hAnsi="Times New Roman" w:cs="Times New Roman"/>
        </w:rPr>
      </w:pPr>
      <w:r w:rsidRPr="00927E8B">
        <w:rPr>
          <w:rFonts w:ascii="Times New Roman" w:hAnsi="Times New Roman" w:cs="Times New Roman"/>
          <w:b/>
          <w:bCs/>
        </w:rPr>
        <w:t xml:space="preserve">Heat transfer area: </w:t>
      </w:r>
      <w:r w:rsidRPr="00927E8B">
        <w:rPr>
          <w:rFonts w:ascii="Times New Roman" w:hAnsi="Times New Roman" w:cs="Times New Roman"/>
        </w:rPr>
        <w:t>It affects the heat exchange rate, and overall performance of the reactor.</w:t>
      </w:r>
      <w:r>
        <w:rPr>
          <w:rFonts w:ascii="Times New Roman" w:hAnsi="Times New Roman" w:cs="Times New Roman"/>
        </w:rPr>
        <w:t xml:space="preserve"> </w:t>
      </w:r>
      <w:r w:rsidRPr="00927E8B">
        <w:rPr>
          <w:rFonts w:ascii="Times New Roman" w:hAnsi="Times New Roman" w:cs="Times New Roman"/>
        </w:rPr>
        <w:t>Design of MBR should accommodate heat exchangers for exothermic reaction or endothermic reaction.</w:t>
      </w:r>
      <w:r>
        <w:rPr>
          <w:rFonts w:ascii="Times New Roman" w:hAnsi="Times New Roman" w:cs="Times New Roman"/>
        </w:rPr>
        <w:t xml:space="preserve"> </w:t>
      </w:r>
      <w:r w:rsidRPr="00927E8B">
        <w:rPr>
          <w:rFonts w:ascii="Times New Roman" w:hAnsi="Times New Roman" w:cs="Times New Roman"/>
        </w:rPr>
        <w:t>It is serious for maintaining desired temperature profiles within the reactor.</w:t>
      </w:r>
    </w:p>
    <w:p w14:paraId="6D118ABD" w14:textId="441AA9B8" w:rsidR="00EE1298" w:rsidRPr="00EE1298" w:rsidRDefault="00EE1298" w:rsidP="00EE1298">
      <w:pPr>
        <w:spacing w:before="100" w:beforeAutospacing="1" w:after="100" w:afterAutospacing="1" w:line="360" w:lineRule="auto"/>
        <w:jc w:val="both"/>
        <w:rPr>
          <w:rFonts w:ascii="Times New Roman" w:hAnsi="Times New Roman" w:cs="Times New Roman"/>
        </w:rPr>
      </w:pPr>
      <w:r w:rsidRPr="00EE1298">
        <w:rPr>
          <w:rFonts w:ascii="Times New Roman" w:hAnsi="Times New Roman" w:cs="Times New Roman"/>
          <w:b/>
          <w:bCs/>
        </w:rPr>
        <w:t xml:space="preserve">Diffusion coefficient: </w:t>
      </w:r>
      <w:r w:rsidRPr="00EE1298">
        <w:rPr>
          <w:rFonts w:ascii="Times New Roman" w:hAnsi="Times New Roman" w:cs="Times New Roman"/>
        </w:rPr>
        <w:t>It determines rate of mass transfer.</w:t>
      </w:r>
      <w:r>
        <w:rPr>
          <w:rFonts w:ascii="Times New Roman" w:hAnsi="Times New Roman" w:cs="Times New Roman"/>
        </w:rPr>
        <w:t xml:space="preserve"> </w:t>
      </w:r>
      <w:r w:rsidRPr="00EE1298">
        <w:rPr>
          <w:rFonts w:ascii="Times New Roman" w:hAnsi="Times New Roman" w:cs="Times New Roman"/>
        </w:rPr>
        <w:t xml:space="preserve"> It is relevant for gas-solid phase reactions.</w:t>
      </w:r>
    </w:p>
    <w:p w14:paraId="70CA7C90" w14:textId="53C7B628" w:rsidR="00EE1298" w:rsidRPr="00EE1298" w:rsidRDefault="00EE1298" w:rsidP="00EE1298">
      <w:pPr>
        <w:spacing w:before="100" w:beforeAutospacing="1" w:after="100" w:afterAutospacing="1" w:line="360" w:lineRule="auto"/>
        <w:jc w:val="both"/>
        <w:rPr>
          <w:rFonts w:ascii="Times New Roman" w:hAnsi="Times New Roman" w:cs="Times New Roman"/>
        </w:rPr>
      </w:pPr>
      <w:r w:rsidRPr="00EE1298">
        <w:rPr>
          <w:rFonts w:ascii="Times New Roman" w:hAnsi="Times New Roman" w:cs="Times New Roman"/>
          <w:b/>
          <w:bCs/>
        </w:rPr>
        <w:t xml:space="preserve">Catalyst activity: </w:t>
      </w:r>
      <w:r w:rsidRPr="00EE1298">
        <w:rPr>
          <w:rFonts w:ascii="Times New Roman" w:hAnsi="Times New Roman" w:cs="Times New Roman"/>
        </w:rPr>
        <w:t>The activity of the catalyst determines the overall conversion and performance of the reactor.</w:t>
      </w:r>
      <w:r>
        <w:rPr>
          <w:rFonts w:ascii="Times New Roman" w:hAnsi="Times New Roman" w:cs="Times New Roman"/>
        </w:rPr>
        <w:t xml:space="preserve"> </w:t>
      </w:r>
      <w:r w:rsidRPr="00EE1298">
        <w:rPr>
          <w:rFonts w:ascii="Times New Roman" w:hAnsi="Times New Roman" w:cs="Times New Roman"/>
        </w:rPr>
        <w:t>The design of MBR should allow for periodic regeneration of catalyst to maintain activity over time.</w:t>
      </w:r>
      <w:r>
        <w:rPr>
          <w:rFonts w:ascii="Times New Roman" w:hAnsi="Times New Roman" w:cs="Times New Roman"/>
        </w:rPr>
        <w:t xml:space="preserve"> </w:t>
      </w:r>
      <w:r w:rsidRPr="00EE1298">
        <w:rPr>
          <w:rFonts w:ascii="Times New Roman" w:hAnsi="Times New Roman" w:cs="Times New Roman"/>
        </w:rPr>
        <w:t xml:space="preserve">The regeneration conditions are also considered to maintain the activity of the catalyst. </w:t>
      </w:r>
    </w:p>
    <w:p w14:paraId="23199F78" w14:textId="77777777" w:rsidR="00EE1298" w:rsidRDefault="00EE1298" w:rsidP="00EE1298">
      <w:pPr>
        <w:spacing w:before="100" w:beforeAutospacing="1" w:after="100" w:afterAutospacing="1" w:line="360" w:lineRule="auto"/>
        <w:jc w:val="both"/>
        <w:rPr>
          <w:rFonts w:ascii="Times New Roman" w:hAnsi="Times New Roman" w:cs="Times New Roman"/>
        </w:rPr>
      </w:pPr>
      <w:r w:rsidRPr="00EE1298">
        <w:rPr>
          <w:rFonts w:ascii="Times New Roman" w:hAnsi="Times New Roman" w:cs="Times New Roman"/>
        </w:rPr>
        <w:t xml:space="preserve">Therefore, the design of a catalytic MBR requires careful consideration of various parameters that influence its performance and efficiency. </w:t>
      </w:r>
    </w:p>
    <w:p w14:paraId="1513B5C7" w14:textId="44AE0426" w:rsidR="00004F21" w:rsidRPr="002F1F74" w:rsidRDefault="00BD7D9A" w:rsidP="00EE1298">
      <w:pPr>
        <w:spacing w:before="100" w:beforeAutospacing="1" w:after="100" w:afterAutospacing="1" w:line="360" w:lineRule="auto"/>
        <w:jc w:val="both"/>
        <w:rPr>
          <w:rFonts w:ascii="Times New Roman" w:hAnsi="Times New Roman" w:cs="Times New Roman"/>
          <w:b/>
          <w:bCs/>
          <w:sz w:val="28"/>
          <w:szCs w:val="28"/>
        </w:rPr>
      </w:pPr>
      <w:r w:rsidRPr="002F1F74">
        <w:rPr>
          <w:rFonts w:ascii="Times New Roman" w:hAnsi="Times New Roman" w:cs="Times New Roman"/>
          <w:b/>
          <w:bCs/>
          <w:sz w:val="28"/>
          <w:szCs w:val="28"/>
        </w:rPr>
        <w:t>11.4. Design of packed bed reactor</w:t>
      </w:r>
    </w:p>
    <w:p w14:paraId="22BA0787" w14:textId="0770C31A" w:rsidR="00BD7D9A" w:rsidRDefault="00BD7D9A" w:rsidP="00BD7D9A">
      <w:pPr>
        <w:spacing w:before="100" w:beforeAutospacing="1" w:after="100" w:afterAutospacing="1" w:line="360" w:lineRule="auto"/>
        <w:jc w:val="both"/>
        <w:rPr>
          <w:rFonts w:ascii="Times New Roman" w:hAnsi="Times New Roman" w:cs="Times New Roman"/>
        </w:rPr>
      </w:pPr>
      <w:r w:rsidRPr="00BD7D9A">
        <w:rPr>
          <w:rFonts w:ascii="Times New Roman" w:hAnsi="Times New Roman" w:cs="Times New Roman"/>
        </w:rPr>
        <w:t xml:space="preserve">The design of packed bed reactor (PBR) is </w:t>
      </w:r>
      <w:r w:rsidRPr="00BD7D9A">
        <w:rPr>
          <w:rFonts w:ascii="Times New Roman" w:hAnsi="Times New Roman" w:cs="Times New Roman"/>
          <w:b/>
          <w:bCs/>
        </w:rPr>
        <w:t xml:space="preserve">analogous </w:t>
      </w:r>
      <w:r w:rsidRPr="00BD7D9A">
        <w:rPr>
          <w:rFonts w:ascii="Times New Roman" w:hAnsi="Times New Roman" w:cs="Times New Roman"/>
        </w:rPr>
        <w:t xml:space="preserve">of plug flow reactor (PFR), the volume (V) of PFR is replaced by </w:t>
      </w:r>
      <w:r w:rsidRPr="00BD7D9A">
        <w:rPr>
          <w:rFonts w:ascii="Times New Roman" w:hAnsi="Times New Roman" w:cs="Times New Roman"/>
          <w:b/>
          <w:bCs/>
        </w:rPr>
        <w:t>weight</w:t>
      </w:r>
      <w:r w:rsidRPr="00BD7D9A">
        <w:rPr>
          <w:rFonts w:ascii="Times New Roman" w:hAnsi="Times New Roman" w:cs="Times New Roman"/>
        </w:rPr>
        <w:t xml:space="preserve"> of catalyst(W) for PBR.</w:t>
      </w:r>
      <w:r>
        <w:rPr>
          <w:rFonts w:ascii="Times New Roman" w:hAnsi="Times New Roman" w:cs="Times New Roman"/>
        </w:rPr>
        <w:t xml:space="preserve"> </w:t>
      </w:r>
      <w:r w:rsidRPr="00BD7D9A">
        <w:rPr>
          <w:rFonts w:ascii="Times New Roman" w:hAnsi="Times New Roman" w:cs="Times New Roman"/>
        </w:rPr>
        <w:t xml:space="preserve">In PBR, it is the weight of catalyst </w:t>
      </w:r>
      <w:r w:rsidRPr="00BD7D9A">
        <w:rPr>
          <w:rFonts w:ascii="Times New Roman" w:hAnsi="Times New Roman" w:cs="Times New Roman"/>
          <w:b/>
          <w:bCs/>
        </w:rPr>
        <w:t>W</w:t>
      </w:r>
      <w:r w:rsidRPr="00BD7D9A">
        <w:rPr>
          <w:rFonts w:ascii="Times New Roman" w:hAnsi="Times New Roman" w:cs="Times New Roman"/>
        </w:rPr>
        <w:t xml:space="preserve"> that is important, rather than the reactor volume.</w:t>
      </w:r>
      <w:r>
        <w:rPr>
          <w:rFonts w:ascii="Times New Roman" w:hAnsi="Times New Roman" w:cs="Times New Roman"/>
        </w:rPr>
        <w:t xml:space="preserve"> </w:t>
      </w:r>
      <w:r w:rsidRPr="00BD7D9A">
        <w:rPr>
          <w:rFonts w:ascii="Times New Roman" w:hAnsi="Times New Roman" w:cs="Times New Roman"/>
        </w:rPr>
        <w:t xml:space="preserve">The design equations for PBR are </w:t>
      </w:r>
      <w:r w:rsidRPr="00BD7D9A">
        <w:rPr>
          <w:rFonts w:ascii="Times New Roman" w:hAnsi="Times New Roman" w:cs="Times New Roman"/>
          <w:b/>
          <w:bCs/>
        </w:rPr>
        <w:t xml:space="preserve">materials balance, pressure drop </w:t>
      </w:r>
      <w:r w:rsidRPr="00BD7D9A">
        <w:rPr>
          <w:rFonts w:ascii="Times New Roman" w:hAnsi="Times New Roman" w:cs="Times New Roman"/>
        </w:rPr>
        <w:t xml:space="preserve">and </w:t>
      </w:r>
      <w:r w:rsidRPr="00BD7D9A">
        <w:rPr>
          <w:rFonts w:ascii="Times New Roman" w:hAnsi="Times New Roman" w:cs="Times New Roman"/>
          <w:b/>
          <w:bCs/>
        </w:rPr>
        <w:t>energy balance</w:t>
      </w:r>
      <w:r w:rsidRPr="00BD7D9A">
        <w:rPr>
          <w:rFonts w:ascii="Times New Roman" w:hAnsi="Times New Roman" w:cs="Times New Roman"/>
        </w:rPr>
        <w:t>.</w:t>
      </w:r>
      <w:r>
        <w:rPr>
          <w:rFonts w:ascii="Times New Roman" w:hAnsi="Times New Roman" w:cs="Times New Roman"/>
        </w:rPr>
        <w:t xml:space="preserve"> </w:t>
      </w:r>
      <w:r w:rsidRPr="00BD7D9A">
        <w:rPr>
          <w:rFonts w:ascii="Times New Roman" w:hAnsi="Times New Roman" w:cs="Times New Roman"/>
        </w:rPr>
        <w:t xml:space="preserve">The design equations of PBR are determined using differential weight of catalyst since concentration, pressure and temperature vary with the bed length of the catalyst. The materials balance equation of </w:t>
      </w:r>
      <w:r w:rsidRPr="00BD7D9A">
        <w:rPr>
          <w:rFonts w:ascii="Times New Roman" w:hAnsi="Times New Roman" w:cs="Times New Roman"/>
        </w:rPr>
        <w:lastRenderedPageBreak/>
        <w:t>PBR can be expressed based on weight of catalyst, volume of catalyst or surface area of the catalyst.</w:t>
      </w:r>
    </w:p>
    <w:p w14:paraId="39B5CDC7" w14:textId="1D93AC90" w:rsidR="00BD7D9A" w:rsidRPr="00BD7D9A" w:rsidRDefault="00BD7D9A" w:rsidP="00BD7D9A">
      <w:pPr>
        <w:spacing w:before="100" w:beforeAutospacing="1" w:after="100" w:afterAutospacing="1" w:line="360" w:lineRule="auto"/>
        <w:jc w:val="both"/>
        <w:rPr>
          <w:rFonts w:ascii="Times New Roman" w:hAnsi="Times New Roman" w:cs="Times New Roman"/>
        </w:rPr>
      </w:pPr>
      <w:r w:rsidRPr="00BD7D9A">
        <w:rPr>
          <w:rFonts w:ascii="Times New Roman" w:hAnsi="Times New Roman" w:cs="Times New Roman"/>
        </w:rPr>
        <w:t>The reactor design involving fluid-solid heterogeneous reactions is that the reaction takes place on the catalyst bed or surface of the catalyst.</w:t>
      </w:r>
      <w:r>
        <w:rPr>
          <w:rFonts w:ascii="Times New Roman" w:hAnsi="Times New Roman" w:cs="Times New Roman"/>
        </w:rPr>
        <w:t xml:space="preserve"> </w:t>
      </w:r>
      <w:r w:rsidRPr="00BD7D9A">
        <w:rPr>
          <w:rFonts w:ascii="Times New Roman" w:hAnsi="Times New Roman" w:cs="Times New Roman"/>
        </w:rPr>
        <w:t>However, for homogeneous reactions, the reaction is taking placed in the volume of the reactor.</w:t>
      </w:r>
      <w:r>
        <w:rPr>
          <w:rFonts w:ascii="Times New Roman" w:hAnsi="Times New Roman" w:cs="Times New Roman"/>
        </w:rPr>
        <w:t xml:space="preserve"> For PBR, t</w:t>
      </w:r>
      <w:r w:rsidRPr="00BD7D9A">
        <w:rPr>
          <w:rFonts w:ascii="Times New Roman" w:hAnsi="Times New Roman" w:cs="Times New Roman"/>
        </w:rPr>
        <w:t xml:space="preserve">he greater the mass of a given catalyst, the greater the reactive surface area. </w:t>
      </w:r>
      <w:r>
        <w:rPr>
          <w:rFonts w:ascii="Times New Roman" w:hAnsi="Times New Roman" w:cs="Times New Roman"/>
        </w:rPr>
        <w:t xml:space="preserve"> </w:t>
      </w:r>
      <w:r w:rsidRPr="00BD7D9A">
        <w:rPr>
          <w:rFonts w:ascii="Times New Roman" w:hAnsi="Times New Roman" w:cs="Times New Roman"/>
        </w:rPr>
        <w:t xml:space="preserve">Consequently, the reaction rate is based on mass of solid catalyst, </w:t>
      </w:r>
      <w:r w:rsidRPr="00BD7D9A">
        <w:rPr>
          <w:rFonts w:ascii="Times New Roman" w:hAnsi="Times New Roman" w:cs="Times New Roman"/>
          <w:i/>
          <w:iCs/>
        </w:rPr>
        <w:t>W</w:t>
      </w:r>
      <w:r w:rsidRPr="00BD7D9A">
        <w:rPr>
          <w:rFonts w:ascii="Times New Roman" w:hAnsi="Times New Roman" w:cs="Times New Roman"/>
        </w:rPr>
        <w:t xml:space="preserve">, rather than on reactor volume, </w:t>
      </w:r>
      <w:r w:rsidRPr="00BD7D9A">
        <w:rPr>
          <w:rFonts w:ascii="Times New Roman" w:hAnsi="Times New Roman" w:cs="Times New Roman"/>
          <w:i/>
          <w:iCs/>
        </w:rPr>
        <w:t>V</w:t>
      </w:r>
      <w:r w:rsidRPr="00BD7D9A">
        <w:rPr>
          <w:rFonts w:ascii="Times New Roman" w:hAnsi="Times New Roman" w:cs="Times New Roman"/>
        </w:rPr>
        <w:t xml:space="preserve">. </w:t>
      </w:r>
      <w:r>
        <w:rPr>
          <w:rFonts w:ascii="Times New Roman" w:hAnsi="Times New Roman" w:cs="Times New Roman"/>
        </w:rPr>
        <w:t xml:space="preserve"> </w:t>
      </w:r>
      <w:r w:rsidRPr="00BD7D9A">
        <w:rPr>
          <w:rFonts w:ascii="Times New Roman" w:hAnsi="Times New Roman" w:cs="Times New Roman"/>
        </w:rPr>
        <w:t>For a fluid–solid heterogeneous system, the rate of reaction of a species A is defined as:</w:t>
      </w:r>
    </w:p>
    <w:p w14:paraId="0EA422AA" w14:textId="77777777" w:rsidR="00BD7D9A" w:rsidRPr="00BD7D9A" w:rsidRDefault="00BD7D9A" w:rsidP="00BD7D9A">
      <w:pPr>
        <w:spacing w:before="100" w:beforeAutospacing="1" w:after="100" w:afterAutospacing="1" w:line="360" w:lineRule="auto"/>
        <w:jc w:val="both"/>
        <w:rPr>
          <w:rFonts w:ascii="Times New Roman" w:hAnsi="Times New Roman" w:cs="Times New Roman"/>
        </w:rPr>
      </w:pPr>
      <w:r w:rsidRPr="00BD7D9A">
        <w:rPr>
          <w:rFonts w:ascii="Times New Roman" w:hAnsi="Times New Roman" w:cs="Times New Roman"/>
        </w:rPr>
        <w:t>Rate of reaction= mol A reacting</w:t>
      </w:r>
      <w:proofErr w:type="gramStart"/>
      <w:r w:rsidRPr="00BD7D9A">
        <w:rPr>
          <w:rFonts w:ascii="Times New Roman" w:hAnsi="Times New Roman" w:cs="Times New Roman"/>
        </w:rPr>
        <w:t>/(</w:t>
      </w:r>
      <w:proofErr w:type="gramEnd"/>
      <w:r w:rsidRPr="00BD7D9A">
        <w:rPr>
          <w:rFonts w:ascii="Times New Roman" w:hAnsi="Times New Roman" w:cs="Times New Roman"/>
        </w:rPr>
        <w:t>time x mass of catalyst)</w:t>
      </w:r>
    </w:p>
    <w:p w14:paraId="49D27F4A" w14:textId="7548F5A5" w:rsidR="00BD7D9A" w:rsidRPr="00BD7D9A" w:rsidRDefault="00000000" w:rsidP="00BD7D9A">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b/>
                <w:bCs/>
                <w:i/>
                <w:iCs/>
              </w:rPr>
            </m:ctrlPr>
          </m:sSubPr>
          <m:e>
            <m:sSup>
              <m:sSupPr>
                <m:ctrlPr>
                  <w:rPr>
                    <w:rFonts w:ascii="Cambria Math" w:hAnsi="Cambria Math" w:cs="Times New Roman"/>
                    <w:b/>
                    <w:bCs/>
                    <w:i/>
                    <w:iCs/>
                  </w:rPr>
                </m:ctrlPr>
              </m:sSupPr>
              <m:e>
                <m:r>
                  <m:rPr>
                    <m:sty m:val="b"/>
                  </m:rPr>
                  <w:rPr>
                    <w:rFonts w:ascii="Cambria Math" w:hAnsi="Cambria Math" w:cs="Times New Roman"/>
                  </w:rPr>
                  <m:t>-r</m:t>
                </m:r>
              </m:e>
              <m:sup>
                <m:r>
                  <m:rPr>
                    <m:sty m:val="b"/>
                  </m:rPr>
                  <w:rPr>
                    <w:rFonts w:ascii="Cambria Math" w:hAnsi="Cambria Math" w:cs="Times New Roman"/>
                  </w:rPr>
                  <m:t>'</m:t>
                </m:r>
              </m:sup>
            </m:sSup>
          </m:e>
          <m:sub>
            <m:r>
              <m:rPr>
                <m:sty m:val="b"/>
              </m:rPr>
              <w:rPr>
                <w:rFonts w:ascii="Cambria Math" w:hAnsi="Cambria Math" w:cs="Times New Roman"/>
              </w:rPr>
              <m:t>A</m:t>
            </m:r>
          </m:sub>
        </m:sSub>
        <m:r>
          <m:rPr>
            <m:sty m:val="b"/>
          </m:rPr>
          <w:rPr>
            <w:rFonts w:ascii="Cambria Math" w:hAnsi="Cambria Math" w:cs="Times New Roman"/>
          </w:rPr>
          <m:t>=mol of A reacting/( time xW)</m:t>
        </m:r>
      </m:oMath>
      <w:r w:rsidR="00BD7D9A" w:rsidRPr="00BD7D9A">
        <w:rPr>
          <w:rFonts w:ascii="Times New Roman" w:hAnsi="Times New Roman" w:cs="Times New Roman"/>
        </w:rPr>
        <w:t xml:space="preserve">         (mol/ g.s)                                    </w:t>
      </w:r>
      <w:proofErr w:type="gramStart"/>
      <w:r w:rsidR="00BD7D9A" w:rsidRPr="00BD7D9A">
        <w:rPr>
          <w:rFonts w:ascii="Times New Roman" w:hAnsi="Times New Roman" w:cs="Times New Roman"/>
        </w:rPr>
        <w:t xml:space="preserve">   (</w:t>
      </w:r>
      <w:proofErr w:type="gramEnd"/>
      <w:r w:rsidR="00BD7D9A" w:rsidRPr="00BD7D9A">
        <w:rPr>
          <w:rFonts w:ascii="Times New Roman" w:hAnsi="Times New Roman" w:cs="Times New Roman"/>
        </w:rPr>
        <w:t>11.1)</w:t>
      </w:r>
    </w:p>
    <w:p w14:paraId="5C4359EA" w14:textId="77777777" w:rsidR="00706173" w:rsidRPr="00706173" w:rsidRDefault="00706173" w:rsidP="00706173">
      <w:pPr>
        <w:spacing w:before="100" w:beforeAutospacing="1" w:after="100" w:afterAutospacing="1" w:line="360" w:lineRule="auto"/>
        <w:jc w:val="both"/>
        <w:rPr>
          <w:rFonts w:ascii="Times New Roman" w:hAnsi="Times New Roman" w:cs="Times New Roman"/>
        </w:rPr>
      </w:pPr>
      <w:r w:rsidRPr="00706173">
        <w:rPr>
          <w:rFonts w:ascii="Times New Roman" w:hAnsi="Times New Roman" w:cs="Times New Roman"/>
        </w:rPr>
        <w:t>By multiplying the heterogeneous reaction rate (-</w:t>
      </w:r>
      <w:proofErr w:type="spellStart"/>
      <w:r w:rsidRPr="00706173">
        <w:rPr>
          <w:rFonts w:ascii="Times New Roman" w:hAnsi="Times New Roman" w:cs="Times New Roman"/>
        </w:rPr>
        <w:t>r</w:t>
      </w:r>
      <w:r w:rsidRPr="00706173">
        <w:rPr>
          <w:rFonts w:ascii="Times New Roman" w:hAnsi="Times New Roman" w:cs="Times New Roman"/>
          <w:vertAlign w:val="subscript"/>
        </w:rPr>
        <w:t>A</w:t>
      </w:r>
      <w:proofErr w:type="spellEnd"/>
      <w:r w:rsidRPr="00706173">
        <w:rPr>
          <w:rFonts w:ascii="Times New Roman" w:hAnsi="Times New Roman" w:cs="Times New Roman"/>
        </w:rPr>
        <w:sym w:font="Symbol" w:char="F0A2"/>
      </w:r>
      <w:r w:rsidRPr="00706173">
        <w:rPr>
          <w:rFonts w:ascii="Times New Roman" w:hAnsi="Times New Roman" w:cs="Times New Roman"/>
        </w:rPr>
        <w:t>) by the bulk catalyst density (</w:t>
      </w:r>
      <w:r w:rsidRPr="00706173">
        <w:rPr>
          <w:rFonts w:ascii="Times New Roman" w:hAnsi="Times New Roman" w:cs="Times New Roman"/>
        </w:rPr>
        <w:sym w:font="Symbol" w:char="F072"/>
      </w:r>
      <w:r w:rsidRPr="00706173">
        <w:rPr>
          <w:rFonts w:ascii="Times New Roman" w:hAnsi="Times New Roman" w:cs="Times New Roman"/>
          <w:vertAlign w:val="subscript"/>
        </w:rPr>
        <w:t>b</w:t>
      </w:r>
      <w:r w:rsidRPr="00706173">
        <w:rPr>
          <w:rFonts w:ascii="Times New Roman" w:hAnsi="Times New Roman" w:cs="Times New Roman"/>
        </w:rPr>
        <w:t>), you can obtain the homogeneous reaction rate (-</w:t>
      </w:r>
      <w:proofErr w:type="spellStart"/>
      <w:r w:rsidRPr="00706173">
        <w:rPr>
          <w:rFonts w:ascii="Times New Roman" w:hAnsi="Times New Roman" w:cs="Times New Roman"/>
          <w:i/>
          <w:iCs/>
        </w:rPr>
        <w:t>r</w:t>
      </w:r>
      <w:r w:rsidRPr="00706173">
        <w:rPr>
          <w:rFonts w:ascii="Times New Roman" w:hAnsi="Times New Roman" w:cs="Times New Roman"/>
          <w:vertAlign w:val="subscript"/>
        </w:rPr>
        <w:t>A</w:t>
      </w:r>
      <w:proofErr w:type="spellEnd"/>
      <w:r w:rsidRPr="00706173">
        <w:rPr>
          <w:rFonts w:ascii="Times New Roman" w:hAnsi="Times New Roman" w:cs="Times New Roman"/>
        </w:rPr>
        <w:t>).</w:t>
      </w:r>
    </w:p>
    <w:p w14:paraId="1EDD5BDF" w14:textId="3CB1997D" w:rsidR="00706173" w:rsidRPr="00706173" w:rsidRDefault="00000000" w:rsidP="00706173">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b/>
                <w:bCs/>
                <w:i/>
                <w:iCs/>
              </w:rPr>
            </m:ctrlPr>
          </m:sSubPr>
          <m:e>
            <m:sSup>
              <m:sSupPr>
                <m:ctrlPr>
                  <w:rPr>
                    <w:rFonts w:ascii="Cambria Math" w:hAnsi="Cambria Math" w:cs="Times New Roman"/>
                    <w:b/>
                    <w:bCs/>
                    <w:i/>
                    <w:iCs/>
                  </w:rPr>
                </m:ctrlPr>
              </m:sSupPr>
              <m:e>
                <m:sSub>
                  <m:sSubPr>
                    <m:ctrlPr>
                      <w:rPr>
                        <w:rFonts w:ascii="Cambria Math" w:hAnsi="Cambria Math" w:cs="Times New Roman"/>
                        <w:b/>
                        <w:bCs/>
                        <w:i/>
                        <w:iCs/>
                      </w:rPr>
                    </m:ctrlPr>
                  </m:sSubPr>
                  <m:e>
                    <m:r>
                      <m:rPr>
                        <m:sty m:val="bi"/>
                      </m:rPr>
                      <w:rPr>
                        <w:rFonts w:ascii="Cambria Math" w:hAnsi="Cambria Math" w:cs="Times New Roman"/>
                      </w:rPr>
                      <m:t>(-r</m:t>
                    </m:r>
                  </m:e>
                  <m:sub>
                    <m:r>
                      <m:rPr>
                        <m:sty m:val="b"/>
                      </m:rPr>
                      <w:rPr>
                        <w:rFonts w:ascii="Cambria Math" w:hAnsi="Cambria Math" w:cs="Times New Roman"/>
                      </w:rPr>
                      <m:t>A</m:t>
                    </m:r>
                  </m:sub>
                </m:sSub>
                <m:r>
                  <m:rPr>
                    <m:sty m:val="bi"/>
                  </m:rPr>
                  <w:rPr>
                    <w:rFonts w:ascii="Cambria Math" w:hAnsi="Cambria Math" w:cs="Times New Roman"/>
                  </w:rPr>
                  <m:t>)=(</m:t>
                </m:r>
                <m:r>
                  <m:rPr>
                    <m:sty m:val="b"/>
                  </m:rPr>
                  <w:rPr>
                    <w:rFonts w:ascii="Cambria Math" w:hAnsi="Cambria Math" w:cs="Times New Roman"/>
                  </w:rPr>
                  <m:t>-r</m:t>
                </m:r>
              </m:e>
              <m:sup>
                <m:r>
                  <m:rPr>
                    <m:sty m:val="b"/>
                  </m:rPr>
                  <w:rPr>
                    <w:rFonts w:ascii="Cambria Math" w:hAnsi="Cambria Math" w:cs="Times New Roman"/>
                  </w:rPr>
                  <m:t>'</m:t>
                </m:r>
              </m:sup>
            </m:sSup>
          </m:e>
          <m:sub>
            <m:r>
              <m:rPr>
                <m:sty m:val="b"/>
              </m:rPr>
              <w:rPr>
                <w:rFonts w:ascii="Cambria Math" w:hAnsi="Cambria Math" w:cs="Times New Roman"/>
              </w:rPr>
              <m:t>A</m:t>
            </m:r>
          </m:sub>
        </m:sSub>
        <m:r>
          <m:rPr>
            <m:sty m:val="bi"/>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i/>
                <w:iCs/>
              </w:rPr>
              <w:sym w:font="Symbol" w:char="F072"/>
            </m:r>
          </m:e>
          <m:sub>
            <m:r>
              <w:rPr>
                <w:rFonts w:ascii="Cambria Math" w:hAnsi="Cambria Math" w:cs="Times New Roman"/>
              </w:rPr>
              <m:t>b</m:t>
            </m:r>
          </m:sub>
        </m:sSub>
      </m:oMath>
      <w:r w:rsidR="00706173" w:rsidRPr="00706173">
        <w:rPr>
          <w:rFonts w:ascii="Times New Roman" w:hAnsi="Times New Roman" w:cs="Times New Roman"/>
        </w:rPr>
        <w:t xml:space="preserve">               (g/dm</w:t>
      </w:r>
      <w:proofErr w:type="gramStart"/>
      <w:r w:rsidR="00706173" w:rsidRPr="00706173">
        <w:rPr>
          <w:rFonts w:ascii="Times New Roman" w:hAnsi="Times New Roman" w:cs="Times New Roman"/>
          <w:vertAlign w:val="superscript"/>
        </w:rPr>
        <w:t>3</w:t>
      </w:r>
      <w:r w:rsidR="00706173" w:rsidRPr="00706173">
        <w:rPr>
          <w:rFonts w:ascii="Times New Roman" w:hAnsi="Times New Roman" w:cs="Times New Roman"/>
        </w:rPr>
        <w:t>)(</w:t>
      </w:r>
      <w:proofErr w:type="gramEnd"/>
      <w:r w:rsidR="00706173" w:rsidRPr="00706173">
        <w:rPr>
          <w:rFonts w:ascii="Times New Roman" w:hAnsi="Times New Roman" w:cs="Times New Roman"/>
        </w:rPr>
        <w:t xml:space="preserve">mol/ </w:t>
      </w:r>
      <w:proofErr w:type="spellStart"/>
      <w:r w:rsidR="00706173" w:rsidRPr="00706173">
        <w:rPr>
          <w:rFonts w:ascii="Times New Roman" w:hAnsi="Times New Roman" w:cs="Times New Roman"/>
        </w:rPr>
        <w:t>g.s</w:t>
      </w:r>
      <w:proofErr w:type="spellEnd"/>
      <w:r w:rsidR="00706173" w:rsidRPr="00706173">
        <w:rPr>
          <w:rFonts w:ascii="Times New Roman" w:hAnsi="Times New Roman" w:cs="Times New Roman"/>
        </w:rPr>
        <w:t>) =</w:t>
      </w:r>
      <w:proofErr w:type="gramStart"/>
      <w:r w:rsidR="00706173" w:rsidRPr="00706173">
        <w:rPr>
          <w:rFonts w:ascii="Times New Roman" w:hAnsi="Times New Roman" w:cs="Times New Roman"/>
        </w:rPr>
        <w:t xml:space="preserve">   (</w:t>
      </w:r>
      <w:proofErr w:type="gramEnd"/>
      <w:r w:rsidR="00706173" w:rsidRPr="00706173">
        <w:rPr>
          <w:rFonts w:ascii="Times New Roman" w:hAnsi="Times New Roman" w:cs="Times New Roman"/>
        </w:rPr>
        <w:t>mol/ dm</w:t>
      </w:r>
      <w:r w:rsidR="00706173" w:rsidRPr="00706173">
        <w:rPr>
          <w:rFonts w:ascii="Times New Roman" w:hAnsi="Times New Roman" w:cs="Times New Roman"/>
          <w:vertAlign w:val="superscript"/>
        </w:rPr>
        <w:t>3</w:t>
      </w:r>
      <w:r w:rsidR="00706173" w:rsidRPr="00706173">
        <w:rPr>
          <w:rFonts w:ascii="Times New Roman" w:hAnsi="Times New Roman" w:cs="Times New Roman"/>
        </w:rPr>
        <w:t xml:space="preserve">.s)                             </w:t>
      </w:r>
      <w:proofErr w:type="gramStart"/>
      <w:r w:rsidR="00706173" w:rsidRPr="00706173">
        <w:rPr>
          <w:rFonts w:ascii="Times New Roman" w:hAnsi="Times New Roman" w:cs="Times New Roman"/>
        </w:rPr>
        <w:t xml:space="preserve">   (</w:t>
      </w:r>
      <w:proofErr w:type="gramEnd"/>
      <w:r w:rsidR="00706173" w:rsidRPr="00706173">
        <w:rPr>
          <w:rFonts w:ascii="Times New Roman" w:hAnsi="Times New Roman" w:cs="Times New Roman"/>
        </w:rPr>
        <w:t>11.2)</w:t>
      </w:r>
    </w:p>
    <w:p w14:paraId="2D1A4923" w14:textId="77777777" w:rsidR="00706173" w:rsidRPr="00706173" w:rsidRDefault="00706173" w:rsidP="00706173">
      <w:pPr>
        <w:spacing w:before="100" w:beforeAutospacing="1" w:after="100" w:afterAutospacing="1" w:line="360" w:lineRule="auto"/>
        <w:jc w:val="both"/>
        <w:rPr>
          <w:rFonts w:ascii="Times New Roman" w:hAnsi="Times New Roman" w:cs="Times New Roman"/>
          <w:sz w:val="28"/>
          <w:szCs w:val="28"/>
        </w:rPr>
      </w:pPr>
      <w:r w:rsidRPr="00706173">
        <w:rPr>
          <w:rFonts w:ascii="Times New Roman" w:hAnsi="Times New Roman" w:cs="Times New Roman"/>
          <w:b/>
          <w:bCs/>
          <w:sz w:val="28"/>
          <w:szCs w:val="28"/>
        </w:rPr>
        <w:t>11.4.1. Materials balance equation</w:t>
      </w:r>
    </w:p>
    <w:p w14:paraId="468D9F8F" w14:textId="54463AAC" w:rsidR="004E3CA8" w:rsidRPr="004E3CA8" w:rsidRDefault="00706173" w:rsidP="004E3CA8">
      <w:pPr>
        <w:spacing w:before="100" w:beforeAutospacing="1" w:after="100" w:afterAutospacing="1" w:line="360" w:lineRule="auto"/>
        <w:jc w:val="both"/>
        <w:rPr>
          <w:rFonts w:ascii="Times New Roman" w:hAnsi="Times New Roman" w:cs="Times New Roman"/>
        </w:rPr>
      </w:pPr>
      <w:r w:rsidRPr="00706173">
        <w:rPr>
          <w:rFonts w:ascii="Times New Roman" w:hAnsi="Times New Roman" w:cs="Times New Roman"/>
        </w:rPr>
        <w:t>The derivation of the design equation for a packed-bed catalytic reactor (PBR) will be carried out in a manner analogous to the development of the PFR design equation.</w:t>
      </w:r>
      <w:r w:rsidR="004E3CA8">
        <w:rPr>
          <w:rFonts w:ascii="Times New Roman" w:hAnsi="Times New Roman" w:cs="Times New Roman"/>
        </w:rPr>
        <w:t xml:space="preserve"> </w:t>
      </w:r>
      <w:r w:rsidR="004E3CA8" w:rsidRPr="004E3CA8">
        <w:rPr>
          <w:rFonts w:ascii="Times New Roman" w:hAnsi="Times New Roman" w:cs="Times New Roman"/>
        </w:rPr>
        <w:t xml:space="preserve">Let’s consider the </w:t>
      </w:r>
      <w:r w:rsidR="004E3CA8" w:rsidRPr="004E3CA8">
        <w:rPr>
          <w:rFonts w:ascii="Times New Roman" w:hAnsi="Times New Roman" w:cs="Times New Roman"/>
          <w:b/>
          <w:bCs/>
        </w:rPr>
        <w:t xml:space="preserve">differential </w:t>
      </w:r>
      <w:r w:rsidR="004E3CA8" w:rsidRPr="004E3CA8">
        <w:rPr>
          <w:rFonts w:ascii="Times New Roman" w:hAnsi="Times New Roman" w:cs="Times New Roman"/>
        </w:rPr>
        <w:t xml:space="preserve">weight of catalyst pellets of PBR or volume of PBR filled by catalyst particles as shown in </w:t>
      </w:r>
      <w:r w:rsidR="004E3CA8" w:rsidRPr="004E3CA8">
        <w:rPr>
          <w:rFonts w:ascii="Times New Roman" w:hAnsi="Times New Roman" w:cs="Times New Roman"/>
          <w:b/>
          <w:bCs/>
        </w:rPr>
        <w:t>Figure 11.4 (</w:t>
      </w:r>
      <w:r w:rsidR="004E3CA8" w:rsidRPr="004E3CA8">
        <w:rPr>
          <w:rFonts w:ascii="Times New Roman" w:hAnsi="Times New Roman" w:cs="Times New Roman"/>
          <w:b/>
          <w:bCs/>
          <w:color w:val="0070C0"/>
        </w:rPr>
        <w:t>Fogler, 2015, pg. 19).</w:t>
      </w:r>
      <w:r w:rsidR="004E3CA8" w:rsidRPr="004E3CA8">
        <w:rPr>
          <w:rFonts w:ascii="Times New Roman" w:hAnsi="Times New Roman" w:cs="Times New Roman"/>
          <w:color w:val="0070C0"/>
        </w:rPr>
        <w:t xml:space="preserve"> </w:t>
      </w:r>
      <w:r w:rsidR="004E3CA8" w:rsidRPr="004E3CA8">
        <w:rPr>
          <w:rFonts w:ascii="Times New Roman" w:hAnsi="Times New Roman" w:cs="Times New Roman"/>
        </w:rPr>
        <w:t>The PBR is operated at steady state condition.</w:t>
      </w:r>
    </w:p>
    <w:p w14:paraId="422F091A" w14:textId="7E1BE8B8" w:rsidR="004E3CA8" w:rsidRPr="004E3CA8" w:rsidRDefault="004E3CA8" w:rsidP="004E3CA8">
      <w:pPr>
        <w:spacing w:before="100" w:beforeAutospacing="1" w:after="100" w:afterAutospacing="1" w:line="360" w:lineRule="auto"/>
        <w:jc w:val="both"/>
        <w:rPr>
          <w:rFonts w:ascii="Times New Roman" w:hAnsi="Times New Roman" w:cs="Times New Roman"/>
        </w:rPr>
      </w:pPr>
      <w:r w:rsidRPr="004E3CA8">
        <w:rPr>
          <w:rFonts w:ascii="Times New Roman" w:hAnsi="Times New Roman" w:cs="Times New Roman"/>
        </w:rPr>
        <w:t>The material balance equation of species A for PBR is given by:</w:t>
      </w:r>
    </w:p>
    <w:p w14:paraId="217D0C01" w14:textId="07691696" w:rsidR="004E3CA8" w:rsidRPr="004E3CA8" w:rsidRDefault="004E3CA8" w:rsidP="004E3CA8">
      <w:pPr>
        <w:spacing w:before="100" w:beforeAutospacing="1" w:after="100" w:afterAutospacing="1" w:line="360" w:lineRule="auto"/>
        <w:jc w:val="both"/>
        <w:rPr>
          <w:rFonts w:ascii="Times New Roman" w:hAnsi="Times New Roman" w:cs="Times New Roman"/>
        </w:rPr>
      </w:pPr>
      <w:r w:rsidRPr="004E3CA8">
        <w:rPr>
          <w:rFonts w:ascii="Times New Roman" w:hAnsi="Times New Roman" w:cs="Times New Roman"/>
        </w:rPr>
        <w:t>Rate of input- Rate of output + rate of generation</w:t>
      </w:r>
      <w:r w:rsidR="00B3220B">
        <w:rPr>
          <w:rFonts w:ascii="Times New Roman" w:hAnsi="Times New Roman" w:cs="Times New Roman"/>
        </w:rPr>
        <w:t xml:space="preserve"> = 0</w:t>
      </w:r>
    </w:p>
    <w:p w14:paraId="554248DF" w14:textId="484373B5" w:rsidR="004E3CA8" w:rsidRPr="004E3CA8" w:rsidRDefault="00000000" w:rsidP="004E3CA8">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m:t>
            </m:r>
          </m:sub>
        </m:sSub>
        <m:r>
          <w:rPr>
            <w:rFonts w:ascii="Cambria Math" w:hAnsi="Cambria Math" w:cs="Times New Roman"/>
            <w:i/>
            <w:iCs/>
          </w:rPr>
          <w:sym w:font="Symbol" w:char="F0EA"/>
        </m:r>
        <m:r>
          <m:rPr>
            <m:sty m:val="p"/>
          </m:rPr>
          <w:rPr>
            <w:rFonts w:ascii="Cambria Math" w:hAnsi="Cambria Math" w:cs="Times New Roman"/>
            <w:vertAlign w:val="subscript"/>
          </w:rPr>
          <m:t>W</m:t>
        </m:r>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m:t>
            </m:r>
          </m:sub>
        </m:sSub>
        <m:r>
          <w:rPr>
            <w:rFonts w:ascii="Cambria Math" w:hAnsi="Cambria Math" w:cs="Times New Roman"/>
            <w:i/>
            <w:iCs/>
          </w:rPr>
          <w:sym w:font="Symbol" w:char="F0EA"/>
        </m:r>
        <m:r>
          <m:rPr>
            <m:sty m:val="p"/>
          </m:rPr>
          <w:rPr>
            <w:rFonts w:ascii="Cambria Math" w:hAnsi="Cambria Math" w:cs="Times New Roman"/>
            <w:vertAlign w:val="subscript"/>
          </w:rPr>
          <m:t>W+</m:t>
        </m:r>
        <m:r>
          <w:rPr>
            <w:rFonts w:ascii="Cambria Math" w:hAnsi="Cambria Math" w:cs="Times New Roman"/>
            <w:i/>
            <w:iCs/>
            <w:vertAlign w:val="subscript"/>
          </w:rPr>
          <w:sym w:font="Symbol" w:char="F044"/>
        </m:r>
        <m:r>
          <w:rPr>
            <w:rFonts w:ascii="Cambria Math" w:hAnsi="Cambria Math" w:cs="Times New Roman"/>
            <w:vertAlign w:val="subscript"/>
          </w:rPr>
          <m:t>W</m:t>
        </m:r>
        <m:r>
          <m:rPr>
            <m:sty m:val="p"/>
          </m:rP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r</m:t>
                </m:r>
              </m:e>
              <m:sup>
                <m:r>
                  <w:rPr>
                    <w:rFonts w:ascii="Cambria Math" w:hAnsi="Cambria Math" w:cs="Times New Roman"/>
                  </w:rPr>
                  <m:t>'</m:t>
                </m:r>
              </m:sup>
            </m:sSup>
          </m:e>
          <m:sub>
            <m:r>
              <w:rPr>
                <w:rFonts w:ascii="Cambria Math" w:hAnsi="Cambria Math" w:cs="Times New Roman"/>
              </w:rPr>
              <m:t>A</m:t>
            </m:r>
          </m:sub>
        </m:sSub>
        <m:r>
          <w:rPr>
            <w:rFonts w:ascii="Cambria Math" w:hAnsi="Cambria Math" w:cs="Times New Roman"/>
            <w:i/>
            <w:iCs/>
          </w:rPr>
          <w:sym w:font="Symbol" w:char="F044"/>
        </m:r>
        <m:r>
          <w:rPr>
            <w:rFonts w:ascii="Cambria Math" w:hAnsi="Cambria Math" w:cs="Times New Roman"/>
          </w:rPr>
          <m:t>W</m:t>
        </m:r>
        <m:r>
          <m:rPr>
            <m:sty m:val="p"/>
          </m:rPr>
          <w:rPr>
            <w:rFonts w:ascii="Cambria Math" w:hAnsi="Cambria Math" w:cs="Times New Roman"/>
          </w:rPr>
          <m:t>=0</m:t>
        </m:r>
      </m:oMath>
      <w:r w:rsidR="004E3CA8" w:rsidRPr="004E3CA8">
        <w:rPr>
          <w:rFonts w:ascii="Times New Roman" w:hAnsi="Times New Roman" w:cs="Times New Roman"/>
        </w:rPr>
        <w:t xml:space="preserve">                                                                    (11.3)</w:t>
      </w:r>
    </w:p>
    <w:p w14:paraId="6AF269ED" w14:textId="6F4B589B" w:rsidR="004E3CA8" w:rsidRPr="004E3CA8" w:rsidRDefault="004E3CA8" w:rsidP="004E3CA8">
      <w:pPr>
        <w:spacing w:before="100" w:beforeAutospacing="1" w:after="100" w:afterAutospacing="1" w:line="360" w:lineRule="auto"/>
        <w:jc w:val="both"/>
        <w:rPr>
          <w:rFonts w:ascii="Times New Roman" w:hAnsi="Times New Roman" w:cs="Times New Roman"/>
        </w:rPr>
      </w:pPr>
      <w:r w:rsidRPr="004E3CA8">
        <w:rPr>
          <w:rFonts w:ascii="Times New Roman" w:hAnsi="Times New Roman" w:cs="Times New Roman"/>
        </w:rPr>
        <w:t xml:space="preserve">The unit of </w:t>
      </w:r>
      <m:oMath>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r</m:t>
                </m:r>
              </m:e>
              <m:sup>
                <m:r>
                  <w:rPr>
                    <w:rFonts w:ascii="Cambria Math" w:hAnsi="Cambria Math" w:cs="Times New Roman"/>
                  </w:rPr>
                  <m:t>'</m:t>
                </m:r>
              </m:sup>
            </m:sSup>
          </m:e>
          <m:sub>
            <m:r>
              <w:rPr>
                <w:rFonts w:ascii="Cambria Math" w:hAnsi="Cambria Math" w:cs="Times New Roman"/>
              </w:rPr>
              <m:t>A</m:t>
            </m:r>
          </m:sub>
        </m:sSub>
      </m:oMath>
      <w:r w:rsidRPr="004E3CA8">
        <w:rPr>
          <w:rFonts w:ascii="Times New Roman" w:hAnsi="Times New Roman" w:cs="Times New Roman"/>
        </w:rPr>
        <w:t xml:space="preserve">  is mol/ (time. mass of </w:t>
      </w:r>
      <w:proofErr w:type="gramStart"/>
      <w:r w:rsidRPr="004E3CA8">
        <w:rPr>
          <w:rFonts w:ascii="Times New Roman" w:hAnsi="Times New Roman" w:cs="Times New Roman"/>
        </w:rPr>
        <w:t xml:space="preserve">catalyst)   </w:t>
      </w:r>
      <w:proofErr w:type="gramEnd"/>
      <w:r w:rsidRPr="004E3CA8">
        <w:rPr>
          <w:rFonts w:ascii="Times New Roman" w:hAnsi="Times New Roman" w:cs="Times New Roman"/>
        </w:rPr>
        <w:t xml:space="preserve">   </w:t>
      </w:r>
      <w:proofErr w:type="gramStart"/>
      <w:r w:rsidRPr="004E3CA8">
        <w:rPr>
          <w:rFonts w:ascii="Times New Roman" w:hAnsi="Times New Roman" w:cs="Times New Roman"/>
        </w:rPr>
        <w:t xml:space="preserve">   (</w:t>
      </w:r>
      <w:proofErr w:type="gramEnd"/>
      <w:r w:rsidRPr="004E3CA8">
        <w:rPr>
          <w:rFonts w:ascii="Times New Roman" w:hAnsi="Times New Roman" w:cs="Times New Roman"/>
        </w:rPr>
        <w:t xml:space="preserve">mol/ g.s)    </w:t>
      </w:r>
    </w:p>
    <w:p w14:paraId="7BC31CD8" w14:textId="1365E2B5" w:rsidR="00BD7D9A" w:rsidRPr="00BD7D9A" w:rsidRDefault="009B48EE" w:rsidP="009B48EE">
      <w:pPr>
        <w:spacing w:before="100" w:beforeAutospacing="1" w:after="100" w:afterAutospacing="1" w:line="360" w:lineRule="auto"/>
        <w:jc w:val="center"/>
        <w:rPr>
          <w:rFonts w:ascii="Times New Roman" w:hAnsi="Times New Roman" w:cs="Times New Roman"/>
        </w:rPr>
      </w:pPr>
      <w:r w:rsidRPr="009B48EE">
        <w:rPr>
          <w:rFonts w:ascii="Times New Roman" w:hAnsi="Times New Roman" w:cs="Times New Roman"/>
          <w:noProof/>
        </w:rPr>
        <w:lastRenderedPageBreak/>
        <w:drawing>
          <wp:inline distT="0" distB="0" distL="0" distR="0" wp14:anchorId="46B6EC55" wp14:editId="729543A8">
            <wp:extent cx="3826333" cy="1463040"/>
            <wp:effectExtent l="0" t="0" r="3175" b="3810"/>
            <wp:docPr id="494215485" name="Picture 9">
              <a:extLst xmlns:a="http://schemas.openxmlformats.org/drawingml/2006/main">
                <a:ext uri="{FF2B5EF4-FFF2-40B4-BE49-F238E27FC236}">
                  <a16:creationId xmlns:a16="http://schemas.microsoft.com/office/drawing/2014/main" id="{120D5FE4-4F81-3951-D84C-F593CB67FBA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120D5FE4-4F81-3951-D84C-F593CB67FBA9}"/>
                        </a:ext>
                      </a:extLst>
                    </pic:cNvPr>
                    <pic:cNvPicPr>
                      <a:picLocks noChangeAspect="1"/>
                    </pic:cNvPicPr>
                  </pic:nvPicPr>
                  <pic:blipFill>
                    <a:blip r:embed="rId10"/>
                    <a:srcRect t="9464"/>
                    <a:stretch>
                      <a:fillRect/>
                    </a:stretch>
                  </pic:blipFill>
                  <pic:spPr>
                    <a:xfrm>
                      <a:off x="0" y="0"/>
                      <a:ext cx="3826333" cy="1463040"/>
                    </a:xfrm>
                    <a:prstGeom prst="rect">
                      <a:avLst/>
                    </a:prstGeom>
                  </pic:spPr>
                </pic:pic>
              </a:graphicData>
            </a:graphic>
          </wp:inline>
        </w:drawing>
      </w:r>
    </w:p>
    <w:p w14:paraId="377329F5" w14:textId="56A268AF" w:rsidR="009B48EE" w:rsidRPr="009B48EE" w:rsidRDefault="009B48EE" w:rsidP="009B48EE">
      <w:pPr>
        <w:spacing w:before="100" w:beforeAutospacing="1" w:after="100" w:afterAutospacing="1" w:line="360" w:lineRule="auto"/>
        <w:jc w:val="center"/>
        <w:rPr>
          <w:rFonts w:ascii="Times New Roman" w:hAnsi="Times New Roman" w:cs="Times New Roman"/>
        </w:rPr>
      </w:pPr>
      <w:r w:rsidRPr="009B48EE">
        <w:rPr>
          <w:rFonts w:ascii="Times New Roman" w:hAnsi="Times New Roman" w:cs="Times New Roman"/>
          <w:b/>
          <w:bCs/>
        </w:rPr>
        <w:t>Figure 11.4</w:t>
      </w:r>
      <w:r w:rsidRPr="009B48EE">
        <w:rPr>
          <w:rFonts w:ascii="Times New Roman" w:hAnsi="Times New Roman" w:cs="Times New Roman"/>
        </w:rPr>
        <w:t>. Packed bed reactor with differential weight of catalyst</w:t>
      </w:r>
    </w:p>
    <w:p w14:paraId="1727590A" w14:textId="505AF3F8" w:rsidR="00727051" w:rsidRPr="00727051" w:rsidRDefault="00727051" w:rsidP="00727051">
      <w:pPr>
        <w:spacing w:before="100" w:beforeAutospacing="1" w:after="100" w:afterAutospacing="1" w:line="360" w:lineRule="auto"/>
        <w:jc w:val="both"/>
        <w:rPr>
          <w:rFonts w:ascii="Times New Roman" w:hAnsi="Times New Roman" w:cs="Times New Roman"/>
        </w:rPr>
      </w:pPr>
      <w:r w:rsidRPr="00727051">
        <w:rPr>
          <w:rFonts w:ascii="Times New Roman" w:hAnsi="Times New Roman" w:cs="Times New Roman"/>
        </w:rPr>
        <w:t>By re-arranging equation (11.3), you get:</w:t>
      </w:r>
    </w:p>
    <w:p w14:paraId="5B8F9931" w14:textId="65F8EF26" w:rsidR="00727051" w:rsidRPr="00727051" w:rsidRDefault="00000000" w:rsidP="00727051">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m:t>
                </m:r>
              </m:sub>
            </m:sSub>
            <m:r>
              <w:rPr>
                <w:rFonts w:ascii="Cambria Math" w:hAnsi="Cambria Math" w:cs="Times New Roman"/>
                <w:i/>
                <w:iCs/>
              </w:rPr>
              <w:sym w:font="Symbol" w:char="F0EA"/>
            </m:r>
            <m:r>
              <m:rPr>
                <m:sty m:val="p"/>
              </m:rPr>
              <w:rPr>
                <w:rFonts w:ascii="Cambria Math" w:hAnsi="Cambria Math" w:cs="Times New Roman"/>
                <w:vertAlign w:val="subscript"/>
              </w:rPr>
              <m:t>W</m:t>
            </m:r>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m:t>
                </m:r>
              </m:sub>
            </m:sSub>
            <m:r>
              <w:rPr>
                <w:rFonts w:ascii="Cambria Math" w:hAnsi="Cambria Math" w:cs="Times New Roman"/>
                <w:i/>
                <w:iCs/>
              </w:rPr>
              <w:sym w:font="Symbol" w:char="F0EA"/>
            </m:r>
            <m:r>
              <m:rPr>
                <m:sty m:val="p"/>
              </m:rPr>
              <w:rPr>
                <w:rFonts w:ascii="Cambria Math" w:hAnsi="Cambria Math" w:cs="Times New Roman"/>
                <w:vertAlign w:val="subscript"/>
              </w:rPr>
              <m:t>W</m:t>
            </m:r>
            <m:r>
              <m:rPr>
                <m:sty m:val="p"/>
              </m:rPr>
              <w:rPr>
                <w:rFonts w:ascii="Cambria Math" w:hAnsi="Cambria Math" w:cs="Times New Roman"/>
              </w:rPr>
              <m:t>+</m:t>
            </m:r>
            <m:r>
              <w:rPr>
                <w:rFonts w:ascii="Cambria Math" w:hAnsi="Cambria Math" w:cs="Times New Roman"/>
                <w:i/>
                <w:iCs/>
                <w:vertAlign w:val="subscript"/>
              </w:rPr>
              <w:sym w:font="Symbol" w:char="F044"/>
            </m:r>
            <m:r>
              <m:rPr>
                <m:sty m:val="p"/>
              </m:rPr>
              <w:rPr>
                <w:rFonts w:ascii="Cambria Math" w:hAnsi="Cambria Math" w:cs="Times New Roman"/>
                <w:vertAlign w:val="subscript"/>
              </w:rPr>
              <m:t>W</m:t>
            </m:r>
            <m:r>
              <w:rPr>
                <w:rFonts w:ascii="Cambria Math" w:hAnsi="Cambria Math" w:cs="Times New Roman"/>
              </w:rPr>
              <m:t>)</m:t>
            </m:r>
          </m:num>
          <m:den>
            <m:r>
              <w:rPr>
                <w:rFonts w:ascii="Cambria Math" w:hAnsi="Cambria Math" w:cs="Times New Roman"/>
                <w:i/>
                <w:iCs/>
              </w:rPr>
              <w:sym w:font="Symbol" w:char="F044"/>
            </m:r>
            <m:r>
              <w:rPr>
                <w:rFonts w:ascii="Cambria Math" w:hAnsi="Cambria Math" w:cs="Times New Roman"/>
              </w:rPr>
              <m:t>W</m:t>
            </m:r>
          </m:den>
        </m:f>
      </m:oMath>
      <w:r w:rsidR="00727051" w:rsidRPr="00727051">
        <w:rPr>
          <w:rFonts w:ascii="Times New Roman" w:hAnsi="Times New Roman" w:cs="Times New Roman"/>
        </w:rPr>
        <w:t>=</w:t>
      </w:r>
      <m:oMath>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-r</m:t>
                </m:r>
              </m:e>
              <m:sup>
                <m:r>
                  <w:rPr>
                    <w:rFonts w:ascii="Cambria Math" w:hAnsi="Cambria Math" w:cs="Times New Roman"/>
                  </w:rPr>
                  <m:t>'</m:t>
                </m:r>
              </m:sup>
            </m:sSup>
          </m:e>
          <m:sub>
            <m:r>
              <w:rPr>
                <w:rFonts w:ascii="Cambria Math" w:hAnsi="Cambria Math" w:cs="Times New Roman"/>
              </w:rPr>
              <m:t>A</m:t>
            </m:r>
          </m:sub>
        </m:sSub>
      </m:oMath>
      <w:r w:rsidR="00727051" w:rsidRPr="00727051">
        <w:rPr>
          <w:rFonts w:ascii="Times New Roman" w:hAnsi="Times New Roman" w:cs="Times New Roman"/>
        </w:rPr>
        <w:t xml:space="preserve">                                                                                        </w:t>
      </w:r>
      <w:proofErr w:type="gramStart"/>
      <w:r w:rsidR="00727051" w:rsidRPr="00727051">
        <w:rPr>
          <w:rFonts w:ascii="Times New Roman" w:hAnsi="Times New Roman" w:cs="Times New Roman"/>
        </w:rPr>
        <w:t xml:space="preserve"> </w:t>
      </w:r>
      <w:r w:rsidR="00E912F7">
        <w:rPr>
          <w:rFonts w:ascii="Times New Roman" w:hAnsi="Times New Roman" w:cs="Times New Roman"/>
        </w:rPr>
        <w:t xml:space="preserve"> </w:t>
      </w:r>
      <w:r w:rsidR="00727051" w:rsidRPr="00727051">
        <w:rPr>
          <w:rFonts w:ascii="Times New Roman" w:hAnsi="Times New Roman" w:cs="Times New Roman"/>
        </w:rPr>
        <w:t xml:space="preserve"> (</w:t>
      </w:r>
      <w:proofErr w:type="gramEnd"/>
      <w:r w:rsidR="00727051" w:rsidRPr="00727051">
        <w:rPr>
          <w:rFonts w:ascii="Times New Roman" w:hAnsi="Times New Roman" w:cs="Times New Roman"/>
        </w:rPr>
        <w:t>11.4)</w:t>
      </w:r>
    </w:p>
    <w:p w14:paraId="2EF4CE5C" w14:textId="6B3D103E" w:rsidR="00727051" w:rsidRPr="00727051" w:rsidRDefault="00727051" w:rsidP="00727051">
      <w:pPr>
        <w:spacing w:before="100" w:beforeAutospacing="1" w:after="100" w:afterAutospacing="1" w:line="360" w:lineRule="auto"/>
        <w:jc w:val="both"/>
        <w:rPr>
          <w:rFonts w:ascii="Times New Roman" w:hAnsi="Times New Roman" w:cs="Times New Roman"/>
        </w:rPr>
      </w:pPr>
      <w:r w:rsidRPr="00727051">
        <w:rPr>
          <w:rFonts w:ascii="Times New Roman" w:hAnsi="Times New Roman" w:cs="Times New Roman"/>
        </w:rPr>
        <w:t>By taking the limit of the differential weight of catalyst goes to zero, the materials balance equation can be written as:</w:t>
      </w:r>
    </w:p>
    <w:p w14:paraId="009D65EF" w14:textId="042DB7F1" w:rsidR="00727051" w:rsidRPr="00727051" w:rsidRDefault="00000000" w:rsidP="00727051">
      <w:pPr>
        <w:spacing w:before="100" w:beforeAutospacing="1" w:after="100" w:afterAutospacing="1" w:line="360" w:lineRule="auto"/>
        <w:jc w:val="both"/>
        <w:rPr>
          <w:rFonts w:ascii="Times New Roman" w:hAnsi="Times New Roman" w:cs="Times New Roman"/>
        </w:rPr>
      </w:pPr>
      <m:oMath>
        <m:func>
          <m:funcPr>
            <m:ctrlPr>
              <w:rPr>
                <w:rFonts w:ascii="Cambria Math" w:hAnsi="Cambria Math" w:cs="Times New Roman"/>
                <w:i/>
                <w:iCs/>
              </w:rPr>
            </m:ctrlPr>
          </m:funcPr>
          <m:fName>
            <m:limLow>
              <m:limLowPr>
                <m:ctrlPr>
                  <w:rPr>
                    <w:rFonts w:ascii="Cambria Math" w:hAnsi="Cambria Math" w:cs="Times New Roman"/>
                    <w:i/>
                    <w:iCs/>
                  </w:rPr>
                </m:ctrlPr>
              </m:limLowPr>
              <m:e>
                <m:r>
                  <m:rPr>
                    <m:sty m:val="p"/>
                  </m:rPr>
                  <w:rPr>
                    <w:rFonts w:ascii="Cambria Math" w:hAnsi="Cambria Math" w:cs="Times New Roman"/>
                  </w:rPr>
                  <m:t>lim</m:t>
                </m:r>
              </m:e>
              <m:lim>
                <m:r>
                  <w:rPr>
                    <w:rFonts w:ascii="Cambria Math" w:hAnsi="Cambria Math" w:cs="Times New Roman"/>
                    <w:i/>
                  </w:rPr>
                  <w:sym w:font="Symbol" w:char="F044"/>
                </m:r>
                <m:r>
                  <w:rPr>
                    <w:rFonts w:ascii="Cambria Math" w:hAnsi="Cambria Math" w:cs="Times New Roman"/>
                  </w:rPr>
                  <m:t>W→0</m:t>
                </m:r>
              </m:lim>
            </m:limLow>
          </m:fName>
          <m:e>
            <m:f>
              <m:fPr>
                <m:ctrlPr>
                  <w:rPr>
                    <w:rFonts w:ascii="Cambria Math" w:hAnsi="Cambria Math" w:cs="Times New Roman"/>
                    <w:i/>
                    <w:iCs/>
                  </w:rPr>
                </m:ctrlPr>
              </m:fPr>
              <m:num>
                <m: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m:t>
                    </m:r>
                  </m:sub>
                </m:sSub>
                <m:r>
                  <w:rPr>
                    <w:rFonts w:ascii="Cambria Math" w:hAnsi="Cambria Math" w:cs="Times New Roman"/>
                    <w:i/>
                    <w:iCs/>
                  </w:rPr>
                  <w:sym w:font="Symbol" w:char="F0EA"/>
                </m:r>
                <m:r>
                  <m:rPr>
                    <m:sty m:val="p"/>
                  </m:rPr>
                  <w:rPr>
                    <w:rFonts w:ascii="Cambria Math" w:hAnsi="Cambria Math" w:cs="Times New Roman"/>
                    <w:vertAlign w:val="subscript"/>
                  </w:rPr>
                  <m:t>W</m:t>
                </m:r>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m:t>
                    </m:r>
                  </m:sub>
                </m:sSub>
                <m:r>
                  <w:rPr>
                    <w:rFonts w:ascii="Cambria Math" w:hAnsi="Cambria Math" w:cs="Times New Roman"/>
                    <w:i/>
                    <w:iCs/>
                  </w:rPr>
                  <w:sym w:font="Symbol" w:char="F0EA"/>
                </m:r>
                <m:r>
                  <m:rPr>
                    <m:sty m:val="p"/>
                  </m:rPr>
                  <w:rPr>
                    <w:rFonts w:ascii="Cambria Math" w:hAnsi="Cambria Math" w:cs="Times New Roman"/>
                    <w:vertAlign w:val="subscript"/>
                  </w:rPr>
                  <m:t>W</m:t>
                </m:r>
                <m:r>
                  <m:rPr>
                    <m:sty m:val="p"/>
                  </m:rPr>
                  <w:rPr>
                    <w:rFonts w:ascii="Cambria Math" w:hAnsi="Cambria Math" w:cs="Times New Roman"/>
                  </w:rPr>
                  <m:t>+</m:t>
                </m:r>
                <m:r>
                  <w:rPr>
                    <w:rFonts w:ascii="Cambria Math" w:hAnsi="Cambria Math" w:cs="Times New Roman"/>
                    <w:i/>
                    <w:iCs/>
                    <w:vertAlign w:val="subscript"/>
                  </w:rPr>
                  <w:sym w:font="Symbol" w:char="F044"/>
                </m:r>
                <m:r>
                  <m:rPr>
                    <m:sty m:val="p"/>
                  </m:rPr>
                  <w:rPr>
                    <w:rFonts w:ascii="Cambria Math" w:hAnsi="Cambria Math" w:cs="Times New Roman"/>
                    <w:vertAlign w:val="subscript"/>
                  </w:rPr>
                  <m:t>W</m:t>
                </m:r>
                <m:r>
                  <w:rPr>
                    <w:rFonts w:ascii="Cambria Math" w:hAnsi="Cambria Math" w:cs="Times New Roman"/>
                  </w:rPr>
                  <m:t>)</m:t>
                </m:r>
              </m:num>
              <m:den>
                <m:r>
                  <w:rPr>
                    <w:rFonts w:ascii="Cambria Math" w:hAnsi="Cambria Math" w:cs="Times New Roman"/>
                    <w:i/>
                    <w:iCs/>
                  </w:rPr>
                  <w:sym w:font="Symbol" w:char="F044"/>
                </m:r>
                <m:r>
                  <w:rPr>
                    <w:rFonts w:ascii="Cambria Math" w:hAnsi="Cambria Math" w:cs="Times New Roman"/>
                  </w:rPr>
                  <m:t>W</m:t>
                </m:r>
              </m:den>
            </m:f>
          </m:e>
        </m:func>
      </m:oMath>
      <w:r w:rsidR="00727051" w:rsidRPr="00727051">
        <w:rPr>
          <w:rFonts w:ascii="Times New Roman" w:hAnsi="Times New Roman" w:cs="Times New Roman"/>
        </w:rPr>
        <w:t xml:space="preserve"> = </w:t>
      </w: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dF</m:t>
                </m:r>
              </m:e>
              <m:sub>
                <m:r>
                  <w:rPr>
                    <w:rFonts w:ascii="Cambria Math" w:hAnsi="Cambria Math" w:cs="Times New Roman"/>
                  </w:rPr>
                  <m:t>A</m:t>
                </m:r>
              </m:sub>
            </m:sSub>
          </m:num>
          <m:den>
            <m:r>
              <w:rPr>
                <w:rFonts w:ascii="Cambria Math" w:hAnsi="Cambria Math" w:cs="Times New Roman"/>
              </w:rPr>
              <m:t>dW</m:t>
            </m:r>
          </m:den>
        </m:f>
        <m:r>
          <w:rPr>
            <w:rFonts w:ascii="Cambria Math" w:hAnsi="Cambria Math" w:cs="Times New Roman"/>
          </w:rPr>
          <m:t>=</m:t>
        </m:r>
      </m:oMath>
      <w:r w:rsidR="00727051" w:rsidRPr="00727051">
        <w:rPr>
          <w:rFonts w:ascii="Times New Roman" w:hAnsi="Times New Roman" w:cs="Times New Roman"/>
        </w:rPr>
        <w:t xml:space="preserve"> </w:t>
      </w:r>
      <m:oMath>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r</m:t>
                </m:r>
              </m:e>
              <m:sup>
                <m:r>
                  <w:rPr>
                    <w:rFonts w:ascii="Cambria Math" w:hAnsi="Cambria Math" w:cs="Times New Roman"/>
                  </w:rPr>
                  <m:t>'</m:t>
                </m:r>
              </m:sup>
            </m:sSup>
          </m:e>
          <m:sub>
            <m:r>
              <w:rPr>
                <w:rFonts w:ascii="Cambria Math" w:hAnsi="Cambria Math" w:cs="Times New Roman"/>
              </w:rPr>
              <m:t>A</m:t>
            </m:r>
          </m:sub>
        </m:sSub>
      </m:oMath>
      <w:r w:rsidR="00727051" w:rsidRPr="00727051">
        <w:rPr>
          <w:rFonts w:ascii="Times New Roman" w:hAnsi="Times New Roman" w:cs="Times New Roman"/>
        </w:rPr>
        <w:t xml:space="preserve">                                                                      </w:t>
      </w:r>
      <w:proofErr w:type="gramStart"/>
      <w:r w:rsidR="00E912F7">
        <w:rPr>
          <w:rFonts w:ascii="Times New Roman" w:hAnsi="Times New Roman" w:cs="Times New Roman"/>
        </w:rPr>
        <w:t xml:space="preserve">  </w:t>
      </w:r>
      <w:r w:rsidR="00727051" w:rsidRPr="00727051">
        <w:rPr>
          <w:rFonts w:ascii="Times New Roman" w:hAnsi="Times New Roman" w:cs="Times New Roman"/>
        </w:rPr>
        <w:t xml:space="preserve"> (</w:t>
      </w:r>
      <w:proofErr w:type="gramEnd"/>
      <w:r w:rsidR="00727051" w:rsidRPr="00727051">
        <w:rPr>
          <w:rFonts w:ascii="Times New Roman" w:hAnsi="Times New Roman" w:cs="Times New Roman"/>
        </w:rPr>
        <w:t>11.5)</w:t>
      </w:r>
    </w:p>
    <w:p w14:paraId="315C3261" w14:textId="3F03A002" w:rsidR="00727051" w:rsidRPr="00727051" w:rsidRDefault="00000000" w:rsidP="00727051">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Ao</m:t>
            </m:r>
          </m:sub>
        </m:sSub>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oMath>
      <w:r w:rsidR="00727051" w:rsidRPr="00727051">
        <w:rPr>
          <w:rFonts w:ascii="Times New Roman" w:hAnsi="Times New Roman" w:cs="Times New Roman"/>
        </w:rPr>
        <w:t xml:space="preserve">                                                                                              </w:t>
      </w:r>
      <w:r w:rsidR="00E912F7">
        <w:rPr>
          <w:rFonts w:ascii="Times New Roman" w:hAnsi="Times New Roman" w:cs="Times New Roman"/>
        </w:rPr>
        <w:t xml:space="preserve">     </w:t>
      </w:r>
      <w:r w:rsidR="00727051" w:rsidRPr="00727051">
        <w:rPr>
          <w:rFonts w:ascii="Times New Roman" w:hAnsi="Times New Roman" w:cs="Times New Roman"/>
        </w:rPr>
        <w:t xml:space="preserve"> (11.6)</w:t>
      </w:r>
    </w:p>
    <w:p w14:paraId="390581B1" w14:textId="77777777" w:rsidR="00727051" w:rsidRPr="00727051" w:rsidRDefault="00727051" w:rsidP="00727051">
      <w:pPr>
        <w:spacing w:before="100" w:beforeAutospacing="1" w:after="100" w:afterAutospacing="1" w:line="360" w:lineRule="auto"/>
        <w:jc w:val="both"/>
        <w:rPr>
          <w:rFonts w:ascii="Times New Roman" w:hAnsi="Times New Roman" w:cs="Times New Roman"/>
        </w:rPr>
      </w:pPr>
      <w:r w:rsidRPr="00727051">
        <w:rPr>
          <w:rFonts w:ascii="Times New Roman" w:hAnsi="Times New Roman" w:cs="Times New Roman"/>
        </w:rPr>
        <w:t xml:space="preserve"> By differentiating equation (11.6), you get:</w:t>
      </w:r>
    </w:p>
    <w:p w14:paraId="234D2919" w14:textId="5142A7E2" w:rsidR="00727051" w:rsidRPr="00727051" w:rsidRDefault="00000000" w:rsidP="00727051">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dF</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Ao</m:t>
            </m:r>
          </m:sub>
        </m:sSub>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oMath>
      <w:r w:rsidR="00727051" w:rsidRPr="00727051">
        <w:rPr>
          <w:rFonts w:ascii="Times New Roman" w:hAnsi="Times New Roman" w:cs="Times New Roman"/>
        </w:rPr>
        <w:t xml:space="preserve">                                                                                                    </w:t>
      </w:r>
      <w:r w:rsidR="00E912F7">
        <w:rPr>
          <w:rFonts w:ascii="Times New Roman" w:hAnsi="Times New Roman" w:cs="Times New Roman"/>
        </w:rPr>
        <w:t xml:space="preserve">    </w:t>
      </w:r>
      <w:r w:rsidR="00727051" w:rsidRPr="00727051">
        <w:rPr>
          <w:rFonts w:ascii="Times New Roman" w:hAnsi="Times New Roman" w:cs="Times New Roman"/>
        </w:rPr>
        <w:t>(11.7)</w:t>
      </w:r>
    </w:p>
    <w:p w14:paraId="1569876F" w14:textId="77777777" w:rsidR="00E912F7" w:rsidRPr="00E912F7" w:rsidRDefault="00E912F7" w:rsidP="00E912F7">
      <w:pPr>
        <w:spacing w:before="100" w:beforeAutospacing="1" w:after="100" w:afterAutospacing="1" w:line="360" w:lineRule="auto"/>
        <w:jc w:val="both"/>
        <w:rPr>
          <w:rFonts w:ascii="Times New Roman" w:hAnsi="Times New Roman" w:cs="Times New Roman"/>
        </w:rPr>
      </w:pPr>
      <w:r w:rsidRPr="00E912F7">
        <w:rPr>
          <w:rFonts w:ascii="Times New Roman" w:hAnsi="Times New Roman" w:cs="Times New Roman"/>
        </w:rPr>
        <w:t>By substituting equation (11.7) into equation (11.5), you get:</w:t>
      </w:r>
    </w:p>
    <w:p w14:paraId="0C7D5B69" w14:textId="228F9E22" w:rsidR="00E912F7" w:rsidRPr="00E912F7" w:rsidRDefault="00000000" w:rsidP="00E912F7">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Ao</m:t>
                </m:r>
              </m:sub>
            </m:sSub>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r>
              <w:rPr>
                <w:rFonts w:ascii="Cambria Math" w:hAnsi="Cambria Math" w:cs="Times New Roman"/>
              </w:rPr>
              <m:t>dW</m:t>
            </m:r>
          </m:den>
        </m:f>
        <m:r>
          <w:rPr>
            <w:rFonts w:ascii="Cambria Math" w:hAnsi="Cambria Math" w:cs="Times New Roman"/>
          </w:rPr>
          <m:t>=</m:t>
        </m:r>
      </m:oMath>
      <w:r w:rsidR="00E912F7" w:rsidRPr="00E912F7">
        <w:rPr>
          <w:rFonts w:ascii="Times New Roman" w:hAnsi="Times New Roman" w:cs="Times New Roman"/>
        </w:rPr>
        <w:t xml:space="preserve"> </w:t>
      </w:r>
      <m:oMath>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r</m:t>
                </m:r>
              </m:e>
              <m:sup>
                <m:r>
                  <w:rPr>
                    <w:rFonts w:ascii="Cambria Math" w:hAnsi="Cambria Math" w:cs="Times New Roman"/>
                  </w:rPr>
                  <m:t>'</m:t>
                </m:r>
              </m:sup>
            </m:sSup>
          </m:e>
          <m:sub>
            <m:r>
              <w:rPr>
                <w:rFonts w:ascii="Cambria Math" w:hAnsi="Cambria Math" w:cs="Times New Roman"/>
              </w:rPr>
              <m:t>A</m:t>
            </m:r>
          </m:sub>
        </m:sSub>
      </m:oMath>
      <w:r w:rsidR="00E912F7" w:rsidRPr="00E912F7">
        <w:rPr>
          <w:rFonts w:ascii="Times New Roman" w:hAnsi="Times New Roman" w:cs="Times New Roman"/>
        </w:rPr>
        <w:t xml:space="preserve">                                                                                                             (11.8)</w:t>
      </w:r>
    </w:p>
    <w:p w14:paraId="40287375" w14:textId="3DE5BD36" w:rsidR="00E912F7" w:rsidRPr="00E912F7" w:rsidRDefault="00E912F7" w:rsidP="00E912F7">
      <w:pPr>
        <w:spacing w:before="100" w:beforeAutospacing="1" w:after="100" w:afterAutospacing="1" w:line="360" w:lineRule="auto"/>
        <w:jc w:val="both"/>
        <w:rPr>
          <w:rFonts w:ascii="Times New Roman" w:hAnsi="Times New Roman" w:cs="Times New Roman"/>
        </w:rPr>
      </w:pPr>
      <w:r w:rsidRPr="00E912F7">
        <w:rPr>
          <w:rFonts w:ascii="Times New Roman" w:hAnsi="Times New Roman" w:cs="Times New Roman"/>
        </w:rPr>
        <w:t xml:space="preserve">By re-arranging and integrating equation (11.8), you get: </w:t>
      </w:r>
    </w:p>
    <w:p w14:paraId="6AE21EB3" w14:textId="60D499F9" w:rsidR="00E912F7" w:rsidRPr="00E912F7" w:rsidRDefault="00000000" w:rsidP="00E912F7">
      <w:pPr>
        <w:spacing w:before="100" w:beforeAutospacing="1" w:after="100" w:afterAutospacing="1" w:line="360" w:lineRule="auto"/>
        <w:jc w:val="both"/>
        <w:rPr>
          <w:rFonts w:ascii="Times New Roman" w:hAnsi="Times New Roman" w:cs="Times New Roman"/>
          <w:color w:val="0070C0"/>
        </w:rPr>
      </w:pPr>
      <m:oMath>
        <m:f>
          <m:fPr>
            <m:ctrlPr>
              <w:rPr>
                <w:rFonts w:ascii="Cambria Math" w:hAnsi="Cambria Math" w:cs="Times New Roman"/>
                <w:b/>
                <w:bCs/>
                <w:i/>
                <w:iCs/>
                <w:color w:val="0070C0"/>
              </w:rPr>
            </m:ctrlPr>
          </m:fPr>
          <m:num>
            <m:r>
              <m:rPr>
                <m:sty m:val="bi"/>
              </m:rPr>
              <w:rPr>
                <w:rFonts w:ascii="Cambria Math" w:hAnsi="Cambria Math" w:cs="Times New Roman"/>
                <w:color w:val="0070C0"/>
              </w:rPr>
              <m:t>W</m:t>
            </m:r>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F</m:t>
                </m:r>
              </m:e>
              <m:sub>
                <m:r>
                  <m:rPr>
                    <m:sty m:val="bi"/>
                  </m:rPr>
                  <w:rPr>
                    <w:rFonts w:ascii="Cambria Math" w:hAnsi="Cambria Math" w:cs="Times New Roman"/>
                    <w:color w:val="0070C0"/>
                  </w:rPr>
                  <m:t>A</m:t>
                </m:r>
                <m:r>
                  <m:rPr>
                    <m:sty m:val="bi"/>
                  </m:rPr>
                  <w:rPr>
                    <w:rFonts w:ascii="Cambria Math" w:hAnsi="Cambria Math" w:cs="Times New Roman"/>
                    <w:color w:val="0070C0"/>
                  </w:rPr>
                  <m:t>0</m:t>
                </m:r>
              </m:sub>
            </m:sSub>
          </m:den>
        </m:f>
        <m:r>
          <m:rPr>
            <m:sty m:val="b"/>
          </m:rPr>
          <w:rPr>
            <w:rFonts w:ascii="Cambria Math" w:hAnsi="Cambria Math" w:cs="Times New Roman"/>
            <w:color w:val="0070C0"/>
          </w:rPr>
          <m:t>=</m:t>
        </m:r>
        <m:nary>
          <m:naryPr>
            <m:limLoc m:val="undOvr"/>
            <m:ctrlPr>
              <w:rPr>
                <w:rFonts w:ascii="Cambria Math" w:hAnsi="Cambria Math" w:cs="Times New Roman"/>
                <w:b/>
                <w:bCs/>
                <w:i/>
                <w:iCs/>
                <w:color w:val="0070C0"/>
              </w:rPr>
            </m:ctrlPr>
          </m:naryPr>
          <m:sub>
            <m:r>
              <m:rPr>
                <m:sty m:val="bi"/>
              </m:rPr>
              <w:rPr>
                <w:rFonts w:ascii="Cambria Math" w:hAnsi="Cambria Math" w:cs="Times New Roman"/>
                <w:color w:val="0070C0"/>
              </w:rPr>
              <m:t>0</m:t>
            </m:r>
          </m:sub>
          <m:sup>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sub>
            </m:sSub>
          </m:sup>
          <m:e>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dX</m:t>
                    </m:r>
                  </m:e>
                  <m:sub>
                    <m:r>
                      <m:rPr>
                        <m:sty m:val="bi"/>
                      </m:rPr>
                      <w:rPr>
                        <w:rFonts w:ascii="Cambria Math" w:hAnsi="Cambria Math" w:cs="Times New Roman"/>
                        <w:color w:val="0070C0"/>
                      </w:rPr>
                      <m:t>A</m:t>
                    </m:r>
                  </m:sub>
                </m:sSub>
              </m:num>
              <m:den>
                <m:sSub>
                  <m:sSubPr>
                    <m:ctrlPr>
                      <w:rPr>
                        <w:rFonts w:ascii="Cambria Math" w:hAnsi="Cambria Math" w:cs="Times New Roman"/>
                        <w:b/>
                        <w:bCs/>
                        <w:i/>
                        <w:iCs/>
                        <w:color w:val="0070C0"/>
                      </w:rPr>
                    </m:ctrlPr>
                  </m:sSubPr>
                  <m:e>
                    <m:sSup>
                      <m:sSupPr>
                        <m:ctrlPr>
                          <w:rPr>
                            <w:rFonts w:ascii="Cambria Math" w:hAnsi="Cambria Math" w:cs="Times New Roman"/>
                            <w:b/>
                            <w:bCs/>
                            <w:i/>
                            <w:iCs/>
                            <w:color w:val="0070C0"/>
                          </w:rPr>
                        </m:ctrlPr>
                      </m:sSupPr>
                      <m:e>
                        <m:r>
                          <m:rPr>
                            <m:sty m:val="b"/>
                          </m:rPr>
                          <w:rPr>
                            <w:rFonts w:ascii="Cambria Math" w:hAnsi="Cambria Math" w:cs="Times New Roman"/>
                            <w:color w:val="0070C0"/>
                          </w:rPr>
                          <m:t>-</m:t>
                        </m:r>
                        <m:r>
                          <m:rPr>
                            <m:sty m:val="bi"/>
                          </m:rPr>
                          <w:rPr>
                            <w:rFonts w:ascii="Cambria Math" w:hAnsi="Cambria Math" w:cs="Times New Roman"/>
                            <w:color w:val="0070C0"/>
                          </w:rPr>
                          <m:t>r</m:t>
                        </m:r>
                      </m:e>
                      <m:sup>
                        <m:r>
                          <m:rPr>
                            <m:sty m:val="b"/>
                          </m:rPr>
                          <w:rPr>
                            <w:rFonts w:ascii="Cambria Math" w:hAnsi="Cambria Math" w:cs="Times New Roman"/>
                            <w:color w:val="0070C0"/>
                          </w:rPr>
                          <m:t>'</m:t>
                        </m:r>
                      </m:sup>
                    </m:sSup>
                  </m:e>
                  <m:sub>
                    <m:r>
                      <m:rPr>
                        <m:sty m:val="bi"/>
                      </m:rPr>
                      <w:rPr>
                        <w:rFonts w:ascii="Cambria Math" w:hAnsi="Cambria Math" w:cs="Times New Roman"/>
                        <w:color w:val="0070C0"/>
                      </w:rPr>
                      <m:t>A</m:t>
                    </m:r>
                  </m:sub>
                </m:sSub>
              </m:den>
            </m:f>
          </m:e>
        </m:nary>
      </m:oMath>
      <w:r w:rsidR="00E912F7" w:rsidRPr="00E912F7">
        <w:rPr>
          <w:rFonts w:ascii="Times New Roman" w:hAnsi="Times New Roman" w:cs="Times New Roman"/>
          <w:b/>
          <w:bCs/>
          <w:color w:val="0070C0"/>
        </w:rPr>
        <w:t xml:space="preserve">                                                                                                             (11.9)</w:t>
      </w:r>
    </w:p>
    <w:p w14:paraId="7FC0B900" w14:textId="77777777" w:rsidR="00E912F7" w:rsidRPr="00E912F7" w:rsidRDefault="00E912F7" w:rsidP="00E912F7">
      <w:pPr>
        <w:spacing w:before="100" w:beforeAutospacing="1" w:after="100" w:afterAutospacing="1" w:line="360" w:lineRule="auto"/>
        <w:jc w:val="both"/>
        <w:rPr>
          <w:rFonts w:ascii="Times New Roman" w:hAnsi="Times New Roman" w:cs="Times New Roman"/>
        </w:rPr>
      </w:pPr>
      <w:r w:rsidRPr="00E912F7">
        <w:rPr>
          <w:rFonts w:ascii="Times New Roman" w:hAnsi="Times New Roman" w:cs="Times New Roman"/>
          <w:b/>
          <w:bCs/>
          <w:color w:val="0070C0"/>
        </w:rPr>
        <w:t>It is the design equation of PBR based on weight of catalyst</w:t>
      </w:r>
      <w:r w:rsidRPr="00E912F7">
        <w:rPr>
          <w:rFonts w:ascii="Times New Roman" w:hAnsi="Times New Roman" w:cs="Times New Roman"/>
        </w:rPr>
        <w:t xml:space="preserve">. </w:t>
      </w:r>
    </w:p>
    <w:p w14:paraId="1F863E7F" w14:textId="6A6711CE" w:rsidR="00E912F7" w:rsidRPr="00E912F7" w:rsidRDefault="00E912F7" w:rsidP="00E912F7">
      <w:pPr>
        <w:spacing w:before="100" w:beforeAutospacing="1" w:after="100" w:afterAutospacing="1" w:line="360" w:lineRule="auto"/>
        <w:jc w:val="both"/>
        <w:rPr>
          <w:rFonts w:ascii="Times New Roman" w:hAnsi="Times New Roman" w:cs="Times New Roman"/>
        </w:rPr>
      </w:pPr>
      <w:r w:rsidRPr="00E912F7">
        <w:rPr>
          <w:rFonts w:ascii="Times New Roman" w:hAnsi="Times New Roman" w:cs="Times New Roman"/>
        </w:rPr>
        <w:lastRenderedPageBreak/>
        <w:t xml:space="preserve">Where: W is weight of catalyst, </w:t>
      </w:r>
      <w:proofErr w:type="spellStart"/>
      <w:r w:rsidRPr="00E912F7">
        <w:rPr>
          <w:rFonts w:ascii="Times New Roman" w:hAnsi="Times New Roman" w:cs="Times New Roman"/>
        </w:rPr>
        <w:t>F</w:t>
      </w:r>
      <w:r w:rsidRPr="00E912F7">
        <w:rPr>
          <w:rFonts w:ascii="Times New Roman" w:hAnsi="Times New Roman" w:cs="Times New Roman"/>
          <w:vertAlign w:val="subscript"/>
        </w:rPr>
        <w:t>Ao</w:t>
      </w:r>
      <w:proofErr w:type="spellEnd"/>
      <w:r w:rsidRPr="00E912F7">
        <w:rPr>
          <w:rFonts w:ascii="Times New Roman" w:hAnsi="Times New Roman" w:cs="Times New Roman"/>
        </w:rPr>
        <w:t xml:space="preserve"> is </w:t>
      </w:r>
      <w:r w:rsidR="00E00167">
        <w:rPr>
          <w:rFonts w:ascii="Times New Roman" w:hAnsi="Times New Roman" w:cs="Times New Roman"/>
        </w:rPr>
        <w:t xml:space="preserve">feed </w:t>
      </w:r>
      <w:r w:rsidRPr="00E912F7">
        <w:rPr>
          <w:rFonts w:ascii="Times New Roman" w:hAnsi="Times New Roman" w:cs="Times New Roman"/>
        </w:rPr>
        <w:t xml:space="preserve">mole flow rate of reactant A, </w:t>
      </w:r>
      <m:oMath>
        <m:sSub>
          <m:sSubPr>
            <m:ctrlPr>
              <w:rPr>
                <w:rFonts w:ascii="Cambria Math" w:hAnsi="Cambria Math" w:cs="Times New Roman"/>
                <w:i/>
                <w:iCs/>
              </w:rPr>
            </m:ctrlPr>
          </m:sSubPr>
          <m:e>
            <m:sSup>
              <m:sSupPr>
                <m:ctrlPr>
                  <w:rPr>
                    <w:rFonts w:ascii="Cambria Math" w:hAnsi="Cambria Math" w:cs="Times New Roman"/>
                    <w:i/>
                    <w:iCs/>
                  </w:rPr>
                </m:ctrlPr>
              </m:sSupPr>
              <m:e>
                <m:r>
                  <m:rPr>
                    <m:sty m:val="p"/>
                  </m:rPr>
                  <w:rPr>
                    <w:rFonts w:ascii="Cambria Math" w:hAnsi="Cambria Math" w:cs="Times New Roman"/>
                  </w:rPr>
                  <m:t>r</m:t>
                </m:r>
              </m:e>
              <m:sup>
                <m:r>
                  <m:rPr>
                    <m:sty m:val="p"/>
                  </m:rPr>
                  <w:rPr>
                    <w:rFonts w:ascii="Cambria Math" w:hAnsi="Cambria Math" w:cs="Times New Roman"/>
                  </w:rPr>
                  <m:t>'</m:t>
                </m:r>
              </m:sup>
            </m:sSup>
          </m:e>
          <m:sub>
            <m:r>
              <m:rPr>
                <m:sty m:val="p"/>
              </m:rPr>
              <w:rPr>
                <w:rFonts w:ascii="Cambria Math" w:hAnsi="Cambria Math" w:cs="Times New Roman"/>
              </w:rPr>
              <m:t>A</m:t>
            </m:r>
          </m:sub>
        </m:sSub>
      </m:oMath>
      <w:r w:rsidRPr="00E912F7">
        <w:rPr>
          <w:rFonts w:ascii="Times New Roman" w:hAnsi="Times New Roman" w:cs="Times New Roman"/>
        </w:rPr>
        <w:t xml:space="preserve"> is rate of reaction in the weight of the catalyst, and X</w:t>
      </w:r>
      <w:r w:rsidRPr="00E912F7">
        <w:rPr>
          <w:rFonts w:ascii="Times New Roman" w:hAnsi="Times New Roman" w:cs="Times New Roman"/>
          <w:vertAlign w:val="subscript"/>
        </w:rPr>
        <w:t>A</w:t>
      </w:r>
      <w:r w:rsidRPr="00E912F7">
        <w:rPr>
          <w:rFonts w:ascii="Times New Roman" w:hAnsi="Times New Roman" w:cs="Times New Roman"/>
        </w:rPr>
        <w:t xml:space="preserve"> is conversion of reactant A. </w:t>
      </w:r>
    </w:p>
    <w:p w14:paraId="6AE3F630" w14:textId="77777777" w:rsidR="007671EA" w:rsidRPr="007671EA" w:rsidRDefault="007671EA" w:rsidP="007671EA">
      <w:pPr>
        <w:spacing w:before="100" w:beforeAutospacing="1" w:after="100" w:afterAutospacing="1" w:line="360" w:lineRule="auto"/>
        <w:jc w:val="both"/>
        <w:rPr>
          <w:rFonts w:ascii="Times New Roman" w:hAnsi="Times New Roman" w:cs="Times New Roman"/>
        </w:rPr>
      </w:pPr>
      <w:r w:rsidRPr="007671EA">
        <w:rPr>
          <w:rFonts w:ascii="Times New Roman" w:hAnsi="Times New Roman" w:cs="Times New Roman"/>
        </w:rPr>
        <w:t xml:space="preserve">Similarly, based on surface area of the catalyst, the materials balance equation for PBR is given by:  </w:t>
      </w:r>
    </w:p>
    <w:p w14:paraId="46686F32" w14:textId="326639EE" w:rsidR="007671EA" w:rsidRPr="007671EA" w:rsidRDefault="00000000" w:rsidP="007671EA">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A0</m:t>
            </m:r>
          </m:sub>
        </m:sSub>
        <m:sSub>
          <m:sSubPr>
            <m:ctrlPr>
              <w:rPr>
                <w:rFonts w:ascii="Cambria Math" w:hAnsi="Cambria Math" w:cs="Times New Roman"/>
                <w:i/>
                <w:iCs/>
              </w:rPr>
            </m:ctrlPr>
          </m:sSubPr>
          <m:e>
            <m:r>
              <m:rPr>
                <m:sty m:val="p"/>
              </m:rPr>
              <w:rPr>
                <w:rFonts w:ascii="Cambria Math" w:hAnsi="Cambria Math" w:cs="Times New Roman"/>
              </w:rPr>
              <m:t>dX</m:t>
            </m:r>
          </m:e>
          <m:sub>
            <m:r>
              <m:rPr>
                <m:sty m:val="p"/>
              </m:rPr>
              <w:rPr>
                <w:rFonts w:ascii="Cambria Math" w:hAnsi="Cambria Math" w:cs="Times New Roman"/>
              </w:rPr>
              <m:t>A</m:t>
            </m:r>
          </m:sub>
        </m:sSub>
        <m:r>
          <m:rPr>
            <m:sty m:val="p"/>
          </m:rPr>
          <w:rPr>
            <w:rFonts w:ascii="Cambria Math" w:hAnsi="Cambria Math" w:cs="Times New Roman"/>
          </w:rPr>
          <m:t>=</m:t>
        </m:r>
        <m:d>
          <m:dPr>
            <m:ctrlPr>
              <w:rPr>
                <w:rFonts w:ascii="Cambria Math" w:hAnsi="Cambria Math" w:cs="Times New Roman"/>
                <w:i/>
                <w:iCs/>
              </w:rPr>
            </m:ctrlPr>
          </m:dPr>
          <m:e>
            <m:sSub>
              <m:sSubPr>
                <m:ctrlPr>
                  <w:rPr>
                    <w:rFonts w:ascii="Cambria Math" w:hAnsi="Cambria Math" w:cs="Times New Roman"/>
                    <w:i/>
                    <w:iCs/>
                  </w:rPr>
                </m:ctrlPr>
              </m:sSubPr>
              <m:e>
                <m:sSup>
                  <m:sSupPr>
                    <m:ctrlPr>
                      <w:rPr>
                        <w:rFonts w:ascii="Cambria Math" w:hAnsi="Cambria Math" w:cs="Times New Roman"/>
                        <w:i/>
                        <w:iCs/>
                      </w:rPr>
                    </m:ctrlPr>
                  </m:sSupPr>
                  <m:e>
                    <m:r>
                      <m:rPr>
                        <m:sty m:val="p"/>
                      </m:rPr>
                      <w:rPr>
                        <w:rFonts w:ascii="Cambria Math" w:hAnsi="Cambria Math" w:cs="Times New Roman"/>
                      </w:rPr>
                      <m:t>-r</m:t>
                    </m:r>
                  </m:e>
                  <m:sup>
                    <m:r>
                      <m:rPr>
                        <m:sty m:val="p"/>
                      </m:rPr>
                      <w:rPr>
                        <w:rFonts w:ascii="Cambria Math" w:hAnsi="Cambria Math" w:cs="Times New Roman"/>
                      </w:rPr>
                      <m:t>''</m:t>
                    </m:r>
                  </m:sup>
                </m:sSup>
              </m:e>
              <m:sub>
                <m:r>
                  <m:rPr>
                    <m:sty m:val="p"/>
                  </m:rPr>
                  <w:rPr>
                    <w:rFonts w:ascii="Cambria Math" w:hAnsi="Cambria Math" w:cs="Times New Roman"/>
                  </w:rPr>
                  <m:t>A</m:t>
                </m:r>
              </m:sub>
            </m:sSub>
          </m:e>
        </m:d>
        <m:r>
          <m:rPr>
            <m:sty m:val="p"/>
          </m:rPr>
          <w:rPr>
            <w:rFonts w:ascii="Cambria Math" w:hAnsi="Cambria Math" w:cs="Times New Roman"/>
          </w:rPr>
          <m:t>dS</m:t>
        </m:r>
      </m:oMath>
      <w:r w:rsidR="007671EA" w:rsidRPr="007671EA">
        <w:rPr>
          <w:rFonts w:ascii="Times New Roman" w:hAnsi="Times New Roman" w:cs="Times New Roman"/>
        </w:rPr>
        <w:t xml:space="preserve">                                                                                                       (11.10)</w:t>
      </w:r>
    </w:p>
    <w:p w14:paraId="2F7EB066" w14:textId="77777777" w:rsidR="007671EA" w:rsidRPr="007671EA" w:rsidRDefault="007671EA" w:rsidP="007671EA">
      <w:pPr>
        <w:spacing w:before="100" w:beforeAutospacing="1" w:after="100" w:afterAutospacing="1" w:line="360" w:lineRule="auto"/>
        <w:jc w:val="both"/>
        <w:rPr>
          <w:rFonts w:ascii="Times New Roman" w:hAnsi="Times New Roman" w:cs="Times New Roman"/>
        </w:rPr>
      </w:pPr>
      <w:r w:rsidRPr="007671EA">
        <w:rPr>
          <w:rFonts w:ascii="Times New Roman" w:hAnsi="Times New Roman" w:cs="Times New Roman"/>
        </w:rPr>
        <w:t>By re-arranging and integrating equation (11.10), you get</w:t>
      </w:r>
    </w:p>
    <w:p w14:paraId="2A420DBA" w14:textId="52369213" w:rsidR="007671EA" w:rsidRPr="007671EA" w:rsidRDefault="00000000" w:rsidP="007671EA">
      <w:pPr>
        <w:spacing w:before="100" w:beforeAutospacing="1" w:after="100" w:afterAutospacing="1" w:line="360" w:lineRule="auto"/>
        <w:jc w:val="both"/>
        <w:rPr>
          <w:rFonts w:ascii="Times New Roman" w:hAnsi="Times New Roman" w:cs="Times New Roman"/>
          <w:color w:val="0070C0"/>
        </w:rPr>
      </w:pPr>
      <m:oMath>
        <m:f>
          <m:fPr>
            <m:ctrlPr>
              <w:rPr>
                <w:rFonts w:ascii="Cambria Math" w:hAnsi="Cambria Math" w:cs="Times New Roman"/>
                <w:b/>
                <w:bCs/>
                <w:i/>
                <w:iCs/>
                <w:color w:val="0070C0"/>
              </w:rPr>
            </m:ctrlPr>
          </m:fPr>
          <m:num>
            <m:r>
              <m:rPr>
                <m:sty m:val="bi"/>
              </m:rPr>
              <w:rPr>
                <w:rFonts w:ascii="Cambria Math" w:hAnsi="Cambria Math" w:cs="Times New Roman"/>
                <w:color w:val="0070C0"/>
              </w:rPr>
              <m:t>S</m:t>
            </m:r>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F</m:t>
                </m:r>
              </m:e>
              <m:sub>
                <m:r>
                  <m:rPr>
                    <m:sty m:val="bi"/>
                  </m:rPr>
                  <w:rPr>
                    <w:rFonts w:ascii="Cambria Math" w:hAnsi="Cambria Math" w:cs="Times New Roman"/>
                    <w:color w:val="0070C0"/>
                  </w:rPr>
                  <m:t>A</m:t>
                </m:r>
                <m:r>
                  <m:rPr>
                    <m:sty m:val="bi"/>
                  </m:rPr>
                  <w:rPr>
                    <w:rFonts w:ascii="Cambria Math" w:hAnsi="Cambria Math" w:cs="Times New Roman"/>
                    <w:color w:val="0070C0"/>
                  </w:rPr>
                  <m:t>0</m:t>
                </m:r>
              </m:sub>
            </m:sSub>
          </m:den>
        </m:f>
        <m:r>
          <m:rPr>
            <m:sty m:val="b"/>
          </m:rPr>
          <w:rPr>
            <w:rFonts w:ascii="Cambria Math" w:hAnsi="Cambria Math" w:cs="Times New Roman"/>
            <w:color w:val="0070C0"/>
          </w:rPr>
          <m:t>=</m:t>
        </m:r>
        <m:nary>
          <m:naryPr>
            <m:limLoc m:val="undOvr"/>
            <m:ctrlPr>
              <w:rPr>
                <w:rFonts w:ascii="Cambria Math" w:hAnsi="Cambria Math" w:cs="Times New Roman"/>
                <w:b/>
                <w:bCs/>
                <w:i/>
                <w:iCs/>
                <w:color w:val="0070C0"/>
              </w:rPr>
            </m:ctrlPr>
          </m:naryPr>
          <m:sub>
            <m:r>
              <m:rPr>
                <m:sty m:val="bi"/>
              </m:rPr>
              <w:rPr>
                <w:rFonts w:ascii="Cambria Math" w:hAnsi="Cambria Math" w:cs="Times New Roman"/>
                <w:color w:val="0070C0"/>
              </w:rPr>
              <m:t>0</m:t>
            </m:r>
          </m:sub>
          <m:sup>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sub>
            </m:sSub>
          </m:sup>
          <m:e>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dX</m:t>
                    </m:r>
                  </m:e>
                  <m:sub>
                    <m:r>
                      <m:rPr>
                        <m:sty m:val="bi"/>
                      </m:rPr>
                      <w:rPr>
                        <w:rFonts w:ascii="Cambria Math" w:hAnsi="Cambria Math" w:cs="Times New Roman"/>
                        <w:color w:val="0070C0"/>
                      </w:rPr>
                      <m:t>A</m:t>
                    </m:r>
                  </m:sub>
                </m:sSub>
              </m:num>
              <m:den>
                <m:sSub>
                  <m:sSubPr>
                    <m:ctrlPr>
                      <w:rPr>
                        <w:rFonts w:ascii="Cambria Math" w:hAnsi="Cambria Math" w:cs="Times New Roman"/>
                        <w:b/>
                        <w:bCs/>
                        <w:i/>
                        <w:iCs/>
                        <w:color w:val="0070C0"/>
                      </w:rPr>
                    </m:ctrlPr>
                  </m:sSubPr>
                  <m:e>
                    <m:sSup>
                      <m:sSupPr>
                        <m:ctrlPr>
                          <w:rPr>
                            <w:rFonts w:ascii="Cambria Math" w:hAnsi="Cambria Math" w:cs="Times New Roman"/>
                            <w:b/>
                            <w:bCs/>
                            <w:i/>
                            <w:iCs/>
                            <w:color w:val="0070C0"/>
                          </w:rPr>
                        </m:ctrlPr>
                      </m:sSupPr>
                      <m:e>
                        <m:r>
                          <m:rPr>
                            <m:sty m:val="b"/>
                          </m:rPr>
                          <w:rPr>
                            <w:rFonts w:ascii="Cambria Math" w:hAnsi="Cambria Math" w:cs="Times New Roman"/>
                            <w:color w:val="0070C0"/>
                          </w:rPr>
                          <m:t>-</m:t>
                        </m:r>
                        <m:r>
                          <m:rPr>
                            <m:sty m:val="bi"/>
                          </m:rPr>
                          <w:rPr>
                            <w:rFonts w:ascii="Cambria Math" w:hAnsi="Cambria Math" w:cs="Times New Roman"/>
                            <w:color w:val="0070C0"/>
                          </w:rPr>
                          <m:t>r</m:t>
                        </m:r>
                      </m:e>
                      <m:sup>
                        <m:r>
                          <m:rPr>
                            <m:sty m:val="b"/>
                          </m:rPr>
                          <w:rPr>
                            <w:rFonts w:ascii="Cambria Math" w:hAnsi="Cambria Math" w:cs="Times New Roman"/>
                            <w:color w:val="0070C0"/>
                          </w:rPr>
                          <m:t>''</m:t>
                        </m:r>
                      </m:sup>
                    </m:sSup>
                  </m:e>
                  <m:sub>
                    <m:r>
                      <m:rPr>
                        <m:sty m:val="bi"/>
                      </m:rPr>
                      <w:rPr>
                        <w:rFonts w:ascii="Cambria Math" w:hAnsi="Cambria Math" w:cs="Times New Roman"/>
                        <w:color w:val="0070C0"/>
                      </w:rPr>
                      <m:t>A</m:t>
                    </m:r>
                  </m:sub>
                </m:sSub>
              </m:den>
            </m:f>
          </m:e>
        </m:nary>
      </m:oMath>
      <w:r w:rsidR="007671EA" w:rsidRPr="007671EA">
        <w:rPr>
          <w:rFonts w:ascii="Times New Roman" w:hAnsi="Times New Roman" w:cs="Times New Roman"/>
          <w:b/>
          <w:bCs/>
          <w:color w:val="0070C0"/>
        </w:rPr>
        <w:t xml:space="preserve">                                                                                                                  (11.11)</w:t>
      </w:r>
    </w:p>
    <w:p w14:paraId="431555C9" w14:textId="36723A2E" w:rsidR="007671EA" w:rsidRPr="007671EA" w:rsidRDefault="007671EA" w:rsidP="007671EA">
      <w:pPr>
        <w:spacing w:before="100" w:beforeAutospacing="1" w:after="100" w:afterAutospacing="1" w:line="360" w:lineRule="auto"/>
        <w:jc w:val="both"/>
        <w:rPr>
          <w:rFonts w:ascii="Times New Roman" w:hAnsi="Times New Roman" w:cs="Times New Roman"/>
          <w:color w:val="0070C0"/>
        </w:rPr>
      </w:pPr>
      <w:r w:rsidRPr="007671EA">
        <w:rPr>
          <w:rFonts w:ascii="Times New Roman" w:hAnsi="Times New Roman" w:cs="Times New Roman"/>
          <w:b/>
          <w:bCs/>
          <w:color w:val="0070C0"/>
        </w:rPr>
        <w:t xml:space="preserve"> It is the design equation of PBR based on surface</w:t>
      </w:r>
      <w:r w:rsidR="00E00167">
        <w:rPr>
          <w:rFonts w:ascii="Times New Roman" w:hAnsi="Times New Roman" w:cs="Times New Roman"/>
          <w:b/>
          <w:bCs/>
          <w:color w:val="0070C0"/>
        </w:rPr>
        <w:t xml:space="preserve"> area</w:t>
      </w:r>
      <w:r w:rsidRPr="007671EA">
        <w:rPr>
          <w:rFonts w:ascii="Times New Roman" w:hAnsi="Times New Roman" w:cs="Times New Roman"/>
          <w:b/>
          <w:bCs/>
          <w:color w:val="0070C0"/>
        </w:rPr>
        <w:t xml:space="preserve"> of solid catalyst. </w:t>
      </w:r>
    </w:p>
    <w:p w14:paraId="47862CD2" w14:textId="20E133E4" w:rsidR="00BD7D9A" w:rsidRPr="00EE1298" w:rsidRDefault="007671EA" w:rsidP="00EE1298">
      <w:pPr>
        <w:spacing w:before="100" w:beforeAutospacing="1" w:after="100" w:afterAutospacing="1" w:line="360" w:lineRule="auto"/>
        <w:jc w:val="both"/>
        <w:rPr>
          <w:rFonts w:ascii="Times New Roman" w:hAnsi="Times New Roman" w:cs="Times New Roman"/>
        </w:rPr>
      </w:pPr>
      <w:r w:rsidRPr="007671EA">
        <w:rPr>
          <w:rFonts w:ascii="Times New Roman" w:hAnsi="Times New Roman" w:cs="Times New Roman"/>
        </w:rPr>
        <w:t xml:space="preserve">Where: S is surface area of catalyst, </w:t>
      </w:r>
      <w:proofErr w:type="spellStart"/>
      <w:r w:rsidRPr="007671EA">
        <w:rPr>
          <w:rFonts w:ascii="Times New Roman" w:hAnsi="Times New Roman" w:cs="Times New Roman"/>
        </w:rPr>
        <w:t>F</w:t>
      </w:r>
      <w:r w:rsidRPr="007671EA">
        <w:rPr>
          <w:rFonts w:ascii="Times New Roman" w:hAnsi="Times New Roman" w:cs="Times New Roman"/>
          <w:vertAlign w:val="subscript"/>
        </w:rPr>
        <w:t>Ao</w:t>
      </w:r>
      <w:proofErr w:type="spellEnd"/>
      <w:r w:rsidRPr="007671EA">
        <w:rPr>
          <w:rFonts w:ascii="Times New Roman" w:hAnsi="Times New Roman" w:cs="Times New Roman"/>
        </w:rPr>
        <w:t xml:space="preserve"> is </w:t>
      </w:r>
      <w:r w:rsidR="00E00167">
        <w:rPr>
          <w:rFonts w:ascii="Times New Roman" w:hAnsi="Times New Roman" w:cs="Times New Roman"/>
        </w:rPr>
        <w:t xml:space="preserve">feed </w:t>
      </w:r>
      <w:r w:rsidRPr="007671EA">
        <w:rPr>
          <w:rFonts w:ascii="Times New Roman" w:hAnsi="Times New Roman" w:cs="Times New Roman"/>
        </w:rPr>
        <w:t xml:space="preserve">mole flow rate of reactant A, </w:t>
      </w:r>
      <m:oMath>
        <m:sSub>
          <m:sSubPr>
            <m:ctrlPr>
              <w:rPr>
                <w:rFonts w:ascii="Cambria Math" w:hAnsi="Cambria Math" w:cs="Times New Roman"/>
                <w:b/>
                <w:bCs/>
                <w:i/>
                <w:iCs/>
              </w:rPr>
            </m:ctrlPr>
          </m:sSubPr>
          <m:e>
            <m:sSup>
              <m:sSupPr>
                <m:ctrlPr>
                  <w:rPr>
                    <w:rFonts w:ascii="Cambria Math" w:hAnsi="Cambria Math" w:cs="Times New Roman"/>
                    <w:b/>
                    <w:bCs/>
                    <w:i/>
                    <w:iCs/>
                  </w:rPr>
                </m:ctrlPr>
              </m:sSupPr>
              <m:e>
                <m:r>
                  <m:rPr>
                    <m:sty m:val="bi"/>
                  </m:rPr>
                  <w:rPr>
                    <w:rFonts w:ascii="Cambria Math" w:hAnsi="Cambria Math" w:cs="Times New Roman"/>
                  </w:rPr>
                  <m:t>r</m:t>
                </m:r>
              </m:e>
              <m:sup>
                <m:r>
                  <m:rPr>
                    <m:sty m:val="b"/>
                  </m:rPr>
                  <w:rPr>
                    <w:rFonts w:ascii="Cambria Math" w:hAnsi="Cambria Math" w:cs="Times New Roman"/>
                  </w:rPr>
                  <m:t>''</m:t>
                </m:r>
              </m:sup>
            </m:sSup>
          </m:e>
          <m:sub>
            <m:r>
              <m:rPr>
                <m:sty m:val="bi"/>
              </m:rPr>
              <w:rPr>
                <w:rFonts w:ascii="Cambria Math" w:hAnsi="Cambria Math" w:cs="Times New Roman"/>
              </w:rPr>
              <m:t>A</m:t>
            </m:r>
          </m:sub>
        </m:sSub>
        <m:r>
          <m:rPr>
            <m:sty m:val="bi"/>
          </m:rPr>
          <w:rPr>
            <w:rFonts w:ascii="Cambria Math" w:hAnsi="Cambria Math" w:cs="Times New Roman"/>
          </w:rPr>
          <m:t> </m:t>
        </m:r>
      </m:oMath>
      <w:r w:rsidRPr="007671EA">
        <w:rPr>
          <w:rFonts w:ascii="Times New Roman" w:hAnsi="Times New Roman" w:cs="Times New Roman"/>
        </w:rPr>
        <w:t>is rate of reaction in the surface area, and X</w:t>
      </w:r>
      <w:r w:rsidRPr="007671EA">
        <w:rPr>
          <w:rFonts w:ascii="Times New Roman" w:hAnsi="Times New Roman" w:cs="Times New Roman"/>
          <w:vertAlign w:val="subscript"/>
        </w:rPr>
        <w:t>A</w:t>
      </w:r>
      <w:r w:rsidRPr="007671EA">
        <w:rPr>
          <w:rFonts w:ascii="Times New Roman" w:hAnsi="Times New Roman" w:cs="Times New Roman"/>
        </w:rPr>
        <w:t xml:space="preserve"> is conversion of reactant A. </w:t>
      </w:r>
    </w:p>
    <w:p w14:paraId="6F26F16E" w14:textId="48CF8A1A" w:rsidR="00EE1298" w:rsidRPr="00927E8B" w:rsidRDefault="00001BC1" w:rsidP="00927E8B">
      <w:pPr>
        <w:spacing w:before="100" w:beforeAutospacing="1" w:after="100" w:afterAutospacing="1" w:line="360" w:lineRule="auto"/>
        <w:jc w:val="both"/>
        <w:rPr>
          <w:rFonts w:ascii="Times New Roman" w:hAnsi="Times New Roman" w:cs="Times New Roman"/>
          <w:sz w:val="28"/>
          <w:szCs w:val="28"/>
        </w:rPr>
      </w:pPr>
      <w:r w:rsidRPr="00001BC1">
        <w:rPr>
          <w:rFonts w:ascii="Times New Roman" w:hAnsi="Times New Roman" w:cs="Times New Roman"/>
          <w:b/>
          <w:bCs/>
          <w:sz w:val="28"/>
          <w:szCs w:val="28"/>
        </w:rPr>
        <w:t>Activity 11.1</w:t>
      </w:r>
    </w:p>
    <w:p w14:paraId="4208F9F7" w14:textId="77777777" w:rsidR="00001BC1" w:rsidRPr="00001BC1" w:rsidRDefault="00001BC1" w:rsidP="00001BC1">
      <w:pPr>
        <w:spacing w:before="100" w:beforeAutospacing="1" w:after="100" w:afterAutospacing="1" w:line="360" w:lineRule="auto"/>
        <w:jc w:val="both"/>
        <w:rPr>
          <w:rFonts w:ascii="Times New Roman" w:hAnsi="Times New Roman" w:cs="Times New Roman"/>
        </w:rPr>
      </w:pPr>
      <w:r w:rsidRPr="00001BC1">
        <w:rPr>
          <w:rFonts w:ascii="Times New Roman" w:hAnsi="Times New Roman" w:cs="Times New Roman"/>
        </w:rPr>
        <w:t xml:space="preserve">A researcher plans to convert methylamine to dimethylamine using a silica-alumina catalyst. The molar flow rate of the feed into a packed-bed reactor is 24 mol/s, and the volumetric flow rate is 6 L/s. Assume there is no pressure drop or temperature change in the reactor. The stochiometric equation and the reaction rate are given below. How many kilograms of catalyst is loaded into a packed bed reactor to obtain a conversion of 60% of methylamine? </w:t>
      </w:r>
    </w:p>
    <w:p w14:paraId="6D6A59AF" w14:textId="77777777" w:rsidR="00001BC1" w:rsidRPr="00001BC1" w:rsidRDefault="00001BC1" w:rsidP="00001BC1">
      <w:pPr>
        <w:spacing w:before="100" w:beforeAutospacing="1" w:after="100" w:afterAutospacing="1" w:line="360" w:lineRule="auto"/>
        <w:jc w:val="both"/>
        <w:rPr>
          <w:rFonts w:ascii="Times New Roman" w:hAnsi="Times New Roman" w:cs="Times New Roman"/>
        </w:rPr>
      </w:pPr>
      <m:oMathPara>
        <m:oMathParaPr>
          <m:jc m:val="left"/>
        </m:oMathParaPr>
        <m:oMath>
          <m:r>
            <m:rPr>
              <m:nor/>
            </m:rPr>
            <w:rPr>
              <w:rFonts w:ascii="Times New Roman" w:hAnsi="Times New Roman" w:cs="Times New Roman"/>
            </w:rPr>
            <m:t>2CH</m:t>
          </m:r>
          <m:r>
            <m:rPr>
              <m:nor/>
            </m:rPr>
            <w:rPr>
              <w:rFonts w:ascii="Times New Roman" w:hAnsi="Times New Roman" w:cs="Times New Roman"/>
              <w:vertAlign w:val="subscript"/>
            </w:rPr>
            <m:t>3</m:t>
          </m:r>
          <m:r>
            <m:rPr>
              <m:nor/>
            </m:rPr>
            <w:rPr>
              <w:rFonts w:ascii="Times New Roman" w:hAnsi="Times New Roman" w:cs="Times New Roman"/>
            </w:rPr>
            <m:t>NH</m:t>
          </m:r>
          <m:r>
            <m:rPr>
              <m:nor/>
            </m:rPr>
            <w:rPr>
              <w:rFonts w:ascii="Times New Roman" w:hAnsi="Times New Roman" w:cs="Times New Roman"/>
              <w:vertAlign w:val="subscript"/>
            </w:rPr>
            <m:t>2</m:t>
          </m:r>
          <m:r>
            <m:rPr>
              <m:nor/>
            </m:rPr>
            <w:rPr>
              <w:rFonts w:ascii="Times New Roman" w:hAnsi="Times New Roman" w:cs="Times New Roman"/>
            </w:rPr>
            <m:t>  </m:t>
          </m:r>
          <m:r>
            <m:rPr>
              <m:nor/>
            </m:rPr>
            <w:rPr>
              <w:rFonts w:ascii="Times New Roman" w:hAnsi="Times New Roman" w:cs="Times New Roman"/>
            </w:rPr>
            <w:sym w:font="Wingdings" w:char="F0E0"/>
          </m:r>
          <m:r>
            <m:rPr>
              <m:nor/>
            </m:rPr>
            <w:rPr>
              <w:rFonts w:ascii="Times New Roman" w:hAnsi="Times New Roman" w:cs="Times New Roman"/>
            </w:rPr>
            <m:t>  (CH</m:t>
          </m:r>
          <m:r>
            <m:rPr>
              <m:nor/>
            </m:rPr>
            <w:rPr>
              <w:rFonts w:ascii="Times New Roman" w:hAnsi="Times New Roman" w:cs="Times New Roman"/>
              <w:vertAlign w:val="subscript"/>
            </w:rPr>
            <m:t>3</m:t>
          </m:r>
          <m:r>
            <m:rPr>
              <m:nor/>
            </m:rPr>
            <w:rPr>
              <w:rFonts w:ascii="Times New Roman" w:hAnsi="Times New Roman" w:cs="Times New Roman"/>
            </w:rPr>
            <m:t>)</m:t>
          </m:r>
          <m:r>
            <m:rPr>
              <m:nor/>
            </m:rPr>
            <w:rPr>
              <w:rFonts w:ascii="Times New Roman" w:hAnsi="Times New Roman" w:cs="Times New Roman"/>
              <w:vertAlign w:val="subscript"/>
            </w:rPr>
            <m:t>2</m:t>
          </m:r>
          <m:r>
            <m:rPr>
              <m:nor/>
            </m:rPr>
            <w:rPr>
              <w:rFonts w:ascii="Times New Roman" w:hAnsi="Times New Roman" w:cs="Times New Roman"/>
            </w:rPr>
            <m:t>NH + NH</m:t>
          </m:r>
          <m:r>
            <m:rPr>
              <m:nor/>
            </m:rPr>
            <w:rPr>
              <w:rFonts w:ascii="Times New Roman" w:hAnsi="Times New Roman" w:cs="Times New Roman"/>
              <w:vertAlign w:val="subscript"/>
            </w:rPr>
            <m:t>3</m:t>
          </m:r>
          <m:r>
            <m:rPr>
              <m:nor/>
            </m:rPr>
            <w:rPr>
              <w:rFonts w:ascii="Times New Roman" w:hAnsi="Times New Roman" w:cs="Times New Roman"/>
            </w:rPr>
            <m:t> </m:t>
          </m:r>
        </m:oMath>
      </m:oMathPara>
    </w:p>
    <w:p w14:paraId="23FF906D" w14:textId="0107703B" w:rsidR="00001BC1" w:rsidRPr="00001BC1" w:rsidRDefault="00001BC1" w:rsidP="00001BC1">
      <w:pPr>
        <w:spacing w:before="100" w:beforeAutospacing="1" w:after="100" w:afterAutospacing="1" w:line="360" w:lineRule="auto"/>
        <w:jc w:val="both"/>
        <w:rPr>
          <w:rFonts w:ascii="Times New Roman" w:hAnsi="Times New Roman" w:cs="Times New Roman"/>
        </w:rPr>
      </w:pPr>
      <m:oMathPara>
        <m:oMathParaPr>
          <m:jc m:val="left"/>
        </m:oMathParaPr>
        <m:oMath>
          <m:r>
            <m:rPr>
              <m:nor/>
            </m:rPr>
            <w:rPr>
              <w:rFonts w:ascii="Times New Roman" w:hAnsi="Times New Roman" w:cs="Times New Roman"/>
            </w:rPr>
            <m:t>2A       </m:t>
          </m:r>
          <m:groupChr>
            <m:groupChrPr>
              <m:chr m:val="→"/>
              <m:vertJc m:val="bot"/>
              <m:ctrlPr>
                <w:rPr>
                  <w:rFonts w:ascii="Cambria Math" w:hAnsi="Cambria Math" w:cs="Times New Roman"/>
                  <w:i/>
                  <w:iCs/>
                </w:rPr>
              </m:ctrlPr>
            </m:groupChrPr>
            <m:e>
              <m:sSup>
                <m:sSupPr>
                  <m:ctrlPr>
                    <w:rPr>
                      <w:rFonts w:ascii="Cambria Math" w:hAnsi="Cambria Math" w:cs="Times New Roman"/>
                      <w:i/>
                      <w:iCs/>
                    </w:rPr>
                  </m:ctrlPr>
                </m:sSupPr>
                <m:e>
                  <m:r>
                    <w:rPr>
                      <w:rFonts w:ascii="Cambria Math" w:hAnsi="Cambria Math" w:cs="Times New Roman"/>
                    </w:rPr>
                    <m:t>k</m:t>
                  </m:r>
                </m:e>
                <m:sup>
                  <m:r>
                    <w:rPr>
                      <w:rFonts w:ascii="Cambria Math" w:hAnsi="Cambria Math" w:cs="Times New Roman"/>
                    </w:rPr>
                    <m:t>'</m:t>
                  </m:r>
                </m:sup>
              </m:sSup>
            </m:e>
          </m:groupChr>
          <m:r>
            <m:rPr>
              <m:nor/>
            </m:rPr>
            <w:rPr>
              <w:rFonts w:ascii="Times New Roman" w:hAnsi="Times New Roman" w:cs="Times New Roman"/>
            </w:rPr>
            <m:t>  B    +    C</m:t>
          </m:r>
        </m:oMath>
      </m:oMathPara>
    </w:p>
    <w:p w14:paraId="1E547732" w14:textId="023818DE" w:rsidR="00001BC1" w:rsidRPr="00001BC1" w:rsidRDefault="00001BC1" w:rsidP="00001BC1">
      <w:pPr>
        <w:spacing w:before="100" w:beforeAutospacing="1" w:after="100" w:afterAutospacing="1" w:line="360" w:lineRule="auto"/>
        <w:jc w:val="both"/>
        <w:rPr>
          <w:rFonts w:ascii="Times New Roman" w:hAnsi="Times New Roman" w:cs="Times New Roman"/>
        </w:rPr>
      </w:pPr>
      <w:r w:rsidRPr="00001BC1">
        <w:rPr>
          <w:rFonts w:ascii="Times New Roman" w:hAnsi="Times New Roman" w:cs="Times New Roman"/>
        </w:rPr>
        <w:t xml:space="preserve"> </w:t>
      </w:r>
      <m:oMath>
        <m:sSup>
          <m:sSupPr>
            <m:ctrlPr>
              <w:rPr>
                <w:rFonts w:ascii="Cambria Math" w:hAnsi="Cambria Math" w:cs="Times New Roman"/>
                <w:i/>
                <w:iCs/>
              </w:rPr>
            </m:ctrlPr>
          </m:sSupPr>
          <m:e>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e>
              <m:sup>
                <m:r>
                  <w:rPr>
                    <w:rFonts w:ascii="Cambria Math" w:hAnsi="Cambria Math" w:cs="Times New Roman"/>
                  </w:rPr>
                  <m:t>'</m:t>
                </m:r>
              </m:sup>
            </m:sSup>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k'C</m:t>
                </m:r>
              </m:e>
              <m:sub>
                <m:r>
                  <w:rPr>
                    <w:rFonts w:ascii="Cambria Math" w:hAnsi="Cambria Math" w:cs="Times New Roman"/>
                  </w:rPr>
                  <m:t>A</m:t>
                </m:r>
              </m:sub>
            </m:sSub>
          </m:e>
          <m:sup>
            <m:r>
              <w:rPr>
                <w:rFonts w:ascii="Cambria Math" w:hAnsi="Cambria Math" w:cs="Times New Roman"/>
              </w:rPr>
              <m:t>2</m:t>
            </m:r>
          </m:sup>
        </m:sSup>
      </m:oMath>
    </w:p>
    <w:p w14:paraId="296D8B96" w14:textId="1817173E" w:rsidR="00001BC1" w:rsidRPr="00001BC1" w:rsidRDefault="00001BC1" w:rsidP="00001BC1">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k'=4.25*</m:t>
        </m:r>
        <m:sSup>
          <m:sSupPr>
            <m:ctrlPr>
              <w:rPr>
                <w:rFonts w:ascii="Cambria Math" w:hAnsi="Cambria Math" w:cs="Times New Roman"/>
                <w:i/>
                <w:iCs/>
              </w:rPr>
            </m:ctrlPr>
          </m:sSupPr>
          <m:e>
            <m:r>
              <w:rPr>
                <w:rFonts w:ascii="Cambria Math" w:hAnsi="Cambria Math" w:cs="Times New Roman"/>
              </w:rPr>
              <m:t>10</m:t>
            </m:r>
          </m:e>
          <m:sup>
            <m:r>
              <w:rPr>
                <w:rFonts w:ascii="Cambria Math" w:hAnsi="Cambria Math" w:cs="Times New Roman"/>
              </w:rPr>
              <m:t>-2</m:t>
            </m:r>
          </m:sup>
        </m:sSup>
        <m:r>
          <w:rPr>
            <w:rFonts w:ascii="Cambria Math" w:hAnsi="Cambria Math" w:cs="Times New Roman"/>
          </w:rPr>
          <m:t> </m:t>
        </m:r>
      </m:oMath>
      <w:r w:rsidRPr="00001BC1">
        <w:rPr>
          <w:rFonts w:ascii="Times New Roman" w:hAnsi="Times New Roman" w:cs="Times New Roman"/>
        </w:rPr>
        <w:t>L</w:t>
      </w:r>
      <w:r w:rsidRPr="00001BC1">
        <w:rPr>
          <w:rFonts w:ascii="Times New Roman" w:hAnsi="Times New Roman" w:cs="Times New Roman"/>
          <w:vertAlign w:val="superscript"/>
        </w:rPr>
        <w:t>2</w:t>
      </w:r>
      <w:r w:rsidRPr="00001BC1">
        <w:rPr>
          <w:rFonts w:ascii="Times New Roman" w:hAnsi="Times New Roman" w:cs="Times New Roman"/>
        </w:rPr>
        <w:t>/</w:t>
      </w:r>
      <w:proofErr w:type="spellStart"/>
      <w:r w:rsidRPr="00001BC1">
        <w:rPr>
          <w:rFonts w:ascii="Times New Roman" w:hAnsi="Times New Roman" w:cs="Times New Roman"/>
        </w:rPr>
        <w:t>mol.kg.s</w:t>
      </w:r>
      <w:proofErr w:type="spellEnd"/>
    </w:p>
    <w:p w14:paraId="0D5F28FF" w14:textId="77777777" w:rsidR="002F1F74" w:rsidRPr="002F1F74" w:rsidRDefault="004C1779" w:rsidP="004C1779">
      <w:pPr>
        <w:spacing w:before="100" w:beforeAutospacing="1" w:after="100" w:afterAutospacing="1" w:line="360" w:lineRule="auto"/>
        <w:jc w:val="both"/>
        <w:rPr>
          <w:rFonts w:ascii="Times New Roman" w:hAnsi="Times New Roman" w:cs="Times New Roman"/>
          <w:b/>
          <w:bCs/>
          <w:sz w:val="28"/>
          <w:szCs w:val="28"/>
        </w:rPr>
      </w:pPr>
      <w:r w:rsidRPr="004C1779">
        <w:rPr>
          <w:rFonts w:ascii="Times New Roman" w:hAnsi="Times New Roman" w:cs="Times New Roman"/>
          <w:b/>
          <w:bCs/>
          <w:sz w:val="28"/>
          <w:szCs w:val="28"/>
        </w:rPr>
        <w:lastRenderedPageBreak/>
        <w:t xml:space="preserve">Given: </w:t>
      </w:r>
    </w:p>
    <w:p w14:paraId="5D78AF37" w14:textId="0CBEC383" w:rsidR="004C1779" w:rsidRPr="004C1779" w:rsidRDefault="004C1779" w:rsidP="004C1779">
      <w:pPr>
        <w:spacing w:before="100" w:beforeAutospacing="1" w:after="100" w:afterAutospacing="1" w:line="360" w:lineRule="auto"/>
        <w:jc w:val="both"/>
        <w:rPr>
          <w:rFonts w:ascii="Times New Roman" w:hAnsi="Times New Roman" w:cs="Times New Roman"/>
        </w:rPr>
      </w:pPr>
      <w:r w:rsidRPr="004C1779">
        <w:rPr>
          <w:rFonts w:ascii="Times New Roman" w:hAnsi="Times New Roman" w:cs="Times New Roman"/>
        </w:rPr>
        <w:t>Packed bed reactor, second order reaction</w:t>
      </w:r>
    </w:p>
    <w:p w14:paraId="79E6B455" w14:textId="77777777" w:rsidR="004C1779" w:rsidRPr="004C1779" w:rsidRDefault="004C1779" w:rsidP="004C1779">
      <w:pPr>
        <w:spacing w:before="100" w:beforeAutospacing="1" w:after="100" w:afterAutospacing="1" w:line="360" w:lineRule="auto"/>
        <w:jc w:val="both"/>
        <w:rPr>
          <w:rFonts w:ascii="Times New Roman" w:hAnsi="Times New Roman" w:cs="Times New Roman"/>
        </w:rPr>
      </w:pPr>
      <w:proofErr w:type="spellStart"/>
      <w:r w:rsidRPr="004C1779">
        <w:rPr>
          <w:rFonts w:ascii="Times New Roman" w:hAnsi="Times New Roman" w:cs="Times New Roman"/>
        </w:rPr>
        <w:t>F</w:t>
      </w:r>
      <w:r w:rsidRPr="004C1779">
        <w:rPr>
          <w:rFonts w:ascii="Times New Roman" w:hAnsi="Times New Roman" w:cs="Times New Roman"/>
          <w:vertAlign w:val="subscript"/>
        </w:rPr>
        <w:t>Ao</w:t>
      </w:r>
      <w:proofErr w:type="spellEnd"/>
      <w:r w:rsidRPr="004C1779">
        <w:rPr>
          <w:rFonts w:ascii="Times New Roman" w:hAnsi="Times New Roman" w:cs="Times New Roman"/>
        </w:rPr>
        <w:t xml:space="preserve">= 24 mol/s, </w:t>
      </w:r>
      <w:r w:rsidRPr="004C1779">
        <w:rPr>
          <w:rFonts w:ascii="Times New Roman" w:hAnsi="Times New Roman" w:cs="Times New Roman"/>
        </w:rPr>
        <w:sym w:font="Symbol" w:char="F075"/>
      </w:r>
      <w:r w:rsidRPr="004C1779">
        <w:rPr>
          <w:rFonts w:ascii="Times New Roman" w:hAnsi="Times New Roman" w:cs="Times New Roman"/>
          <w:vertAlign w:val="subscript"/>
        </w:rPr>
        <w:t>o</w:t>
      </w:r>
      <w:r w:rsidRPr="004C1779">
        <w:rPr>
          <w:rFonts w:ascii="Times New Roman" w:hAnsi="Times New Roman" w:cs="Times New Roman"/>
        </w:rPr>
        <w:t xml:space="preserve">= 6L/s; </w:t>
      </w:r>
      <w:proofErr w:type="spellStart"/>
      <w:r w:rsidRPr="004C1779">
        <w:rPr>
          <w:rFonts w:ascii="Times New Roman" w:hAnsi="Times New Roman" w:cs="Times New Roman"/>
        </w:rPr>
        <w:t>C</w:t>
      </w:r>
      <w:r w:rsidRPr="004C1779">
        <w:rPr>
          <w:rFonts w:ascii="Times New Roman" w:hAnsi="Times New Roman" w:cs="Times New Roman"/>
          <w:vertAlign w:val="subscript"/>
        </w:rPr>
        <w:t>Ao</w:t>
      </w:r>
      <w:proofErr w:type="spellEnd"/>
      <w:r w:rsidRPr="004C1779">
        <w:rPr>
          <w:rFonts w:ascii="Times New Roman" w:hAnsi="Times New Roman" w:cs="Times New Roman"/>
        </w:rPr>
        <w:t xml:space="preserve">= </w:t>
      </w:r>
      <w:proofErr w:type="spellStart"/>
      <w:r w:rsidRPr="004C1779">
        <w:rPr>
          <w:rFonts w:ascii="Times New Roman" w:hAnsi="Times New Roman" w:cs="Times New Roman"/>
        </w:rPr>
        <w:t>F</w:t>
      </w:r>
      <w:r w:rsidRPr="004C1779">
        <w:rPr>
          <w:rFonts w:ascii="Times New Roman" w:hAnsi="Times New Roman" w:cs="Times New Roman"/>
          <w:vertAlign w:val="subscript"/>
        </w:rPr>
        <w:t>Ao</w:t>
      </w:r>
      <w:proofErr w:type="spellEnd"/>
      <w:r w:rsidRPr="004C1779">
        <w:rPr>
          <w:rFonts w:ascii="Times New Roman" w:hAnsi="Times New Roman" w:cs="Times New Roman"/>
        </w:rPr>
        <w:t xml:space="preserve">/ </w:t>
      </w:r>
      <w:r w:rsidRPr="004C1779">
        <w:rPr>
          <w:rFonts w:ascii="Times New Roman" w:hAnsi="Times New Roman" w:cs="Times New Roman"/>
        </w:rPr>
        <w:sym w:font="Symbol" w:char="F075"/>
      </w:r>
      <w:r w:rsidRPr="004C1779">
        <w:rPr>
          <w:rFonts w:ascii="Times New Roman" w:hAnsi="Times New Roman" w:cs="Times New Roman"/>
          <w:vertAlign w:val="subscript"/>
        </w:rPr>
        <w:t>o</w:t>
      </w:r>
    </w:p>
    <w:p w14:paraId="22A11B8A" w14:textId="71C8D36F" w:rsidR="004C1779" w:rsidRPr="004C1779" w:rsidRDefault="00000000" w:rsidP="004C1779">
      <w:pPr>
        <w:spacing w:before="100" w:beforeAutospacing="1" w:after="100" w:afterAutospacing="1" w:line="360" w:lineRule="auto"/>
        <w:jc w:val="both"/>
        <w:rPr>
          <w:rFonts w:ascii="Times New Roman" w:hAnsi="Times New Roman" w:cs="Times New Roman"/>
        </w:rPr>
      </w:pPr>
      <m:oMathPara>
        <m:oMathParaPr>
          <m:jc m:val="left"/>
        </m:oMathParaPr>
        <m:oMath>
          <m:sSup>
            <m:sSupPr>
              <m:ctrlPr>
                <w:rPr>
                  <w:rFonts w:ascii="Cambria Math" w:hAnsi="Cambria Math" w:cs="Times New Roman"/>
                  <w:i/>
                  <w:iCs/>
                </w:rPr>
              </m:ctrlPr>
            </m:sSupPr>
            <m:e>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e>
                <m:sup>
                  <m:r>
                    <w:rPr>
                      <w:rFonts w:ascii="Cambria Math" w:hAnsi="Cambria Math" w:cs="Times New Roman"/>
                    </w:rPr>
                    <m:t>'</m:t>
                  </m:r>
                </m:sup>
              </m:sSup>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k'C</m:t>
                  </m:r>
                </m:e>
                <m:sub>
                  <m:r>
                    <w:rPr>
                      <w:rFonts w:ascii="Cambria Math" w:hAnsi="Cambria Math" w:cs="Times New Roman"/>
                    </w:rPr>
                    <m:t>A</m:t>
                  </m:r>
                </m:sub>
              </m:sSub>
            </m:e>
            <m:sup>
              <m:r>
                <w:rPr>
                  <w:rFonts w:ascii="Cambria Math" w:hAnsi="Cambria Math" w:cs="Times New Roman"/>
                </w:rPr>
                <m:t>2</m:t>
              </m:r>
            </m:sup>
          </m:sSup>
          <m:r>
            <w:rPr>
              <w:rFonts w:ascii="Cambria Math" w:hAnsi="Cambria Math" w:cs="Times New Roman"/>
            </w:rPr>
            <m:t>=k'</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Ao</m:t>
              </m:r>
            </m:sub>
          </m:sSub>
          <m:r>
            <w:rPr>
              <w:rFonts w:ascii="Cambria Math" w:hAnsi="Cambria Math" w:cs="Times New Roman"/>
              <w:vertAlign w:val="superscript"/>
            </w:rPr>
            <m:t>2</m:t>
          </m:r>
          <m:d>
            <m:dPr>
              <m:ctrlPr>
                <w:rPr>
                  <w:rFonts w:ascii="Cambria Math" w:hAnsi="Cambria Math" w:cs="Times New Roman"/>
                  <w:i/>
                  <w:iCs/>
                </w:rPr>
              </m:ctrlPr>
            </m:dPr>
            <m:e>
              <m:r>
                <m:rPr>
                  <m:sty m:val="p"/>
                </m:rP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e>
          </m:d>
          <m:r>
            <w:rPr>
              <w:rFonts w:ascii="Cambria Math" w:hAnsi="Cambria Math" w:cs="Times New Roman"/>
              <w:vertAlign w:val="superscript"/>
            </w:rPr>
            <m:t>2</m:t>
          </m:r>
        </m:oMath>
      </m:oMathPara>
    </w:p>
    <w:p w14:paraId="19AA3DF3" w14:textId="29A873FE" w:rsidR="004C1779" w:rsidRPr="004C1779" w:rsidRDefault="004C1779" w:rsidP="004C1779">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k'=4.25*</m:t>
        </m:r>
        <m:sSup>
          <m:sSupPr>
            <m:ctrlPr>
              <w:rPr>
                <w:rFonts w:ascii="Cambria Math" w:hAnsi="Cambria Math" w:cs="Times New Roman"/>
                <w:i/>
                <w:iCs/>
              </w:rPr>
            </m:ctrlPr>
          </m:sSupPr>
          <m:e>
            <m:r>
              <w:rPr>
                <w:rFonts w:ascii="Cambria Math" w:hAnsi="Cambria Math" w:cs="Times New Roman"/>
              </w:rPr>
              <m:t>10</m:t>
            </m:r>
          </m:e>
          <m:sup>
            <m:r>
              <w:rPr>
                <w:rFonts w:ascii="Cambria Math" w:hAnsi="Cambria Math" w:cs="Times New Roman"/>
              </w:rPr>
              <m:t>-2</m:t>
            </m:r>
          </m:sup>
        </m:sSup>
        <m:r>
          <w:rPr>
            <w:rFonts w:ascii="Cambria Math" w:hAnsi="Cambria Math" w:cs="Times New Roman"/>
          </w:rPr>
          <m:t> </m:t>
        </m:r>
      </m:oMath>
      <w:r w:rsidRPr="004C1779">
        <w:rPr>
          <w:rFonts w:ascii="Times New Roman" w:hAnsi="Times New Roman" w:cs="Times New Roman"/>
        </w:rPr>
        <w:t>L</w:t>
      </w:r>
      <w:r w:rsidRPr="004C1779">
        <w:rPr>
          <w:rFonts w:ascii="Times New Roman" w:hAnsi="Times New Roman" w:cs="Times New Roman"/>
          <w:vertAlign w:val="superscript"/>
        </w:rPr>
        <w:t>2</w:t>
      </w:r>
      <w:r w:rsidRPr="004C1779">
        <w:rPr>
          <w:rFonts w:ascii="Times New Roman" w:hAnsi="Times New Roman" w:cs="Times New Roman"/>
        </w:rPr>
        <w:t>/</w:t>
      </w:r>
      <w:proofErr w:type="spellStart"/>
      <w:r w:rsidRPr="004C1779">
        <w:rPr>
          <w:rFonts w:ascii="Times New Roman" w:hAnsi="Times New Roman" w:cs="Times New Roman"/>
        </w:rPr>
        <w:t>mol.kg.s</w:t>
      </w:r>
      <w:proofErr w:type="spellEnd"/>
      <w:r w:rsidRPr="004C1779">
        <w:rPr>
          <w:rFonts w:ascii="Times New Roman" w:hAnsi="Times New Roman" w:cs="Times New Roman"/>
        </w:rPr>
        <w:t>, X</w:t>
      </w:r>
      <w:r w:rsidRPr="004C1779">
        <w:rPr>
          <w:rFonts w:ascii="Times New Roman" w:hAnsi="Times New Roman" w:cs="Times New Roman"/>
          <w:vertAlign w:val="subscript"/>
        </w:rPr>
        <w:t>A</w:t>
      </w:r>
      <w:r w:rsidRPr="004C1779">
        <w:rPr>
          <w:rFonts w:ascii="Times New Roman" w:hAnsi="Times New Roman" w:cs="Times New Roman"/>
        </w:rPr>
        <w:t>= 60% = 0.60</w:t>
      </w:r>
    </w:p>
    <w:p w14:paraId="33174B53" w14:textId="77777777" w:rsidR="004C1779" w:rsidRPr="004C1779" w:rsidRDefault="004C1779" w:rsidP="004C1779">
      <w:pPr>
        <w:spacing w:before="100" w:beforeAutospacing="1" w:after="100" w:afterAutospacing="1" w:line="360" w:lineRule="auto"/>
        <w:jc w:val="both"/>
        <w:rPr>
          <w:rFonts w:ascii="Times New Roman" w:hAnsi="Times New Roman" w:cs="Times New Roman"/>
          <w:sz w:val="28"/>
          <w:szCs w:val="28"/>
        </w:rPr>
      </w:pPr>
      <w:r w:rsidRPr="004C1779">
        <w:rPr>
          <w:rFonts w:ascii="Times New Roman" w:hAnsi="Times New Roman" w:cs="Times New Roman"/>
          <w:b/>
          <w:bCs/>
          <w:sz w:val="28"/>
          <w:szCs w:val="28"/>
        </w:rPr>
        <w:t xml:space="preserve">Required: </w:t>
      </w:r>
    </w:p>
    <w:p w14:paraId="1FB183E6" w14:textId="77777777" w:rsidR="004C1779" w:rsidRPr="004C1779" w:rsidRDefault="004C1779" w:rsidP="004C1779">
      <w:pPr>
        <w:spacing w:before="100" w:beforeAutospacing="1" w:after="100" w:afterAutospacing="1" w:line="360" w:lineRule="auto"/>
        <w:jc w:val="both"/>
        <w:rPr>
          <w:rFonts w:ascii="Times New Roman" w:hAnsi="Times New Roman" w:cs="Times New Roman"/>
        </w:rPr>
      </w:pPr>
      <w:r w:rsidRPr="004C1779">
        <w:rPr>
          <w:rFonts w:ascii="Times New Roman" w:hAnsi="Times New Roman" w:cs="Times New Roman"/>
        </w:rPr>
        <w:t xml:space="preserve">W </w:t>
      </w:r>
      <w:proofErr w:type="gramStart"/>
      <w:r w:rsidRPr="004C1779">
        <w:rPr>
          <w:rFonts w:ascii="Times New Roman" w:hAnsi="Times New Roman" w:cs="Times New Roman"/>
        </w:rPr>
        <w:t>= ?</w:t>
      </w:r>
      <w:proofErr w:type="gramEnd"/>
    </w:p>
    <w:p w14:paraId="781DD2BD" w14:textId="77777777" w:rsidR="004C1779" w:rsidRPr="004C1779" w:rsidRDefault="004C1779" w:rsidP="004C1779">
      <w:pPr>
        <w:spacing w:before="100" w:beforeAutospacing="1" w:after="100" w:afterAutospacing="1" w:line="360" w:lineRule="auto"/>
        <w:jc w:val="both"/>
        <w:rPr>
          <w:rFonts w:ascii="Times New Roman" w:hAnsi="Times New Roman" w:cs="Times New Roman"/>
          <w:sz w:val="28"/>
          <w:szCs w:val="28"/>
        </w:rPr>
      </w:pPr>
      <w:r w:rsidRPr="004C1779">
        <w:rPr>
          <w:rFonts w:ascii="Times New Roman" w:hAnsi="Times New Roman" w:cs="Times New Roman"/>
          <w:b/>
          <w:bCs/>
          <w:sz w:val="28"/>
          <w:szCs w:val="28"/>
        </w:rPr>
        <w:t>Solution:</w:t>
      </w:r>
    </w:p>
    <w:p w14:paraId="2B2A81BD" w14:textId="5B9C0E89" w:rsidR="004C1779" w:rsidRPr="004C1779" w:rsidRDefault="00000000" w:rsidP="004C1779">
      <w:pPr>
        <w:spacing w:before="100" w:beforeAutospacing="1" w:after="100" w:afterAutospacing="1" w:line="360" w:lineRule="auto"/>
        <w:jc w:val="both"/>
        <w:rPr>
          <w:rFonts w:ascii="Times New Roman" w:hAnsi="Times New Roman" w:cs="Times New Roman"/>
          <w:color w:val="0070C0"/>
        </w:rPr>
      </w:pPr>
      <m:oMath>
        <m:f>
          <m:fPr>
            <m:ctrlPr>
              <w:rPr>
                <w:rFonts w:ascii="Cambria Math" w:hAnsi="Cambria Math" w:cs="Times New Roman"/>
                <w:b/>
                <w:bCs/>
                <w:i/>
                <w:iCs/>
                <w:color w:val="0070C0"/>
              </w:rPr>
            </m:ctrlPr>
          </m:fPr>
          <m:num>
            <m:r>
              <m:rPr>
                <m:sty m:val="bi"/>
              </m:rPr>
              <w:rPr>
                <w:rFonts w:ascii="Cambria Math" w:hAnsi="Cambria Math" w:cs="Times New Roman"/>
                <w:color w:val="0070C0"/>
              </w:rPr>
              <m:t>W</m:t>
            </m:r>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F</m:t>
                </m:r>
              </m:e>
              <m:sub>
                <m:r>
                  <m:rPr>
                    <m:sty m:val="bi"/>
                  </m:rPr>
                  <w:rPr>
                    <w:rFonts w:ascii="Cambria Math" w:hAnsi="Cambria Math" w:cs="Times New Roman"/>
                    <w:color w:val="0070C0"/>
                  </w:rPr>
                  <m:t>A0</m:t>
                </m:r>
              </m:sub>
            </m:sSub>
          </m:den>
        </m:f>
        <m:r>
          <m:rPr>
            <m:sty m:val="b"/>
          </m:rPr>
          <w:rPr>
            <w:rFonts w:ascii="Cambria Math" w:hAnsi="Cambria Math" w:cs="Times New Roman"/>
            <w:color w:val="0070C0"/>
          </w:rPr>
          <m:t>=</m:t>
        </m:r>
        <m:nary>
          <m:naryPr>
            <m:limLoc m:val="undOvr"/>
            <m:ctrlPr>
              <w:rPr>
                <w:rFonts w:ascii="Cambria Math" w:hAnsi="Cambria Math" w:cs="Times New Roman"/>
                <w:b/>
                <w:bCs/>
                <w:i/>
                <w:iCs/>
                <w:color w:val="0070C0"/>
              </w:rPr>
            </m:ctrlPr>
          </m:naryPr>
          <m:sub>
            <m:r>
              <m:rPr>
                <m:sty m:val="bi"/>
              </m:rPr>
              <w:rPr>
                <w:rFonts w:ascii="Cambria Math" w:hAnsi="Cambria Math" w:cs="Times New Roman"/>
                <w:color w:val="0070C0"/>
              </w:rPr>
              <m:t>0</m:t>
            </m:r>
          </m:sub>
          <m:sup>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sub>
            </m:sSub>
          </m:sup>
          <m:e>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dX</m:t>
                    </m:r>
                  </m:e>
                  <m:sub>
                    <m:r>
                      <m:rPr>
                        <m:sty m:val="bi"/>
                      </m:rPr>
                      <w:rPr>
                        <w:rFonts w:ascii="Cambria Math" w:hAnsi="Cambria Math" w:cs="Times New Roman"/>
                        <w:color w:val="0070C0"/>
                      </w:rPr>
                      <m:t>A</m:t>
                    </m:r>
                  </m:sub>
                </m:sSub>
              </m:num>
              <m:den>
                <m:sSub>
                  <m:sSubPr>
                    <m:ctrlPr>
                      <w:rPr>
                        <w:rFonts w:ascii="Cambria Math" w:hAnsi="Cambria Math" w:cs="Times New Roman"/>
                        <w:b/>
                        <w:bCs/>
                        <w:i/>
                        <w:iCs/>
                        <w:color w:val="0070C0"/>
                      </w:rPr>
                    </m:ctrlPr>
                  </m:sSubPr>
                  <m:e>
                    <m:sSup>
                      <m:sSupPr>
                        <m:ctrlPr>
                          <w:rPr>
                            <w:rFonts w:ascii="Cambria Math" w:hAnsi="Cambria Math" w:cs="Times New Roman"/>
                            <w:b/>
                            <w:bCs/>
                            <w:i/>
                            <w:iCs/>
                            <w:color w:val="0070C0"/>
                          </w:rPr>
                        </m:ctrlPr>
                      </m:sSupPr>
                      <m:e>
                        <m:r>
                          <m:rPr>
                            <m:sty m:val="b"/>
                          </m:rPr>
                          <w:rPr>
                            <w:rFonts w:ascii="Cambria Math" w:hAnsi="Cambria Math" w:cs="Times New Roman"/>
                            <w:color w:val="0070C0"/>
                          </w:rPr>
                          <m:t>-</m:t>
                        </m:r>
                        <m:r>
                          <m:rPr>
                            <m:sty m:val="bi"/>
                          </m:rPr>
                          <w:rPr>
                            <w:rFonts w:ascii="Cambria Math" w:hAnsi="Cambria Math" w:cs="Times New Roman"/>
                            <w:color w:val="0070C0"/>
                          </w:rPr>
                          <m:t>r</m:t>
                        </m:r>
                      </m:e>
                      <m:sup>
                        <m:r>
                          <m:rPr>
                            <m:sty m:val="b"/>
                          </m:rPr>
                          <w:rPr>
                            <w:rFonts w:ascii="Cambria Math" w:hAnsi="Cambria Math" w:cs="Times New Roman"/>
                            <w:color w:val="0070C0"/>
                          </w:rPr>
                          <m:t>'</m:t>
                        </m:r>
                      </m:sup>
                    </m:sSup>
                  </m:e>
                  <m:sub>
                    <m:r>
                      <m:rPr>
                        <m:sty m:val="bi"/>
                      </m:rPr>
                      <w:rPr>
                        <w:rFonts w:ascii="Cambria Math" w:hAnsi="Cambria Math" w:cs="Times New Roman"/>
                        <w:color w:val="0070C0"/>
                      </w:rPr>
                      <m:t>A</m:t>
                    </m:r>
                  </m:sub>
                </m:sSub>
              </m:den>
            </m:f>
          </m:e>
        </m:nary>
      </m:oMath>
      <w:r w:rsidR="004C1779" w:rsidRPr="004C1779">
        <w:rPr>
          <w:rFonts w:ascii="Times New Roman" w:hAnsi="Times New Roman" w:cs="Times New Roman"/>
          <w:b/>
          <w:bCs/>
          <w:color w:val="0070C0"/>
        </w:rPr>
        <w:t xml:space="preserve">                                                                                                                                  (11.9)</w:t>
      </w:r>
    </w:p>
    <w:p w14:paraId="1A6D02D9" w14:textId="2A5264EB" w:rsidR="004C1779" w:rsidRPr="004C1779" w:rsidRDefault="004C1779" w:rsidP="004C1779">
      <w:pPr>
        <w:spacing w:before="100" w:beforeAutospacing="1" w:after="100" w:afterAutospacing="1" w:line="360" w:lineRule="auto"/>
        <w:jc w:val="both"/>
        <w:rPr>
          <w:rFonts w:ascii="Times New Roman" w:hAnsi="Times New Roman" w:cs="Times New Roman"/>
          <w:color w:val="0070C0"/>
        </w:rPr>
      </w:pPr>
      <w:r w:rsidRPr="004C1779">
        <w:rPr>
          <w:rFonts w:ascii="Times New Roman" w:hAnsi="Times New Roman" w:cs="Times New Roman"/>
          <w:b/>
          <w:bCs/>
          <w:color w:val="0070C0"/>
        </w:rPr>
        <w:t>W</w:t>
      </w:r>
      <m:oMath>
        <m:r>
          <m:rPr>
            <m:sty m:val="b"/>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F</m:t>
            </m:r>
          </m:e>
          <m:sub>
            <m:r>
              <m:rPr>
                <m:sty m:val="bi"/>
              </m:rPr>
              <w:rPr>
                <w:rFonts w:ascii="Cambria Math" w:hAnsi="Cambria Math" w:cs="Times New Roman"/>
                <w:color w:val="0070C0"/>
              </w:rPr>
              <m:t>A</m:t>
            </m:r>
            <m:r>
              <m:rPr>
                <m:sty m:val="bi"/>
              </m:rPr>
              <w:rPr>
                <w:rFonts w:ascii="Cambria Math" w:hAnsi="Cambria Math" w:cs="Times New Roman"/>
                <w:color w:val="0070C0"/>
              </w:rPr>
              <m:t>0</m:t>
            </m:r>
          </m:sub>
        </m:sSub>
        <m:nary>
          <m:naryPr>
            <m:limLoc m:val="undOvr"/>
            <m:ctrlPr>
              <w:rPr>
                <w:rFonts w:ascii="Cambria Math" w:hAnsi="Cambria Math" w:cs="Times New Roman"/>
                <w:b/>
                <w:bCs/>
                <w:i/>
                <w:iCs/>
                <w:color w:val="0070C0"/>
              </w:rPr>
            </m:ctrlPr>
          </m:naryPr>
          <m:sub>
            <m:r>
              <m:rPr>
                <m:sty m:val="bi"/>
              </m:rPr>
              <w:rPr>
                <w:rFonts w:ascii="Cambria Math" w:hAnsi="Cambria Math" w:cs="Times New Roman"/>
                <w:color w:val="0070C0"/>
              </w:rPr>
              <m:t>0</m:t>
            </m:r>
          </m:sub>
          <m:sup>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sub>
            </m:sSub>
          </m:sup>
          <m:e>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dX</m:t>
                    </m:r>
                  </m:e>
                  <m:sub>
                    <m:r>
                      <m:rPr>
                        <m:sty m:val="bi"/>
                      </m:rPr>
                      <w:rPr>
                        <w:rFonts w:ascii="Cambria Math" w:hAnsi="Cambria Math" w:cs="Times New Roman"/>
                        <w:color w:val="0070C0"/>
                      </w:rPr>
                      <m:t>A</m:t>
                    </m:r>
                  </m:sub>
                </m:sSub>
              </m:num>
              <m:den>
                <m:sSub>
                  <m:sSubPr>
                    <m:ctrlPr>
                      <w:rPr>
                        <w:rFonts w:ascii="Cambria Math" w:hAnsi="Cambria Math" w:cs="Times New Roman"/>
                        <w:b/>
                        <w:bCs/>
                        <w:i/>
                        <w:iCs/>
                        <w:color w:val="0070C0"/>
                      </w:rPr>
                    </m:ctrlPr>
                  </m:sSubPr>
                  <m:e>
                    <m:sSup>
                      <m:sSupPr>
                        <m:ctrlPr>
                          <w:rPr>
                            <w:rFonts w:ascii="Cambria Math" w:hAnsi="Cambria Math" w:cs="Times New Roman"/>
                            <w:b/>
                            <w:bCs/>
                            <w:i/>
                            <w:iCs/>
                            <w:color w:val="0070C0"/>
                          </w:rPr>
                        </m:ctrlPr>
                      </m:sSupPr>
                      <m:e>
                        <m:r>
                          <m:rPr>
                            <m:sty m:val="b"/>
                          </m:rPr>
                          <w:rPr>
                            <w:rFonts w:ascii="Cambria Math" w:hAnsi="Cambria Math" w:cs="Times New Roman"/>
                            <w:color w:val="0070C0"/>
                          </w:rPr>
                          <m:t>-</m:t>
                        </m:r>
                        <m:r>
                          <m:rPr>
                            <m:sty m:val="bi"/>
                          </m:rPr>
                          <w:rPr>
                            <w:rFonts w:ascii="Cambria Math" w:hAnsi="Cambria Math" w:cs="Times New Roman"/>
                            <w:color w:val="0070C0"/>
                          </w:rPr>
                          <m:t>r</m:t>
                        </m:r>
                      </m:e>
                      <m:sup>
                        <m:r>
                          <m:rPr>
                            <m:sty m:val="b"/>
                          </m:rPr>
                          <w:rPr>
                            <w:rFonts w:ascii="Cambria Math" w:hAnsi="Cambria Math" w:cs="Times New Roman"/>
                            <w:color w:val="0070C0"/>
                          </w:rPr>
                          <m:t>'</m:t>
                        </m:r>
                      </m:sup>
                    </m:sSup>
                  </m:e>
                  <m:sub>
                    <m:r>
                      <m:rPr>
                        <m:sty m:val="bi"/>
                      </m:rPr>
                      <w:rPr>
                        <w:rFonts w:ascii="Cambria Math" w:hAnsi="Cambria Math" w:cs="Times New Roman"/>
                        <w:color w:val="0070C0"/>
                      </w:rPr>
                      <m:t>A</m:t>
                    </m:r>
                  </m:sub>
                </m:sSub>
              </m:den>
            </m:f>
          </m:e>
        </m:nary>
        <m:r>
          <m:rPr>
            <m:sty m:val="p"/>
          </m:rPr>
          <w:rPr>
            <w:rFonts w:ascii="Cambria Math" w:hAnsi="Cambria Math" w:cs="Times New Roman"/>
            <w:color w:val="0070C0"/>
          </w:rPr>
          <m:t>=</m:t>
        </m:r>
      </m:oMath>
      <w:r w:rsidRPr="004C1779">
        <w:rPr>
          <w:rFonts w:ascii="Times New Roman" w:hAnsi="Times New Roman" w:cs="Times New Roman"/>
          <w:b/>
          <w:bCs/>
          <w:color w:val="0070C0"/>
        </w:rPr>
        <w:t xml:space="preserve"> </w:t>
      </w:r>
      <m:oMath>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F</m:t>
                </m:r>
              </m:e>
              <m:sub>
                <m:r>
                  <m:rPr>
                    <m:sty m:val="bi"/>
                  </m:rPr>
                  <w:rPr>
                    <w:rFonts w:ascii="Cambria Math" w:hAnsi="Cambria Math" w:cs="Times New Roman"/>
                    <w:color w:val="0070C0"/>
                  </w:rPr>
                  <m:t>A</m:t>
                </m:r>
                <m:r>
                  <m:rPr>
                    <m:sty m:val="bi"/>
                  </m:rPr>
                  <w:rPr>
                    <w:rFonts w:ascii="Cambria Math" w:hAnsi="Cambria Math" w:cs="Times New Roman"/>
                    <w:color w:val="0070C0"/>
                  </w:rPr>
                  <m:t>0</m:t>
                </m:r>
              </m:sub>
            </m:sSub>
          </m:num>
          <m:den>
            <m:r>
              <w:rPr>
                <w:rFonts w:ascii="Cambria Math" w:hAnsi="Cambria Math" w:cs="Times New Roman"/>
                <w:color w:val="0070C0"/>
              </w:rPr>
              <m:t>k'</m:t>
            </m:r>
            <m:sSub>
              <m:sSubPr>
                <m:ctrlPr>
                  <w:rPr>
                    <w:rFonts w:ascii="Cambria Math" w:hAnsi="Cambria Math" w:cs="Times New Roman"/>
                    <w:i/>
                    <w:iCs/>
                    <w:color w:val="0070C0"/>
                  </w:rPr>
                </m:ctrlPr>
              </m:sSubPr>
              <m:e>
                <m:r>
                  <w:rPr>
                    <w:rFonts w:ascii="Cambria Math" w:hAnsi="Cambria Math" w:cs="Times New Roman"/>
                    <w:color w:val="0070C0"/>
                  </w:rPr>
                  <m:t>C</m:t>
                </m:r>
              </m:e>
              <m:sub>
                <m:r>
                  <w:rPr>
                    <w:rFonts w:ascii="Cambria Math" w:hAnsi="Cambria Math" w:cs="Times New Roman"/>
                    <w:color w:val="0070C0"/>
                  </w:rPr>
                  <m:t>Ao</m:t>
                </m:r>
              </m:sub>
            </m:sSub>
            <m:r>
              <w:rPr>
                <w:rFonts w:ascii="Cambria Math" w:hAnsi="Cambria Math" w:cs="Times New Roman"/>
                <w:color w:val="0070C0"/>
                <w:vertAlign w:val="superscript"/>
              </w:rPr>
              <m:t>2</m:t>
            </m:r>
          </m:den>
        </m:f>
        <m:nary>
          <m:naryPr>
            <m:limLoc m:val="undOvr"/>
            <m:ctrlPr>
              <w:rPr>
                <w:rFonts w:ascii="Cambria Math" w:hAnsi="Cambria Math" w:cs="Times New Roman"/>
                <w:b/>
                <w:bCs/>
                <w:i/>
                <w:iCs/>
                <w:color w:val="0070C0"/>
              </w:rPr>
            </m:ctrlPr>
          </m:naryPr>
          <m:sub>
            <m:r>
              <m:rPr>
                <m:sty m:val="bi"/>
              </m:rPr>
              <w:rPr>
                <w:rFonts w:ascii="Cambria Math" w:hAnsi="Cambria Math" w:cs="Times New Roman"/>
                <w:color w:val="0070C0"/>
              </w:rPr>
              <m:t>0</m:t>
            </m:r>
          </m:sub>
          <m:sup>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sub>
            </m:sSub>
          </m:sup>
          <m:e>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dX</m:t>
                    </m:r>
                  </m:e>
                  <m:sub>
                    <m:r>
                      <m:rPr>
                        <m:sty m:val="bi"/>
                      </m:rPr>
                      <w:rPr>
                        <w:rFonts w:ascii="Cambria Math" w:hAnsi="Cambria Math" w:cs="Times New Roman"/>
                        <w:color w:val="0070C0"/>
                      </w:rPr>
                      <m:t>A</m:t>
                    </m:r>
                  </m:sub>
                </m:sSub>
              </m:num>
              <m:den>
                <m:d>
                  <m:dPr>
                    <m:ctrlPr>
                      <w:rPr>
                        <w:rFonts w:ascii="Cambria Math" w:hAnsi="Cambria Math" w:cs="Times New Roman"/>
                        <w:i/>
                        <w:iCs/>
                        <w:color w:val="0070C0"/>
                      </w:rPr>
                    </m:ctrlPr>
                  </m:dPr>
                  <m:e>
                    <m:r>
                      <m:rPr>
                        <m:sty m:val="p"/>
                      </m:rPr>
                      <w:rPr>
                        <w:rFonts w:ascii="Cambria Math" w:hAnsi="Cambria Math" w:cs="Times New Roman"/>
                        <w:color w:val="0070C0"/>
                      </w:rPr>
                      <m:t>1-</m:t>
                    </m:r>
                    <m:sSub>
                      <m:sSubPr>
                        <m:ctrlPr>
                          <w:rPr>
                            <w:rFonts w:ascii="Cambria Math" w:hAnsi="Cambria Math" w:cs="Times New Roman"/>
                            <w:i/>
                            <w:iCs/>
                            <w:color w:val="0070C0"/>
                          </w:rPr>
                        </m:ctrlPr>
                      </m:sSubPr>
                      <m:e>
                        <m:r>
                          <w:rPr>
                            <w:rFonts w:ascii="Cambria Math" w:hAnsi="Cambria Math" w:cs="Times New Roman"/>
                            <w:color w:val="0070C0"/>
                          </w:rPr>
                          <m:t>X</m:t>
                        </m:r>
                      </m:e>
                      <m:sub>
                        <m:r>
                          <w:rPr>
                            <w:rFonts w:ascii="Cambria Math" w:hAnsi="Cambria Math" w:cs="Times New Roman"/>
                            <w:color w:val="0070C0"/>
                          </w:rPr>
                          <m:t>A</m:t>
                        </m:r>
                      </m:sub>
                    </m:sSub>
                  </m:e>
                </m:d>
                <m:r>
                  <w:rPr>
                    <w:rFonts w:ascii="Cambria Math" w:hAnsi="Cambria Math" w:cs="Times New Roman"/>
                    <w:color w:val="0070C0"/>
                    <w:vertAlign w:val="superscript"/>
                  </w:rPr>
                  <m:t>2</m:t>
                </m:r>
                <m:r>
                  <m:rPr>
                    <m:nor/>
                  </m:rPr>
                  <w:rPr>
                    <w:rFonts w:ascii="Times New Roman" w:hAnsi="Times New Roman" w:cs="Times New Roman"/>
                    <w:color w:val="0070C0"/>
                    <w:vertAlign w:val="superscript"/>
                  </w:rPr>
                  <m:t> </m:t>
                </m:r>
              </m:den>
            </m:f>
            <m:r>
              <m:rPr>
                <m:sty m:val="bi"/>
              </m:rPr>
              <w:rPr>
                <w:rFonts w:ascii="Cambria Math" w:hAnsi="Cambria Math" w:cs="Times New Roman"/>
                <w:color w:val="0070C0"/>
              </w:rPr>
              <m:t>=</m:t>
            </m:r>
          </m:e>
        </m:nary>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F</m:t>
                </m:r>
              </m:e>
              <m:sub>
                <m:r>
                  <m:rPr>
                    <m:sty m:val="bi"/>
                  </m:rPr>
                  <w:rPr>
                    <w:rFonts w:ascii="Cambria Math" w:hAnsi="Cambria Math" w:cs="Times New Roman"/>
                    <w:color w:val="0070C0"/>
                  </w:rPr>
                  <m:t>Ao</m:t>
                </m:r>
              </m:sub>
            </m:sSub>
          </m:num>
          <m:den>
            <m:r>
              <w:rPr>
                <w:rFonts w:ascii="Cambria Math" w:hAnsi="Cambria Math" w:cs="Times New Roman"/>
                <w:color w:val="0070C0"/>
              </w:rPr>
              <m:t>k'</m:t>
            </m:r>
            <m:sSub>
              <m:sSubPr>
                <m:ctrlPr>
                  <w:rPr>
                    <w:rFonts w:ascii="Cambria Math" w:hAnsi="Cambria Math" w:cs="Times New Roman"/>
                    <w:b/>
                    <w:bCs/>
                    <w:i/>
                    <w:iCs/>
                    <w:color w:val="0070C0"/>
                  </w:rPr>
                </m:ctrlPr>
              </m:sSubPr>
              <m:e>
                <m:sSup>
                  <m:sSupPr>
                    <m:ctrlPr>
                      <w:rPr>
                        <w:rFonts w:ascii="Cambria Math" w:hAnsi="Cambria Math" w:cs="Times New Roman"/>
                        <w:b/>
                        <w:bCs/>
                        <w:i/>
                        <w:iCs/>
                        <w:color w:val="0070C0"/>
                      </w:rPr>
                    </m:ctrlPr>
                  </m:sSupPr>
                  <m:e>
                    <m:r>
                      <m:rPr>
                        <m:sty m:val="bi"/>
                      </m:rPr>
                      <w:rPr>
                        <w:rFonts w:ascii="Cambria Math" w:hAnsi="Cambria Math" w:cs="Times New Roman"/>
                        <w:color w:val="0070C0"/>
                      </w:rPr>
                      <m:t>C</m:t>
                    </m:r>
                  </m:e>
                  <m:sup>
                    <m:r>
                      <m:rPr>
                        <m:sty m:val="bi"/>
                      </m:rPr>
                      <w:rPr>
                        <w:rFonts w:ascii="Cambria Math" w:hAnsi="Cambria Math" w:cs="Times New Roman"/>
                        <w:color w:val="0070C0"/>
                      </w:rPr>
                      <m:t>2</m:t>
                    </m:r>
                  </m:sup>
                </m:sSup>
              </m:e>
              <m:sub>
                <m:r>
                  <m:rPr>
                    <m:sty m:val="bi"/>
                  </m:rPr>
                  <w:rPr>
                    <w:rFonts w:ascii="Cambria Math" w:hAnsi="Cambria Math" w:cs="Times New Roman"/>
                    <w:color w:val="0070C0"/>
                  </w:rPr>
                  <m:t>Ao</m:t>
                </m:r>
              </m:sub>
            </m:sSub>
          </m:den>
        </m:f>
        <m:r>
          <m:rPr>
            <m:sty m:val="bi"/>
          </m:rPr>
          <w:rPr>
            <w:rFonts w:ascii="Cambria Math" w:hAnsi="Cambria Math" w:cs="Times New Roman"/>
            <w:color w:val="0070C0"/>
          </w:rPr>
          <m:t>(</m:t>
        </m:r>
        <m:f>
          <m:fPr>
            <m:ctrlPr>
              <w:rPr>
                <w:rFonts w:ascii="Cambria Math" w:hAnsi="Cambria Math" w:cs="Times New Roman"/>
                <w:b/>
                <w:bCs/>
                <w:i/>
                <w:iCs/>
                <w:color w:val="0070C0"/>
              </w:rPr>
            </m:ctrlPr>
          </m:fPr>
          <m:num>
            <m:r>
              <m:rPr>
                <m:sty m:val="bi"/>
              </m:rPr>
              <w:rPr>
                <w:rFonts w:ascii="Cambria Math" w:hAnsi="Cambria Math" w:cs="Times New Roman"/>
                <w:color w:val="0070C0"/>
              </w:rPr>
              <m:t>1</m:t>
            </m:r>
          </m:num>
          <m:den>
            <m:r>
              <m:rPr>
                <m:sty m:val="bi"/>
              </m:rPr>
              <w:rPr>
                <w:rFonts w:ascii="Cambria Math" w:hAnsi="Cambria Math" w:cs="Times New Roman"/>
                <w:color w:val="0070C0"/>
              </w:rPr>
              <m:t>1-</m:t>
            </m:r>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sub>
            </m:sSub>
          </m:den>
        </m:f>
      </m:oMath>
      <w:r w:rsidRPr="004C1779">
        <w:rPr>
          <w:rFonts w:ascii="Times New Roman" w:hAnsi="Times New Roman" w:cs="Times New Roman"/>
          <w:color w:val="0070C0"/>
        </w:rPr>
        <w:t>)</w:t>
      </w:r>
      <w:r w:rsidRPr="004C1779">
        <w:rPr>
          <w:rFonts w:ascii="Times New Roman" w:hAnsi="Times New Roman" w:cs="Times New Roman"/>
          <w:color w:val="0070C0"/>
        </w:rPr>
        <w:sym w:font="Symbol" w:char="F0EA"/>
      </w:r>
      <m:oMath>
        <m:r>
          <w:rPr>
            <w:rFonts w:ascii="Cambria Math" w:hAnsi="Cambria Math" w:cs="Times New Roman"/>
            <w:color w:val="0070C0"/>
          </w:rPr>
          <m:t> </m:t>
        </m:r>
        <m:f>
          <m:fPr>
            <m:type m:val="noBar"/>
            <m:ctrlPr>
              <w:rPr>
                <w:rFonts w:ascii="Cambria Math" w:hAnsi="Cambria Math" w:cs="Times New Roman"/>
                <w:i/>
                <w:iCs/>
                <w:color w:val="0070C0"/>
              </w:rPr>
            </m:ctrlPr>
          </m:fPr>
          <m:num>
            <m:sSub>
              <m:sSubPr>
                <m:ctrlPr>
                  <w:rPr>
                    <w:rFonts w:ascii="Cambria Math" w:hAnsi="Cambria Math" w:cs="Times New Roman"/>
                    <w:i/>
                    <w:iCs/>
                    <w:color w:val="0070C0"/>
                  </w:rPr>
                </m:ctrlPr>
              </m:sSubPr>
              <m:e>
                <m:r>
                  <w:rPr>
                    <w:rFonts w:ascii="Cambria Math" w:hAnsi="Cambria Math" w:cs="Times New Roman"/>
                    <w:color w:val="0070C0"/>
                  </w:rPr>
                  <m:t>X</m:t>
                </m:r>
              </m:e>
              <m:sub>
                <m:r>
                  <w:rPr>
                    <w:rFonts w:ascii="Cambria Math" w:hAnsi="Cambria Math" w:cs="Times New Roman"/>
                    <w:color w:val="0070C0"/>
                  </w:rPr>
                  <m:t>A</m:t>
                </m:r>
              </m:sub>
            </m:sSub>
            <m:r>
              <w:rPr>
                <w:rFonts w:ascii="Cambria Math" w:hAnsi="Cambria Math" w:cs="Times New Roman"/>
                <w:color w:val="0070C0"/>
              </w:rPr>
              <m:t>=0.60</m:t>
            </m:r>
          </m:num>
          <m:den>
            <m:sSub>
              <m:sSubPr>
                <m:ctrlPr>
                  <w:rPr>
                    <w:rFonts w:ascii="Cambria Math" w:hAnsi="Cambria Math" w:cs="Times New Roman"/>
                    <w:i/>
                    <w:iCs/>
                    <w:color w:val="0070C0"/>
                  </w:rPr>
                </m:ctrlPr>
              </m:sSubPr>
              <m:e>
                <m:r>
                  <w:rPr>
                    <w:rFonts w:ascii="Cambria Math" w:hAnsi="Cambria Math" w:cs="Times New Roman"/>
                    <w:color w:val="0070C0"/>
                  </w:rPr>
                  <m:t>X</m:t>
                </m:r>
              </m:e>
              <m:sub>
                <m:r>
                  <w:rPr>
                    <w:rFonts w:ascii="Cambria Math" w:hAnsi="Cambria Math" w:cs="Times New Roman"/>
                    <w:color w:val="0070C0"/>
                  </w:rPr>
                  <m:t>A</m:t>
                </m:r>
              </m:sub>
            </m:sSub>
            <m:r>
              <w:rPr>
                <w:rFonts w:ascii="Cambria Math" w:hAnsi="Cambria Math" w:cs="Times New Roman"/>
                <w:color w:val="0070C0"/>
              </w:rPr>
              <m:t>=0</m:t>
            </m:r>
          </m:den>
        </m:f>
        <m:r>
          <w:rPr>
            <w:rFonts w:ascii="Cambria Math" w:hAnsi="Cambria Math" w:cs="Times New Roman"/>
            <w:color w:val="0070C0"/>
          </w:rPr>
          <m:t>=</m:t>
        </m:r>
      </m:oMath>
      <w:r w:rsidRPr="004C1779">
        <w:rPr>
          <w:rFonts w:ascii="Times New Roman" w:hAnsi="Times New Roman" w:cs="Times New Roman"/>
          <w:b/>
          <w:bCs/>
          <w:color w:val="0070C0"/>
        </w:rPr>
        <w:t xml:space="preserve"> </w:t>
      </w:r>
      <m:oMath>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b/>
                    <w:bCs/>
                    <w:i/>
                    <w:iCs/>
                    <w:color w:val="0070C0"/>
                  </w:rPr>
                  <w:sym w:font="Symbol" w:char="F075"/>
                </m:r>
                <m:r>
                  <m:rPr>
                    <m:sty m:val="bi"/>
                  </m:rPr>
                  <w:rPr>
                    <w:rFonts w:ascii="Cambria Math" w:hAnsi="Cambria Math" w:cs="Times New Roman"/>
                    <w:color w:val="0070C0"/>
                    <w:vertAlign w:val="superscript"/>
                  </w:rPr>
                  <m:t>2</m:t>
                </m:r>
              </m:e>
              <m:sub>
                <m:r>
                  <m:rPr>
                    <m:sty m:val="bi"/>
                  </m:rPr>
                  <w:rPr>
                    <w:rFonts w:ascii="Cambria Math" w:hAnsi="Cambria Math" w:cs="Times New Roman"/>
                    <w:color w:val="0070C0"/>
                  </w:rPr>
                  <m:t>o</m:t>
                </m:r>
              </m:sub>
            </m:sSub>
          </m:num>
          <m:den>
            <m:r>
              <w:rPr>
                <w:rFonts w:ascii="Cambria Math" w:hAnsi="Cambria Math" w:cs="Times New Roman"/>
                <w:color w:val="0070C0"/>
              </w:rPr>
              <m:t>k'</m:t>
            </m:r>
            <m:sSub>
              <m:sSubPr>
                <m:ctrlPr>
                  <w:rPr>
                    <w:rFonts w:ascii="Cambria Math" w:hAnsi="Cambria Math" w:cs="Times New Roman"/>
                    <w:b/>
                    <w:bCs/>
                    <w:i/>
                    <w:iCs/>
                    <w:color w:val="0070C0"/>
                  </w:rPr>
                </m:ctrlPr>
              </m:sSubPr>
              <m:e>
                <m:r>
                  <m:rPr>
                    <m:sty m:val="bi"/>
                  </m:rPr>
                  <w:rPr>
                    <w:rFonts w:ascii="Cambria Math" w:hAnsi="Cambria Math" w:cs="Times New Roman"/>
                    <w:color w:val="0070C0"/>
                  </w:rPr>
                  <m:t>F</m:t>
                </m:r>
              </m:e>
              <m:sub>
                <m:r>
                  <m:rPr>
                    <m:sty m:val="bi"/>
                  </m:rPr>
                  <w:rPr>
                    <w:rFonts w:ascii="Cambria Math" w:hAnsi="Cambria Math" w:cs="Times New Roman"/>
                    <w:color w:val="0070C0"/>
                  </w:rPr>
                  <m:t>A</m:t>
                </m:r>
                <m:r>
                  <m:rPr>
                    <m:sty m:val="bi"/>
                  </m:rPr>
                  <w:rPr>
                    <w:rFonts w:ascii="Cambria Math" w:hAnsi="Cambria Math" w:cs="Times New Roman"/>
                    <w:color w:val="0070C0"/>
                  </w:rPr>
                  <m:t>0</m:t>
                </m:r>
              </m:sub>
            </m:sSub>
          </m:den>
        </m:f>
        <m:r>
          <m:rPr>
            <m:sty m:val="bi"/>
          </m:rPr>
          <w:rPr>
            <w:rFonts w:ascii="Cambria Math" w:hAnsi="Cambria Math" w:cs="Times New Roman"/>
            <w:color w:val="0070C0"/>
          </w:rPr>
          <m:t>(</m:t>
        </m:r>
        <m:f>
          <m:fPr>
            <m:ctrlPr>
              <w:rPr>
                <w:rFonts w:ascii="Cambria Math" w:hAnsi="Cambria Math" w:cs="Times New Roman"/>
                <w:b/>
                <w:bCs/>
                <w:i/>
                <w:iCs/>
                <w:color w:val="0070C0"/>
              </w:rPr>
            </m:ctrlPr>
          </m:fPr>
          <m:num>
            <m:r>
              <m:rPr>
                <m:sty m:val="bi"/>
              </m:rPr>
              <w:rPr>
                <w:rFonts w:ascii="Cambria Math" w:hAnsi="Cambria Math" w:cs="Times New Roman"/>
                <w:color w:val="0070C0"/>
              </w:rPr>
              <m:t>1</m:t>
            </m:r>
          </m:num>
          <m:den>
            <m:r>
              <m:rPr>
                <m:sty m:val="bi"/>
              </m:rPr>
              <w:rPr>
                <w:rFonts w:ascii="Cambria Math" w:hAnsi="Cambria Math" w:cs="Times New Roman"/>
                <w:color w:val="0070C0"/>
              </w:rPr>
              <m:t>1-</m:t>
            </m:r>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sub>
            </m:sSub>
          </m:den>
        </m:f>
      </m:oMath>
      <w:r w:rsidRPr="004C1779">
        <w:rPr>
          <w:rFonts w:ascii="Times New Roman" w:hAnsi="Times New Roman" w:cs="Times New Roman"/>
          <w:color w:val="0070C0"/>
        </w:rPr>
        <w:t>)</w:t>
      </w:r>
      <w:r w:rsidRPr="004C1779">
        <w:rPr>
          <w:rFonts w:ascii="Times New Roman" w:hAnsi="Times New Roman" w:cs="Times New Roman"/>
          <w:color w:val="0070C0"/>
        </w:rPr>
        <w:sym w:font="Symbol" w:char="F0EA"/>
      </w:r>
      <m:oMath>
        <m:r>
          <w:rPr>
            <w:rFonts w:ascii="Cambria Math" w:hAnsi="Cambria Math" w:cs="Times New Roman"/>
            <w:color w:val="0070C0"/>
          </w:rPr>
          <m:t> </m:t>
        </m:r>
        <m:f>
          <m:fPr>
            <m:type m:val="noBar"/>
            <m:ctrlPr>
              <w:rPr>
                <w:rFonts w:ascii="Cambria Math" w:hAnsi="Cambria Math" w:cs="Times New Roman"/>
                <w:i/>
                <w:iCs/>
                <w:color w:val="0070C0"/>
              </w:rPr>
            </m:ctrlPr>
          </m:fPr>
          <m:num>
            <m:sSub>
              <m:sSubPr>
                <m:ctrlPr>
                  <w:rPr>
                    <w:rFonts w:ascii="Cambria Math" w:hAnsi="Cambria Math" w:cs="Times New Roman"/>
                    <w:i/>
                    <w:iCs/>
                    <w:color w:val="0070C0"/>
                  </w:rPr>
                </m:ctrlPr>
              </m:sSubPr>
              <m:e>
                <m:r>
                  <w:rPr>
                    <w:rFonts w:ascii="Cambria Math" w:hAnsi="Cambria Math" w:cs="Times New Roman"/>
                    <w:color w:val="0070C0"/>
                  </w:rPr>
                  <m:t>X</m:t>
                </m:r>
              </m:e>
              <m:sub>
                <m:r>
                  <w:rPr>
                    <w:rFonts w:ascii="Cambria Math" w:hAnsi="Cambria Math" w:cs="Times New Roman"/>
                    <w:color w:val="0070C0"/>
                  </w:rPr>
                  <m:t>A</m:t>
                </m:r>
              </m:sub>
            </m:sSub>
            <m:r>
              <w:rPr>
                <w:rFonts w:ascii="Cambria Math" w:hAnsi="Cambria Math" w:cs="Times New Roman"/>
                <w:color w:val="0070C0"/>
              </w:rPr>
              <m:t>=0.60</m:t>
            </m:r>
          </m:num>
          <m:den>
            <m:sSub>
              <m:sSubPr>
                <m:ctrlPr>
                  <w:rPr>
                    <w:rFonts w:ascii="Cambria Math" w:hAnsi="Cambria Math" w:cs="Times New Roman"/>
                    <w:i/>
                    <w:iCs/>
                    <w:color w:val="0070C0"/>
                  </w:rPr>
                </m:ctrlPr>
              </m:sSubPr>
              <m:e>
                <m:r>
                  <w:rPr>
                    <w:rFonts w:ascii="Cambria Math" w:hAnsi="Cambria Math" w:cs="Times New Roman"/>
                    <w:color w:val="0070C0"/>
                  </w:rPr>
                  <m:t>X</m:t>
                </m:r>
              </m:e>
              <m:sub>
                <m:r>
                  <w:rPr>
                    <w:rFonts w:ascii="Cambria Math" w:hAnsi="Cambria Math" w:cs="Times New Roman"/>
                    <w:color w:val="0070C0"/>
                  </w:rPr>
                  <m:t>A</m:t>
                </m:r>
              </m:sub>
            </m:sSub>
            <m:r>
              <w:rPr>
                <w:rFonts w:ascii="Cambria Math" w:hAnsi="Cambria Math" w:cs="Times New Roman"/>
                <w:color w:val="0070C0"/>
              </w:rPr>
              <m:t>=0</m:t>
            </m:r>
          </m:den>
        </m:f>
      </m:oMath>
    </w:p>
    <w:p w14:paraId="5B3382FD" w14:textId="25E683A5" w:rsidR="00927E8B" w:rsidRPr="006B0339" w:rsidRDefault="004C1779" w:rsidP="006B0339">
      <w:pPr>
        <w:spacing w:before="100" w:beforeAutospacing="1" w:after="100" w:afterAutospacing="1" w:line="360" w:lineRule="auto"/>
        <w:jc w:val="both"/>
        <w:rPr>
          <w:rFonts w:ascii="Times New Roman" w:hAnsi="Times New Roman" w:cs="Times New Roman"/>
          <w:color w:val="0070C0"/>
        </w:rPr>
      </w:pPr>
      <w:r w:rsidRPr="004C1779">
        <w:rPr>
          <w:rFonts w:ascii="Times New Roman" w:hAnsi="Times New Roman" w:cs="Times New Roman"/>
          <w:b/>
          <w:bCs/>
          <w:color w:val="0070C0"/>
        </w:rPr>
        <w:t>W</w:t>
      </w:r>
      <m:oMath>
        <m:r>
          <m:rPr>
            <m:sty m:val="b"/>
          </m:rPr>
          <w:rPr>
            <w:rFonts w:ascii="Cambria Math" w:hAnsi="Cambria Math" w:cs="Times New Roman"/>
            <w:color w:val="0070C0"/>
          </w:rPr>
          <m:t>=</m:t>
        </m:r>
      </m:oMath>
      <w:r w:rsidRPr="004C1779">
        <w:rPr>
          <w:rFonts w:ascii="Times New Roman" w:hAnsi="Times New Roman" w:cs="Times New Roman"/>
          <w:b/>
          <w:bCs/>
          <w:color w:val="0070C0"/>
        </w:rPr>
        <w:t xml:space="preserve"> </w:t>
      </w:r>
      <m:oMath>
        <m:f>
          <m:fPr>
            <m:ctrlPr>
              <w:rPr>
                <w:rFonts w:ascii="Cambria Math" w:hAnsi="Cambria Math" w:cs="Times New Roman"/>
                <w:b/>
                <w:bCs/>
                <w:i/>
                <w:iCs/>
                <w:color w:val="0070C0"/>
              </w:rPr>
            </m:ctrlPr>
          </m:fPr>
          <m:num>
            <m:r>
              <m:rPr>
                <m:sty m:val="bi"/>
              </m:rPr>
              <w:rPr>
                <w:rFonts w:ascii="Cambria Math" w:hAnsi="Cambria Math" w:cs="Times New Roman"/>
                <w:color w:val="0070C0"/>
              </w:rPr>
              <m:t>6</m:t>
            </m:r>
            <m:r>
              <m:rPr>
                <m:sty m:val="bi"/>
              </m:rPr>
              <w:rPr>
                <w:rFonts w:ascii="Cambria Math" w:hAnsi="Cambria Math" w:cs="Times New Roman"/>
                <w:color w:val="0070C0"/>
                <w:vertAlign w:val="superscript"/>
              </w:rPr>
              <m:t>2</m:t>
            </m:r>
          </m:num>
          <m:den>
            <m:r>
              <w:rPr>
                <w:rFonts w:ascii="Cambria Math" w:hAnsi="Cambria Math" w:cs="Times New Roman"/>
                <w:color w:val="0070C0"/>
              </w:rPr>
              <m:t>24*4.25*</m:t>
            </m:r>
            <m:sSup>
              <m:sSupPr>
                <m:ctrlPr>
                  <w:rPr>
                    <w:rFonts w:ascii="Cambria Math" w:hAnsi="Cambria Math" w:cs="Times New Roman"/>
                    <w:i/>
                    <w:iCs/>
                    <w:color w:val="0070C0"/>
                  </w:rPr>
                </m:ctrlPr>
              </m:sSupPr>
              <m:e>
                <m:r>
                  <w:rPr>
                    <w:rFonts w:ascii="Cambria Math" w:hAnsi="Cambria Math" w:cs="Times New Roman"/>
                    <w:color w:val="0070C0"/>
                  </w:rPr>
                  <m:t>10</m:t>
                </m:r>
              </m:e>
              <m:sup>
                <m:r>
                  <w:rPr>
                    <w:rFonts w:ascii="Cambria Math" w:hAnsi="Cambria Math" w:cs="Times New Roman"/>
                    <w:color w:val="0070C0"/>
                  </w:rPr>
                  <m:t>-2</m:t>
                </m:r>
              </m:sup>
            </m:sSup>
          </m:den>
        </m:f>
        <m:d>
          <m:dPr>
            <m:ctrlPr>
              <w:rPr>
                <w:rFonts w:ascii="Cambria Math" w:hAnsi="Cambria Math" w:cs="Times New Roman"/>
                <w:b/>
                <w:bCs/>
                <w:i/>
                <w:iCs/>
                <w:color w:val="0070C0"/>
              </w:rPr>
            </m:ctrlPr>
          </m:dPr>
          <m:e>
            <m:f>
              <m:fPr>
                <m:ctrlPr>
                  <w:rPr>
                    <w:rFonts w:ascii="Cambria Math" w:hAnsi="Cambria Math" w:cs="Times New Roman"/>
                    <w:b/>
                    <w:bCs/>
                    <w:i/>
                    <w:iCs/>
                    <w:color w:val="0070C0"/>
                  </w:rPr>
                </m:ctrlPr>
              </m:fPr>
              <m:num>
                <m:r>
                  <m:rPr>
                    <m:sty m:val="bi"/>
                  </m:rPr>
                  <w:rPr>
                    <w:rFonts w:ascii="Cambria Math" w:hAnsi="Cambria Math" w:cs="Times New Roman"/>
                    <w:color w:val="0070C0"/>
                  </w:rPr>
                  <m:t>1</m:t>
                </m:r>
              </m:num>
              <m:den>
                <m:r>
                  <m:rPr>
                    <m:sty m:val="bi"/>
                  </m:rPr>
                  <w:rPr>
                    <w:rFonts w:ascii="Cambria Math" w:hAnsi="Cambria Math" w:cs="Times New Roman"/>
                    <w:color w:val="0070C0"/>
                  </w:rPr>
                  <m:t>1-0.6</m:t>
                </m:r>
              </m:den>
            </m:f>
            <m:r>
              <m:rPr>
                <m:sty m:val="bi"/>
              </m:rPr>
              <w:rPr>
                <w:rFonts w:ascii="Cambria Math" w:hAnsi="Cambria Math" w:cs="Times New Roman"/>
                <w:color w:val="0070C0"/>
              </w:rPr>
              <m:t>-1</m:t>
            </m:r>
          </m:e>
        </m:d>
        <m:r>
          <m:rPr>
            <m:sty m:val="bi"/>
          </m:rPr>
          <w:rPr>
            <w:rFonts w:ascii="Cambria Math" w:hAnsi="Cambria Math" w:cs="Times New Roman"/>
            <w:color w:val="0070C0"/>
          </w:rPr>
          <m:t>=52.94</m:t>
        </m:r>
        <m:r>
          <m:rPr>
            <m:sty m:val="bi"/>
          </m:rPr>
          <w:rPr>
            <w:rFonts w:ascii="Cambria Math" w:hAnsi="Cambria Math" w:cs="Times New Roman"/>
            <w:b/>
            <w:bCs/>
            <w:i/>
            <w:iCs/>
            <w:color w:val="0070C0"/>
          </w:rPr>
          <w:sym w:font="Symbol" w:char="F0BB"/>
        </m:r>
        <m:r>
          <m:rPr>
            <m:sty m:val="bi"/>
          </m:rPr>
          <w:rPr>
            <w:rFonts w:ascii="Cambria Math" w:hAnsi="Cambria Math" w:cs="Times New Roman"/>
            <w:color w:val="0070C0"/>
          </w:rPr>
          <m:t>53 kg</m:t>
        </m:r>
      </m:oMath>
    </w:p>
    <w:p w14:paraId="4441EA56" w14:textId="32855791" w:rsidR="0086003B" w:rsidRPr="0086003B" w:rsidRDefault="0086003B" w:rsidP="0086003B">
      <w:pPr>
        <w:spacing w:before="100" w:beforeAutospacing="1" w:after="100" w:afterAutospacing="1" w:line="360" w:lineRule="auto"/>
        <w:jc w:val="both"/>
        <w:rPr>
          <w:rFonts w:ascii="Times New Roman" w:hAnsi="Times New Roman" w:cs="Times New Roman"/>
          <w:sz w:val="28"/>
          <w:szCs w:val="28"/>
        </w:rPr>
      </w:pPr>
      <w:r w:rsidRPr="0086003B">
        <w:rPr>
          <w:rFonts w:ascii="Times New Roman" w:hAnsi="Times New Roman" w:cs="Times New Roman"/>
          <w:b/>
          <w:bCs/>
          <w:sz w:val="28"/>
          <w:szCs w:val="28"/>
        </w:rPr>
        <w:t>11.4.2. Pressure drops across the catalyst bed</w:t>
      </w:r>
    </w:p>
    <w:p w14:paraId="1C4B0231" w14:textId="3BC8EFEA" w:rsidR="0086003B" w:rsidRPr="0086003B" w:rsidRDefault="0086003B" w:rsidP="0086003B">
      <w:pPr>
        <w:spacing w:before="100" w:beforeAutospacing="1" w:after="100" w:afterAutospacing="1" w:line="360" w:lineRule="auto"/>
        <w:jc w:val="both"/>
        <w:rPr>
          <w:rFonts w:ascii="Times New Roman" w:hAnsi="Times New Roman" w:cs="Times New Roman"/>
        </w:rPr>
      </w:pPr>
      <w:r w:rsidRPr="0086003B">
        <w:rPr>
          <w:rFonts w:ascii="Times New Roman" w:hAnsi="Times New Roman" w:cs="Times New Roman"/>
        </w:rPr>
        <w:t>The differential form of the design equations should be used when analyzing reactors that have a pressure drop along the length of the reactor.</w:t>
      </w:r>
      <w:r>
        <w:rPr>
          <w:rFonts w:ascii="Times New Roman" w:hAnsi="Times New Roman" w:cs="Times New Roman"/>
        </w:rPr>
        <w:t xml:space="preserve"> </w:t>
      </w:r>
      <w:r w:rsidRPr="0086003B">
        <w:rPr>
          <w:rFonts w:ascii="Times New Roman" w:hAnsi="Times New Roman" w:cs="Times New Roman"/>
        </w:rPr>
        <w:t>The liquid flow pressure drops across a tube for constant density liquids is given by:</w:t>
      </w:r>
    </w:p>
    <w:p w14:paraId="049FDA09" w14:textId="61431800" w:rsidR="0086003B" w:rsidRPr="0086003B" w:rsidRDefault="0086003B" w:rsidP="0086003B">
      <w:pPr>
        <w:spacing w:before="100" w:beforeAutospacing="1" w:after="100" w:afterAutospacing="1" w:line="360" w:lineRule="auto"/>
        <w:jc w:val="both"/>
        <w:rPr>
          <w:rFonts w:ascii="Times New Roman" w:hAnsi="Times New Roman" w:cs="Times New Roman"/>
        </w:rPr>
      </w:pPr>
      <w:r w:rsidRPr="0086003B">
        <w:rPr>
          <w:rFonts w:ascii="Times New Roman" w:hAnsi="Times New Roman" w:cs="Times New Roman"/>
        </w:rPr>
        <w:t xml:space="preserve">  </w:t>
      </w:r>
      <m:oMath>
        <m:f>
          <m:fPr>
            <m:ctrlPr>
              <w:rPr>
                <w:rFonts w:ascii="Cambria Math" w:hAnsi="Cambria Math" w:cs="Times New Roman"/>
                <w:i/>
                <w:iCs/>
              </w:rPr>
            </m:ctrlPr>
          </m:fPr>
          <m:num>
            <m:r>
              <m:rPr>
                <m:sty m:val="p"/>
              </m:rPr>
              <w:rPr>
                <w:rFonts w:ascii="Cambria Math" w:hAnsi="Cambria Math" w:cs="Times New Roman"/>
              </w:rPr>
              <m:t>dP</m:t>
            </m:r>
          </m:num>
          <m:den>
            <m:r>
              <m:rPr>
                <m:sty m:val="p"/>
              </m:rPr>
              <w:rPr>
                <w:rFonts w:ascii="Cambria Math" w:hAnsi="Cambria Math" w:cs="Times New Roman"/>
              </w:rPr>
              <m:t>dZ</m:t>
            </m:r>
          </m:den>
        </m:f>
        <m:r>
          <m:rPr>
            <m:sty m:val="p"/>
          </m:rPr>
          <w:rPr>
            <w:rFonts w:ascii="Cambria Math" w:hAnsi="Cambria Math" w:cs="Times New Roman"/>
          </w:rPr>
          <m:t>=-</m:t>
        </m:r>
      </m:oMath>
      <w:r w:rsidRPr="0086003B">
        <w:rPr>
          <w:rFonts w:ascii="Times New Roman" w:hAnsi="Times New Roman" w:cs="Times New Roman"/>
          <w:lang w:val="el-GR"/>
        </w:rPr>
        <w:t>ρ</w:t>
      </w:r>
      <w:r w:rsidRPr="0086003B">
        <w:rPr>
          <w:rFonts w:ascii="Times New Roman" w:hAnsi="Times New Roman" w:cs="Times New Roman"/>
        </w:rPr>
        <w:t>g                                                                                                                                   (11.12)</w:t>
      </w:r>
    </w:p>
    <w:p w14:paraId="037C42A5" w14:textId="77777777" w:rsidR="0086003B" w:rsidRPr="0086003B" w:rsidRDefault="0086003B" w:rsidP="0086003B">
      <w:pPr>
        <w:spacing w:before="100" w:beforeAutospacing="1" w:after="100" w:afterAutospacing="1" w:line="360" w:lineRule="auto"/>
        <w:jc w:val="both"/>
        <w:rPr>
          <w:rFonts w:ascii="Times New Roman" w:hAnsi="Times New Roman" w:cs="Times New Roman"/>
        </w:rPr>
      </w:pPr>
      <w:r w:rsidRPr="0086003B">
        <w:rPr>
          <w:rFonts w:ascii="Times New Roman" w:hAnsi="Times New Roman" w:cs="Times New Roman"/>
        </w:rPr>
        <w:t xml:space="preserve">Where:  P is pressure, g is acceleration due to gravity, </w:t>
      </w:r>
      <w:r w:rsidRPr="0086003B">
        <w:rPr>
          <w:rFonts w:ascii="Times New Roman" w:hAnsi="Times New Roman" w:cs="Times New Roman"/>
          <w:lang w:val="el-GR"/>
        </w:rPr>
        <w:t>ρ</w:t>
      </w:r>
      <w:r w:rsidRPr="0086003B">
        <w:rPr>
          <w:rFonts w:ascii="Times New Roman" w:hAnsi="Times New Roman" w:cs="Times New Roman"/>
        </w:rPr>
        <w:t xml:space="preserve"> is density of liquid, and Z is length of a tube in liquid flows. </w:t>
      </w:r>
    </w:p>
    <w:p w14:paraId="57506C17" w14:textId="4295903A" w:rsidR="003E7717" w:rsidRPr="003E7717" w:rsidRDefault="0086003B" w:rsidP="003E7717">
      <w:pPr>
        <w:spacing w:before="100" w:beforeAutospacing="1" w:after="100" w:afterAutospacing="1" w:line="360" w:lineRule="auto"/>
        <w:jc w:val="both"/>
        <w:rPr>
          <w:rFonts w:ascii="Times New Roman" w:hAnsi="Times New Roman" w:cs="Times New Roman"/>
        </w:rPr>
      </w:pPr>
      <w:r w:rsidRPr="0086003B">
        <w:rPr>
          <w:rFonts w:ascii="Times New Roman" w:hAnsi="Times New Roman" w:cs="Times New Roman"/>
        </w:rPr>
        <w:lastRenderedPageBreak/>
        <w:t>For PBR, the fluids are gases which are compressible, and the pressure drops across solid catalyst bed must account the characteristics of the fluids.</w:t>
      </w:r>
      <w:r w:rsidR="003E7717">
        <w:rPr>
          <w:rFonts w:ascii="Times New Roman" w:hAnsi="Times New Roman" w:cs="Times New Roman"/>
        </w:rPr>
        <w:t xml:space="preserve"> </w:t>
      </w:r>
      <w:r w:rsidR="003E7717" w:rsidRPr="003E7717">
        <w:rPr>
          <w:rFonts w:ascii="Times New Roman" w:hAnsi="Times New Roman" w:cs="Times New Roman"/>
        </w:rPr>
        <w:t xml:space="preserve">Hence, </w:t>
      </w:r>
      <w:r w:rsidR="003E7717" w:rsidRPr="003E7717">
        <w:rPr>
          <w:rFonts w:ascii="Times New Roman" w:hAnsi="Times New Roman" w:cs="Times New Roman"/>
          <w:b/>
          <w:bCs/>
        </w:rPr>
        <w:t xml:space="preserve">Ergun equation </w:t>
      </w:r>
      <w:r w:rsidR="003E7717" w:rsidRPr="003E7717">
        <w:rPr>
          <w:rFonts w:ascii="Times New Roman" w:hAnsi="Times New Roman" w:cs="Times New Roman"/>
        </w:rPr>
        <w:t xml:space="preserve">is often used to calculate pressure drop in a packed porous catalyst bed for gas reactants </w:t>
      </w:r>
      <w:r w:rsidR="003E7717" w:rsidRPr="003E7717">
        <w:rPr>
          <w:rFonts w:ascii="Times New Roman" w:hAnsi="Times New Roman" w:cs="Times New Roman"/>
          <w:b/>
          <w:bCs/>
        </w:rPr>
        <w:t xml:space="preserve">(Fogler, 2015, pg. 171-174). </w:t>
      </w:r>
    </w:p>
    <w:p w14:paraId="434F8127" w14:textId="0EC23DA8" w:rsidR="003E7717" w:rsidRPr="003E7717" w:rsidRDefault="003E7717" w:rsidP="003E7717">
      <w:pPr>
        <w:spacing w:before="100" w:beforeAutospacing="1" w:after="100" w:afterAutospacing="1" w:line="360" w:lineRule="auto"/>
        <w:jc w:val="both"/>
        <w:rPr>
          <w:rFonts w:ascii="Times New Roman" w:hAnsi="Times New Roman" w:cs="Times New Roman"/>
        </w:rPr>
      </w:pPr>
      <w:r>
        <w:rPr>
          <w:rFonts w:ascii="Times New Roman" w:hAnsi="Times New Roman" w:cs="Times New Roman"/>
          <w:noProof/>
        </w:rPr>
        <mc:AlternateContent>
          <mc:Choice Requires="wpi">
            <w:drawing>
              <wp:anchor distT="0" distB="0" distL="114300" distR="114300" simplePos="0" relativeHeight="251665408" behindDoc="0" locked="0" layoutInCell="1" allowOverlap="1" wp14:anchorId="10CFD70C" wp14:editId="455E0293">
                <wp:simplePos x="0" y="0"/>
                <wp:positionH relativeFrom="column">
                  <wp:posOffset>1836420</wp:posOffset>
                </wp:positionH>
                <wp:positionV relativeFrom="paragraph">
                  <wp:posOffset>995680</wp:posOffset>
                </wp:positionV>
                <wp:extent cx="448945" cy="312950"/>
                <wp:effectExtent l="57150" t="76200" r="27305" b="68580"/>
                <wp:wrapNone/>
                <wp:docPr id="1954243732" name="Ink 12"/>
                <wp:cNvGraphicFramePr/>
                <a:graphic xmlns:a="http://schemas.openxmlformats.org/drawingml/2006/main">
                  <a:graphicData uri="http://schemas.microsoft.com/office/word/2010/wordprocessingInk">
                    <w14:contentPart bwMode="auto" r:id="rId11">
                      <w14:nvContentPartPr>
                        <w14:cNvContentPartPr/>
                      </w14:nvContentPartPr>
                      <w14:xfrm>
                        <a:off x="0" y="0"/>
                        <a:ext cx="448945" cy="312950"/>
                      </w14:xfrm>
                    </w14:contentPart>
                  </a:graphicData>
                </a:graphic>
              </wp:anchor>
            </w:drawing>
          </mc:Choice>
          <mc:Fallback>
            <w:pict>
              <v:shapetype w14:anchorId="6FFF885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 o:spid="_x0000_s1026" type="#_x0000_t75" style="position:absolute;margin-left:143.2pt;margin-top:77pt;width:38.15pt;height:27.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">
                <v:imagedata r:id="rId12" o:title=""/>
              </v:shape>
            </w:pict>
          </mc:Fallback>
        </mc:AlternateContent>
      </w:r>
      <w:r>
        <w:rPr>
          <w:rFonts w:ascii="Times New Roman" w:hAnsi="Times New Roman" w:cs="Times New Roman"/>
          <w:noProof/>
        </w:rPr>
        <mc:AlternateContent>
          <mc:Choice Requires="wpi">
            <w:drawing>
              <wp:anchor distT="0" distB="0" distL="114300" distR="114300" simplePos="0" relativeHeight="251662336" behindDoc="0" locked="0" layoutInCell="1" allowOverlap="1" wp14:anchorId="22942D15" wp14:editId="01D128EC">
                <wp:simplePos x="0" y="0"/>
                <wp:positionH relativeFrom="column">
                  <wp:posOffset>1112520</wp:posOffset>
                </wp:positionH>
                <wp:positionV relativeFrom="paragraph">
                  <wp:posOffset>1017905</wp:posOffset>
                </wp:positionV>
                <wp:extent cx="464185" cy="226020"/>
                <wp:effectExtent l="57150" t="76200" r="12065" b="60325"/>
                <wp:wrapNone/>
                <wp:docPr id="84863978" name="Ink 9"/>
                <wp:cNvGraphicFramePr/>
                <a:graphic xmlns:a="http://schemas.openxmlformats.org/drawingml/2006/main">
                  <a:graphicData uri="http://schemas.microsoft.com/office/word/2010/wordprocessingInk">
                    <w14:contentPart bwMode="auto" r:id="rId13">
                      <w14:nvContentPartPr>
                        <w14:cNvContentPartPr/>
                      </w14:nvContentPartPr>
                      <w14:xfrm>
                        <a:off x="0" y="0"/>
                        <a:ext cx="464185" cy="226020"/>
                      </w14:xfrm>
                    </w14:contentPart>
                  </a:graphicData>
                </a:graphic>
              </wp:anchor>
            </w:drawing>
          </mc:Choice>
          <mc:Fallback>
            <w:pict>
              <v:shape w14:anchorId="1D33F78E" id="Ink 9" o:spid="_x0000_s1026" type="#_x0000_t75" style="position:absolute;margin-left:86.2pt;margin-top:78.75pt;width:39.35pt;height:20.6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">
                <v:imagedata r:id="rId14" o:title=""/>
              </v:shape>
            </w:pict>
          </mc:Fallback>
        </mc:AlternateContent>
      </w:r>
      <w:r w:rsidRPr="003E7717">
        <w:rPr>
          <w:rFonts w:ascii="Times New Roman" w:hAnsi="Times New Roman" w:cs="Times New Roman"/>
        </w:rPr>
        <w:t xml:space="preserve">The </w:t>
      </w:r>
      <w:r w:rsidRPr="003E7717">
        <w:rPr>
          <w:rFonts w:ascii="Times New Roman" w:hAnsi="Times New Roman" w:cs="Times New Roman"/>
          <w:b/>
          <w:bCs/>
        </w:rPr>
        <w:t xml:space="preserve">Ergun equation </w:t>
      </w:r>
      <w:r w:rsidRPr="003E7717">
        <w:rPr>
          <w:rFonts w:ascii="Times New Roman" w:hAnsi="Times New Roman" w:cs="Times New Roman"/>
        </w:rPr>
        <w:t>that can be used to calculate pressure drop in a packed porous bed is given by:</w:t>
      </w:r>
      <w:r w:rsidRPr="003E7717">
        <w:rPr>
          <w:rFonts w:ascii="Times New Roman" w:hAnsi="Times New Roman" w:cs="Times New Roman"/>
          <w:b/>
          <w:bCs/>
        </w:rPr>
        <w:t xml:space="preserve">               </w:t>
      </w:r>
    </w:p>
    <w:p w14:paraId="5C1A83FE" w14:textId="59E7BB91" w:rsidR="003E7717" w:rsidRDefault="00000000" w:rsidP="003E7717">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dP</m:t>
            </m:r>
          </m:num>
          <m:den>
            <m:r>
              <w:rPr>
                <w:rFonts w:ascii="Cambria Math" w:hAnsi="Cambria Math" w:cs="Times New Roman"/>
              </w:rPr>
              <m:t>dZ</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G</m:t>
            </m:r>
          </m:num>
          <m:den>
            <m:r>
              <w:rPr>
                <w:rFonts w:ascii="Cambria Math" w:hAnsi="Cambria Math" w:cs="Times New Roman"/>
              </w:rPr>
              <m:t>ρ</m:t>
            </m:r>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p</m:t>
                </m:r>
              </m:sub>
            </m:sSub>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m:t>
            </m:r>
            <m:r>
              <w:rPr>
                <w:rFonts w:ascii="Cambria Math" w:hAnsi="Cambria Math" w:cs="Times New Roman"/>
                <w:lang w:val="el-GR"/>
              </w:rPr>
              <m:t>ϕ</m:t>
            </m:r>
          </m:num>
          <m:den>
            <m:sSup>
              <m:sSupPr>
                <m:ctrlPr>
                  <w:rPr>
                    <w:rFonts w:ascii="Cambria Math" w:hAnsi="Cambria Math" w:cs="Times New Roman"/>
                    <w:i/>
                    <w:iCs/>
                  </w:rPr>
                </m:ctrlPr>
              </m:sSupPr>
              <m:e>
                <m:r>
                  <w:rPr>
                    <w:rFonts w:ascii="Cambria Math" w:hAnsi="Cambria Math" w:cs="Times New Roman"/>
                    <w:lang w:val="el-GR"/>
                  </w:rPr>
                  <m:t>ϕ</m:t>
                </m:r>
              </m:e>
              <m:sup>
                <m:r>
                  <w:rPr>
                    <w:rFonts w:ascii="Cambria Math" w:hAnsi="Cambria Math" w:cs="Times New Roman"/>
                  </w:rPr>
                  <m:t>3</m:t>
                </m:r>
              </m:sup>
            </m:sSup>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150</m:t>
            </m:r>
            <m:d>
              <m:dPr>
                <m:ctrlPr>
                  <w:rPr>
                    <w:rFonts w:ascii="Cambria Math" w:hAnsi="Cambria Math" w:cs="Times New Roman"/>
                    <w:i/>
                    <w:iCs/>
                  </w:rPr>
                </m:ctrlPr>
              </m:dPr>
              <m:e>
                <m:r>
                  <w:rPr>
                    <w:rFonts w:ascii="Cambria Math" w:hAnsi="Cambria Math" w:cs="Times New Roman"/>
                  </w:rPr>
                  <m:t>1-</m:t>
                </m:r>
                <m:r>
                  <w:rPr>
                    <w:rFonts w:ascii="Cambria Math" w:hAnsi="Cambria Math" w:cs="Times New Roman"/>
                    <w:lang w:val="el-GR"/>
                  </w:rPr>
                  <m:t>ϕ</m:t>
                </m:r>
              </m:e>
            </m:d>
            <m:r>
              <w:rPr>
                <w:rFonts w:ascii="Cambria Math" w:hAnsi="Cambria Math" w:cs="Times New Roman"/>
              </w:rPr>
              <m:t>µ</m:t>
            </m:r>
          </m:num>
          <m:den>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p</m:t>
                </m:r>
              </m:sub>
            </m:sSub>
          </m:den>
        </m:f>
        <m:r>
          <m:rPr>
            <m:sty m:val="p"/>
          </m:rPr>
          <w:rPr>
            <w:rFonts w:ascii="Cambria Math" w:hAnsi="Cambria Math" w:cs="Times New Roman"/>
          </w:rPr>
          <m:t>+1.75G]</m:t>
        </m:r>
      </m:oMath>
      <w:r w:rsidR="003E7717" w:rsidRPr="003E7717">
        <w:rPr>
          <w:rFonts w:ascii="Times New Roman" w:hAnsi="Times New Roman" w:cs="Times New Roman"/>
        </w:rPr>
        <w:t xml:space="preserve">                                                                            (11.13)</w:t>
      </w:r>
    </w:p>
    <w:p w14:paraId="36E79BAE" w14:textId="77777777" w:rsidR="003E7717" w:rsidRDefault="003E7717" w:rsidP="003E7717">
      <w:pPr>
        <w:spacing w:before="100" w:beforeAutospacing="1" w:after="100" w:afterAutospacing="1" w:line="360" w:lineRule="auto"/>
        <w:jc w:val="both"/>
        <w:rPr>
          <w:rFonts w:ascii="Times New Roman" w:hAnsi="Times New Roman" w:cs="Times New Roman"/>
        </w:rPr>
      </w:pPr>
    </w:p>
    <w:p w14:paraId="0046846A" w14:textId="6D85890D" w:rsidR="003E7717" w:rsidRPr="003E7717" w:rsidRDefault="003E7717" w:rsidP="003E7717">
      <w:pPr>
        <w:spacing w:before="100" w:beforeAutospacing="1" w:after="100" w:afterAutospacing="1" w:line="360" w:lineRule="auto"/>
        <w:jc w:val="both"/>
        <w:rPr>
          <w:rFonts w:ascii="Times New Roman" w:hAnsi="Times New Roman" w:cs="Times New Roman"/>
        </w:rPr>
      </w:pPr>
      <w:r w:rsidRPr="003E7717">
        <w:rPr>
          <w:rFonts w:ascii="Times New Roman" w:hAnsi="Times New Roman" w:cs="Times New Roman"/>
          <w:b/>
          <w:bCs/>
        </w:rPr>
        <w:t xml:space="preserve">Where: </w:t>
      </w:r>
      <w:r w:rsidRPr="003E7717">
        <w:rPr>
          <w:rFonts w:ascii="Times New Roman" w:hAnsi="Times New Roman" w:cs="Times New Roman"/>
        </w:rPr>
        <w:t xml:space="preserve">P is pressure, </w:t>
      </w:r>
      <w:proofErr w:type="spellStart"/>
      <w:r w:rsidRPr="003E7717">
        <w:rPr>
          <w:rFonts w:ascii="Times New Roman" w:hAnsi="Times New Roman" w:cs="Times New Roman"/>
          <w:i/>
          <w:iCs/>
        </w:rPr>
        <w:t>d</w:t>
      </w:r>
      <w:r w:rsidRPr="003E7717">
        <w:rPr>
          <w:rFonts w:ascii="Times New Roman" w:hAnsi="Times New Roman" w:cs="Times New Roman"/>
          <w:i/>
          <w:iCs/>
          <w:vertAlign w:val="subscript"/>
        </w:rPr>
        <w:t>P</w:t>
      </w:r>
      <w:proofErr w:type="spellEnd"/>
      <w:r w:rsidRPr="003E7717">
        <w:rPr>
          <w:rFonts w:ascii="Times New Roman" w:hAnsi="Times New Roman" w:cs="Times New Roman"/>
        </w:rPr>
        <w:t xml:space="preserve"> is diameter of particle in the bed, μ</w:t>
      </w:r>
      <w:r w:rsidRPr="003E7717">
        <w:rPr>
          <w:rFonts w:ascii="Times New Roman" w:hAnsi="Times New Roman" w:cs="Times New Roman"/>
          <w:i/>
          <w:iCs/>
        </w:rPr>
        <w:t xml:space="preserve"> </w:t>
      </w:r>
      <w:r w:rsidRPr="003E7717">
        <w:rPr>
          <w:rFonts w:ascii="Times New Roman" w:hAnsi="Times New Roman" w:cs="Times New Roman"/>
        </w:rPr>
        <w:t>is viscosity of gas passing through the bed, Z</w:t>
      </w:r>
      <w:r w:rsidRPr="003E7717">
        <w:rPr>
          <w:rFonts w:ascii="Times New Roman" w:hAnsi="Times New Roman" w:cs="Times New Roman"/>
          <w:i/>
          <w:iCs/>
        </w:rPr>
        <w:t xml:space="preserve"> </w:t>
      </w:r>
      <w:r w:rsidRPr="003E7717">
        <w:rPr>
          <w:rFonts w:ascii="Times New Roman" w:hAnsi="Times New Roman" w:cs="Times New Roman"/>
        </w:rPr>
        <w:t>is length down the packed bed of pipe,</w:t>
      </w:r>
      <w:r w:rsidRPr="003E7717">
        <w:rPr>
          <w:rFonts w:ascii="Times New Roman" w:hAnsi="Times New Roman" w:cs="Times New Roman"/>
          <w:i/>
          <w:iCs/>
        </w:rPr>
        <w:t xml:space="preserve"> ρ </w:t>
      </w:r>
      <w:r w:rsidRPr="003E7717">
        <w:rPr>
          <w:rFonts w:ascii="Times New Roman" w:hAnsi="Times New Roman" w:cs="Times New Roman"/>
        </w:rPr>
        <w:t>is gas density, and G is superficial mass velocity.</w:t>
      </w:r>
    </w:p>
    <w:p w14:paraId="1F45817A" w14:textId="79B4BDEA" w:rsidR="003E7717" w:rsidRPr="003E7717" w:rsidRDefault="003E7717" w:rsidP="003E7717">
      <w:pPr>
        <w:spacing w:before="100" w:beforeAutospacing="1" w:after="100" w:afterAutospacing="1" w:line="360" w:lineRule="auto"/>
        <w:jc w:val="both"/>
        <w:rPr>
          <w:rFonts w:ascii="Times New Roman" w:hAnsi="Times New Roman" w:cs="Times New Roman"/>
        </w:rPr>
      </w:pPr>
      <w:r w:rsidRPr="003E7717">
        <w:rPr>
          <w:rFonts w:ascii="Times New Roman" w:hAnsi="Times New Roman" w:cs="Times New Roman"/>
          <w:b/>
          <w:bCs/>
        </w:rPr>
        <w:t xml:space="preserve">From equation (11. 13), </w:t>
      </w:r>
      <w:r w:rsidRPr="003E7717">
        <w:rPr>
          <w:rFonts w:ascii="Times New Roman" w:hAnsi="Times New Roman" w:cs="Times New Roman"/>
        </w:rPr>
        <w:t>term 1 is dominant for laminar flow, and term 2 is dominant for turbulent flow.</w:t>
      </w:r>
      <w:r>
        <w:rPr>
          <w:rFonts w:ascii="Times New Roman" w:hAnsi="Times New Roman" w:cs="Times New Roman"/>
        </w:rPr>
        <w:t xml:space="preserve"> </w:t>
      </w:r>
      <w:r w:rsidRPr="003E7717">
        <w:rPr>
          <w:rFonts w:ascii="Times New Roman" w:hAnsi="Times New Roman" w:cs="Times New Roman"/>
          <w:i/>
          <w:iCs/>
        </w:rPr>
        <w:t xml:space="preserve"> </w:t>
      </w:r>
      <w:r w:rsidRPr="003E7717">
        <w:rPr>
          <w:rFonts w:ascii="Times New Roman" w:hAnsi="Times New Roman" w:cs="Times New Roman"/>
          <w:b/>
          <w:bCs/>
        </w:rPr>
        <w:t xml:space="preserve">The Ergun </w:t>
      </w:r>
      <w:r w:rsidRPr="003E7717">
        <w:rPr>
          <w:rFonts w:ascii="Times New Roman" w:hAnsi="Times New Roman" w:cs="Times New Roman"/>
        </w:rPr>
        <w:t>equation shows variation of pressure drop across the length of the reactor.</w:t>
      </w:r>
    </w:p>
    <w:p w14:paraId="4884E47C" w14:textId="5319BF08" w:rsidR="003E7717" w:rsidRPr="003E7717" w:rsidRDefault="003E7717" w:rsidP="003E7717">
      <w:pPr>
        <w:spacing w:before="100" w:beforeAutospacing="1" w:after="100" w:afterAutospacing="1" w:line="360" w:lineRule="auto"/>
        <w:jc w:val="both"/>
        <w:rPr>
          <w:rFonts w:ascii="Times New Roman" w:hAnsi="Times New Roman" w:cs="Times New Roman"/>
        </w:rPr>
      </w:pPr>
      <m:oMath>
        <m:r>
          <w:rPr>
            <w:rFonts w:ascii="Cambria Math" w:hAnsi="Cambria Math" w:cs="Times New Roman"/>
            <w:lang w:val="el-GR"/>
          </w:rPr>
          <m:t>ϕ</m:t>
        </m:r>
        <m:r>
          <w:rPr>
            <w:rFonts w:ascii="Cambria Math" w:hAnsi="Cambria Math" w:cs="Times New Roman"/>
          </w:rPr>
          <m:t>=porosity=</m:t>
        </m:r>
        <m:f>
          <m:fPr>
            <m:ctrlPr>
              <w:rPr>
                <w:rFonts w:ascii="Cambria Math" w:hAnsi="Cambria Math" w:cs="Times New Roman"/>
                <w:i/>
                <w:iCs/>
              </w:rPr>
            </m:ctrlPr>
          </m:fPr>
          <m:num>
            <m:r>
              <w:rPr>
                <w:rFonts w:ascii="Cambria Math" w:hAnsi="Cambria Math" w:cs="Times New Roman"/>
              </w:rPr>
              <m:t>volume of void</m:t>
            </m:r>
          </m:num>
          <m:den>
            <m:r>
              <w:rPr>
                <w:rFonts w:ascii="Cambria Math" w:hAnsi="Cambria Math" w:cs="Times New Roman"/>
              </w:rPr>
              <m:t>total bed volume</m:t>
            </m:r>
          </m:den>
        </m:f>
        <m:r>
          <w:rPr>
            <w:rFonts w:ascii="Cambria Math" w:hAnsi="Cambria Math" w:cs="Times New Roman"/>
          </w:rPr>
          <m:t>=void fraction</m:t>
        </m:r>
      </m:oMath>
      <w:r w:rsidRPr="003E7717">
        <w:rPr>
          <w:rFonts w:ascii="Times New Roman" w:hAnsi="Times New Roman" w:cs="Times New Roman"/>
        </w:rPr>
        <w:t xml:space="preserve">                                             (11.14)</w:t>
      </w:r>
    </w:p>
    <w:p w14:paraId="2D3E479C" w14:textId="2CABB95B" w:rsidR="003E7717" w:rsidRPr="003E7717" w:rsidRDefault="003E7717" w:rsidP="003E7717">
      <w:pPr>
        <w:spacing w:before="100" w:beforeAutospacing="1" w:after="100" w:afterAutospacing="1" w:line="360" w:lineRule="auto"/>
        <w:jc w:val="both"/>
        <w:rPr>
          <w:rFonts w:ascii="Times New Roman" w:hAnsi="Times New Roman" w:cs="Times New Roman"/>
        </w:rPr>
      </w:pPr>
      <w:r w:rsidRPr="003E7717">
        <w:rPr>
          <w:rFonts w:ascii="Times New Roman" w:hAnsi="Times New Roman" w:cs="Times New Roman"/>
        </w:rPr>
        <w:t xml:space="preserve"> </w:t>
      </w:r>
      <m:oMath>
        <m:r>
          <m:rPr>
            <m:sty m:val="p"/>
          </m:rPr>
          <w:rPr>
            <w:rFonts w:ascii="Cambria Math" w:hAnsi="Cambria Math" w:cs="Times New Roman"/>
          </w:rPr>
          <m:t>1</m:t>
        </m:r>
        <m:r>
          <w:rPr>
            <w:rFonts w:ascii="Cambria Math" w:hAnsi="Cambria Math" w:cs="Times New Roman"/>
          </w:rPr>
          <m:t>-</m:t>
        </m:r>
        <m:r>
          <w:rPr>
            <w:rFonts w:ascii="Cambria Math" w:hAnsi="Cambria Math" w:cs="Times New Roman"/>
            <w:lang w:val="el-GR"/>
          </w:rPr>
          <m:t>ϕ</m:t>
        </m:r>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volume of solid</m:t>
            </m:r>
          </m:num>
          <m:den>
            <m:r>
              <w:rPr>
                <w:rFonts w:ascii="Cambria Math" w:hAnsi="Cambria Math" w:cs="Times New Roman"/>
              </w:rPr>
              <m:t>total bed volume</m:t>
            </m:r>
          </m:den>
        </m:f>
        <m:r>
          <w:rPr>
            <w:rFonts w:ascii="Cambria Math" w:hAnsi="Cambria Math" w:cs="Times New Roman"/>
          </w:rPr>
          <m:t>=solid fraction</m:t>
        </m:r>
      </m:oMath>
      <w:r w:rsidRPr="003E7717">
        <w:rPr>
          <w:rFonts w:ascii="Times New Roman" w:hAnsi="Times New Roman" w:cs="Times New Roman"/>
        </w:rPr>
        <w:t xml:space="preserve">                                                          (11.15)</w:t>
      </w:r>
    </w:p>
    <w:p w14:paraId="3C1C58F5" w14:textId="36133192" w:rsidR="005D2D2C" w:rsidRPr="005D2D2C" w:rsidRDefault="003E7717" w:rsidP="005D2D2C">
      <w:pPr>
        <w:spacing w:before="100" w:beforeAutospacing="1" w:after="100" w:afterAutospacing="1" w:line="360" w:lineRule="auto"/>
        <w:jc w:val="both"/>
        <w:rPr>
          <w:rFonts w:ascii="Times New Roman" w:hAnsi="Times New Roman" w:cs="Times New Roman"/>
        </w:rPr>
      </w:pPr>
      <w:r w:rsidRPr="003E7717">
        <w:rPr>
          <w:rFonts w:ascii="Times New Roman" w:hAnsi="Times New Roman" w:cs="Times New Roman"/>
        </w:rPr>
        <w:t xml:space="preserve">For tubular packed-bed reactors, we are more interested in catalyst weight rather than the distance </w:t>
      </w:r>
      <w:r w:rsidRPr="003E7717">
        <w:rPr>
          <w:rFonts w:ascii="Times New Roman" w:hAnsi="Times New Roman" w:cs="Times New Roman"/>
          <w:i/>
          <w:iCs/>
        </w:rPr>
        <w:t xml:space="preserve">z </w:t>
      </w:r>
      <w:r w:rsidRPr="003E7717">
        <w:rPr>
          <w:rFonts w:ascii="Times New Roman" w:hAnsi="Times New Roman" w:cs="Times New Roman"/>
        </w:rPr>
        <w:t xml:space="preserve">down the reactor. </w:t>
      </w:r>
      <w:r w:rsidR="005D2D2C">
        <w:rPr>
          <w:rFonts w:ascii="Times New Roman" w:hAnsi="Times New Roman" w:cs="Times New Roman"/>
        </w:rPr>
        <w:t xml:space="preserve"> </w:t>
      </w:r>
      <w:r w:rsidR="005D2D2C" w:rsidRPr="005D2D2C">
        <w:rPr>
          <w:rFonts w:ascii="Times New Roman" w:hAnsi="Times New Roman" w:cs="Times New Roman"/>
        </w:rPr>
        <w:t>The weight/ mass of solid catalyst related with volume of catalyst is given by:</w:t>
      </w:r>
    </w:p>
    <w:p w14:paraId="268D9056" w14:textId="63C54B9D" w:rsidR="005D2D2C" w:rsidRPr="005D2D2C" w:rsidRDefault="005D2D2C" w:rsidP="005D2D2C">
      <w:pPr>
        <w:spacing w:before="100" w:beforeAutospacing="1" w:after="100" w:afterAutospacing="1" w:line="360" w:lineRule="auto"/>
        <w:jc w:val="both"/>
        <w:rPr>
          <w:rFonts w:ascii="Times New Roman" w:hAnsi="Times New Roman" w:cs="Times New Roman"/>
        </w:rPr>
      </w:pPr>
      <w:r w:rsidRPr="005D2D2C">
        <w:rPr>
          <w:rFonts w:ascii="Times New Roman" w:hAnsi="Times New Roman" w:cs="Times New Roman"/>
        </w:rPr>
        <w:t>W</w:t>
      </w:r>
      <m:oMath>
        <m:r>
          <w:rPr>
            <w:rFonts w:ascii="Cambria Math" w:hAnsi="Cambria Math" w:cs="Times New Roman"/>
          </w:rPr>
          <m:t>=</m:t>
        </m:r>
        <m:r>
          <w:rPr>
            <w:rFonts w:ascii="Cambria Math" w:hAnsi="Cambria Math" w:cs="Times New Roman"/>
            <w:lang w:val="el-GR"/>
          </w:rPr>
          <m:t>ρ</m:t>
        </m:r>
        <m:r>
          <w:rPr>
            <w:rFonts w:ascii="Cambria Math" w:hAnsi="Cambria Math" w:cs="Times New Roman"/>
            <w:vertAlign w:val="subscript"/>
          </w:rPr>
          <m:t>c</m:t>
        </m:r>
        <m:r>
          <w:rPr>
            <w:rFonts w:ascii="Cambria Math" w:hAnsi="Cambria Math" w:cs="Times New Roman"/>
          </w:rPr>
          <m:t>V</m:t>
        </m:r>
        <m:r>
          <w:rPr>
            <w:rFonts w:ascii="Cambria Math" w:hAnsi="Cambria Math" w:cs="Times New Roman"/>
            <w:vertAlign w:val="subscript"/>
          </w:rPr>
          <m:t>s</m:t>
        </m:r>
        <m:r>
          <w:rPr>
            <w:rFonts w:ascii="Cambria Math" w:hAnsi="Cambria Math" w:cs="Times New Roman"/>
          </w:rPr>
          <m:t>(1-</m:t>
        </m:r>
        <m:r>
          <w:rPr>
            <w:rFonts w:ascii="Cambria Math" w:hAnsi="Cambria Math" w:cs="Times New Roman"/>
            <w:lang w:val="el-GR"/>
          </w:rPr>
          <m:t>ϕ</m:t>
        </m:r>
        <m:r>
          <w:rPr>
            <w:rFonts w:ascii="Cambria Math" w:hAnsi="Cambria Math" w:cs="Times New Roman"/>
          </w:rPr>
          <m:t>)</m:t>
        </m:r>
      </m:oMath>
      <w:r w:rsidRPr="005D2D2C">
        <w:rPr>
          <w:rFonts w:ascii="Times New Roman" w:hAnsi="Times New Roman" w:cs="Times New Roman"/>
        </w:rPr>
        <w:t xml:space="preserve">                                                                                                                                    </w:t>
      </w:r>
      <w:proofErr w:type="gramStart"/>
      <w:r w:rsidRPr="005D2D2C">
        <w:rPr>
          <w:rFonts w:ascii="Times New Roman" w:hAnsi="Times New Roman" w:cs="Times New Roman"/>
        </w:rPr>
        <w:t xml:space="preserve">   (</w:t>
      </w:r>
      <w:proofErr w:type="gramEnd"/>
      <w:r w:rsidRPr="005D2D2C">
        <w:rPr>
          <w:rFonts w:ascii="Times New Roman" w:hAnsi="Times New Roman" w:cs="Times New Roman"/>
        </w:rPr>
        <w:t>11.16)</w:t>
      </w:r>
    </w:p>
    <w:p w14:paraId="1FE70B36" w14:textId="63457770" w:rsidR="005D2D2C" w:rsidRPr="005D2D2C" w:rsidRDefault="005D2D2C" w:rsidP="005D2D2C">
      <w:pPr>
        <w:spacing w:before="100" w:beforeAutospacing="1" w:after="100" w:afterAutospacing="1" w:line="360" w:lineRule="auto"/>
        <w:jc w:val="both"/>
        <w:rPr>
          <w:rFonts w:ascii="Times New Roman" w:hAnsi="Times New Roman" w:cs="Times New Roman"/>
        </w:rPr>
      </w:pPr>
      <w:r w:rsidRPr="005D2D2C">
        <w:rPr>
          <w:rFonts w:ascii="Times New Roman" w:hAnsi="Times New Roman" w:cs="Times New Roman"/>
        </w:rPr>
        <w:t>Where: W is weight of catalyst</w:t>
      </w:r>
      <w:r>
        <w:rPr>
          <w:rFonts w:ascii="Times New Roman" w:hAnsi="Times New Roman" w:cs="Times New Roman"/>
        </w:rPr>
        <w:t xml:space="preserve">, </w:t>
      </w:r>
      <w:r w:rsidRPr="005D2D2C">
        <w:rPr>
          <w:rFonts w:ascii="Times New Roman" w:hAnsi="Times New Roman" w:cs="Times New Roman"/>
        </w:rPr>
        <w:t>V</w:t>
      </w:r>
      <w:r w:rsidRPr="005D2D2C">
        <w:rPr>
          <w:rFonts w:ascii="Times New Roman" w:hAnsi="Times New Roman" w:cs="Times New Roman"/>
          <w:vertAlign w:val="subscript"/>
        </w:rPr>
        <w:t>s</w:t>
      </w:r>
      <w:r w:rsidRPr="005D2D2C">
        <w:rPr>
          <w:rFonts w:ascii="Times New Roman" w:hAnsi="Times New Roman" w:cs="Times New Roman"/>
        </w:rPr>
        <w:t xml:space="preserve"> is volume of solid catalyst</w:t>
      </w:r>
      <w:r>
        <w:rPr>
          <w:rFonts w:ascii="Times New Roman" w:hAnsi="Times New Roman" w:cs="Times New Roman"/>
        </w:rPr>
        <w:t>,</w:t>
      </w:r>
      <w:r w:rsidRPr="005D2D2C">
        <w:rPr>
          <w:rFonts w:ascii="Times New Roman" w:hAnsi="Times New Roman" w:cs="Times New Roman"/>
        </w:rPr>
        <w:t xml:space="preserve"> </w:t>
      </w:r>
      <w:r w:rsidRPr="005D2D2C">
        <w:rPr>
          <w:rFonts w:ascii="Times New Roman" w:hAnsi="Times New Roman" w:cs="Times New Roman"/>
          <w:lang w:val="el-GR"/>
        </w:rPr>
        <w:t>ρ</w:t>
      </w:r>
      <w:r w:rsidRPr="005D2D2C">
        <w:rPr>
          <w:rFonts w:ascii="Times New Roman" w:hAnsi="Times New Roman" w:cs="Times New Roman"/>
          <w:vertAlign w:val="subscript"/>
        </w:rPr>
        <w:t>c</w:t>
      </w:r>
      <w:r w:rsidRPr="005D2D2C">
        <w:rPr>
          <w:rFonts w:ascii="Times New Roman" w:hAnsi="Times New Roman" w:cs="Times New Roman"/>
        </w:rPr>
        <w:t xml:space="preserve"> is density of catalyst</w:t>
      </w:r>
      <w:r>
        <w:rPr>
          <w:rFonts w:ascii="Times New Roman" w:hAnsi="Times New Roman" w:cs="Times New Roman"/>
        </w:rPr>
        <w:t>,</w:t>
      </w:r>
      <w:r w:rsidRPr="005D2D2C">
        <w:rPr>
          <w:rFonts w:ascii="Times New Roman" w:hAnsi="Times New Roman" w:cs="Times New Roman"/>
        </w:rPr>
        <w:t xml:space="preserve"> and </w:t>
      </w:r>
      <w:r w:rsidRPr="005D2D2C">
        <w:rPr>
          <w:rFonts w:ascii="Times New Roman" w:hAnsi="Times New Roman" w:cs="Times New Roman"/>
          <w:lang w:val="el-GR"/>
        </w:rPr>
        <w:t>ϕ</w:t>
      </w:r>
      <w:r w:rsidRPr="005D2D2C">
        <w:rPr>
          <w:rFonts w:ascii="Times New Roman" w:hAnsi="Times New Roman" w:cs="Times New Roman"/>
        </w:rPr>
        <w:t xml:space="preserve"> is void faction of the solid catalyst.</w:t>
      </w:r>
    </w:p>
    <w:p w14:paraId="7DA5D388" w14:textId="63135F23" w:rsidR="005D2D2C" w:rsidRPr="005D2D2C" w:rsidRDefault="005D2D2C" w:rsidP="005D2D2C">
      <w:pPr>
        <w:spacing w:before="100" w:beforeAutospacing="1" w:after="100" w:afterAutospacing="1" w:line="360" w:lineRule="auto"/>
        <w:jc w:val="both"/>
        <w:rPr>
          <w:rFonts w:ascii="Times New Roman" w:hAnsi="Times New Roman" w:cs="Times New Roman"/>
        </w:rPr>
      </w:pPr>
      <w:r w:rsidRPr="005D2D2C">
        <w:rPr>
          <w:rFonts w:ascii="Times New Roman" w:hAnsi="Times New Roman" w:cs="Times New Roman"/>
        </w:rPr>
        <w:lastRenderedPageBreak/>
        <w:t xml:space="preserve">The volume of solid catalyst related with the cross-sectional area and length of catalyst bed can be written as. </w:t>
      </w:r>
    </w:p>
    <w:p w14:paraId="5DB0FC18" w14:textId="47043886" w:rsidR="005D2D2C" w:rsidRPr="005D2D2C" w:rsidRDefault="00000000" w:rsidP="00DB44A6">
      <w:pPr>
        <w:spacing w:before="100" w:beforeAutospacing="1" w:after="100" w:afterAutospacing="1" w:line="24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s</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r>
          <w:rPr>
            <w:rFonts w:ascii="Cambria Math" w:hAnsi="Cambria Math" w:cs="Times New Roman"/>
          </w:rPr>
          <m:t>Z</m:t>
        </m:r>
      </m:oMath>
      <w:r w:rsidR="005D2D2C" w:rsidRPr="005D2D2C">
        <w:rPr>
          <w:rFonts w:ascii="Times New Roman" w:hAnsi="Times New Roman" w:cs="Times New Roman"/>
        </w:rPr>
        <w:t xml:space="preserve">                                                                                                                                                      (11.17)</w:t>
      </w:r>
    </w:p>
    <w:p w14:paraId="69C40FF0" w14:textId="77777777" w:rsidR="005D2D2C" w:rsidRPr="005D2D2C" w:rsidRDefault="005D2D2C" w:rsidP="00DB44A6">
      <w:pPr>
        <w:spacing w:before="100" w:beforeAutospacing="1" w:after="100" w:afterAutospacing="1" w:line="240" w:lineRule="auto"/>
        <w:jc w:val="both"/>
        <w:rPr>
          <w:rFonts w:ascii="Times New Roman" w:hAnsi="Times New Roman" w:cs="Times New Roman"/>
        </w:rPr>
      </w:pPr>
      <w:r w:rsidRPr="005D2D2C">
        <w:rPr>
          <w:rFonts w:ascii="Times New Roman" w:hAnsi="Times New Roman" w:cs="Times New Roman"/>
        </w:rPr>
        <w:t>By substituting equation (11.17) into equation (11.16), you get:</w:t>
      </w:r>
    </w:p>
    <w:p w14:paraId="21A4679F" w14:textId="47F9393F" w:rsidR="005D2D2C" w:rsidRPr="005D2D2C" w:rsidRDefault="005D2D2C" w:rsidP="005D2D2C">
      <w:pPr>
        <w:spacing w:before="100" w:beforeAutospacing="1" w:after="100" w:afterAutospacing="1" w:line="360" w:lineRule="auto"/>
        <w:jc w:val="both"/>
        <w:rPr>
          <w:rFonts w:ascii="Times New Roman" w:hAnsi="Times New Roman" w:cs="Times New Roman"/>
        </w:rPr>
      </w:pPr>
      <w:r w:rsidRPr="005D2D2C">
        <w:rPr>
          <w:rFonts w:ascii="Times New Roman" w:hAnsi="Times New Roman" w:cs="Times New Roman"/>
        </w:rPr>
        <w:t>The weight/ mass of solid catalyst related with catalyst bed cross-sectional area, length, density and void fraction can be written as:</w:t>
      </w:r>
    </w:p>
    <w:p w14:paraId="3B27F4C9" w14:textId="08B9745E" w:rsidR="005D2D2C" w:rsidRPr="005D2D2C" w:rsidRDefault="005D2D2C" w:rsidP="00DB44A6">
      <w:pPr>
        <w:spacing w:before="100" w:beforeAutospacing="1" w:after="100" w:afterAutospacing="1" w:line="240" w:lineRule="auto"/>
        <w:jc w:val="both"/>
        <w:rPr>
          <w:rFonts w:ascii="Times New Roman" w:hAnsi="Times New Roman" w:cs="Times New Roman"/>
        </w:rPr>
      </w:pPr>
      <w:r w:rsidRPr="005D2D2C">
        <w:rPr>
          <w:rFonts w:ascii="Times New Roman" w:hAnsi="Times New Roman" w:cs="Times New Roman"/>
        </w:rPr>
        <w:t>W</w:t>
      </w:r>
      <m:oMath>
        <m:r>
          <m:rPr>
            <m:sty m:val="p"/>
          </m:rPr>
          <w:rPr>
            <w:rFonts w:ascii="Cambria Math" w:hAnsi="Cambria Math" w:cs="Times New Roman"/>
          </w:rPr>
          <m:t> </m:t>
        </m:r>
        <m:r>
          <w:rPr>
            <w:rFonts w:ascii="Cambria Math" w:hAnsi="Cambria Math" w:cs="Times New Roman"/>
          </w:rPr>
          <m:t>=</m:t>
        </m:r>
        <m:r>
          <w:rPr>
            <w:rFonts w:ascii="Cambria Math" w:hAnsi="Cambria Math" w:cs="Times New Roman"/>
            <w:lang w:val="el-GR"/>
          </w:rPr>
          <m:t>ρ</m:t>
        </m:r>
        <m:r>
          <w:rPr>
            <w:rFonts w:ascii="Cambria Math" w:hAnsi="Cambria Math" w:cs="Times New Roman"/>
            <w:vertAlign w:val="subscript"/>
          </w:rPr>
          <m:t>c</m:t>
        </m:r>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r>
          <w:rPr>
            <w:rFonts w:ascii="Cambria Math" w:hAnsi="Cambria Math" w:cs="Times New Roman"/>
          </w:rPr>
          <m:t>Z(1-</m:t>
        </m:r>
        <m:r>
          <w:rPr>
            <w:rFonts w:ascii="Cambria Math" w:hAnsi="Cambria Math" w:cs="Times New Roman"/>
            <w:lang w:val="el-GR"/>
          </w:rPr>
          <m:t>ϕ</m:t>
        </m:r>
        <m:r>
          <w:rPr>
            <w:rFonts w:ascii="Cambria Math" w:hAnsi="Cambria Math" w:cs="Times New Roman"/>
          </w:rPr>
          <m:t>)</m:t>
        </m:r>
      </m:oMath>
      <w:r w:rsidRPr="005D2D2C">
        <w:rPr>
          <w:rFonts w:ascii="Times New Roman" w:hAnsi="Times New Roman" w:cs="Times New Roman"/>
        </w:rPr>
        <w:t xml:space="preserve">                                                                                                                                </w:t>
      </w:r>
      <w:proofErr w:type="gramStart"/>
      <w:r w:rsidRPr="005D2D2C">
        <w:rPr>
          <w:rFonts w:ascii="Times New Roman" w:hAnsi="Times New Roman" w:cs="Times New Roman"/>
        </w:rPr>
        <w:t xml:space="preserve">   (</w:t>
      </w:r>
      <w:proofErr w:type="gramEnd"/>
      <w:r w:rsidRPr="005D2D2C">
        <w:rPr>
          <w:rFonts w:ascii="Times New Roman" w:hAnsi="Times New Roman" w:cs="Times New Roman"/>
        </w:rPr>
        <w:t>11.18)</w:t>
      </w:r>
    </w:p>
    <w:p w14:paraId="35D52284" w14:textId="337DECBD" w:rsidR="00853966" w:rsidRPr="00853966" w:rsidRDefault="00853966" w:rsidP="00DB44A6">
      <w:pPr>
        <w:spacing w:before="100" w:beforeAutospacing="1" w:after="100" w:afterAutospacing="1" w:line="240" w:lineRule="auto"/>
        <w:jc w:val="both"/>
        <w:rPr>
          <w:rFonts w:ascii="Times New Roman" w:hAnsi="Times New Roman" w:cs="Times New Roman"/>
        </w:rPr>
      </w:pPr>
      <w:r w:rsidRPr="00853966">
        <w:rPr>
          <w:rFonts w:ascii="Times New Roman" w:hAnsi="Times New Roman" w:cs="Times New Roman"/>
        </w:rPr>
        <w:t>By re-arranging equation (11.18), the length of the catalyst bed can be expressed as:</w:t>
      </w:r>
    </w:p>
    <w:p w14:paraId="4C99EB75" w14:textId="4DBBEBCC" w:rsidR="00853966" w:rsidRPr="00853966" w:rsidRDefault="00853966" w:rsidP="00DB44A6">
      <w:pPr>
        <w:spacing w:before="100" w:beforeAutospacing="1" w:after="100" w:afterAutospacing="1" w:line="240" w:lineRule="auto"/>
        <w:jc w:val="both"/>
        <w:rPr>
          <w:rFonts w:ascii="Times New Roman" w:hAnsi="Times New Roman" w:cs="Times New Roman"/>
        </w:rPr>
      </w:pPr>
      <m:oMath>
        <m:r>
          <m:rPr>
            <m:sty m:val="p"/>
          </m:rPr>
          <w:rPr>
            <w:rFonts w:ascii="Cambria Math" w:hAnsi="Cambria Math" w:cs="Times New Roman"/>
          </w:rPr>
          <m:t>Z=</m:t>
        </m:r>
        <m:f>
          <m:fPr>
            <m:ctrlPr>
              <w:rPr>
                <w:rFonts w:ascii="Cambria Math" w:hAnsi="Cambria Math" w:cs="Times New Roman"/>
                <w:i/>
                <w:iCs/>
              </w:rPr>
            </m:ctrlPr>
          </m:fPr>
          <m:num>
            <m:r>
              <m:rPr>
                <m:sty m:val="p"/>
              </m:rPr>
              <w:rPr>
                <w:rFonts w:ascii="Cambria Math" w:hAnsi="Cambria Math" w:cs="Times New Roman"/>
              </w:rPr>
              <m:t>W</m:t>
            </m:r>
          </m:num>
          <m:den>
            <m:r>
              <m:rPr>
                <m:sty m:val="p"/>
              </m:rPr>
              <w:rPr>
                <w:rFonts w:ascii="Cambria Math" w:hAnsi="Cambria Math" w:cs="Times New Roman"/>
                <w:lang w:val="el-GR"/>
              </w:rPr>
              <m:t>ρ</m:t>
            </m:r>
            <m:r>
              <m:rPr>
                <m:sty m:val="p"/>
              </m:rPr>
              <w:rPr>
                <w:rFonts w:ascii="Cambria Math" w:hAnsi="Cambria Math" w:cs="Times New Roman"/>
                <w:vertAlign w:val="subscript"/>
              </w:rPr>
              <m:t>c</m:t>
            </m:r>
            <m:sSub>
              <m:sSubPr>
                <m:ctrlPr>
                  <w:rPr>
                    <w:rFonts w:ascii="Cambria Math" w:hAnsi="Cambria Math" w:cs="Times New Roman"/>
                    <w:i/>
                    <w:iCs/>
                  </w:rPr>
                </m:ctrlPr>
              </m:sSubPr>
              <m:e>
                <m:r>
                  <m:rPr>
                    <m:sty m:val="p"/>
                  </m:rPr>
                  <w:rPr>
                    <w:rFonts w:ascii="Cambria Math" w:hAnsi="Cambria Math" w:cs="Times New Roman"/>
                  </w:rPr>
                  <m:t>A</m:t>
                </m:r>
              </m:e>
              <m:sub>
                <m:r>
                  <m:rPr>
                    <m:sty m:val="p"/>
                  </m:rPr>
                  <w:rPr>
                    <w:rFonts w:ascii="Cambria Math" w:hAnsi="Cambria Math" w:cs="Times New Roman"/>
                  </w:rPr>
                  <m:t>c</m:t>
                </m:r>
              </m:sub>
            </m:sSub>
            <m:r>
              <m:rPr>
                <m:sty m:val="p"/>
              </m:rPr>
              <w:rPr>
                <w:rFonts w:ascii="Cambria Math" w:hAnsi="Cambria Math" w:cs="Times New Roman"/>
              </w:rPr>
              <m:t>(1-</m:t>
            </m:r>
            <m:r>
              <m:rPr>
                <m:sty m:val="p"/>
              </m:rPr>
              <w:rPr>
                <w:rFonts w:ascii="Cambria Math" w:hAnsi="Cambria Math" w:cs="Times New Roman"/>
                <w:lang w:val="el-GR"/>
              </w:rPr>
              <m:t>ϕ</m:t>
            </m:r>
            <m:r>
              <m:rPr>
                <m:sty m:val="p"/>
              </m:rPr>
              <w:rPr>
                <w:rFonts w:ascii="Cambria Math" w:hAnsi="Cambria Math" w:cs="Times New Roman"/>
              </w:rPr>
              <m:t>)</m:t>
            </m:r>
          </m:den>
        </m:f>
      </m:oMath>
      <w:r w:rsidRPr="00853966">
        <w:rPr>
          <w:rFonts w:ascii="Times New Roman" w:hAnsi="Times New Roman" w:cs="Times New Roman"/>
        </w:rPr>
        <w:t xml:space="preserve">                                                                                                                                               (11.19)</w:t>
      </w:r>
    </w:p>
    <w:p w14:paraId="47EAC89C" w14:textId="242B4768" w:rsidR="00853966" w:rsidRPr="00853966" w:rsidRDefault="00853966" w:rsidP="00853966">
      <w:pPr>
        <w:spacing w:before="100" w:beforeAutospacing="1" w:after="100" w:afterAutospacing="1" w:line="360" w:lineRule="auto"/>
        <w:jc w:val="both"/>
        <w:rPr>
          <w:rFonts w:ascii="Times New Roman" w:hAnsi="Times New Roman" w:cs="Times New Roman"/>
        </w:rPr>
      </w:pPr>
      <w:r w:rsidRPr="00853966">
        <w:rPr>
          <w:rFonts w:ascii="Times New Roman" w:hAnsi="Times New Roman" w:cs="Times New Roman"/>
        </w:rPr>
        <w:t>Where: W is weight of catalyst</w:t>
      </w:r>
      <w:r>
        <w:rPr>
          <w:rFonts w:ascii="Times New Roman" w:hAnsi="Times New Roman" w:cs="Times New Roman"/>
        </w:rPr>
        <w:t>,</w:t>
      </w:r>
      <w:r w:rsidRPr="00853966">
        <w:rPr>
          <w:rFonts w:ascii="Times New Roman" w:hAnsi="Times New Roman" w:cs="Times New Roman"/>
        </w:rPr>
        <w:t xml:space="preserve"> A</w:t>
      </w:r>
      <w:r w:rsidRPr="00853966">
        <w:rPr>
          <w:rFonts w:ascii="Times New Roman" w:hAnsi="Times New Roman" w:cs="Times New Roman"/>
          <w:vertAlign w:val="subscript"/>
        </w:rPr>
        <w:t>c</w:t>
      </w:r>
      <w:r w:rsidRPr="00853966">
        <w:rPr>
          <w:rFonts w:ascii="Times New Roman" w:hAnsi="Times New Roman" w:cs="Times New Roman"/>
        </w:rPr>
        <w:t xml:space="preserve"> is cross-sectional area of catalyst bed, Z is length of catalyst bed, catalyst</w:t>
      </w:r>
      <w:r>
        <w:rPr>
          <w:rFonts w:ascii="Times New Roman" w:hAnsi="Times New Roman" w:cs="Times New Roman"/>
        </w:rPr>
        <w:t>,</w:t>
      </w:r>
      <w:r w:rsidRPr="00853966">
        <w:rPr>
          <w:rFonts w:ascii="Times New Roman" w:hAnsi="Times New Roman" w:cs="Times New Roman"/>
        </w:rPr>
        <w:t xml:space="preserve"> </w:t>
      </w:r>
      <w:r w:rsidRPr="00853966">
        <w:rPr>
          <w:rFonts w:ascii="Times New Roman" w:hAnsi="Times New Roman" w:cs="Times New Roman"/>
          <w:lang w:val="el-GR"/>
        </w:rPr>
        <w:t>ρ</w:t>
      </w:r>
      <w:r w:rsidRPr="00853966">
        <w:rPr>
          <w:rFonts w:ascii="Times New Roman" w:hAnsi="Times New Roman" w:cs="Times New Roman"/>
          <w:vertAlign w:val="subscript"/>
        </w:rPr>
        <w:t>c</w:t>
      </w:r>
      <w:r w:rsidRPr="00853966">
        <w:rPr>
          <w:rFonts w:ascii="Times New Roman" w:hAnsi="Times New Roman" w:cs="Times New Roman"/>
        </w:rPr>
        <w:t xml:space="preserve"> is density of catalyst</w:t>
      </w:r>
      <w:r w:rsidR="00DA03D2">
        <w:rPr>
          <w:rFonts w:ascii="Times New Roman" w:hAnsi="Times New Roman" w:cs="Times New Roman"/>
        </w:rPr>
        <w:t>,</w:t>
      </w:r>
      <w:r w:rsidRPr="00853966">
        <w:rPr>
          <w:rFonts w:ascii="Times New Roman" w:hAnsi="Times New Roman" w:cs="Times New Roman"/>
        </w:rPr>
        <w:t xml:space="preserve"> and </w:t>
      </w:r>
      <w:r w:rsidRPr="00853966">
        <w:rPr>
          <w:rFonts w:ascii="Times New Roman" w:hAnsi="Times New Roman" w:cs="Times New Roman"/>
          <w:lang w:val="el-GR"/>
        </w:rPr>
        <w:t>ϕ</w:t>
      </w:r>
      <w:r w:rsidRPr="00853966">
        <w:rPr>
          <w:rFonts w:ascii="Times New Roman" w:hAnsi="Times New Roman" w:cs="Times New Roman"/>
        </w:rPr>
        <w:t xml:space="preserve"> is void faction of the solid catalyst.</w:t>
      </w:r>
    </w:p>
    <w:p w14:paraId="151EF219" w14:textId="02A934AB" w:rsidR="00853966" w:rsidRPr="00853966" w:rsidRDefault="00853966" w:rsidP="00DB44A6">
      <w:pPr>
        <w:spacing w:before="100" w:beforeAutospacing="1" w:after="100" w:afterAutospacing="1" w:line="240" w:lineRule="auto"/>
        <w:jc w:val="both"/>
        <w:rPr>
          <w:rFonts w:ascii="Times New Roman" w:hAnsi="Times New Roman" w:cs="Times New Roman"/>
        </w:rPr>
      </w:pPr>
      <w:r w:rsidRPr="00853966">
        <w:rPr>
          <w:rFonts w:ascii="Times New Roman" w:hAnsi="Times New Roman" w:cs="Times New Roman"/>
        </w:rPr>
        <w:t>By differentiating equation (11.19), you get:</w:t>
      </w:r>
    </w:p>
    <w:p w14:paraId="5F3A725C" w14:textId="24B2E997" w:rsidR="00853966" w:rsidRPr="00853966" w:rsidRDefault="00853966" w:rsidP="00DB44A6">
      <w:pPr>
        <w:spacing w:before="100" w:beforeAutospacing="1" w:after="100" w:afterAutospacing="1" w:line="240" w:lineRule="auto"/>
        <w:jc w:val="both"/>
        <w:rPr>
          <w:rFonts w:ascii="Times New Roman" w:hAnsi="Times New Roman" w:cs="Times New Roman"/>
        </w:rPr>
      </w:pPr>
      <m:oMath>
        <m:r>
          <m:rPr>
            <m:sty m:val="p"/>
          </m:rPr>
          <w:rPr>
            <w:rFonts w:ascii="Cambria Math" w:hAnsi="Cambria Math" w:cs="Times New Roman"/>
          </w:rPr>
          <m:t>dZ=</m:t>
        </m:r>
        <m:f>
          <m:fPr>
            <m:ctrlPr>
              <w:rPr>
                <w:rFonts w:ascii="Cambria Math" w:hAnsi="Cambria Math" w:cs="Times New Roman"/>
                <w:i/>
                <w:iCs/>
              </w:rPr>
            </m:ctrlPr>
          </m:fPr>
          <m:num>
            <m:r>
              <m:rPr>
                <m:sty m:val="p"/>
              </m:rPr>
              <w:rPr>
                <w:rFonts w:ascii="Cambria Math" w:hAnsi="Cambria Math" w:cs="Times New Roman"/>
              </w:rPr>
              <m:t>dW</m:t>
            </m:r>
          </m:num>
          <m:den>
            <m:r>
              <m:rPr>
                <m:sty m:val="p"/>
              </m:rPr>
              <w:rPr>
                <w:rFonts w:ascii="Cambria Math" w:hAnsi="Cambria Math" w:cs="Times New Roman"/>
                <w:lang w:val="el-GR"/>
              </w:rPr>
              <m:t>ρ</m:t>
            </m:r>
            <m:r>
              <m:rPr>
                <m:sty m:val="p"/>
              </m:rPr>
              <w:rPr>
                <w:rFonts w:ascii="Cambria Math" w:hAnsi="Cambria Math" w:cs="Times New Roman"/>
                <w:vertAlign w:val="subscript"/>
              </w:rPr>
              <m:t>c</m:t>
            </m:r>
            <m:sSub>
              <m:sSubPr>
                <m:ctrlPr>
                  <w:rPr>
                    <w:rFonts w:ascii="Cambria Math" w:hAnsi="Cambria Math" w:cs="Times New Roman"/>
                    <w:i/>
                    <w:iCs/>
                  </w:rPr>
                </m:ctrlPr>
              </m:sSubPr>
              <m:e>
                <m:r>
                  <m:rPr>
                    <m:sty m:val="p"/>
                  </m:rPr>
                  <w:rPr>
                    <w:rFonts w:ascii="Cambria Math" w:hAnsi="Cambria Math" w:cs="Times New Roman"/>
                  </w:rPr>
                  <m:t>A</m:t>
                </m:r>
              </m:e>
              <m:sub>
                <m:r>
                  <m:rPr>
                    <m:sty m:val="p"/>
                  </m:rPr>
                  <w:rPr>
                    <w:rFonts w:ascii="Cambria Math" w:hAnsi="Cambria Math" w:cs="Times New Roman"/>
                  </w:rPr>
                  <m:t>c</m:t>
                </m:r>
              </m:sub>
            </m:sSub>
            <m:r>
              <m:rPr>
                <m:sty m:val="p"/>
              </m:rPr>
              <w:rPr>
                <w:rFonts w:ascii="Cambria Math" w:hAnsi="Cambria Math" w:cs="Times New Roman"/>
              </w:rPr>
              <m:t>(1-</m:t>
            </m:r>
            <m:r>
              <m:rPr>
                <m:sty m:val="p"/>
              </m:rPr>
              <w:rPr>
                <w:rFonts w:ascii="Cambria Math" w:hAnsi="Cambria Math" w:cs="Times New Roman"/>
                <w:lang w:val="el-GR"/>
              </w:rPr>
              <m:t>ϕ</m:t>
            </m:r>
            <m:r>
              <m:rPr>
                <m:sty m:val="p"/>
              </m:rPr>
              <w:rPr>
                <w:rFonts w:ascii="Cambria Math" w:hAnsi="Cambria Math" w:cs="Times New Roman"/>
              </w:rPr>
              <m:t>)</m:t>
            </m:r>
          </m:den>
        </m:f>
      </m:oMath>
      <w:r w:rsidRPr="00853966">
        <w:rPr>
          <w:rFonts w:ascii="Times New Roman" w:hAnsi="Times New Roman" w:cs="Times New Roman"/>
        </w:rPr>
        <w:t xml:space="preserve">                                                                                                                                           (11.20)</w:t>
      </w:r>
    </w:p>
    <w:p w14:paraId="604225FC" w14:textId="77777777" w:rsidR="00853966" w:rsidRPr="00853966" w:rsidRDefault="00853966" w:rsidP="00DB44A6">
      <w:pPr>
        <w:spacing w:before="100" w:beforeAutospacing="1" w:after="100" w:afterAutospacing="1" w:line="240" w:lineRule="auto"/>
        <w:jc w:val="both"/>
        <w:rPr>
          <w:rFonts w:ascii="Times New Roman" w:hAnsi="Times New Roman" w:cs="Times New Roman"/>
        </w:rPr>
      </w:pPr>
      <w:r w:rsidRPr="00853966">
        <w:rPr>
          <w:rFonts w:ascii="Times New Roman" w:hAnsi="Times New Roman" w:cs="Times New Roman"/>
        </w:rPr>
        <w:t>By substituting equation (11.20) into equation (11.13), you get:</w:t>
      </w:r>
    </w:p>
    <w:p w14:paraId="64B82A55" w14:textId="454A2532" w:rsidR="00853966" w:rsidRDefault="00000000" w:rsidP="00DB44A6">
      <w:pPr>
        <w:spacing w:before="100" w:beforeAutospacing="1" w:after="100" w:afterAutospacing="1" w:line="24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dP</m:t>
            </m:r>
          </m:num>
          <m:den>
            <m:r>
              <w:rPr>
                <w:rFonts w:ascii="Cambria Math" w:hAnsi="Cambria Math" w:cs="Times New Roman"/>
              </w:rPr>
              <m:t>dW</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G</m:t>
            </m:r>
          </m:num>
          <m:den>
            <m:r>
              <m:rPr>
                <m:sty m:val="p"/>
              </m:rPr>
              <w:rPr>
                <w:rFonts w:ascii="Cambria Math" w:hAnsi="Cambria Math" w:cs="Times New Roman"/>
                <w:lang w:val="el-GR"/>
              </w:rPr>
              <m:t>ρ</m:t>
            </m:r>
            <m:r>
              <m:rPr>
                <m:sty m:val="p"/>
              </m:rPr>
              <w:rPr>
                <w:rFonts w:ascii="Cambria Math" w:hAnsi="Cambria Math" w:cs="Times New Roman"/>
                <w:vertAlign w:val="subscript"/>
              </w:rPr>
              <m:t>c</m:t>
            </m:r>
            <m:sSub>
              <m:sSubPr>
                <m:ctrlPr>
                  <w:rPr>
                    <w:rFonts w:ascii="Cambria Math" w:hAnsi="Cambria Math" w:cs="Times New Roman"/>
                    <w:i/>
                    <w:iCs/>
                  </w:rPr>
                </m:ctrlPr>
              </m:sSubPr>
              <m:e>
                <m:r>
                  <m:rPr>
                    <m:sty m:val="p"/>
                  </m:rPr>
                  <w:rPr>
                    <w:rFonts w:ascii="Cambria Math" w:hAnsi="Cambria Math" w:cs="Times New Roman"/>
                  </w:rPr>
                  <m:t>A</m:t>
                </m:r>
              </m:e>
              <m:sub>
                <m:r>
                  <m:rPr>
                    <m:sty m:val="p"/>
                  </m:rPr>
                  <w:rPr>
                    <w:rFonts w:ascii="Cambria Math" w:hAnsi="Cambria Math" w:cs="Times New Roman"/>
                  </w:rPr>
                  <m:t>c</m:t>
                </m:r>
              </m:sub>
            </m:sSub>
            <m:d>
              <m:dPr>
                <m:ctrlPr>
                  <w:rPr>
                    <w:rFonts w:ascii="Cambria Math" w:hAnsi="Cambria Math" w:cs="Times New Roman"/>
                    <w:i/>
                    <w:iCs/>
                  </w:rPr>
                </m:ctrlPr>
              </m:dPr>
              <m:e>
                <m:r>
                  <m:rPr>
                    <m:sty m:val="p"/>
                  </m:rPr>
                  <w:rPr>
                    <w:rFonts w:ascii="Cambria Math" w:hAnsi="Cambria Math" w:cs="Times New Roman"/>
                  </w:rPr>
                  <m:t>1-</m:t>
                </m:r>
                <m:r>
                  <m:rPr>
                    <m:sty m:val="p"/>
                  </m:rPr>
                  <w:rPr>
                    <w:rFonts w:ascii="Cambria Math" w:hAnsi="Cambria Math" w:cs="Times New Roman"/>
                    <w:lang w:val="el-GR"/>
                  </w:rPr>
                  <m:t>ϕ</m:t>
                </m:r>
              </m:e>
            </m:d>
            <m:r>
              <w:rPr>
                <w:rFonts w:ascii="Cambria Math" w:hAnsi="Cambria Math" w:cs="Times New Roman"/>
              </w:rPr>
              <m:t>ρ</m:t>
            </m:r>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p</m:t>
                </m:r>
              </m:sub>
            </m:sSub>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m:t>
            </m:r>
            <m:r>
              <w:rPr>
                <w:rFonts w:ascii="Cambria Math" w:hAnsi="Cambria Math" w:cs="Times New Roman"/>
                <w:lang w:val="el-GR"/>
              </w:rPr>
              <m:t>ϕ</m:t>
            </m:r>
          </m:num>
          <m:den>
            <m:sSup>
              <m:sSupPr>
                <m:ctrlPr>
                  <w:rPr>
                    <w:rFonts w:ascii="Cambria Math" w:hAnsi="Cambria Math" w:cs="Times New Roman"/>
                    <w:i/>
                    <w:iCs/>
                  </w:rPr>
                </m:ctrlPr>
              </m:sSupPr>
              <m:e>
                <m:r>
                  <w:rPr>
                    <w:rFonts w:ascii="Cambria Math" w:hAnsi="Cambria Math" w:cs="Times New Roman"/>
                    <w:lang w:val="el-GR"/>
                  </w:rPr>
                  <m:t>ϕ</m:t>
                </m:r>
              </m:e>
              <m:sup>
                <m:r>
                  <w:rPr>
                    <w:rFonts w:ascii="Cambria Math" w:hAnsi="Cambria Math" w:cs="Times New Roman"/>
                  </w:rPr>
                  <m:t>3</m:t>
                </m:r>
              </m:sup>
            </m:sSup>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150</m:t>
            </m:r>
            <m:d>
              <m:dPr>
                <m:ctrlPr>
                  <w:rPr>
                    <w:rFonts w:ascii="Cambria Math" w:hAnsi="Cambria Math" w:cs="Times New Roman"/>
                    <w:i/>
                    <w:iCs/>
                  </w:rPr>
                </m:ctrlPr>
              </m:dPr>
              <m:e>
                <m:r>
                  <w:rPr>
                    <w:rFonts w:ascii="Cambria Math" w:hAnsi="Cambria Math" w:cs="Times New Roman"/>
                  </w:rPr>
                  <m:t>1-</m:t>
                </m:r>
                <m:r>
                  <w:rPr>
                    <w:rFonts w:ascii="Cambria Math" w:hAnsi="Cambria Math" w:cs="Times New Roman"/>
                    <w:lang w:val="el-GR"/>
                  </w:rPr>
                  <m:t>ϕ</m:t>
                </m:r>
              </m:e>
            </m:d>
            <m:r>
              <w:rPr>
                <w:rFonts w:ascii="Cambria Math" w:hAnsi="Cambria Math" w:cs="Times New Roman"/>
              </w:rPr>
              <m:t>µ</m:t>
            </m:r>
          </m:num>
          <m:den>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p</m:t>
                </m:r>
              </m:sub>
            </m:sSub>
          </m:den>
        </m:f>
        <m:r>
          <m:rPr>
            <m:sty m:val="p"/>
          </m:rPr>
          <w:rPr>
            <w:rFonts w:ascii="Cambria Math" w:hAnsi="Cambria Math" w:cs="Times New Roman"/>
          </w:rPr>
          <m:t>+1.75G]</m:t>
        </m:r>
      </m:oMath>
      <w:r w:rsidR="00853966" w:rsidRPr="00853966">
        <w:rPr>
          <w:rFonts w:ascii="Times New Roman" w:hAnsi="Times New Roman" w:cs="Times New Roman"/>
        </w:rPr>
        <w:t xml:space="preserve">                                                                         (11.21)</w:t>
      </w:r>
    </w:p>
    <w:p w14:paraId="195B209F" w14:textId="77777777" w:rsidR="00F46E51" w:rsidRPr="00F46E51" w:rsidRDefault="00F46E51" w:rsidP="00F46E51">
      <w:pPr>
        <w:spacing w:before="100" w:beforeAutospacing="1" w:after="100" w:afterAutospacing="1" w:line="360" w:lineRule="auto"/>
        <w:jc w:val="both"/>
        <w:rPr>
          <w:rFonts w:ascii="Times New Roman" w:hAnsi="Times New Roman" w:cs="Times New Roman"/>
        </w:rPr>
      </w:pPr>
      <w:r w:rsidRPr="00F46E51">
        <w:rPr>
          <w:rFonts w:ascii="Times New Roman" w:hAnsi="Times New Roman" w:cs="Times New Roman"/>
        </w:rPr>
        <w:t xml:space="preserve">The bulk density of the catalyst, </w:t>
      </w:r>
      <w:proofErr w:type="spellStart"/>
      <w:r w:rsidRPr="00F46E51">
        <w:rPr>
          <w:rFonts w:ascii="Times New Roman" w:hAnsi="Times New Roman" w:cs="Times New Roman"/>
        </w:rPr>
        <w:t>ρ</w:t>
      </w:r>
      <w:r w:rsidRPr="00F46E51">
        <w:rPr>
          <w:rFonts w:ascii="Times New Roman" w:hAnsi="Times New Roman" w:cs="Times New Roman"/>
          <w:vertAlign w:val="subscript"/>
        </w:rPr>
        <w:t>b</w:t>
      </w:r>
      <w:proofErr w:type="spellEnd"/>
      <w:r w:rsidRPr="00F46E51">
        <w:rPr>
          <w:rFonts w:ascii="Times New Roman" w:hAnsi="Times New Roman" w:cs="Times New Roman"/>
        </w:rPr>
        <w:t xml:space="preserve"> (mass of catalyst per volume of reactor bed), is just the product of the density of the solid catalyst particles, </w:t>
      </w:r>
      <w:proofErr w:type="spellStart"/>
      <w:r w:rsidRPr="00F46E51">
        <w:rPr>
          <w:rFonts w:ascii="Times New Roman" w:hAnsi="Times New Roman" w:cs="Times New Roman"/>
        </w:rPr>
        <w:t>ρ</w:t>
      </w:r>
      <w:proofErr w:type="gramStart"/>
      <w:r w:rsidRPr="00F46E51">
        <w:rPr>
          <w:rFonts w:ascii="Times New Roman" w:hAnsi="Times New Roman" w:cs="Times New Roman"/>
          <w:vertAlign w:val="subscript"/>
        </w:rPr>
        <w:t>c</w:t>
      </w:r>
      <w:proofErr w:type="spellEnd"/>
      <w:r w:rsidRPr="00F46E51">
        <w:rPr>
          <w:rFonts w:ascii="Times New Roman" w:hAnsi="Times New Roman" w:cs="Times New Roman"/>
        </w:rPr>
        <w:t xml:space="preserve"> ,</w:t>
      </w:r>
      <w:proofErr w:type="gramEnd"/>
      <w:r w:rsidRPr="00F46E51">
        <w:rPr>
          <w:rFonts w:ascii="Times New Roman" w:hAnsi="Times New Roman" w:cs="Times New Roman"/>
        </w:rPr>
        <w:t xml:space="preserve"> and the fraction of solids, (1 – </w:t>
      </w:r>
      <w:r w:rsidRPr="00F46E51">
        <w:rPr>
          <w:rFonts w:ascii="Times New Roman" w:hAnsi="Times New Roman" w:cs="Times New Roman"/>
          <w:lang w:val="el-GR"/>
        </w:rPr>
        <w:t>ϕ</w:t>
      </w:r>
      <w:r w:rsidRPr="00F46E51">
        <w:rPr>
          <w:rFonts w:ascii="Times New Roman" w:hAnsi="Times New Roman" w:cs="Times New Roman"/>
        </w:rPr>
        <w:t>):</w:t>
      </w:r>
    </w:p>
    <w:p w14:paraId="57FF225E" w14:textId="7621CFCD" w:rsidR="00F46E51" w:rsidRPr="00F46E51" w:rsidRDefault="00F46E51" w:rsidP="00DB44A6">
      <w:pPr>
        <w:spacing w:before="100" w:beforeAutospacing="1" w:after="100" w:afterAutospacing="1" w:line="240" w:lineRule="auto"/>
        <w:jc w:val="both"/>
        <w:rPr>
          <w:rFonts w:ascii="Times New Roman" w:hAnsi="Times New Roman" w:cs="Times New Roman"/>
        </w:rPr>
      </w:pPr>
      <w:r w:rsidRPr="00F46E51">
        <w:rPr>
          <w:rFonts w:ascii="Times New Roman" w:hAnsi="Times New Roman" w:cs="Times New Roman"/>
        </w:rPr>
        <w:t xml:space="preserve">  </w:t>
      </w:r>
      <m:oMath>
        <m:sSub>
          <m:sSubPr>
            <m:ctrlPr>
              <w:rPr>
                <w:rFonts w:ascii="Cambria Math" w:hAnsi="Cambria Math" w:cs="Times New Roman"/>
                <w:i/>
                <w:iCs/>
                <w:lang w:val="el-GR"/>
              </w:rPr>
            </m:ctrlPr>
          </m:sSubPr>
          <m:e>
            <m:r>
              <m:rPr>
                <m:sty m:val="p"/>
              </m:rPr>
              <w:rPr>
                <w:rFonts w:ascii="Cambria Math" w:hAnsi="Cambria Math" w:cs="Times New Roman"/>
                <w:lang w:val="el-GR"/>
              </w:rPr>
              <m:t>ρ</m:t>
            </m:r>
          </m:e>
          <m:sub>
            <m:r>
              <m:rPr>
                <m:sty m:val="p"/>
              </m:rPr>
              <w:rPr>
                <w:rFonts w:ascii="Cambria Math" w:hAnsi="Cambria Math" w:cs="Times New Roman"/>
              </w:rPr>
              <m:t>b</m:t>
            </m:r>
          </m:sub>
        </m:sSub>
        <m:r>
          <m:rPr>
            <m:sty m:val="p"/>
          </m:rPr>
          <w:rPr>
            <w:rFonts w:ascii="Cambria Math" w:hAnsi="Cambria Math" w:cs="Times New Roman"/>
            <w:lang w:val="el-GR"/>
          </w:rPr>
          <m:t> = </m:t>
        </m:r>
        <m:sSub>
          <m:sSubPr>
            <m:ctrlPr>
              <w:rPr>
                <w:rFonts w:ascii="Cambria Math" w:hAnsi="Cambria Math" w:cs="Times New Roman"/>
                <w:i/>
                <w:iCs/>
                <w:lang w:val="el-GR"/>
              </w:rPr>
            </m:ctrlPr>
          </m:sSubPr>
          <m:e>
            <m:r>
              <m:rPr>
                <m:sty m:val="p"/>
              </m:rPr>
              <w:rPr>
                <w:rFonts w:ascii="Cambria Math" w:hAnsi="Cambria Math" w:cs="Times New Roman"/>
                <w:lang w:val="el-GR"/>
              </w:rPr>
              <m:t>ρ</m:t>
            </m:r>
          </m:e>
          <m:sub>
            <m:r>
              <m:rPr>
                <m:sty m:val="p"/>
              </m:rPr>
              <w:rPr>
                <w:rFonts w:ascii="Cambria Math" w:hAnsi="Cambria Math" w:cs="Times New Roman"/>
              </w:rPr>
              <m:t>c</m:t>
            </m:r>
          </m:sub>
        </m:sSub>
        <m:r>
          <m:rPr>
            <m:sty m:val="p"/>
          </m:rPr>
          <w:rPr>
            <w:rFonts w:ascii="Cambria Math" w:hAnsi="Cambria Math" w:cs="Times New Roman"/>
            <w:lang w:val="el-GR"/>
          </w:rPr>
          <m:t> (1 - ϕ)</m:t>
        </m:r>
      </m:oMath>
      <w:r w:rsidRPr="00F46E51">
        <w:rPr>
          <w:rFonts w:ascii="Times New Roman" w:hAnsi="Times New Roman" w:cs="Times New Roman"/>
        </w:rPr>
        <w:t xml:space="preserve">                                                                                                                              (11.22)</w:t>
      </w:r>
    </w:p>
    <w:p w14:paraId="71D6493C" w14:textId="7DB24C67" w:rsidR="00F46E51" w:rsidRPr="00F46E51" w:rsidRDefault="00F46E51" w:rsidP="00DB44A6">
      <w:pPr>
        <w:spacing w:before="100" w:beforeAutospacing="1" w:after="100" w:afterAutospacing="1" w:line="240" w:lineRule="auto"/>
        <w:jc w:val="both"/>
        <w:rPr>
          <w:rFonts w:ascii="Times New Roman" w:hAnsi="Times New Roman" w:cs="Times New Roman"/>
        </w:rPr>
      </w:pPr>
      <w:r w:rsidRPr="00F46E51">
        <w:rPr>
          <w:rFonts w:ascii="Times New Roman" w:hAnsi="Times New Roman" w:cs="Times New Roman"/>
        </w:rPr>
        <w:t xml:space="preserve">  </w:t>
      </w:r>
      <w:r>
        <w:rPr>
          <w:rFonts w:ascii="Times New Roman" w:hAnsi="Times New Roman" w:cs="Times New Roman"/>
        </w:rPr>
        <w:t>B</w:t>
      </w:r>
      <w:r w:rsidRPr="00F46E51">
        <w:rPr>
          <w:rFonts w:ascii="Times New Roman" w:hAnsi="Times New Roman" w:cs="Times New Roman"/>
        </w:rPr>
        <w:t>y substituting equation (11.22) into equation (11.21), you get:</w:t>
      </w:r>
    </w:p>
    <w:p w14:paraId="44C481E0" w14:textId="06CC518D" w:rsidR="00F46E51" w:rsidRPr="00F46E51" w:rsidRDefault="00000000" w:rsidP="00DB44A6">
      <w:pPr>
        <w:spacing w:before="100" w:beforeAutospacing="1" w:after="100" w:afterAutospacing="1" w:line="24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dP</m:t>
            </m:r>
          </m:num>
          <m:den>
            <m:r>
              <w:rPr>
                <w:rFonts w:ascii="Cambria Math" w:hAnsi="Cambria Math" w:cs="Times New Roman"/>
              </w:rPr>
              <m:t>dW</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G</m:t>
            </m:r>
          </m:num>
          <m:den>
            <m:sSub>
              <m:sSubPr>
                <m:ctrlPr>
                  <w:rPr>
                    <w:rFonts w:ascii="Cambria Math" w:hAnsi="Cambria Math" w:cs="Times New Roman"/>
                    <w:i/>
                    <w:iCs/>
                  </w:rPr>
                </m:ctrlPr>
              </m:sSubPr>
              <m:e>
                <m:r>
                  <m:rPr>
                    <m:sty m:val="p"/>
                  </m:rPr>
                  <w:rPr>
                    <w:rFonts w:ascii="Cambria Math" w:hAnsi="Cambria Math" w:cs="Times New Roman"/>
                  </w:rPr>
                  <m:t>A</m:t>
                </m:r>
              </m:e>
              <m:sub>
                <m:r>
                  <m:rPr>
                    <m:sty m:val="p"/>
                  </m:rPr>
                  <w:rPr>
                    <w:rFonts w:ascii="Cambria Math" w:hAnsi="Cambria Math" w:cs="Times New Roman"/>
                  </w:rPr>
                  <m:t>c</m:t>
                </m:r>
              </m:sub>
            </m:sSub>
            <m:sSub>
              <m:sSubPr>
                <m:ctrlPr>
                  <w:rPr>
                    <w:rFonts w:ascii="Cambria Math" w:hAnsi="Cambria Math" w:cs="Times New Roman"/>
                    <w:i/>
                    <w:iCs/>
                    <w:lang w:val="el-GR"/>
                  </w:rPr>
                </m:ctrlPr>
              </m:sSubPr>
              <m:e>
                <m:r>
                  <m:rPr>
                    <m:sty m:val="p"/>
                  </m:rPr>
                  <w:rPr>
                    <w:rFonts w:ascii="Cambria Math" w:hAnsi="Cambria Math" w:cs="Times New Roman"/>
                    <w:lang w:val="el-GR"/>
                  </w:rPr>
                  <m:t>ρ</m:t>
                </m:r>
              </m:e>
              <m:sub>
                <m:r>
                  <m:rPr>
                    <m:sty m:val="p"/>
                  </m:rPr>
                  <w:rPr>
                    <w:rFonts w:ascii="Cambria Math" w:hAnsi="Cambria Math" w:cs="Times New Roman"/>
                  </w:rPr>
                  <m:t>b</m:t>
                </m:r>
              </m:sub>
            </m:sSub>
            <m:r>
              <w:rPr>
                <w:rFonts w:ascii="Cambria Math" w:hAnsi="Cambria Math" w:cs="Times New Roman"/>
              </w:rPr>
              <m:t>ρ</m:t>
            </m:r>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p</m:t>
                </m:r>
              </m:sub>
            </m:sSub>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m:t>
            </m:r>
            <m:r>
              <w:rPr>
                <w:rFonts w:ascii="Cambria Math" w:hAnsi="Cambria Math" w:cs="Times New Roman"/>
                <w:lang w:val="el-GR"/>
              </w:rPr>
              <m:t>ϕ</m:t>
            </m:r>
          </m:num>
          <m:den>
            <m:sSup>
              <m:sSupPr>
                <m:ctrlPr>
                  <w:rPr>
                    <w:rFonts w:ascii="Cambria Math" w:hAnsi="Cambria Math" w:cs="Times New Roman"/>
                    <w:i/>
                    <w:iCs/>
                  </w:rPr>
                </m:ctrlPr>
              </m:sSupPr>
              <m:e>
                <m:r>
                  <w:rPr>
                    <w:rFonts w:ascii="Cambria Math" w:hAnsi="Cambria Math" w:cs="Times New Roman"/>
                    <w:lang w:val="el-GR"/>
                  </w:rPr>
                  <m:t>ϕ</m:t>
                </m:r>
              </m:e>
              <m:sup>
                <m:r>
                  <w:rPr>
                    <w:rFonts w:ascii="Cambria Math" w:hAnsi="Cambria Math" w:cs="Times New Roman"/>
                  </w:rPr>
                  <m:t>3</m:t>
                </m:r>
              </m:sup>
            </m:sSup>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150</m:t>
            </m:r>
            <m:d>
              <m:dPr>
                <m:ctrlPr>
                  <w:rPr>
                    <w:rFonts w:ascii="Cambria Math" w:hAnsi="Cambria Math" w:cs="Times New Roman"/>
                    <w:i/>
                    <w:iCs/>
                  </w:rPr>
                </m:ctrlPr>
              </m:dPr>
              <m:e>
                <m:r>
                  <w:rPr>
                    <w:rFonts w:ascii="Cambria Math" w:hAnsi="Cambria Math" w:cs="Times New Roman"/>
                  </w:rPr>
                  <m:t>1-</m:t>
                </m:r>
                <m:r>
                  <w:rPr>
                    <w:rFonts w:ascii="Cambria Math" w:hAnsi="Cambria Math" w:cs="Times New Roman"/>
                    <w:lang w:val="el-GR"/>
                  </w:rPr>
                  <m:t>ϕ</m:t>
                </m:r>
              </m:e>
            </m:d>
            <m:r>
              <w:rPr>
                <w:rFonts w:ascii="Cambria Math" w:hAnsi="Cambria Math" w:cs="Times New Roman"/>
              </w:rPr>
              <m:t>µ</m:t>
            </m:r>
          </m:num>
          <m:den>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p</m:t>
                </m:r>
              </m:sub>
            </m:sSub>
          </m:den>
        </m:f>
        <m:r>
          <m:rPr>
            <m:sty m:val="p"/>
          </m:rPr>
          <w:rPr>
            <w:rFonts w:ascii="Cambria Math" w:hAnsi="Cambria Math" w:cs="Times New Roman"/>
          </w:rPr>
          <m:t>+1.75G]</m:t>
        </m:r>
      </m:oMath>
      <w:r w:rsidR="00F46E51" w:rsidRPr="00F46E51">
        <w:rPr>
          <w:rFonts w:ascii="Times New Roman" w:hAnsi="Times New Roman" w:cs="Times New Roman"/>
        </w:rPr>
        <w:t xml:space="preserve">                                                                                      (11.23)</w:t>
      </w:r>
    </w:p>
    <w:p w14:paraId="2FB63384" w14:textId="3498CADE" w:rsidR="00F46E51" w:rsidRPr="00F46E51" w:rsidRDefault="00F46E51" w:rsidP="00F46E51">
      <w:pPr>
        <w:spacing w:before="100" w:beforeAutospacing="1" w:after="100" w:afterAutospacing="1" w:line="360" w:lineRule="auto"/>
        <w:jc w:val="both"/>
        <w:rPr>
          <w:rFonts w:ascii="Times New Roman" w:hAnsi="Times New Roman" w:cs="Times New Roman"/>
        </w:rPr>
      </w:pPr>
      <w:r w:rsidRPr="00F46E51">
        <w:rPr>
          <w:rFonts w:ascii="Times New Roman" w:hAnsi="Times New Roman" w:cs="Times New Roman"/>
        </w:rPr>
        <w:t xml:space="preserve">From Ergun equation for steady state process, the only parameter that varies with pressure on the right-hand side of equation (11.23) is the gas density, </w:t>
      </w:r>
      <w:r w:rsidRPr="00F46E51">
        <w:rPr>
          <w:rFonts w:ascii="Times New Roman" w:hAnsi="Times New Roman" w:cs="Times New Roman"/>
          <w:i/>
          <w:iCs/>
        </w:rPr>
        <w:t>ρ</w:t>
      </w:r>
      <w:r w:rsidRPr="00F46E51">
        <w:rPr>
          <w:rFonts w:ascii="Times New Roman" w:hAnsi="Times New Roman" w:cs="Times New Roman"/>
        </w:rPr>
        <w:t xml:space="preserve">. </w:t>
      </w:r>
      <w:r>
        <w:rPr>
          <w:rFonts w:ascii="Times New Roman" w:hAnsi="Times New Roman" w:cs="Times New Roman"/>
        </w:rPr>
        <w:t xml:space="preserve"> </w:t>
      </w:r>
      <w:r w:rsidRPr="00F46E51">
        <w:rPr>
          <w:rFonts w:ascii="Times New Roman" w:hAnsi="Times New Roman" w:cs="Times New Roman"/>
        </w:rPr>
        <w:t xml:space="preserve">Since the PBR is operated </w:t>
      </w:r>
      <w:r w:rsidRPr="00F46E51">
        <w:rPr>
          <w:rFonts w:ascii="Times New Roman" w:hAnsi="Times New Roman" w:cs="Times New Roman"/>
        </w:rPr>
        <w:lastRenderedPageBreak/>
        <w:t xml:space="preserve">at steady state, the mass flow rate at any point down the reactor, </w:t>
      </w:r>
      <m:oMath>
        <m:acc>
          <m:accPr>
            <m:chr m:val="̇"/>
            <m:ctrlPr>
              <w:rPr>
                <w:rFonts w:ascii="Cambria Math" w:hAnsi="Cambria Math" w:cs="Times New Roman"/>
                <w:i/>
                <w:iCs/>
              </w:rPr>
            </m:ctrlPr>
          </m:accPr>
          <m:e>
            <m:r>
              <w:rPr>
                <w:rFonts w:ascii="Cambria Math" w:hAnsi="Cambria Math" w:cs="Times New Roman"/>
              </w:rPr>
              <m:t>m</m:t>
            </m:r>
          </m:e>
        </m:acc>
      </m:oMath>
      <w:r w:rsidRPr="00F46E51">
        <w:rPr>
          <w:rFonts w:ascii="Times New Roman" w:hAnsi="Times New Roman" w:cs="Times New Roman"/>
        </w:rPr>
        <w:t xml:space="preserve"> (kg/s), is equal to the entering mass flow rate,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0</m:t>
            </m:r>
          </m:sub>
        </m:sSub>
      </m:oMath>
      <w:r w:rsidRPr="00F46E51">
        <w:rPr>
          <w:rFonts w:ascii="Times New Roman" w:hAnsi="Times New Roman" w:cs="Times New Roman"/>
        </w:rPr>
        <w:t xml:space="preserve">.                             </w:t>
      </w:r>
    </w:p>
    <w:p w14:paraId="7BE3178E" w14:textId="1F30F13E" w:rsidR="00F46E51" w:rsidRPr="00F46E51" w:rsidRDefault="00F46E51" w:rsidP="00DB44A6">
      <w:pPr>
        <w:spacing w:before="100" w:beforeAutospacing="1" w:after="100" w:afterAutospacing="1" w:line="240" w:lineRule="auto"/>
        <w:jc w:val="both"/>
        <w:rPr>
          <w:rFonts w:ascii="Times New Roman" w:hAnsi="Times New Roman" w:cs="Times New Roman"/>
        </w:rPr>
      </w:pPr>
      <w:r w:rsidRPr="00F46E51">
        <w:rPr>
          <w:rFonts w:ascii="Times New Roman" w:hAnsi="Times New Roman" w:cs="Times New Roman"/>
        </w:rPr>
        <w:t xml:space="preserv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e>
          <m:sub>
            <m:r>
              <w:rPr>
                <w:rFonts w:ascii="Cambria Math" w:hAnsi="Cambria Math" w:cs="Times New Roman"/>
              </w:rPr>
              <m:t>0</m:t>
            </m:r>
          </m:sub>
        </m:sSub>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m</m:t>
            </m:r>
          </m:e>
        </m:acc>
      </m:oMath>
      <w:r w:rsidRPr="00F46E51">
        <w:rPr>
          <w:rFonts w:ascii="Times New Roman" w:hAnsi="Times New Roman" w:cs="Times New Roman"/>
        </w:rPr>
        <w:t xml:space="preserve">                                                                                                                                             (11.24)</w:t>
      </w:r>
    </w:p>
    <w:p w14:paraId="0C7EEDB5" w14:textId="040CB977" w:rsidR="004C28E2" w:rsidRPr="004C28E2" w:rsidRDefault="00000000" w:rsidP="00DB44A6">
      <w:pPr>
        <w:spacing w:before="100" w:beforeAutospacing="1" w:after="100" w:afterAutospacing="1" w:line="24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0</m:t>
            </m:r>
          </m:sub>
        </m:sSub>
        <m:sSub>
          <m:sSubPr>
            <m:ctrlPr>
              <w:rPr>
                <w:rFonts w:ascii="Cambria Math" w:hAnsi="Cambria Math" w:cs="Times New Roman"/>
                <w:i/>
                <w:iCs/>
              </w:rPr>
            </m:ctrlPr>
          </m:sSubPr>
          <m:e>
            <m:r>
              <w:rPr>
                <w:rFonts w:ascii="Cambria Math" w:hAnsi="Cambria Math" w:cs="Times New Roman"/>
                <w:lang w:val="el-GR"/>
              </w:rPr>
              <m:t>υ</m:t>
            </m:r>
          </m:e>
          <m:sub>
            <m:r>
              <w:rPr>
                <w:rFonts w:ascii="Cambria Math" w:hAnsi="Cambria Math" w:cs="Times New Roman"/>
              </w:rPr>
              <m:t>0</m:t>
            </m:r>
          </m:sub>
        </m:sSub>
        <m:r>
          <w:rPr>
            <w:rFonts w:ascii="Cambria Math" w:hAnsi="Cambria Math" w:cs="Times New Roman"/>
          </w:rPr>
          <m:t>=ρ</m:t>
        </m:r>
        <m:r>
          <w:rPr>
            <w:rFonts w:ascii="Cambria Math" w:hAnsi="Cambria Math" w:cs="Times New Roman"/>
            <w:lang w:val="el-GR"/>
          </w:rPr>
          <m:t>υ</m:t>
        </m:r>
      </m:oMath>
      <w:r w:rsidR="004C28E2" w:rsidRPr="004C28E2">
        <w:rPr>
          <w:rFonts w:ascii="Times New Roman" w:hAnsi="Times New Roman" w:cs="Times New Roman"/>
          <w:i/>
          <w:iCs/>
        </w:rPr>
        <w:t xml:space="preserve">                                                                                                                                </w:t>
      </w:r>
      <w:r w:rsidR="004C28E2" w:rsidRPr="004C28E2">
        <w:rPr>
          <w:rFonts w:ascii="Times New Roman" w:hAnsi="Times New Roman" w:cs="Times New Roman"/>
        </w:rPr>
        <w:t>(11.25)</w:t>
      </w:r>
    </w:p>
    <w:p w14:paraId="7C71EC87" w14:textId="3E92799D" w:rsidR="004C28E2" w:rsidRPr="004C28E2" w:rsidRDefault="004C28E2" w:rsidP="00DB44A6">
      <w:pPr>
        <w:spacing w:before="100" w:beforeAutospacing="1" w:after="100" w:afterAutospacing="1" w:line="240" w:lineRule="auto"/>
        <w:jc w:val="both"/>
        <w:rPr>
          <w:rFonts w:ascii="Times New Roman" w:hAnsi="Times New Roman" w:cs="Times New Roman"/>
        </w:rPr>
      </w:pPr>
      <m:oMath>
        <m:r>
          <w:rPr>
            <w:rFonts w:ascii="Cambria Math" w:hAnsi="Cambria Math" w:cs="Times New Roman"/>
          </w:rPr>
          <m:t> ρ=</m:t>
        </m:r>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0</m:t>
            </m:r>
          </m:sub>
        </m:sSub>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lang w:val="el-GR"/>
                  </w:rPr>
                  <m:t>υ</m:t>
                </m:r>
              </m:e>
              <m:sub>
                <m:r>
                  <w:rPr>
                    <w:rFonts w:ascii="Cambria Math" w:hAnsi="Cambria Math" w:cs="Times New Roman"/>
                  </w:rPr>
                  <m:t>0</m:t>
                </m:r>
              </m:sub>
            </m:sSub>
          </m:num>
          <m:den>
            <m:r>
              <w:rPr>
                <w:rFonts w:ascii="Cambria Math" w:hAnsi="Cambria Math" w:cs="Times New Roman"/>
                <w:lang w:val="el-GR"/>
              </w:rPr>
              <m:t>υ</m:t>
            </m:r>
            <m:r>
              <m:rPr>
                <m:nor/>
              </m:rPr>
              <w:rPr>
                <w:rFonts w:ascii="Times New Roman" w:hAnsi="Times New Roman" w:cs="Times New Roman"/>
              </w:rPr>
              <m:t> </m:t>
            </m:r>
          </m:den>
        </m:f>
      </m:oMath>
      <w:r w:rsidRPr="004C28E2">
        <w:rPr>
          <w:rFonts w:ascii="Times New Roman" w:hAnsi="Times New Roman" w:cs="Times New Roman"/>
        </w:rPr>
        <w:t xml:space="preserve">                                                                                                                                 (11.26)</w:t>
      </w:r>
    </w:p>
    <w:p w14:paraId="398BE497" w14:textId="77777777" w:rsidR="004C28E2" w:rsidRPr="004C28E2" w:rsidRDefault="004C28E2" w:rsidP="00DB44A6">
      <w:pPr>
        <w:spacing w:before="100" w:beforeAutospacing="1" w:after="100" w:afterAutospacing="1" w:line="240" w:lineRule="auto"/>
        <w:jc w:val="both"/>
        <w:rPr>
          <w:rFonts w:ascii="Times New Roman" w:hAnsi="Times New Roman" w:cs="Times New Roman"/>
        </w:rPr>
      </w:pPr>
      <w:r w:rsidRPr="004C28E2">
        <w:rPr>
          <w:rFonts w:ascii="Times New Roman" w:hAnsi="Times New Roman" w:cs="Times New Roman"/>
        </w:rPr>
        <w:t xml:space="preserve">From ideal gas law: </w:t>
      </w:r>
      <m:oMath>
        <m:r>
          <m:rPr>
            <m:nor/>
          </m:rPr>
          <w:rPr>
            <w:rFonts w:ascii="Times New Roman" w:hAnsi="Times New Roman" w:cs="Times New Roman"/>
          </w:rPr>
          <m:t>P</m:t>
        </m:r>
        <m:r>
          <m:rPr>
            <m:nor/>
          </m:rPr>
          <w:rPr>
            <w:rFonts w:ascii="Times New Roman" w:hAnsi="Times New Roman" w:cs="Times New Roman"/>
          </w:rPr>
          <w:sym w:font="Symbol" w:char="F075"/>
        </m:r>
        <m:r>
          <m:rPr>
            <m:nor/>
          </m:rPr>
          <w:rPr>
            <w:rFonts w:ascii="Times New Roman" w:hAnsi="Times New Roman" w:cs="Times New Roman"/>
          </w:rPr>
          <m:t> = FRT</m:t>
        </m:r>
      </m:oMath>
      <w:r w:rsidRPr="004C28E2">
        <w:rPr>
          <w:rFonts w:ascii="Times New Roman" w:hAnsi="Times New Roman" w:cs="Times New Roman"/>
        </w:rPr>
        <w:t xml:space="preserve">                                                                                              </w:t>
      </w:r>
      <w:proofErr w:type="gramStart"/>
      <w:r w:rsidRPr="004C28E2">
        <w:rPr>
          <w:rFonts w:ascii="Times New Roman" w:hAnsi="Times New Roman" w:cs="Times New Roman"/>
        </w:rPr>
        <w:t xml:space="preserve">   (</w:t>
      </w:r>
      <w:proofErr w:type="gramEnd"/>
      <w:r w:rsidRPr="004C28E2">
        <w:rPr>
          <w:rFonts w:ascii="Times New Roman" w:hAnsi="Times New Roman" w:cs="Times New Roman"/>
        </w:rPr>
        <w:t>11.27)</w:t>
      </w:r>
    </w:p>
    <w:p w14:paraId="46CD3DE9" w14:textId="73EBDB1F" w:rsidR="004C28E2" w:rsidRPr="004C28E2" w:rsidRDefault="004C28E2" w:rsidP="00DB44A6">
      <w:pPr>
        <w:spacing w:before="100" w:beforeAutospacing="1" w:after="100" w:afterAutospacing="1" w:line="240" w:lineRule="auto"/>
        <w:jc w:val="both"/>
        <w:rPr>
          <w:rFonts w:ascii="Times New Roman" w:hAnsi="Times New Roman" w:cs="Times New Roman"/>
        </w:rPr>
      </w:pPr>
      <w:r w:rsidRPr="004C28E2">
        <w:rPr>
          <w:rFonts w:ascii="Times New Roman" w:hAnsi="Times New Roman" w:cs="Times New Roman"/>
        </w:rPr>
        <w:t xml:space="preserve">In the ideal gas law, the feed stream volumetric flow rate is given by: </w:t>
      </w:r>
    </w:p>
    <w:p w14:paraId="4ACCF14E" w14:textId="69F838AA" w:rsidR="004C28E2" w:rsidRPr="004C28E2" w:rsidRDefault="004C28E2" w:rsidP="00DB44A6">
      <w:pPr>
        <w:spacing w:before="100" w:beforeAutospacing="1" w:after="100" w:afterAutospacing="1" w:line="240" w:lineRule="auto"/>
        <w:jc w:val="both"/>
        <w:rPr>
          <w:rFonts w:ascii="Times New Roman" w:hAnsi="Times New Roman" w:cs="Times New Roman"/>
        </w:rPr>
      </w:pPr>
      <m:oMath>
        <m:r>
          <m:rPr>
            <m:nor/>
          </m:rPr>
          <w:rPr>
            <w:rFonts w:ascii="Times New Roman" w:hAnsi="Times New Roman" w:cs="Times New Roman"/>
          </w:rPr>
          <w:sym w:font="Symbol" w:char="F075"/>
        </m:r>
        <m:r>
          <m:rPr>
            <m:nor/>
          </m:rPr>
          <w:rPr>
            <w:rFonts w:ascii="Times New Roman" w:hAnsi="Times New Roman" w:cs="Times New Roman"/>
            <w:vertAlign w:val="subscript"/>
          </w:rPr>
          <m:t>o</m:t>
        </m:r>
        <m:r>
          <w:rPr>
            <w:rFonts w:ascii="Cambria Math" w:hAnsi="Cambria Math" w:cs="Times New Roman"/>
          </w:rPr>
          <m:t>=</m:t>
        </m:r>
        <m:f>
          <m:fPr>
            <m:ctrlPr>
              <w:rPr>
                <w:rFonts w:ascii="Cambria Math" w:hAnsi="Cambria Math" w:cs="Times New Roman"/>
                <w:i/>
                <w:iCs/>
              </w:rPr>
            </m:ctrlPr>
          </m:fPr>
          <m:num>
            <m:r>
              <m:rPr>
                <m:nor/>
              </m:rPr>
              <w:rPr>
                <w:rFonts w:ascii="Times New Roman" w:hAnsi="Times New Roman" w:cs="Times New Roman"/>
              </w:rPr>
              <m:t>F</m:t>
            </m:r>
            <m:r>
              <m:rPr>
                <m:nor/>
              </m:rPr>
              <w:rPr>
                <w:rFonts w:ascii="Times New Roman" w:hAnsi="Times New Roman" w:cs="Times New Roman"/>
                <w:vertAlign w:val="subscript"/>
              </w:rPr>
              <m:t>o</m:t>
            </m:r>
            <m:r>
              <m:rPr>
                <m:nor/>
              </m:rPr>
              <w:rPr>
                <w:rFonts w:ascii="Times New Roman" w:hAnsi="Times New Roman" w:cs="Times New Roman"/>
              </w:rPr>
              <m:t>RT</m:t>
            </m:r>
            <m:r>
              <m:rPr>
                <m:nor/>
              </m:rPr>
              <w:rPr>
                <w:rFonts w:ascii="Times New Roman" w:hAnsi="Times New Roman" w:cs="Times New Roman"/>
                <w:vertAlign w:val="subscript"/>
              </w:rPr>
              <m:t>o </m:t>
            </m:r>
          </m:num>
          <m:den>
            <m:r>
              <m:rPr>
                <m:nor/>
              </m:rPr>
              <w:rPr>
                <w:rFonts w:ascii="Times New Roman" w:hAnsi="Times New Roman" w:cs="Times New Roman"/>
              </w:rPr>
              <m:t>P</m:t>
            </m:r>
            <m:r>
              <m:rPr>
                <m:nor/>
              </m:rPr>
              <w:rPr>
                <w:rFonts w:ascii="Times New Roman" w:hAnsi="Times New Roman" w:cs="Times New Roman"/>
                <w:vertAlign w:val="subscript"/>
              </w:rPr>
              <m:t>o </m:t>
            </m:r>
          </m:den>
        </m:f>
      </m:oMath>
      <w:r w:rsidRPr="004C28E2">
        <w:rPr>
          <w:rFonts w:ascii="Times New Roman" w:hAnsi="Times New Roman" w:cs="Times New Roman"/>
        </w:rPr>
        <w:t xml:space="preserve">                                                                                                                              (11.28)</w:t>
      </w:r>
    </w:p>
    <w:p w14:paraId="33521920" w14:textId="77777777" w:rsidR="004C28E2" w:rsidRPr="004C28E2" w:rsidRDefault="004C28E2" w:rsidP="00DB44A6">
      <w:pPr>
        <w:spacing w:before="100" w:beforeAutospacing="1" w:after="100" w:afterAutospacing="1" w:line="240" w:lineRule="auto"/>
        <w:jc w:val="both"/>
        <w:rPr>
          <w:rFonts w:ascii="Times New Roman" w:hAnsi="Times New Roman" w:cs="Times New Roman"/>
        </w:rPr>
      </w:pPr>
      <w:r w:rsidRPr="004C28E2">
        <w:rPr>
          <w:rFonts w:ascii="Times New Roman" w:hAnsi="Times New Roman" w:cs="Times New Roman"/>
        </w:rPr>
        <w:t xml:space="preserve">Similarly, the outgoing stream volumetric flow rate is given by: </w:t>
      </w:r>
    </w:p>
    <w:p w14:paraId="6F9AA7A8" w14:textId="68B17AD1" w:rsidR="004C28E2" w:rsidRPr="004C28E2" w:rsidRDefault="004C28E2" w:rsidP="00DB44A6">
      <w:pPr>
        <w:spacing w:before="100" w:beforeAutospacing="1" w:after="100" w:afterAutospacing="1" w:line="240" w:lineRule="auto"/>
        <w:jc w:val="both"/>
        <w:rPr>
          <w:rFonts w:ascii="Times New Roman" w:hAnsi="Times New Roman" w:cs="Times New Roman"/>
        </w:rPr>
      </w:pPr>
      <m:oMath>
        <m:r>
          <m:rPr>
            <m:nor/>
          </m:rPr>
          <w:rPr>
            <w:rFonts w:ascii="Times New Roman" w:hAnsi="Times New Roman" w:cs="Times New Roman"/>
          </w:rPr>
          <w:sym w:font="Symbol" w:char="F075"/>
        </m:r>
        <m:r>
          <w:rPr>
            <w:rFonts w:ascii="Cambria Math" w:hAnsi="Cambria Math" w:cs="Times New Roman"/>
          </w:rPr>
          <m:t>=</m:t>
        </m:r>
        <m:f>
          <m:fPr>
            <m:ctrlPr>
              <w:rPr>
                <w:rFonts w:ascii="Cambria Math" w:hAnsi="Cambria Math" w:cs="Times New Roman"/>
                <w:i/>
                <w:iCs/>
              </w:rPr>
            </m:ctrlPr>
          </m:fPr>
          <m:num>
            <m:r>
              <m:rPr>
                <m:nor/>
              </m:rPr>
              <w:rPr>
                <w:rFonts w:ascii="Times New Roman" w:hAnsi="Times New Roman" w:cs="Times New Roman"/>
              </w:rPr>
              <m:t>FRT</m:t>
            </m:r>
            <m:r>
              <m:rPr>
                <m:nor/>
              </m:rPr>
              <w:rPr>
                <w:rFonts w:ascii="Times New Roman" w:hAnsi="Times New Roman" w:cs="Times New Roman"/>
                <w:vertAlign w:val="subscript"/>
              </w:rPr>
              <m:t> </m:t>
            </m:r>
          </m:num>
          <m:den>
            <m:r>
              <m:rPr>
                <m:nor/>
              </m:rPr>
              <w:rPr>
                <w:rFonts w:ascii="Times New Roman" w:hAnsi="Times New Roman" w:cs="Times New Roman"/>
              </w:rPr>
              <m:t>P</m:t>
            </m:r>
            <m:r>
              <m:rPr>
                <m:nor/>
              </m:rPr>
              <w:rPr>
                <w:rFonts w:ascii="Times New Roman" w:hAnsi="Times New Roman" w:cs="Times New Roman"/>
                <w:vertAlign w:val="subscript"/>
              </w:rPr>
              <m:t> </m:t>
            </m:r>
          </m:den>
        </m:f>
      </m:oMath>
      <w:r w:rsidRPr="004C28E2">
        <w:rPr>
          <w:rFonts w:ascii="Times New Roman" w:hAnsi="Times New Roman" w:cs="Times New Roman"/>
          <w:vertAlign w:val="subscript"/>
        </w:rPr>
        <w:t xml:space="preserve">                                                                                                                                                                                                </w:t>
      </w:r>
      <w:r w:rsidRPr="004C28E2">
        <w:rPr>
          <w:rFonts w:ascii="Times New Roman" w:hAnsi="Times New Roman" w:cs="Times New Roman"/>
        </w:rPr>
        <w:t>(11.29)</w:t>
      </w:r>
    </w:p>
    <w:p w14:paraId="57EB2DDE" w14:textId="77777777" w:rsidR="004C28E2" w:rsidRPr="004C28E2" w:rsidRDefault="004C28E2" w:rsidP="00DB44A6">
      <w:pPr>
        <w:spacing w:before="100" w:beforeAutospacing="1" w:after="100" w:afterAutospacing="1" w:line="240" w:lineRule="auto"/>
        <w:jc w:val="both"/>
        <w:rPr>
          <w:rFonts w:ascii="Times New Roman" w:hAnsi="Times New Roman" w:cs="Times New Roman"/>
        </w:rPr>
      </w:pPr>
      <w:r w:rsidRPr="004C28E2">
        <w:rPr>
          <w:rFonts w:ascii="Times New Roman" w:hAnsi="Times New Roman" w:cs="Times New Roman"/>
        </w:rPr>
        <w:t>By substituting equations (11.28 &amp; 11.29) into equation (11.26), you get:</w:t>
      </w:r>
    </w:p>
    <w:p w14:paraId="744B8472" w14:textId="331C70B1" w:rsidR="004C28E2" w:rsidRPr="004C28E2" w:rsidRDefault="004C28E2" w:rsidP="00DB44A6">
      <w:pPr>
        <w:spacing w:before="100" w:beforeAutospacing="1" w:after="100" w:afterAutospacing="1" w:line="240" w:lineRule="auto"/>
        <w:jc w:val="both"/>
        <w:rPr>
          <w:rFonts w:ascii="Times New Roman" w:hAnsi="Times New Roman" w:cs="Times New Roman"/>
        </w:rPr>
      </w:pPr>
      <m:oMath>
        <m:r>
          <w:rPr>
            <w:rFonts w:ascii="Cambria Math" w:hAnsi="Cambria Math" w:cs="Times New Roman"/>
          </w:rPr>
          <m:t>ρ=</m:t>
        </m:r>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o</m:t>
            </m:r>
          </m:sub>
        </m:sSub>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o</m:t>
                </m:r>
              </m:sub>
            </m:sSub>
          </m:num>
          <m:den>
            <m:r>
              <w:rPr>
                <w:rFonts w:ascii="Cambria Math" w:hAnsi="Cambria Math" w:cs="Times New Roman"/>
              </w:rPr>
              <m:t>F</m:t>
            </m:r>
          </m:den>
        </m:f>
        <m:f>
          <m:fPr>
            <m:ctrlPr>
              <w:rPr>
                <w:rFonts w:ascii="Cambria Math" w:hAnsi="Cambria Math" w:cs="Times New Roman"/>
                <w:i/>
                <w:iCs/>
              </w:rPr>
            </m:ctrlPr>
          </m:fPr>
          <m:num>
            <m:r>
              <w:rPr>
                <w:rFonts w:ascii="Cambria Math" w:hAnsi="Cambria Math" w:cs="Times New Roman"/>
              </w:rPr>
              <m:t>P</m:t>
            </m:r>
          </m:num>
          <m:den>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o</m:t>
                </m:r>
              </m:sub>
            </m:sSub>
          </m:den>
        </m:f>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o</m:t>
                </m:r>
              </m:sub>
            </m:sSub>
          </m:num>
          <m:den>
            <m:r>
              <w:rPr>
                <w:rFonts w:ascii="Cambria Math" w:hAnsi="Cambria Math" w:cs="Times New Roman"/>
              </w:rPr>
              <m:t>T</m:t>
            </m:r>
          </m:den>
        </m:f>
      </m:oMath>
      <w:r w:rsidRPr="004C28E2">
        <w:rPr>
          <w:rFonts w:ascii="Times New Roman" w:hAnsi="Times New Roman" w:cs="Times New Roman"/>
        </w:rPr>
        <w:t xml:space="preserve">                                                                                                                              (11.30)</w:t>
      </w:r>
    </w:p>
    <w:p w14:paraId="102511B6" w14:textId="59E8FC5E" w:rsidR="004C28E2" w:rsidRPr="004C28E2" w:rsidRDefault="004C28E2" w:rsidP="004C28E2">
      <w:pPr>
        <w:spacing w:before="100" w:beforeAutospacing="1" w:after="100" w:afterAutospacing="1" w:line="360" w:lineRule="auto"/>
        <w:jc w:val="both"/>
        <w:rPr>
          <w:rFonts w:ascii="Times New Roman" w:hAnsi="Times New Roman" w:cs="Times New Roman"/>
        </w:rPr>
      </w:pPr>
      <w:r w:rsidRPr="004C28E2">
        <w:rPr>
          <w:rFonts w:ascii="Times New Roman" w:hAnsi="Times New Roman" w:cs="Times New Roman"/>
        </w:rPr>
        <w:t>Now, let’s substitute equation (11.30) into equation (11.23), the Ergun equation can be written as:</w:t>
      </w:r>
    </w:p>
    <w:p w14:paraId="7925362D" w14:textId="029C3B8C" w:rsidR="004C28E2" w:rsidRPr="004C28E2" w:rsidRDefault="00000000" w:rsidP="004C28E2">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dP</m:t>
            </m:r>
          </m:num>
          <m:den>
            <m:r>
              <w:rPr>
                <w:rFonts w:ascii="Cambria Math" w:hAnsi="Cambria Math" w:cs="Times New Roman"/>
              </w:rPr>
              <m:t>dW</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G</m:t>
            </m:r>
          </m:num>
          <m:den>
            <m:sSub>
              <m:sSubPr>
                <m:ctrlPr>
                  <w:rPr>
                    <w:rFonts w:ascii="Cambria Math" w:hAnsi="Cambria Math" w:cs="Times New Roman"/>
                    <w:i/>
                    <w:iCs/>
                  </w:rPr>
                </m:ctrlPr>
              </m:sSubPr>
              <m:e>
                <m:r>
                  <m:rPr>
                    <m:sty m:val="p"/>
                  </m:rPr>
                  <w:rPr>
                    <w:rFonts w:ascii="Cambria Math" w:hAnsi="Cambria Math" w:cs="Times New Roman"/>
                  </w:rPr>
                  <m:t>A</m:t>
                </m:r>
              </m:e>
              <m:sub>
                <m:r>
                  <m:rPr>
                    <m:sty m:val="p"/>
                  </m:rPr>
                  <w:rPr>
                    <w:rFonts w:ascii="Cambria Math" w:hAnsi="Cambria Math" w:cs="Times New Roman"/>
                  </w:rPr>
                  <m:t>c</m:t>
                </m:r>
              </m:sub>
            </m:sSub>
            <m:sSub>
              <m:sSubPr>
                <m:ctrlPr>
                  <w:rPr>
                    <w:rFonts w:ascii="Cambria Math" w:hAnsi="Cambria Math" w:cs="Times New Roman"/>
                    <w:i/>
                    <w:iCs/>
                    <w:lang w:val="el-GR"/>
                  </w:rPr>
                </m:ctrlPr>
              </m:sSubPr>
              <m:e>
                <m:r>
                  <m:rPr>
                    <m:sty m:val="p"/>
                  </m:rPr>
                  <w:rPr>
                    <w:rFonts w:ascii="Cambria Math" w:hAnsi="Cambria Math" w:cs="Times New Roman"/>
                    <w:lang w:val="el-GR"/>
                  </w:rPr>
                  <m:t>ρ</m:t>
                </m:r>
              </m:e>
              <m:sub>
                <m:r>
                  <m:rPr>
                    <m:sty m:val="p"/>
                  </m:rPr>
                  <w:rPr>
                    <w:rFonts w:ascii="Cambria Math" w:hAnsi="Cambria Math" w:cs="Times New Roman"/>
                  </w:rPr>
                  <m:t>b</m:t>
                </m:r>
              </m:sub>
            </m:sSub>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o</m:t>
                </m:r>
              </m:sub>
            </m:sSub>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p</m:t>
                </m:r>
              </m:sub>
            </m:sSub>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m:t>
            </m:r>
            <m:r>
              <w:rPr>
                <w:rFonts w:ascii="Cambria Math" w:hAnsi="Cambria Math" w:cs="Times New Roman"/>
                <w:lang w:val="el-GR"/>
              </w:rPr>
              <m:t>ϕ</m:t>
            </m:r>
          </m:num>
          <m:den>
            <m:sSup>
              <m:sSupPr>
                <m:ctrlPr>
                  <w:rPr>
                    <w:rFonts w:ascii="Cambria Math" w:hAnsi="Cambria Math" w:cs="Times New Roman"/>
                    <w:i/>
                    <w:iCs/>
                  </w:rPr>
                </m:ctrlPr>
              </m:sSupPr>
              <m:e>
                <m:r>
                  <w:rPr>
                    <w:rFonts w:ascii="Cambria Math" w:hAnsi="Cambria Math" w:cs="Times New Roman"/>
                    <w:lang w:val="el-GR"/>
                  </w:rPr>
                  <m:t>ϕ</m:t>
                </m:r>
              </m:e>
              <m:sup>
                <m:r>
                  <w:rPr>
                    <w:rFonts w:ascii="Cambria Math" w:hAnsi="Cambria Math" w:cs="Times New Roman"/>
                  </w:rPr>
                  <m:t>3</m:t>
                </m:r>
              </m:sup>
            </m:sSup>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150</m:t>
            </m:r>
            <m:d>
              <m:dPr>
                <m:ctrlPr>
                  <w:rPr>
                    <w:rFonts w:ascii="Cambria Math" w:hAnsi="Cambria Math" w:cs="Times New Roman"/>
                    <w:i/>
                    <w:iCs/>
                  </w:rPr>
                </m:ctrlPr>
              </m:dPr>
              <m:e>
                <m:r>
                  <w:rPr>
                    <w:rFonts w:ascii="Cambria Math" w:hAnsi="Cambria Math" w:cs="Times New Roman"/>
                  </w:rPr>
                  <m:t>1-</m:t>
                </m:r>
                <m:r>
                  <w:rPr>
                    <w:rFonts w:ascii="Cambria Math" w:hAnsi="Cambria Math" w:cs="Times New Roman"/>
                    <w:lang w:val="el-GR"/>
                  </w:rPr>
                  <m:t>ϕ</m:t>
                </m:r>
              </m:e>
            </m:d>
            <m:r>
              <w:rPr>
                <w:rFonts w:ascii="Cambria Math" w:hAnsi="Cambria Math" w:cs="Times New Roman"/>
              </w:rPr>
              <m:t>µ</m:t>
            </m:r>
          </m:num>
          <m:den>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p</m:t>
                </m:r>
              </m:sub>
            </m:sSub>
          </m:den>
        </m:f>
        <m:r>
          <m:rPr>
            <m:sty m:val="p"/>
          </m:rPr>
          <w:rPr>
            <w:rFonts w:ascii="Cambria Math" w:hAnsi="Cambria Math" w:cs="Times New Roman"/>
          </w:rPr>
          <m:t>+1.75G]</m:t>
        </m:r>
        <m:f>
          <m:fPr>
            <m:ctrlPr>
              <w:rPr>
                <w:rFonts w:ascii="Cambria Math" w:hAnsi="Cambria Math" w:cs="Times New Roman"/>
                <w:i/>
                <w:iCs/>
              </w:rPr>
            </m:ctrlPr>
          </m:fPr>
          <m:num>
            <m:r>
              <w:rPr>
                <w:rFonts w:ascii="Cambria Math" w:hAnsi="Cambria Math" w:cs="Times New Roman"/>
              </w:rPr>
              <m:t>F</m:t>
            </m:r>
          </m:num>
          <m:den>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o</m:t>
                </m:r>
              </m:sub>
            </m:sSub>
          </m:den>
        </m:f>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o</m:t>
                </m:r>
              </m:sub>
            </m:sSub>
          </m:num>
          <m:den>
            <m:r>
              <w:rPr>
                <w:rFonts w:ascii="Cambria Math" w:hAnsi="Cambria Math" w:cs="Times New Roman"/>
              </w:rPr>
              <m:t>P</m:t>
            </m:r>
          </m:den>
        </m:f>
        <m:f>
          <m:fPr>
            <m:ctrlPr>
              <w:rPr>
                <w:rFonts w:ascii="Cambria Math" w:hAnsi="Cambria Math" w:cs="Times New Roman"/>
                <w:i/>
                <w:iCs/>
              </w:rPr>
            </m:ctrlPr>
          </m:fPr>
          <m:num>
            <m:r>
              <w:rPr>
                <w:rFonts w:ascii="Cambria Math" w:hAnsi="Cambria Math" w:cs="Times New Roman"/>
              </w:rPr>
              <m:t>T</m:t>
            </m:r>
          </m:num>
          <m:den>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o</m:t>
                </m:r>
              </m:sub>
            </m:sSub>
          </m:den>
        </m:f>
      </m:oMath>
      <w:r w:rsidR="004C28E2" w:rsidRPr="004C28E2">
        <w:rPr>
          <w:rFonts w:ascii="Times New Roman" w:hAnsi="Times New Roman" w:cs="Times New Roman"/>
        </w:rPr>
        <w:t xml:space="preserve">                                                                  (11.31)</w:t>
      </w:r>
    </w:p>
    <w:p w14:paraId="239C4BFE" w14:textId="61922A45" w:rsidR="004C28E2" w:rsidRPr="004C28E2" w:rsidRDefault="004C28E2" w:rsidP="004C28E2">
      <w:pPr>
        <w:spacing w:before="100" w:beforeAutospacing="1" w:after="100" w:afterAutospacing="1" w:line="360" w:lineRule="auto"/>
        <w:jc w:val="both"/>
        <w:rPr>
          <w:rFonts w:ascii="Times New Roman" w:hAnsi="Times New Roman" w:cs="Times New Roman"/>
        </w:rPr>
      </w:pPr>
      <w:r w:rsidRPr="004C28E2">
        <w:rPr>
          <w:rFonts w:ascii="Times New Roman" w:hAnsi="Times New Roman" w:cs="Times New Roman"/>
        </w:rPr>
        <w:t>The outgoing stream mole flow rate is expressed in terms of feed stream mole flow rate and conversion as follows:</w:t>
      </w:r>
    </w:p>
    <w:p w14:paraId="3E1C1BA0" w14:textId="197A13BE" w:rsidR="004C28E2" w:rsidRPr="004C28E2" w:rsidRDefault="004C28E2" w:rsidP="004C28E2">
      <w:pPr>
        <w:spacing w:before="100" w:beforeAutospacing="1" w:after="100" w:afterAutospacing="1" w:line="360" w:lineRule="auto"/>
        <w:jc w:val="both"/>
        <w:rPr>
          <w:rFonts w:ascii="Times New Roman" w:hAnsi="Times New Roman" w:cs="Times New Roman"/>
        </w:rPr>
      </w:pPr>
      <m:oMath>
        <m:r>
          <m:rPr>
            <m:nor/>
          </m:rPr>
          <w:rPr>
            <w:rFonts w:ascii="Times New Roman" w:hAnsi="Times New Roman" w:cs="Times New Roman"/>
          </w:rPr>
          <m:t>F =  </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o</m:t>
            </m:r>
          </m:sub>
        </m:sSub>
        <m:r>
          <m:rPr>
            <m:nor/>
          </m:rPr>
          <w:rPr>
            <w:rFonts w:ascii="Times New Roman" w:hAnsi="Times New Roman" w:cs="Times New Roman"/>
          </w:rPr>
          <m:t>( 1+</m:t>
        </m:r>
        <m:r>
          <m:rPr>
            <m:nor/>
          </m:rPr>
          <w:rPr>
            <w:rFonts w:ascii="Times New Roman" w:hAnsi="Times New Roman" w:cs="Times New Roman"/>
          </w:rPr>
          <w:sym w:font="Symbol" w:char="F065"/>
        </m:r>
        <m:r>
          <m:rPr>
            <m:nor/>
          </m:rPr>
          <w:rPr>
            <w:rFonts w:ascii="Times New Roman" w:hAnsi="Times New Roman" w:cs="Times New Roman"/>
          </w:rPr>
          <m:t>X)</m:t>
        </m:r>
      </m:oMath>
      <w:r w:rsidRPr="004C28E2">
        <w:rPr>
          <w:rFonts w:ascii="Times New Roman" w:hAnsi="Times New Roman" w:cs="Times New Roman"/>
        </w:rPr>
        <w:t xml:space="preserve">                                                                                                                               (11.32)</w:t>
      </w:r>
    </w:p>
    <w:p w14:paraId="575CA67C" w14:textId="0343DC2A" w:rsidR="004C28E2" w:rsidRPr="004C28E2" w:rsidRDefault="004C28E2" w:rsidP="004C28E2">
      <w:pPr>
        <w:spacing w:before="100" w:beforeAutospacing="1" w:after="100" w:afterAutospacing="1" w:line="360" w:lineRule="auto"/>
        <w:jc w:val="both"/>
        <w:rPr>
          <w:rFonts w:ascii="Times New Roman" w:hAnsi="Times New Roman" w:cs="Times New Roman"/>
        </w:rPr>
      </w:pPr>
      <w:r w:rsidRPr="004C28E2">
        <w:rPr>
          <w:rFonts w:ascii="Times New Roman" w:hAnsi="Times New Roman" w:cs="Times New Roman"/>
        </w:rPr>
        <w:t>Where: F is outgoing stream mole flow rate, F</w:t>
      </w:r>
      <w:r w:rsidRPr="004C28E2">
        <w:rPr>
          <w:rFonts w:ascii="Times New Roman" w:hAnsi="Times New Roman" w:cs="Times New Roman"/>
          <w:vertAlign w:val="subscript"/>
        </w:rPr>
        <w:t>o</w:t>
      </w:r>
      <w:r w:rsidRPr="004C28E2">
        <w:rPr>
          <w:rFonts w:ascii="Times New Roman" w:hAnsi="Times New Roman" w:cs="Times New Roman"/>
        </w:rPr>
        <w:t xml:space="preserve"> feed stream mole flow rate, </w:t>
      </w:r>
      <w:r w:rsidRPr="004C28E2">
        <w:rPr>
          <w:rFonts w:ascii="Times New Roman" w:hAnsi="Times New Roman" w:cs="Times New Roman"/>
        </w:rPr>
        <w:sym w:font="Symbol" w:char="F065"/>
      </w:r>
      <w:r w:rsidRPr="004C28E2">
        <w:rPr>
          <w:rFonts w:ascii="Times New Roman" w:hAnsi="Times New Roman" w:cs="Times New Roman"/>
        </w:rPr>
        <w:t xml:space="preserve"> is volume fraction, and X is conversion.</w:t>
      </w:r>
    </w:p>
    <w:p w14:paraId="54C17FC6" w14:textId="0001CFF6" w:rsidR="0000209E" w:rsidRPr="0000209E" w:rsidRDefault="0000209E" w:rsidP="0000209E">
      <w:pPr>
        <w:spacing w:before="100" w:beforeAutospacing="1" w:after="100" w:afterAutospacing="1" w:line="360" w:lineRule="auto"/>
        <w:jc w:val="both"/>
        <w:rPr>
          <w:rFonts w:ascii="Times New Roman" w:hAnsi="Times New Roman" w:cs="Times New Roman"/>
        </w:rPr>
      </w:pPr>
      <w:r w:rsidRPr="0000209E">
        <w:rPr>
          <w:rFonts w:ascii="Times New Roman" w:hAnsi="Times New Roman" w:cs="Times New Roman"/>
        </w:rPr>
        <w:t>By substituting equation (11.32) into equation (11.31), you get:</w:t>
      </w:r>
    </w:p>
    <w:p w14:paraId="1E4FC23F" w14:textId="3A537854" w:rsidR="0000209E" w:rsidRPr="0000209E" w:rsidRDefault="00000000" w:rsidP="0000209E">
      <w:pPr>
        <w:spacing w:before="100" w:beforeAutospacing="1" w:after="100" w:afterAutospacing="1" w:line="360" w:lineRule="auto"/>
        <w:jc w:val="both"/>
        <w:rPr>
          <w:rFonts w:ascii="Times New Roman" w:hAnsi="Times New Roman" w:cs="Times New Roman"/>
          <w:b/>
          <w:bCs/>
          <w:color w:val="0070C0"/>
        </w:rPr>
      </w:pPr>
      <m:oMath>
        <m:f>
          <m:fPr>
            <m:ctrlPr>
              <w:rPr>
                <w:rFonts w:ascii="Cambria Math" w:hAnsi="Cambria Math" w:cs="Times New Roman"/>
                <w:b/>
                <w:bCs/>
                <w:i/>
                <w:iCs/>
                <w:color w:val="0070C0"/>
              </w:rPr>
            </m:ctrlPr>
          </m:fPr>
          <m:num>
            <m:r>
              <m:rPr>
                <m:sty m:val="bi"/>
              </m:rPr>
              <w:rPr>
                <w:rFonts w:ascii="Cambria Math" w:hAnsi="Cambria Math" w:cs="Times New Roman"/>
                <w:color w:val="0070C0"/>
              </w:rPr>
              <m:t>dP</m:t>
            </m:r>
          </m:num>
          <m:den>
            <m:r>
              <m:rPr>
                <m:sty m:val="bi"/>
              </m:rPr>
              <w:rPr>
                <w:rFonts w:ascii="Cambria Math" w:hAnsi="Cambria Math" w:cs="Times New Roman"/>
                <w:color w:val="0070C0"/>
              </w:rPr>
              <m:t>dW</m:t>
            </m:r>
          </m:den>
        </m:f>
        <m:r>
          <m:rPr>
            <m:sty m:val="bi"/>
          </m:rPr>
          <w:rPr>
            <w:rFonts w:ascii="Cambria Math" w:hAnsi="Cambria Math" w:cs="Times New Roman"/>
            <w:color w:val="0070C0"/>
          </w:rPr>
          <m:t>=-</m:t>
        </m:r>
        <m:f>
          <m:fPr>
            <m:ctrlPr>
              <w:rPr>
                <w:rFonts w:ascii="Cambria Math" w:hAnsi="Cambria Math" w:cs="Times New Roman"/>
                <w:b/>
                <w:bCs/>
                <w:i/>
                <w:iCs/>
                <w:color w:val="0070C0"/>
              </w:rPr>
            </m:ctrlPr>
          </m:fPr>
          <m:num>
            <m:r>
              <m:rPr>
                <m:sty m:val="bi"/>
              </m:rPr>
              <w:rPr>
                <w:rFonts w:ascii="Cambria Math" w:hAnsi="Cambria Math" w:cs="Times New Roman"/>
                <w:color w:val="0070C0"/>
              </w:rPr>
              <m:t>G</m:t>
            </m:r>
          </m:num>
          <m:den>
            <m:sSub>
              <m:sSubPr>
                <m:ctrlPr>
                  <w:rPr>
                    <w:rFonts w:ascii="Cambria Math" w:hAnsi="Cambria Math" w:cs="Times New Roman"/>
                    <w:b/>
                    <w:bCs/>
                    <w:i/>
                    <w:iCs/>
                    <w:color w:val="0070C0"/>
                  </w:rPr>
                </m:ctrlPr>
              </m:sSubPr>
              <m:e>
                <m:r>
                  <m:rPr>
                    <m:sty m:val="b"/>
                  </m:rPr>
                  <w:rPr>
                    <w:rFonts w:ascii="Cambria Math" w:hAnsi="Cambria Math" w:cs="Times New Roman"/>
                    <w:color w:val="0070C0"/>
                  </w:rPr>
                  <m:t>A</m:t>
                </m:r>
              </m:e>
              <m:sub>
                <m:r>
                  <m:rPr>
                    <m:sty m:val="b"/>
                  </m:rPr>
                  <w:rPr>
                    <w:rFonts w:ascii="Cambria Math" w:hAnsi="Cambria Math" w:cs="Times New Roman"/>
                    <w:color w:val="0070C0"/>
                  </w:rPr>
                  <m:t>c</m:t>
                </m:r>
              </m:sub>
            </m:sSub>
            <m:sSub>
              <m:sSubPr>
                <m:ctrlPr>
                  <w:rPr>
                    <w:rFonts w:ascii="Cambria Math" w:hAnsi="Cambria Math" w:cs="Times New Roman"/>
                    <w:b/>
                    <w:bCs/>
                    <w:i/>
                    <w:iCs/>
                    <w:color w:val="0070C0"/>
                    <w:lang w:val="el-GR"/>
                  </w:rPr>
                </m:ctrlPr>
              </m:sSubPr>
              <m:e>
                <m:r>
                  <m:rPr>
                    <m:sty m:val="b"/>
                  </m:rPr>
                  <w:rPr>
                    <w:rFonts w:ascii="Cambria Math" w:hAnsi="Cambria Math" w:cs="Times New Roman"/>
                    <w:color w:val="0070C0"/>
                    <w:lang w:val="el-GR"/>
                  </w:rPr>
                  <m:t>ρ</m:t>
                </m:r>
              </m:e>
              <m:sub>
                <m:r>
                  <m:rPr>
                    <m:sty m:val="b"/>
                  </m:rPr>
                  <w:rPr>
                    <w:rFonts w:ascii="Cambria Math" w:hAnsi="Cambria Math" w:cs="Times New Roman"/>
                    <w:color w:val="0070C0"/>
                  </w:rPr>
                  <m:t>b</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ρ</m:t>
                </m:r>
              </m:e>
              <m:sub>
                <m:r>
                  <m:rPr>
                    <m:sty m:val="bi"/>
                  </m:rPr>
                  <w:rPr>
                    <w:rFonts w:ascii="Cambria Math" w:hAnsi="Cambria Math" w:cs="Times New Roman"/>
                    <w:color w:val="0070C0"/>
                  </w:rPr>
                  <m:t>o</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d</m:t>
                </m:r>
              </m:e>
              <m:sub>
                <m:r>
                  <m:rPr>
                    <m:sty m:val="bi"/>
                  </m:rPr>
                  <w:rPr>
                    <w:rFonts w:ascii="Cambria Math" w:hAnsi="Cambria Math" w:cs="Times New Roman"/>
                    <w:color w:val="0070C0"/>
                  </w:rPr>
                  <m:t>p</m:t>
                </m:r>
              </m:sub>
            </m:sSub>
          </m:den>
        </m:f>
        <m:r>
          <m:rPr>
            <m:sty m:val="bi"/>
          </m:rPr>
          <w:rPr>
            <w:rFonts w:ascii="Cambria Math" w:hAnsi="Cambria Math" w:cs="Times New Roman"/>
            <w:color w:val="0070C0"/>
          </w:rPr>
          <m:t>(</m:t>
        </m:r>
        <m:f>
          <m:fPr>
            <m:ctrlPr>
              <w:rPr>
                <w:rFonts w:ascii="Cambria Math" w:hAnsi="Cambria Math" w:cs="Times New Roman"/>
                <w:b/>
                <w:bCs/>
                <w:i/>
                <w:iCs/>
                <w:color w:val="0070C0"/>
              </w:rPr>
            </m:ctrlPr>
          </m:fPr>
          <m:num>
            <m:r>
              <m:rPr>
                <m:sty m:val="bi"/>
              </m:rPr>
              <w:rPr>
                <w:rFonts w:ascii="Cambria Math" w:hAnsi="Cambria Math" w:cs="Times New Roman"/>
                <w:color w:val="0070C0"/>
              </w:rPr>
              <m:t>1-</m:t>
            </m:r>
            <m:r>
              <m:rPr>
                <m:sty m:val="bi"/>
              </m:rPr>
              <w:rPr>
                <w:rFonts w:ascii="Cambria Math" w:hAnsi="Cambria Math" w:cs="Times New Roman"/>
                <w:color w:val="0070C0"/>
                <w:lang w:val="el-GR"/>
              </w:rPr>
              <m:t>ϕ</m:t>
            </m:r>
          </m:num>
          <m:den>
            <m:sSup>
              <m:sSupPr>
                <m:ctrlPr>
                  <w:rPr>
                    <w:rFonts w:ascii="Cambria Math" w:hAnsi="Cambria Math" w:cs="Times New Roman"/>
                    <w:b/>
                    <w:bCs/>
                    <w:i/>
                    <w:iCs/>
                    <w:color w:val="0070C0"/>
                  </w:rPr>
                </m:ctrlPr>
              </m:sSupPr>
              <m:e>
                <m:r>
                  <m:rPr>
                    <m:sty m:val="bi"/>
                  </m:rPr>
                  <w:rPr>
                    <w:rFonts w:ascii="Cambria Math" w:hAnsi="Cambria Math" w:cs="Times New Roman"/>
                    <w:color w:val="0070C0"/>
                    <w:lang w:val="el-GR"/>
                  </w:rPr>
                  <m:t>ϕ</m:t>
                </m:r>
              </m:e>
              <m:sup>
                <m:r>
                  <m:rPr>
                    <m:sty m:val="bi"/>
                  </m:rPr>
                  <w:rPr>
                    <w:rFonts w:ascii="Cambria Math" w:hAnsi="Cambria Math" w:cs="Times New Roman"/>
                    <w:color w:val="0070C0"/>
                  </w:rPr>
                  <m:t>3</m:t>
                </m:r>
              </m:sup>
            </m:sSup>
          </m:den>
        </m:f>
        <m:r>
          <m:rPr>
            <m:sty m:val="bi"/>
          </m:rPr>
          <w:rPr>
            <w:rFonts w:ascii="Cambria Math" w:hAnsi="Cambria Math" w:cs="Times New Roman"/>
            <w:color w:val="0070C0"/>
          </w:rPr>
          <m:t>)[</m:t>
        </m:r>
        <m:f>
          <m:fPr>
            <m:ctrlPr>
              <w:rPr>
                <w:rFonts w:ascii="Cambria Math" w:hAnsi="Cambria Math" w:cs="Times New Roman"/>
                <w:b/>
                <w:bCs/>
                <w:i/>
                <w:iCs/>
                <w:color w:val="0070C0"/>
              </w:rPr>
            </m:ctrlPr>
          </m:fPr>
          <m:num>
            <m:r>
              <m:rPr>
                <m:sty m:val="bi"/>
              </m:rPr>
              <w:rPr>
                <w:rFonts w:ascii="Cambria Math" w:hAnsi="Cambria Math" w:cs="Times New Roman"/>
                <w:color w:val="0070C0"/>
              </w:rPr>
              <m:t>150</m:t>
            </m:r>
            <m:d>
              <m:dPr>
                <m:ctrlPr>
                  <w:rPr>
                    <w:rFonts w:ascii="Cambria Math" w:hAnsi="Cambria Math" w:cs="Times New Roman"/>
                    <w:b/>
                    <w:bCs/>
                    <w:i/>
                    <w:iCs/>
                    <w:color w:val="0070C0"/>
                  </w:rPr>
                </m:ctrlPr>
              </m:dPr>
              <m:e>
                <m:r>
                  <m:rPr>
                    <m:sty m:val="bi"/>
                  </m:rPr>
                  <w:rPr>
                    <w:rFonts w:ascii="Cambria Math" w:hAnsi="Cambria Math" w:cs="Times New Roman"/>
                    <w:color w:val="0070C0"/>
                  </w:rPr>
                  <m:t>1-</m:t>
                </m:r>
                <m:r>
                  <m:rPr>
                    <m:sty m:val="bi"/>
                  </m:rPr>
                  <w:rPr>
                    <w:rFonts w:ascii="Cambria Math" w:hAnsi="Cambria Math" w:cs="Times New Roman"/>
                    <w:color w:val="0070C0"/>
                    <w:lang w:val="el-GR"/>
                  </w:rPr>
                  <m:t>ϕ</m:t>
                </m:r>
              </m:e>
            </m:d>
            <m:r>
              <m:rPr>
                <m:sty m:val="bi"/>
              </m:rPr>
              <w:rPr>
                <w:rFonts w:ascii="Cambria Math" w:hAnsi="Cambria Math" w:cs="Times New Roman"/>
                <w:color w:val="0070C0"/>
              </w:rPr>
              <m:t>µ</m:t>
            </m:r>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d</m:t>
                </m:r>
              </m:e>
              <m:sub>
                <m:r>
                  <m:rPr>
                    <m:sty m:val="bi"/>
                  </m:rPr>
                  <w:rPr>
                    <w:rFonts w:ascii="Cambria Math" w:hAnsi="Cambria Math" w:cs="Times New Roman"/>
                    <w:color w:val="0070C0"/>
                  </w:rPr>
                  <m:t>p</m:t>
                </m:r>
              </m:sub>
            </m:sSub>
          </m:den>
        </m:f>
        <m:r>
          <m:rPr>
            <m:sty m:val="b"/>
          </m:rPr>
          <w:rPr>
            <w:rFonts w:ascii="Cambria Math" w:hAnsi="Cambria Math" w:cs="Times New Roman"/>
            <w:color w:val="0070C0"/>
          </w:rPr>
          <m:t>+1.75G]</m:t>
        </m:r>
        <m:r>
          <m:rPr>
            <m:sty m:val="bi"/>
          </m:rPr>
          <w:rPr>
            <w:rFonts w:ascii="Cambria Math" w:hAnsi="Cambria Math" w:cs="Times New Roman"/>
            <w:color w:val="0070C0"/>
          </w:rPr>
          <m:t> </m:t>
        </m:r>
        <m:r>
          <m:rPr>
            <m:nor/>
          </m:rPr>
          <w:rPr>
            <w:rFonts w:ascii="Times New Roman" w:hAnsi="Times New Roman" w:cs="Times New Roman"/>
            <w:b/>
            <w:bCs/>
            <w:color w:val="0070C0"/>
          </w:rPr>
          <m:t>( 1+</m:t>
        </m:r>
        <m:r>
          <m:rPr>
            <m:nor/>
          </m:rPr>
          <w:rPr>
            <w:rFonts w:ascii="Times New Roman" w:hAnsi="Times New Roman" w:cs="Times New Roman"/>
            <w:b/>
            <w:bCs/>
            <w:color w:val="0070C0"/>
          </w:rPr>
          <w:sym w:font="Symbol" w:char="F065"/>
        </m:r>
        <m:r>
          <m:rPr>
            <m:nor/>
          </m:rPr>
          <w:rPr>
            <w:rFonts w:ascii="Times New Roman" w:hAnsi="Times New Roman" w:cs="Times New Roman"/>
            <w:b/>
            <w:bCs/>
            <w:color w:val="0070C0"/>
          </w:rPr>
          <m:t>X)</m:t>
        </m:r>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P</m:t>
                </m:r>
              </m:e>
              <m:sub>
                <m:r>
                  <m:rPr>
                    <m:sty m:val="bi"/>
                  </m:rPr>
                  <w:rPr>
                    <w:rFonts w:ascii="Cambria Math" w:hAnsi="Cambria Math" w:cs="Times New Roman"/>
                    <w:color w:val="0070C0"/>
                  </w:rPr>
                  <m:t>o</m:t>
                </m:r>
              </m:sub>
            </m:sSub>
          </m:num>
          <m:den>
            <m:r>
              <m:rPr>
                <m:sty m:val="bi"/>
              </m:rPr>
              <w:rPr>
                <w:rFonts w:ascii="Cambria Math" w:hAnsi="Cambria Math" w:cs="Times New Roman"/>
                <w:color w:val="0070C0"/>
              </w:rPr>
              <m:t>P</m:t>
            </m:r>
          </m:den>
        </m:f>
        <m:f>
          <m:fPr>
            <m:ctrlPr>
              <w:rPr>
                <w:rFonts w:ascii="Cambria Math" w:hAnsi="Cambria Math" w:cs="Times New Roman"/>
                <w:b/>
                <w:bCs/>
                <w:i/>
                <w:iCs/>
                <w:color w:val="0070C0"/>
              </w:rPr>
            </m:ctrlPr>
          </m:fPr>
          <m:num>
            <m:r>
              <m:rPr>
                <m:sty m:val="bi"/>
              </m:rPr>
              <w:rPr>
                <w:rFonts w:ascii="Cambria Math" w:hAnsi="Cambria Math" w:cs="Times New Roman"/>
                <w:color w:val="0070C0"/>
              </w:rPr>
              <m:t>T</m:t>
            </m:r>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T</m:t>
                </m:r>
              </m:e>
              <m:sub>
                <m:r>
                  <m:rPr>
                    <m:sty m:val="bi"/>
                  </m:rPr>
                  <w:rPr>
                    <w:rFonts w:ascii="Cambria Math" w:hAnsi="Cambria Math" w:cs="Times New Roman"/>
                    <w:color w:val="0070C0"/>
                  </w:rPr>
                  <m:t>o</m:t>
                </m:r>
              </m:sub>
            </m:sSub>
          </m:den>
        </m:f>
      </m:oMath>
      <w:r w:rsidR="0000209E" w:rsidRPr="0000209E">
        <w:rPr>
          <w:rFonts w:ascii="Times New Roman" w:hAnsi="Times New Roman" w:cs="Times New Roman"/>
          <w:b/>
          <w:bCs/>
          <w:color w:val="0070C0"/>
        </w:rPr>
        <w:t xml:space="preserve">                                         (11.33)</w:t>
      </w:r>
    </w:p>
    <w:p w14:paraId="74DBB344" w14:textId="77777777" w:rsidR="0000209E" w:rsidRPr="0000209E" w:rsidRDefault="0000209E" w:rsidP="0000209E">
      <w:pPr>
        <w:spacing w:before="100" w:beforeAutospacing="1" w:after="100" w:afterAutospacing="1" w:line="360" w:lineRule="auto"/>
        <w:jc w:val="both"/>
        <w:rPr>
          <w:rFonts w:ascii="Times New Roman" w:hAnsi="Times New Roman" w:cs="Times New Roman"/>
          <w:b/>
          <w:bCs/>
          <w:color w:val="0070C0"/>
        </w:rPr>
      </w:pPr>
      <w:r w:rsidRPr="0000209E">
        <w:rPr>
          <w:rFonts w:ascii="Times New Roman" w:hAnsi="Times New Roman" w:cs="Times New Roman"/>
          <w:b/>
          <w:bCs/>
          <w:color w:val="0070C0"/>
        </w:rPr>
        <w:t>This equation shows that conversion is dependent on pressure drop across the catalyst weight for PBR.</w:t>
      </w:r>
    </w:p>
    <w:p w14:paraId="2B792360" w14:textId="77777777" w:rsidR="0000209E" w:rsidRPr="0000209E" w:rsidRDefault="0000209E" w:rsidP="0000209E">
      <w:pPr>
        <w:spacing w:before="100" w:beforeAutospacing="1" w:after="100" w:afterAutospacing="1" w:line="360" w:lineRule="auto"/>
        <w:jc w:val="both"/>
        <w:rPr>
          <w:rFonts w:ascii="Times New Roman" w:hAnsi="Times New Roman" w:cs="Times New Roman"/>
        </w:rPr>
      </w:pPr>
      <w:r w:rsidRPr="0000209E">
        <w:rPr>
          <w:rFonts w:ascii="Times New Roman" w:hAnsi="Times New Roman" w:cs="Times New Roman"/>
        </w:rPr>
        <w:t>Therefore, to find the conversion of reactants in catalytic PBR, equation (11.8) and equation (11.33) should be solved simultaneously since both are interdependent.</w:t>
      </w:r>
    </w:p>
    <w:p w14:paraId="2AA07145" w14:textId="77777777" w:rsidR="006041D9" w:rsidRPr="006041D9" w:rsidRDefault="006041D9" w:rsidP="006041D9">
      <w:pPr>
        <w:spacing w:before="100" w:beforeAutospacing="1" w:after="100" w:afterAutospacing="1" w:line="360" w:lineRule="auto"/>
        <w:jc w:val="both"/>
        <w:rPr>
          <w:rFonts w:ascii="Times New Roman" w:hAnsi="Times New Roman" w:cs="Times New Roman"/>
          <w:sz w:val="28"/>
          <w:szCs w:val="28"/>
        </w:rPr>
      </w:pPr>
      <w:r w:rsidRPr="006041D9">
        <w:rPr>
          <w:rFonts w:ascii="Times New Roman" w:hAnsi="Times New Roman" w:cs="Times New Roman"/>
          <w:b/>
          <w:bCs/>
          <w:sz w:val="28"/>
          <w:szCs w:val="28"/>
        </w:rPr>
        <w:t>11.4.3. Energy balance equation</w:t>
      </w:r>
    </w:p>
    <w:p w14:paraId="1E9F4A26" w14:textId="6A268B89" w:rsidR="006041D9" w:rsidRPr="006041D9" w:rsidRDefault="006041D9" w:rsidP="006041D9">
      <w:pPr>
        <w:spacing w:before="100" w:beforeAutospacing="1" w:after="100" w:afterAutospacing="1" w:line="360" w:lineRule="auto"/>
        <w:jc w:val="both"/>
        <w:rPr>
          <w:rFonts w:ascii="Times New Roman" w:hAnsi="Times New Roman" w:cs="Times New Roman"/>
        </w:rPr>
      </w:pPr>
      <w:r w:rsidRPr="006041D9">
        <w:rPr>
          <w:rFonts w:ascii="Times New Roman" w:hAnsi="Times New Roman" w:cs="Times New Roman"/>
        </w:rPr>
        <w:t>PBR is operated at steady state condition.</w:t>
      </w:r>
      <w:r>
        <w:rPr>
          <w:rFonts w:ascii="Times New Roman" w:hAnsi="Times New Roman" w:cs="Times New Roman"/>
        </w:rPr>
        <w:t xml:space="preserve"> </w:t>
      </w:r>
      <w:r w:rsidRPr="006041D9">
        <w:rPr>
          <w:rFonts w:ascii="Times New Roman" w:hAnsi="Times New Roman" w:cs="Times New Roman"/>
        </w:rPr>
        <w:t>Energy balance equation for PBR is analogous of plug flow reactor (PFR).</w:t>
      </w:r>
      <w:r>
        <w:rPr>
          <w:rFonts w:ascii="Times New Roman" w:hAnsi="Times New Roman" w:cs="Times New Roman"/>
        </w:rPr>
        <w:t xml:space="preserve"> </w:t>
      </w:r>
      <w:r w:rsidRPr="006041D9">
        <w:rPr>
          <w:rFonts w:ascii="Times New Roman" w:hAnsi="Times New Roman" w:cs="Times New Roman"/>
        </w:rPr>
        <w:t xml:space="preserve">The energy balance equation derivation details for non-isothermal PFR </w:t>
      </w:r>
      <w:proofErr w:type="gramStart"/>
      <w:r w:rsidRPr="006041D9">
        <w:rPr>
          <w:rFonts w:ascii="Times New Roman" w:hAnsi="Times New Roman" w:cs="Times New Roman"/>
        </w:rPr>
        <w:t>is</w:t>
      </w:r>
      <w:proofErr w:type="gramEnd"/>
      <w:r w:rsidRPr="006041D9">
        <w:rPr>
          <w:rFonts w:ascii="Times New Roman" w:hAnsi="Times New Roman" w:cs="Times New Roman"/>
        </w:rPr>
        <w:t xml:space="preserve"> found in </w:t>
      </w:r>
      <w:r w:rsidRPr="006041D9">
        <w:rPr>
          <w:rFonts w:ascii="Times New Roman" w:hAnsi="Times New Roman" w:cs="Times New Roman"/>
          <w:b/>
          <w:bCs/>
        </w:rPr>
        <w:t xml:space="preserve">lecture 6 (Refer lecture 6). </w:t>
      </w:r>
      <w:r>
        <w:rPr>
          <w:rFonts w:ascii="Times New Roman" w:hAnsi="Times New Roman" w:cs="Times New Roman"/>
        </w:rPr>
        <w:t xml:space="preserve"> </w:t>
      </w:r>
      <w:r w:rsidRPr="006041D9">
        <w:rPr>
          <w:rFonts w:ascii="Times New Roman" w:hAnsi="Times New Roman" w:cs="Times New Roman"/>
        </w:rPr>
        <w:t>The energy balance equation in terms of molar flow rate is given by:</w:t>
      </w:r>
    </w:p>
    <w:p w14:paraId="5FEC47CE" w14:textId="666EC4C9" w:rsidR="006041D9" w:rsidRPr="006041D9" w:rsidRDefault="006041D9" w:rsidP="006041D9">
      <w:pPr>
        <w:spacing w:before="100" w:beforeAutospacing="1" w:after="100" w:afterAutospacing="1" w:line="360" w:lineRule="auto"/>
        <w:jc w:val="both"/>
        <w:rPr>
          <w:rFonts w:ascii="Times New Roman" w:hAnsi="Times New Roman" w:cs="Times New Roman"/>
        </w:rPr>
      </w:pPr>
      <w:r w:rsidRPr="006041D9">
        <w:rPr>
          <w:rFonts w:ascii="Times New Roman" w:hAnsi="Times New Roman" w:cs="Times New Roman"/>
        </w:rPr>
        <w:t xml:space="preserve">   </w:t>
      </w:r>
      <m:oMath>
        <m:f>
          <m:fPr>
            <m:ctrlPr>
              <w:rPr>
                <w:rFonts w:ascii="Cambria Math" w:hAnsi="Cambria Math" w:cs="Times New Roman"/>
                <w:i/>
                <w:iCs/>
              </w:rPr>
            </m:ctrlPr>
          </m:fPr>
          <m:num>
            <m:r>
              <w:rPr>
                <w:rFonts w:ascii="Cambria Math" w:hAnsi="Cambria Math" w:cs="Times New Roman"/>
              </w:rPr>
              <m:t>dT</m:t>
            </m:r>
          </m:num>
          <m:den>
            <m:r>
              <w:rPr>
                <w:rFonts w:ascii="Cambria Math" w:hAnsi="Cambria Math" w:cs="Times New Roman"/>
              </w:rPr>
              <m:t>dW</m:t>
            </m:r>
          </m:den>
        </m:f>
        <m:r>
          <w:rPr>
            <w:rFonts w:ascii="Cambria Math" w:hAnsi="Cambria Math" w:cs="Times New Roman"/>
          </w:rPr>
          <m:t>=</m:t>
        </m:r>
        <m:f>
          <m:fPr>
            <m:ctrlPr>
              <w:rPr>
                <w:rFonts w:ascii="Cambria Math" w:hAnsi="Cambria Math" w:cs="Times New Roman"/>
                <w:i/>
                <w:iCs/>
              </w:rPr>
            </m:ctrlPr>
          </m:fPr>
          <m:num>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e>
              <m:sup>
                <m:r>
                  <w:rPr>
                    <w:rFonts w:ascii="Cambria Math" w:hAnsi="Cambria Math" w:cs="Times New Roman"/>
                  </w:rPr>
                  <m:t>'</m:t>
                </m:r>
              </m:sup>
            </m:sSup>
            <m:r>
              <w:rPr>
                <w:rFonts w:ascii="Cambria Math" w:hAnsi="Cambria Math" w:cs="Times New Roman"/>
              </w:rPr>
              <m:t> </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r>
              <w:rPr>
                <w:rFonts w:ascii="Cambria Math" w:hAnsi="Cambria Math" w:cs="Times New Roman"/>
              </w:rPr>
              <m:t>(T)-</m:t>
            </m:r>
            <m:f>
              <m:fPr>
                <m:ctrlPr>
                  <w:rPr>
                    <w:rFonts w:ascii="Cambria Math" w:hAnsi="Cambria Math" w:cs="Times New Roman"/>
                    <w:i/>
                    <w:iCs/>
                  </w:rPr>
                </m:ctrlPr>
              </m:fPr>
              <m:num>
                <m:r>
                  <w:rPr>
                    <w:rFonts w:ascii="Cambria Math" w:hAnsi="Cambria Math" w:cs="Times New Roman"/>
                  </w:rPr>
                  <m:t>Ua</m:t>
                </m:r>
              </m:num>
              <m:den>
                <m:sSub>
                  <m:sSubPr>
                    <m:ctrlPr>
                      <w:rPr>
                        <w:rFonts w:ascii="Cambria Math" w:hAnsi="Cambria Math" w:cs="Times New Roman"/>
                        <w:i/>
                        <w:iCs/>
                      </w:rPr>
                    </m:ctrlPr>
                  </m:sSubPr>
                  <m:e>
                    <m:r>
                      <w:rPr>
                        <w:rFonts w:ascii="Cambria Math" w:hAnsi="Cambria Math" w:cs="Times New Roman"/>
                        <w:lang w:val="el-GR"/>
                      </w:rPr>
                      <m:t>ρ</m:t>
                    </m:r>
                  </m:e>
                  <m:sub>
                    <m:r>
                      <w:rPr>
                        <w:rFonts w:ascii="Cambria Math" w:hAnsi="Cambria Math" w:cs="Times New Roman"/>
                      </w:rPr>
                      <m:t>b</m:t>
                    </m:r>
                  </m:sub>
                </m:sSub>
              </m:den>
            </m:f>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a</m:t>
                </m:r>
              </m:sub>
            </m:sSub>
            <m:r>
              <w:rPr>
                <w:rFonts w:ascii="Cambria Math" w:hAnsi="Cambria Math" w:cs="Times New Roman"/>
              </w:rPr>
              <m:t>)</m:t>
            </m:r>
          </m:num>
          <m:den>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i</m:t>
                        </m:r>
                      </m:sub>
                    </m:sSub>
                  </m:sub>
                </m:sSub>
              </m:e>
            </m:nary>
          </m:den>
        </m:f>
      </m:oMath>
      <w:r w:rsidRPr="006041D9">
        <w:rPr>
          <w:rFonts w:ascii="Times New Roman" w:hAnsi="Times New Roman" w:cs="Times New Roman"/>
          <w:b/>
          <w:bCs/>
        </w:rPr>
        <w:t xml:space="preserve">                                                                               </w:t>
      </w:r>
      <w:r w:rsidRPr="006041D9">
        <w:rPr>
          <w:rFonts w:ascii="Times New Roman" w:hAnsi="Times New Roman" w:cs="Times New Roman"/>
        </w:rPr>
        <w:t>(11.34)</w:t>
      </w:r>
    </w:p>
    <w:p w14:paraId="068B85ED" w14:textId="48911D9E" w:rsidR="006041D9" w:rsidRPr="006041D9" w:rsidRDefault="006041D9" w:rsidP="006041D9">
      <w:pPr>
        <w:spacing w:before="100" w:beforeAutospacing="1" w:after="100" w:afterAutospacing="1" w:line="360" w:lineRule="auto"/>
        <w:jc w:val="both"/>
        <w:rPr>
          <w:rFonts w:ascii="Times New Roman" w:hAnsi="Times New Roman" w:cs="Times New Roman"/>
        </w:rPr>
      </w:pPr>
      <w:r w:rsidRPr="006041D9">
        <w:rPr>
          <w:rFonts w:ascii="Times New Roman" w:hAnsi="Times New Roman" w:cs="Times New Roman"/>
        </w:rPr>
        <w:t xml:space="preserve">Where: T is temperature, </w:t>
      </w:r>
      <w:proofErr w:type="spellStart"/>
      <w:r w:rsidRPr="006041D9">
        <w:rPr>
          <w:rFonts w:ascii="Times New Roman" w:hAnsi="Times New Roman" w:cs="Times New Roman"/>
        </w:rPr>
        <w:t>r</w:t>
      </w:r>
      <w:r w:rsidRPr="006041D9">
        <w:rPr>
          <w:rFonts w:ascii="Times New Roman" w:hAnsi="Times New Roman" w:cs="Times New Roman"/>
          <w:vertAlign w:val="subscript"/>
        </w:rPr>
        <w:t>A</w:t>
      </w:r>
      <w:proofErr w:type="spellEnd"/>
      <w:r w:rsidRPr="006041D9">
        <w:rPr>
          <w:rFonts w:ascii="Times New Roman" w:hAnsi="Times New Roman" w:cs="Times New Roman"/>
        </w:rPr>
        <w:sym w:font="Symbol" w:char="F0A2"/>
      </w:r>
      <w:r w:rsidRPr="006041D9">
        <w:rPr>
          <w:rFonts w:ascii="Times New Roman" w:hAnsi="Times New Roman" w:cs="Times New Roman"/>
        </w:rPr>
        <w:t xml:space="preserve"> is rate of reaction, </w:t>
      </w:r>
      <w:r w:rsidRPr="006041D9">
        <w:rPr>
          <w:rFonts w:ascii="Times New Roman" w:hAnsi="Times New Roman" w:cs="Times New Roman"/>
        </w:rPr>
        <w:sym w:font="Symbol" w:char="F044"/>
      </w:r>
      <w:proofErr w:type="spellStart"/>
      <w:r w:rsidRPr="006041D9">
        <w:rPr>
          <w:rFonts w:ascii="Times New Roman" w:hAnsi="Times New Roman" w:cs="Times New Roman"/>
        </w:rPr>
        <w:t>H</w:t>
      </w:r>
      <w:r w:rsidRPr="006041D9">
        <w:rPr>
          <w:rFonts w:ascii="Times New Roman" w:hAnsi="Times New Roman" w:cs="Times New Roman"/>
          <w:vertAlign w:val="subscript"/>
        </w:rPr>
        <w:t>Rx</w:t>
      </w:r>
      <w:proofErr w:type="spellEnd"/>
      <w:r w:rsidRPr="006041D9">
        <w:rPr>
          <w:rFonts w:ascii="Times New Roman" w:hAnsi="Times New Roman" w:cs="Times New Roman"/>
        </w:rPr>
        <w:t xml:space="preserve"> is change in heat of reaction, W is weight of catalyst, F</w:t>
      </w:r>
      <w:r w:rsidRPr="006041D9">
        <w:rPr>
          <w:rFonts w:ascii="Times New Roman" w:hAnsi="Times New Roman" w:cs="Times New Roman"/>
          <w:vertAlign w:val="subscript"/>
        </w:rPr>
        <w:t>i</w:t>
      </w:r>
      <w:r w:rsidRPr="006041D9">
        <w:rPr>
          <w:rFonts w:ascii="Times New Roman" w:hAnsi="Times New Roman" w:cs="Times New Roman"/>
        </w:rPr>
        <w:t xml:space="preserve"> is molar flow rate of species </w:t>
      </w:r>
      <w:proofErr w:type="spellStart"/>
      <w:r w:rsidRPr="006041D9">
        <w:rPr>
          <w:rFonts w:ascii="Times New Roman" w:hAnsi="Times New Roman" w:cs="Times New Roman"/>
        </w:rPr>
        <w:t>i</w:t>
      </w:r>
      <w:proofErr w:type="spellEnd"/>
      <w:r w:rsidRPr="006041D9">
        <w:rPr>
          <w:rFonts w:ascii="Times New Roman" w:hAnsi="Times New Roman" w:cs="Times New Roman"/>
        </w:rPr>
        <w:t xml:space="preserve">, U is overall heat transfer coefficient, a is surface area per unit volume,  </w:t>
      </w:r>
      <w:r w:rsidRPr="006041D9">
        <w:rPr>
          <w:rFonts w:ascii="Times New Roman" w:hAnsi="Times New Roman" w:cs="Times New Roman"/>
        </w:rPr>
        <w:sym w:font="Symbol" w:char="F072"/>
      </w:r>
      <w:r w:rsidRPr="006041D9">
        <w:rPr>
          <w:rFonts w:ascii="Times New Roman" w:hAnsi="Times New Roman" w:cs="Times New Roman"/>
          <w:vertAlign w:val="subscript"/>
        </w:rPr>
        <w:t>b</w:t>
      </w:r>
      <w:r w:rsidRPr="006041D9">
        <w:rPr>
          <w:rFonts w:ascii="Times New Roman" w:hAnsi="Times New Roman" w:cs="Times New Roman"/>
        </w:rPr>
        <w:t xml:space="preserve"> is catalyst bulk density, C</w:t>
      </w:r>
      <w:r w:rsidRPr="006041D9">
        <w:rPr>
          <w:rFonts w:ascii="Times New Roman" w:hAnsi="Times New Roman" w:cs="Times New Roman"/>
          <w:vertAlign w:val="subscript"/>
        </w:rPr>
        <w:t>pi</w:t>
      </w:r>
      <w:r w:rsidRPr="006041D9">
        <w:rPr>
          <w:rFonts w:ascii="Times New Roman" w:hAnsi="Times New Roman" w:cs="Times New Roman"/>
        </w:rPr>
        <w:t xml:space="preserve"> is specific heat capacity of species </w:t>
      </w:r>
      <w:proofErr w:type="spellStart"/>
      <w:r w:rsidRPr="006041D9">
        <w:rPr>
          <w:rFonts w:ascii="Times New Roman" w:hAnsi="Times New Roman" w:cs="Times New Roman"/>
        </w:rPr>
        <w:t>i</w:t>
      </w:r>
      <w:proofErr w:type="spellEnd"/>
      <w:r w:rsidRPr="006041D9">
        <w:rPr>
          <w:rFonts w:ascii="Times New Roman" w:hAnsi="Times New Roman" w:cs="Times New Roman"/>
        </w:rPr>
        <w:t>, and T</w:t>
      </w:r>
      <w:r w:rsidRPr="006041D9">
        <w:rPr>
          <w:rFonts w:ascii="Times New Roman" w:hAnsi="Times New Roman" w:cs="Times New Roman"/>
          <w:vertAlign w:val="subscript"/>
        </w:rPr>
        <w:t>a</w:t>
      </w:r>
      <w:r w:rsidRPr="006041D9">
        <w:rPr>
          <w:rFonts w:ascii="Times New Roman" w:hAnsi="Times New Roman" w:cs="Times New Roman"/>
        </w:rPr>
        <w:t xml:space="preserve"> is temperature of heat supply.</w:t>
      </w:r>
    </w:p>
    <w:p w14:paraId="15A3A6F5" w14:textId="77777777" w:rsidR="00CD71F5" w:rsidRPr="00CD71F5" w:rsidRDefault="00CD71F5" w:rsidP="00CD71F5">
      <w:pPr>
        <w:spacing w:before="100" w:beforeAutospacing="1" w:after="100" w:afterAutospacing="1" w:line="360" w:lineRule="auto"/>
        <w:jc w:val="both"/>
        <w:rPr>
          <w:rFonts w:ascii="Times New Roman" w:hAnsi="Times New Roman" w:cs="Times New Roman"/>
        </w:rPr>
      </w:pPr>
      <w:r w:rsidRPr="00CD71F5">
        <w:rPr>
          <w:rFonts w:ascii="Times New Roman" w:hAnsi="Times New Roman" w:cs="Times New Roman"/>
        </w:rPr>
        <w:t>The energy balance equation in terms of conversion can be written as:</w:t>
      </w:r>
    </w:p>
    <w:p w14:paraId="4248CFB5" w14:textId="4C8B1FEC" w:rsidR="00CD71F5" w:rsidRPr="00CD71F5" w:rsidRDefault="00CD71F5" w:rsidP="00CD71F5">
      <w:pPr>
        <w:spacing w:before="100" w:beforeAutospacing="1" w:after="100" w:afterAutospacing="1" w:line="360" w:lineRule="auto"/>
        <w:jc w:val="both"/>
        <w:rPr>
          <w:rFonts w:ascii="Times New Roman" w:hAnsi="Times New Roman" w:cs="Times New Roman"/>
        </w:rPr>
      </w:pPr>
      <w:r w:rsidRPr="00CD71F5">
        <w:rPr>
          <w:rFonts w:ascii="Times New Roman" w:hAnsi="Times New Roman" w:cs="Times New Roman"/>
          <w:b/>
          <w:bCs/>
        </w:rPr>
        <w:t xml:space="preserve">  </w:t>
      </w:r>
      <m:oMath>
        <m:f>
          <m:fPr>
            <m:ctrlPr>
              <w:rPr>
                <w:rFonts w:ascii="Cambria Math" w:hAnsi="Cambria Math" w:cs="Times New Roman"/>
                <w:i/>
                <w:iCs/>
              </w:rPr>
            </m:ctrlPr>
          </m:fPr>
          <m:num>
            <m:r>
              <w:rPr>
                <w:rFonts w:ascii="Cambria Math" w:hAnsi="Cambria Math" w:cs="Times New Roman"/>
              </w:rPr>
              <m:t>dT</m:t>
            </m:r>
          </m:num>
          <m:den>
            <m:r>
              <w:rPr>
                <w:rFonts w:ascii="Cambria Math" w:hAnsi="Cambria Math" w:cs="Times New Roman"/>
              </w:rPr>
              <m:t>dW</m:t>
            </m:r>
          </m:den>
        </m:f>
        <m:r>
          <w:rPr>
            <w:rFonts w:ascii="Cambria Math" w:hAnsi="Cambria Math" w:cs="Times New Roman"/>
          </w:rPr>
          <m:t>=</m:t>
        </m:r>
        <m:f>
          <m:fPr>
            <m:ctrlPr>
              <w:rPr>
                <w:rFonts w:ascii="Cambria Math" w:hAnsi="Cambria Math" w:cs="Times New Roman"/>
                <w:i/>
                <w:iCs/>
              </w:rPr>
            </m:ctrlPr>
          </m:fPr>
          <m:num>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e>
              <m:sup>
                <m:r>
                  <w:rPr>
                    <w:rFonts w:ascii="Cambria Math" w:hAnsi="Cambria Math" w:cs="Times New Roman"/>
                  </w:rPr>
                  <m:t>'</m:t>
                </m:r>
              </m:sup>
            </m:sSup>
            <m:r>
              <w:rPr>
                <w:rFonts w:ascii="Cambria Math" w:hAnsi="Cambria Math" w:cs="Times New Roman"/>
              </w:rPr>
              <m:t> </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r>
              <w:rPr>
                <w:rFonts w:ascii="Cambria Math" w:hAnsi="Cambria Math" w:cs="Times New Roman"/>
              </w:rPr>
              <m:t>(T)-</m:t>
            </m:r>
            <m:f>
              <m:fPr>
                <m:ctrlPr>
                  <w:rPr>
                    <w:rFonts w:ascii="Cambria Math" w:hAnsi="Cambria Math" w:cs="Times New Roman"/>
                    <w:i/>
                    <w:iCs/>
                  </w:rPr>
                </m:ctrlPr>
              </m:fPr>
              <m:num>
                <m:r>
                  <w:rPr>
                    <w:rFonts w:ascii="Cambria Math" w:hAnsi="Cambria Math" w:cs="Times New Roman"/>
                  </w:rPr>
                  <m:t>Ua</m:t>
                </m:r>
              </m:num>
              <m:den>
                <m:sSub>
                  <m:sSubPr>
                    <m:ctrlPr>
                      <w:rPr>
                        <w:rFonts w:ascii="Cambria Math" w:hAnsi="Cambria Math" w:cs="Times New Roman"/>
                        <w:i/>
                        <w:iCs/>
                      </w:rPr>
                    </m:ctrlPr>
                  </m:sSubPr>
                  <m:e>
                    <m:r>
                      <w:rPr>
                        <w:rFonts w:ascii="Cambria Math" w:hAnsi="Cambria Math" w:cs="Times New Roman"/>
                        <w:lang w:val="el-GR"/>
                      </w:rPr>
                      <m:t>ρ</m:t>
                    </m:r>
                  </m:e>
                  <m:sub>
                    <m:r>
                      <w:rPr>
                        <w:rFonts w:ascii="Cambria Math" w:hAnsi="Cambria Math" w:cs="Times New Roman"/>
                      </w:rPr>
                      <m:t>b</m:t>
                    </m:r>
                  </m:sub>
                </m:sSub>
              </m:den>
            </m:f>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a</m:t>
                </m:r>
              </m:sub>
            </m:sSub>
            <m:r>
              <w:rPr>
                <w:rFonts w:ascii="Cambria Math" w:hAnsi="Cambria Math" w:cs="Times New Roman"/>
              </w:rPr>
              <m:t>)</m:t>
            </m:r>
          </m:num>
          <m:den>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w:rPr>
                <w:rFonts w:ascii="Cambria Math" w:hAnsi="Cambria Math" w:cs="Times New Roman"/>
              </w:rPr>
              <m:t>(</m:t>
            </m:r>
            <m:nary>
              <m:naryPr>
                <m:chr m:val="∑"/>
                <m:subHide m:val="1"/>
                <m:supHide m:val="1"/>
                <m:ctrlPr>
                  <w:rPr>
                    <w:rFonts w:ascii="Cambria Math" w:hAnsi="Cambria Math" w:cs="Times New Roman"/>
                    <w:i/>
                    <w:iCs/>
                  </w:rPr>
                </m:ctrlPr>
              </m:naryPr>
              <m:sub/>
              <m:sup/>
              <m:e>
                <m:sSub>
                  <m:sSubPr>
                    <m:ctrlPr>
                      <w:rPr>
                        <w:rFonts w:ascii="Cambria Math" w:hAnsi="Cambria Math" w:cs="Times New Roman"/>
                        <w:i/>
                        <w:iCs/>
                        <w:lang w:val="el-GR"/>
                      </w:rPr>
                    </m:ctrlPr>
                  </m:sSubPr>
                  <m:e>
                    <m:r>
                      <w:rPr>
                        <w:rFonts w:ascii="Cambria Math" w:hAnsi="Cambria Math" w:cs="Times New Roman"/>
                        <w:i/>
                        <w:iCs/>
                        <w:lang w:val="el-GR"/>
                      </w:rPr>
                      <w:sym w:font="Symbol" w:char="F046"/>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i</m:t>
                        </m:r>
                      </m:sub>
                    </m:sSub>
                  </m:sub>
                </m:sSub>
              </m:e>
            </m:nary>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m:t>
                </m:r>
              </m:sub>
            </m:s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den>
        </m:f>
      </m:oMath>
      <w:r w:rsidRPr="00CD71F5">
        <w:rPr>
          <w:rFonts w:ascii="Times New Roman" w:hAnsi="Times New Roman" w:cs="Times New Roman"/>
        </w:rPr>
        <w:t xml:space="preserve">                                                                                                    (11.35)</w:t>
      </w:r>
    </w:p>
    <w:p w14:paraId="7E553043" w14:textId="77777777" w:rsidR="00CD71F5" w:rsidRPr="00CD71F5" w:rsidRDefault="00CD71F5" w:rsidP="00CD71F5">
      <w:pPr>
        <w:spacing w:before="100" w:beforeAutospacing="1" w:after="100" w:afterAutospacing="1" w:line="360" w:lineRule="auto"/>
        <w:jc w:val="both"/>
        <w:rPr>
          <w:rFonts w:ascii="Times New Roman" w:hAnsi="Times New Roman" w:cs="Times New Roman"/>
        </w:rPr>
      </w:pPr>
      <w:r w:rsidRPr="00CD71F5">
        <w:rPr>
          <w:rFonts w:ascii="Times New Roman" w:hAnsi="Times New Roman" w:cs="Times New Roman"/>
        </w:rPr>
        <w:t>Weight of catalyst = bulk density of catalyst * volume of reactor bed</w:t>
      </w:r>
    </w:p>
    <w:p w14:paraId="25296E8E" w14:textId="535F5EA9" w:rsidR="00CD71F5" w:rsidRPr="00CD71F5" w:rsidRDefault="00CD71F5" w:rsidP="00CD71F5">
      <w:pPr>
        <w:spacing w:before="100" w:beforeAutospacing="1" w:after="100" w:afterAutospacing="1" w:line="360" w:lineRule="auto"/>
        <w:jc w:val="both"/>
        <w:rPr>
          <w:rFonts w:ascii="Times New Roman" w:hAnsi="Times New Roman" w:cs="Times New Roman"/>
        </w:rPr>
      </w:pPr>
      <w:r w:rsidRPr="00CD71F5">
        <w:rPr>
          <w:rFonts w:ascii="Times New Roman" w:hAnsi="Times New Roman" w:cs="Times New Roman"/>
        </w:rPr>
        <w:t xml:space="preserve">    </w:t>
      </w:r>
      <m:oMath>
        <m:r>
          <w:rPr>
            <w:rFonts w:ascii="Cambria Math" w:hAnsi="Cambria Math" w:cs="Times New Roman"/>
          </w:rPr>
          <m:t>W=</m:t>
        </m:r>
        <m:sSub>
          <m:sSubPr>
            <m:ctrlPr>
              <w:rPr>
                <w:rFonts w:ascii="Cambria Math" w:hAnsi="Cambria Math" w:cs="Times New Roman"/>
                <w:i/>
                <w:iCs/>
              </w:rPr>
            </m:ctrlPr>
          </m:sSubPr>
          <m:e>
            <m:r>
              <w:rPr>
                <w:rFonts w:ascii="Cambria Math" w:hAnsi="Cambria Math" w:cs="Times New Roman"/>
                <w:lang w:val="el-GR"/>
              </w:rPr>
              <m:t>ρ</m:t>
            </m:r>
          </m:e>
          <m:sub>
            <m:r>
              <w:rPr>
                <w:rFonts w:ascii="Cambria Math" w:hAnsi="Cambria Math" w:cs="Times New Roman"/>
              </w:rPr>
              <m:t>b</m:t>
            </m:r>
          </m:sub>
        </m:sSub>
        <m:r>
          <w:rPr>
            <w:rFonts w:ascii="Cambria Math" w:hAnsi="Cambria Math" w:cs="Times New Roman"/>
          </w:rPr>
          <m:t>*V</m:t>
        </m:r>
      </m:oMath>
      <w:r w:rsidRPr="00CD71F5">
        <w:rPr>
          <w:rFonts w:ascii="Times New Roman" w:hAnsi="Times New Roman" w:cs="Times New Roman"/>
        </w:rPr>
        <w:t xml:space="preserve">                                                                                                                        (11.36)</w:t>
      </w:r>
    </w:p>
    <w:p w14:paraId="41830CEF" w14:textId="645DCC3E" w:rsidR="00CD71F5" w:rsidRPr="00CD71F5" w:rsidRDefault="00CD71F5" w:rsidP="00CD71F5">
      <w:pPr>
        <w:spacing w:before="100" w:beforeAutospacing="1" w:after="100" w:afterAutospacing="1" w:line="360" w:lineRule="auto"/>
        <w:jc w:val="both"/>
        <w:rPr>
          <w:rFonts w:ascii="Times New Roman" w:hAnsi="Times New Roman" w:cs="Times New Roman"/>
        </w:rPr>
      </w:pPr>
      <w:r w:rsidRPr="00CD71F5">
        <w:rPr>
          <w:rFonts w:ascii="Times New Roman" w:hAnsi="Times New Roman" w:cs="Times New Roman"/>
        </w:rPr>
        <w:t xml:space="preserve">  </w:t>
      </w:r>
      <m:oMath>
        <m:r>
          <m:rPr>
            <m:sty m:val="p"/>
          </m:rPr>
          <w:rPr>
            <w:rFonts w:ascii="Cambria Math" w:hAnsi="Cambria Math" w:cs="Times New Roman"/>
          </w:rPr>
          <m:t>d</m:t>
        </m:r>
        <m:r>
          <w:rPr>
            <w:rFonts w:ascii="Cambria Math" w:hAnsi="Cambria Math" w:cs="Times New Roman"/>
          </w:rPr>
          <m:t>W=</m:t>
        </m:r>
        <m:sSub>
          <m:sSubPr>
            <m:ctrlPr>
              <w:rPr>
                <w:rFonts w:ascii="Cambria Math" w:hAnsi="Cambria Math" w:cs="Times New Roman"/>
                <w:i/>
                <w:iCs/>
              </w:rPr>
            </m:ctrlPr>
          </m:sSubPr>
          <m:e>
            <m:r>
              <w:rPr>
                <w:rFonts w:ascii="Cambria Math" w:hAnsi="Cambria Math" w:cs="Times New Roman"/>
                <w:lang w:val="el-GR"/>
              </w:rPr>
              <m:t>ρ</m:t>
            </m:r>
          </m:e>
          <m:sub>
            <m:r>
              <w:rPr>
                <w:rFonts w:ascii="Cambria Math" w:hAnsi="Cambria Math" w:cs="Times New Roman"/>
              </w:rPr>
              <m:t>b</m:t>
            </m:r>
          </m:sub>
        </m:sSub>
        <m:r>
          <w:rPr>
            <w:rFonts w:ascii="Cambria Math" w:hAnsi="Cambria Math" w:cs="Times New Roman"/>
          </w:rPr>
          <m:t>*dV</m:t>
        </m:r>
      </m:oMath>
      <w:r w:rsidRPr="00CD71F5">
        <w:rPr>
          <w:rFonts w:ascii="Times New Roman" w:hAnsi="Times New Roman" w:cs="Times New Roman"/>
        </w:rPr>
        <w:t xml:space="preserve">                                                                                                                      (11.37)</w:t>
      </w:r>
    </w:p>
    <w:p w14:paraId="5B941460" w14:textId="77777777" w:rsidR="00CD71F5" w:rsidRPr="00CD71F5" w:rsidRDefault="00CD71F5" w:rsidP="00CD71F5">
      <w:pPr>
        <w:spacing w:before="100" w:beforeAutospacing="1" w:after="100" w:afterAutospacing="1" w:line="360" w:lineRule="auto"/>
        <w:jc w:val="both"/>
        <w:rPr>
          <w:rFonts w:ascii="Times New Roman" w:hAnsi="Times New Roman" w:cs="Times New Roman"/>
        </w:rPr>
      </w:pPr>
      <w:r w:rsidRPr="00CD71F5">
        <w:rPr>
          <w:rFonts w:ascii="Times New Roman" w:hAnsi="Times New Roman" w:cs="Times New Roman"/>
        </w:rPr>
        <w:lastRenderedPageBreak/>
        <w:t xml:space="preserve">Where: T is temperature, </w:t>
      </w:r>
      <w:proofErr w:type="spellStart"/>
      <w:r w:rsidRPr="00CD71F5">
        <w:rPr>
          <w:rFonts w:ascii="Times New Roman" w:hAnsi="Times New Roman" w:cs="Times New Roman"/>
        </w:rPr>
        <w:t>r</w:t>
      </w:r>
      <w:r w:rsidRPr="00CD71F5">
        <w:rPr>
          <w:rFonts w:ascii="Times New Roman" w:hAnsi="Times New Roman" w:cs="Times New Roman"/>
          <w:vertAlign w:val="subscript"/>
        </w:rPr>
        <w:t>A</w:t>
      </w:r>
      <w:proofErr w:type="spellEnd"/>
      <w:r w:rsidRPr="00CD71F5">
        <w:rPr>
          <w:rFonts w:ascii="Times New Roman" w:hAnsi="Times New Roman" w:cs="Times New Roman"/>
        </w:rPr>
        <w:sym w:font="Symbol" w:char="F0A2"/>
      </w:r>
      <w:r w:rsidRPr="00CD71F5">
        <w:rPr>
          <w:rFonts w:ascii="Times New Roman" w:hAnsi="Times New Roman" w:cs="Times New Roman"/>
        </w:rPr>
        <w:t xml:space="preserve"> is rate of reaction, </w:t>
      </w:r>
      <w:r w:rsidRPr="00CD71F5">
        <w:rPr>
          <w:rFonts w:ascii="Times New Roman" w:hAnsi="Times New Roman" w:cs="Times New Roman"/>
        </w:rPr>
        <w:sym w:font="Symbol" w:char="F044"/>
      </w:r>
      <w:proofErr w:type="spellStart"/>
      <w:r w:rsidRPr="00CD71F5">
        <w:rPr>
          <w:rFonts w:ascii="Times New Roman" w:hAnsi="Times New Roman" w:cs="Times New Roman"/>
        </w:rPr>
        <w:t>H</w:t>
      </w:r>
      <w:r w:rsidRPr="00CD71F5">
        <w:rPr>
          <w:rFonts w:ascii="Times New Roman" w:hAnsi="Times New Roman" w:cs="Times New Roman"/>
          <w:vertAlign w:val="subscript"/>
        </w:rPr>
        <w:t>Rx</w:t>
      </w:r>
      <w:proofErr w:type="spellEnd"/>
      <w:r w:rsidRPr="00CD71F5">
        <w:rPr>
          <w:rFonts w:ascii="Times New Roman" w:hAnsi="Times New Roman" w:cs="Times New Roman"/>
        </w:rPr>
        <w:t xml:space="preserve"> is change in  heat of reaction, W is weight of catalyst, </w:t>
      </w:r>
      <w:proofErr w:type="spellStart"/>
      <w:r w:rsidRPr="00CD71F5">
        <w:rPr>
          <w:rFonts w:ascii="Times New Roman" w:hAnsi="Times New Roman" w:cs="Times New Roman"/>
        </w:rPr>
        <w:t>F</w:t>
      </w:r>
      <w:r w:rsidRPr="00CD71F5">
        <w:rPr>
          <w:rFonts w:ascii="Times New Roman" w:hAnsi="Times New Roman" w:cs="Times New Roman"/>
          <w:vertAlign w:val="subscript"/>
        </w:rPr>
        <w:t>Ao</w:t>
      </w:r>
      <w:proofErr w:type="spellEnd"/>
      <w:r w:rsidRPr="00CD71F5">
        <w:rPr>
          <w:rFonts w:ascii="Times New Roman" w:hAnsi="Times New Roman" w:cs="Times New Roman"/>
        </w:rPr>
        <w:t xml:space="preserve"> is feed flow rate of species A, </w:t>
      </w:r>
      <w:r w:rsidRPr="00CD71F5">
        <w:rPr>
          <w:rFonts w:ascii="Times New Roman" w:hAnsi="Times New Roman" w:cs="Times New Roman"/>
        </w:rPr>
        <w:sym w:font="Symbol" w:char="F046"/>
      </w:r>
      <w:proofErr w:type="spellStart"/>
      <w:r w:rsidRPr="00CD71F5">
        <w:rPr>
          <w:rFonts w:ascii="Times New Roman" w:hAnsi="Times New Roman" w:cs="Times New Roman"/>
          <w:vertAlign w:val="subscript"/>
        </w:rPr>
        <w:t>i</w:t>
      </w:r>
      <w:proofErr w:type="spellEnd"/>
      <w:r w:rsidRPr="00CD71F5">
        <w:rPr>
          <w:rFonts w:ascii="Times New Roman" w:hAnsi="Times New Roman" w:cs="Times New Roman"/>
        </w:rPr>
        <w:t xml:space="preserve"> is ratio of molar flow of species </w:t>
      </w:r>
      <w:proofErr w:type="spellStart"/>
      <w:r w:rsidRPr="00CD71F5">
        <w:rPr>
          <w:rFonts w:ascii="Times New Roman" w:hAnsi="Times New Roman" w:cs="Times New Roman"/>
        </w:rPr>
        <w:t>i</w:t>
      </w:r>
      <w:proofErr w:type="spellEnd"/>
      <w:r w:rsidRPr="00CD71F5">
        <w:rPr>
          <w:rFonts w:ascii="Times New Roman" w:hAnsi="Times New Roman" w:cs="Times New Roman"/>
        </w:rPr>
        <w:t xml:space="preserve"> to species A, X</w:t>
      </w:r>
      <w:r w:rsidRPr="00CD71F5">
        <w:rPr>
          <w:rFonts w:ascii="Times New Roman" w:hAnsi="Times New Roman" w:cs="Times New Roman"/>
          <w:vertAlign w:val="subscript"/>
        </w:rPr>
        <w:t>A</w:t>
      </w:r>
      <w:r w:rsidRPr="00CD71F5">
        <w:rPr>
          <w:rFonts w:ascii="Times New Roman" w:hAnsi="Times New Roman" w:cs="Times New Roman"/>
        </w:rPr>
        <w:t xml:space="preserve"> is conversion of species A, U is overall heat transfer coefficient, a is surface area per unit volume,  </w:t>
      </w:r>
      <w:r w:rsidRPr="00CD71F5">
        <w:rPr>
          <w:rFonts w:ascii="Times New Roman" w:hAnsi="Times New Roman" w:cs="Times New Roman"/>
        </w:rPr>
        <w:sym w:font="Symbol" w:char="F072"/>
      </w:r>
      <w:r w:rsidRPr="00CD71F5">
        <w:rPr>
          <w:rFonts w:ascii="Times New Roman" w:hAnsi="Times New Roman" w:cs="Times New Roman"/>
          <w:vertAlign w:val="subscript"/>
        </w:rPr>
        <w:t>b</w:t>
      </w:r>
      <w:r w:rsidRPr="00CD71F5">
        <w:rPr>
          <w:rFonts w:ascii="Times New Roman" w:hAnsi="Times New Roman" w:cs="Times New Roman"/>
        </w:rPr>
        <w:t xml:space="preserve"> is  catalyst bulk density, C</w:t>
      </w:r>
      <w:r w:rsidRPr="00CD71F5">
        <w:rPr>
          <w:rFonts w:ascii="Times New Roman" w:hAnsi="Times New Roman" w:cs="Times New Roman"/>
          <w:vertAlign w:val="subscript"/>
        </w:rPr>
        <w:t>pi</w:t>
      </w:r>
      <w:r w:rsidRPr="00CD71F5">
        <w:rPr>
          <w:rFonts w:ascii="Times New Roman" w:hAnsi="Times New Roman" w:cs="Times New Roman"/>
        </w:rPr>
        <w:t xml:space="preserve"> is specific heat capacity of species </w:t>
      </w:r>
      <w:proofErr w:type="spellStart"/>
      <w:r w:rsidRPr="00CD71F5">
        <w:rPr>
          <w:rFonts w:ascii="Times New Roman" w:hAnsi="Times New Roman" w:cs="Times New Roman"/>
        </w:rPr>
        <w:t>i</w:t>
      </w:r>
      <w:proofErr w:type="spellEnd"/>
      <w:r w:rsidRPr="00CD71F5">
        <w:rPr>
          <w:rFonts w:ascii="Times New Roman" w:hAnsi="Times New Roman" w:cs="Times New Roman"/>
        </w:rPr>
        <w:t>, and T</w:t>
      </w:r>
      <w:r w:rsidRPr="00CD71F5">
        <w:rPr>
          <w:rFonts w:ascii="Times New Roman" w:hAnsi="Times New Roman" w:cs="Times New Roman"/>
          <w:vertAlign w:val="subscript"/>
        </w:rPr>
        <w:t>a</w:t>
      </w:r>
      <w:r w:rsidRPr="00CD71F5">
        <w:rPr>
          <w:rFonts w:ascii="Times New Roman" w:hAnsi="Times New Roman" w:cs="Times New Roman"/>
        </w:rPr>
        <w:t xml:space="preserve"> is temperature of heat supply.</w:t>
      </w:r>
    </w:p>
    <w:p w14:paraId="352D1DE8" w14:textId="43051E5F" w:rsidR="00F46E51" w:rsidRPr="009601C6" w:rsidRDefault="009601C6" w:rsidP="00853966">
      <w:pPr>
        <w:spacing w:before="100" w:beforeAutospacing="1" w:after="100" w:afterAutospacing="1" w:line="360" w:lineRule="auto"/>
        <w:jc w:val="both"/>
        <w:rPr>
          <w:rFonts w:ascii="Times New Roman" w:hAnsi="Times New Roman" w:cs="Times New Roman"/>
          <w:b/>
          <w:bCs/>
          <w:sz w:val="28"/>
          <w:szCs w:val="28"/>
        </w:rPr>
      </w:pPr>
      <w:r w:rsidRPr="009601C6">
        <w:rPr>
          <w:rFonts w:ascii="Times New Roman" w:hAnsi="Times New Roman" w:cs="Times New Roman"/>
          <w:b/>
          <w:bCs/>
          <w:sz w:val="28"/>
          <w:szCs w:val="28"/>
        </w:rPr>
        <w:t>11.5 Design of moving bed reactor</w:t>
      </w:r>
    </w:p>
    <w:p w14:paraId="1709C024" w14:textId="19A5A1FA" w:rsidR="009601C6" w:rsidRPr="009601C6" w:rsidRDefault="009601C6" w:rsidP="009601C6">
      <w:pPr>
        <w:spacing w:before="100" w:beforeAutospacing="1" w:after="100" w:afterAutospacing="1" w:line="360" w:lineRule="auto"/>
        <w:jc w:val="both"/>
        <w:rPr>
          <w:rFonts w:ascii="Times New Roman" w:hAnsi="Times New Roman" w:cs="Times New Roman"/>
        </w:rPr>
      </w:pPr>
      <w:r w:rsidRPr="009601C6">
        <w:rPr>
          <w:rFonts w:ascii="Times New Roman" w:hAnsi="Times New Roman" w:cs="Times New Roman"/>
        </w:rPr>
        <w:t>Moving bed reactor design is developed using materials balance equation and catalyst activity deactivation rate equation.</w:t>
      </w:r>
      <w:r>
        <w:rPr>
          <w:rFonts w:ascii="Times New Roman" w:hAnsi="Times New Roman" w:cs="Times New Roman"/>
        </w:rPr>
        <w:t xml:space="preserve"> </w:t>
      </w:r>
      <w:r w:rsidRPr="009601C6">
        <w:rPr>
          <w:rFonts w:ascii="Times New Roman" w:hAnsi="Times New Roman" w:cs="Times New Roman"/>
        </w:rPr>
        <w:t xml:space="preserve">The catalyst moves with a fluid which prevents hotspot formation and the temperature of the reactor is considered as isothermal. </w:t>
      </w:r>
      <w:r>
        <w:rPr>
          <w:rFonts w:ascii="Times New Roman" w:hAnsi="Times New Roman" w:cs="Times New Roman"/>
        </w:rPr>
        <w:t xml:space="preserve"> </w:t>
      </w:r>
      <w:r w:rsidRPr="009601C6">
        <w:rPr>
          <w:rFonts w:ascii="Times New Roman" w:hAnsi="Times New Roman" w:cs="Times New Roman"/>
        </w:rPr>
        <w:t xml:space="preserve">Reaction systems with significant catalyst decay require the continual regeneration and/or replacement of the catalyst. </w:t>
      </w:r>
      <w:r>
        <w:rPr>
          <w:rFonts w:ascii="Times New Roman" w:hAnsi="Times New Roman" w:cs="Times New Roman"/>
        </w:rPr>
        <w:t xml:space="preserve"> </w:t>
      </w:r>
      <w:r w:rsidRPr="009601C6">
        <w:rPr>
          <w:rFonts w:ascii="Times New Roman" w:hAnsi="Times New Roman" w:cs="Times New Roman"/>
        </w:rPr>
        <w:t>Moving bed reactor is operated at steady state condition.</w:t>
      </w:r>
      <w:r>
        <w:rPr>
          <w:rFonts w:ascii="Times New Roman" w:hAnsi="Times New Roman" w:cs="Times New Roman"/>
        </w:rPr>
        <w:t xml:space="preserve"> </w:t>
      </w:r>
      <w:r w:rsidRPr="009601C6">
        <w:rPr>
          <w:rFonts w:ascii="Times New Roman" w:hAnsi="Times New Roman" w:cs="Times New Roman"/>
        </w:rPr>
        <w:t>The materials balance equation for moving bed reactor is analogous of PBR.</w:t>
      </w:r>
      <w:r>
        <w:rPr>
          <w:rFonts w:ascii="Times New Roman" w:hAnsi="Times New Roman" w:cs="Times New Roman"/>
        </w:rPr>
        <w:t xml:space="preserve"> </w:t>
      </w:r>
      <w:r w:rsidRPr="009601C6">
        <w:rPr>
          <w:rFonts w:ascii="Times New Roman" w:hAnsi="Times New Roman" w:cs="Times New Roman"/>
        </w:rPr>
        <w:t xml:space="preserve">A moving bed reactor with differential weight of catalyst is shown in </w:t>
      </w:r>
      <w:r w:rsidRPr="009601C6">
        <w:rPr>
          <w:rFonts w:ascii="Times New Roman" w:hAnsi="Times New Roman" w:cs="Times New Roman"/>
          <w:b/>
          <w:bCs/>
        </w:rPr>
        <w:t>Figure 11.5 (Fogler, 2015, pg. 468).</w:t>
      </w:r>
    </w:p>
    <w:p w14:paraId="66821001" w14:textId="0F6648C6" w:rsidR="009601C6" w:rsidRDefault="009601C6" w:rsidP="009601C6">
      <w:pPr>
        <w:spacing w:before="100" w:beforeAutospacing="1" w:after="100" w:afterAutospacing="1" w:line="360" w:lineRule="auto"/>
        <w:jc w:val="center"/>
        <w:rPr>
          <w:rFonts w:ascii="Times New Roman" w:hAnsi="Times New Roman" w:cs="Times New Roman"/>
        </w:rPr>
      </w:pPr>
      <w:r w:rsidRPr="009601C6">
        <w:rPr>
          <w:rFonts w:ascii="Times New Roman" w:hAnsi="Times New Roman" w:cs="Times New Roman"/>
          <w:noProof/>
        </w:rPr>
        <w:drawing>
          <wp:inline distT="0" distB="0" distL="0" distR="0" wp14:anchorId="62029CC2" wp14:editId="5A941032">
            <wp:extent cx="2317035" cy="2743200"/>
            <wp:effectExtent l="0" t="0" r="7620" b="0"/>
            <wp:docPr id="157526885" name="Picture 7">
              <a:extLst xmlns:a="http://schemas.openxmlformats.org/drawingml/2006/main">
                <a:ext uri="{FF2B5EF4-FFF2-40B4-BE49-F238E27FC236}">
                  <a16:creationId xmlns:a16="http://schemas.microsoft.com/office/drawing/2014/main" id="{893FBD38-EC85-7246-A643-AB94E5DF48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893FBD38-EC85-7246-A643-AB94E5DF484E}"/>
                        </a:ext>
                      </a:extLst>
                    </pic:cNvPr>
                    <pic:cNvPicPr>
                      <a:picLocks noChangeAspect="1"/>
                    </pic:cNvPicPr>
                  </pic:nvPicPr>
                  <pic:blipFill>
                    <a:blip r:embed="rId15"/>
                    <a:srcRect t="5964" b="2887"/>
                    <a:stretch>
                      <a:fillRect/>
                    </a:stretch>
                  </pic:blipFill>
                  <pic:spPr>
                    <a:xfrm>
                      <a:off x="0" y="0"/>
                      <a:ext cx="2317035" cy="2743200"/>
                    </a:xfrm>
                    <a:prstGeom prst="rect">
                      <a:avLst/>
                    </a:prstGeom>
                  </pic:spPr>
                </pic:pic>
              </a:graphicData>
            </a:graphic>
          </wp:inline>
        </w:drawing>
      </w:r>
    </w:p>
    <w:p w14:paraId="61C5D738" w14:textId="315DBF7C" w:rsidR="009601C6" w:rsidRPr="009601C6" w:rsidRDefault="009601C6" w:rsidP="009601C6">
      <w:pPr>
        <w:spacing w:before="100" w:beforeAutospacing="1" w:after="100" w:afterAutospacing="1" w:line="360" w:lineRule="auto"/>
        <w:jc w:val="center"/>
        <w:rPr>
          <w:rFonts w:ascii="Times New Roman" w:hAnsi="Times New Roman" w:cs="Times New Roman"/>
        </w:rPr>
      </w:pPr>
      <w:r w:rsidRPr="009601C6">
        <w:rPr>
          <w:rFonts w:ascii="Times New Roman" w:hAnsi="Times New Roman" w:cs="Times New Roman"/>
          <w:b/>
          <w:bCs/>
        </w:rPr>
        <w:t xml:space="preserve">Figure 11.5. </w:t>
      </w:r>
      <w:r w:rsidRPr="009601C6">
        <w:rPr>
          <w:rFonts w:ascii="Times New Roman" w:hAnsi="Times New Roman" w:cs="Times New Roman"/>
        </w:rPr>
        <w:t>Moving bed reactor with differential weight of catalyst</w:t>
      </w:r>
    </w:p>
    <w:p w14:paraId="00F35CAD" w14:textId="323A127F" w:rsidR="00D60DDD" w:rsidRPr="00D60DDD" w:rsidRDefault="00D60DDD" w:rsidP="00D60DDD">
      <w:pPr>
        <w:spacing w:before="100" w:beforeAutospacing="1" w:after="100" w:afterAutospacing="1" w:line="360" w:lineRule="auto"/>
        <w:jc w:val="both"/>
        <w:rPr>
          <w:rFonts w:ascii="Times New Roman" w:hAnsi="Times New Roman" w:cs="Times New Roman"/>
        </w:rPr>
      </w:pPr>
      <w:r w:rsidRPr="00D60DDD">
        <w:rPr>
          <w:rFonts w:ascii="Times New Roman" w:hAnsi="Times New Roman" w:cs="Times New Roman"/>
        </w:rPr>
        <w:t>The material balance equation of species A for moving bed is given by:</w:t>
      </w:r>
    </w:p>
    <w:p w14:paraId="13370A27" w14:textId="5A7DA141" w:rsidR="00D60DDD" w:rsidRPr="00D60DDD" w:rsidRDefault="00D60DDD" w:rsidP="00D60DDD">
      <w:pPr>
        <w:spacing w:before="100" w:beforeAutospacing="1" w:after="100" w:afterAutospacing="1" w:line="360" w:lineRule="auto"/>
        <w:jc w:val="both"/>
        <w:rPr>
          <w:rFonts w:ascii="Times New Roman" w:hAnsi="Times New Roman" w:cs="Times New Roman"/>
        </w:rPr>
      </w:pPr>
      <w:r w:rsidRPr="00D60DDD">
        <w:rPr>
          <w:rFonts w:ascii="Times New Roman" w:hAnsi="Times New Roman" w:cs="Times New Roman"/>
        </w:rPr>
        <w:t>Rate of input- Rate of output + rate of generation</w:t>
      </w:r>
      <w:r w:rsidR="00C54DFD">
        <w:rPr>
          <w:rFonts w:ascii="Times New Roman" w:hAnsi="Times New Roman" w:cs="Times New Roman"/>
        </w:rPr>
        <w:t xml:space="preserve"> = 0</w:t>
      </w:r>
    </w:p>
    <w:p w14:paraId="418D4193" w14:textId="1BE40399" w:rsidR="00D60DDD" w:rsidRPr="00D60DDD" w:rsidRDefault="00000000" w:rsidP="00DB44A6">
      <w:pPr>
        <w:spacing w:before="100" w:beforeAutospacing="1" w:after="100" w:afterAutospacing="1" w:line="240" w:lineRule="auto"/>
        <w:jc w:val="both"/>
        <w:rPr>
          <w:rFonts w:ascii="Times New Roman" w:hAnsi="Times New Roman" w:cs="Times New Roman"/>
        </w:rPr>
      </w:pPr>
      <m:oMath>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m:t>
            </m:r>
          </m:sub>
        </m:sSub>
        <m:r>
          <w:rPr>
            <w:rFonts w:ascii="Cambria Math" w:hAnsi="Cambria Math" w:cs="Times New Roman"/>
            <w:i/>
            <w:iCs/>
          </w:rPr>
          <w:sym w:font="Symbol" w:char="F0EA"/>
        </m:r>
        <m:r>
          <m:rPr>
            <m:sty m:val="p"/>
          </m:rPr>
          <w:rPr>
            <w:rFonts w:ascii="Cambria Math" w:hAnsi="Cambria Math" w:cs="Times New Roman"/>
            <w:vertAlign w:val="subscript"/>
          </w:rPr>
          <m:t>W</m:t>
        </m:r>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m:t>
            </m:r>
          </m:sub>
        </m:sSub>
        <m:r>
          <w:rPr>
            <w:rFonts w:ascii="Cambria Math" w:hAnsi="Cambria Math" w:cs="Times New Roman"/>
            <w:i/>
            <w:iCs/>
          </w:rPr>
          <w:sym w:font="Symbol" w:char="F0EA"/>
        </m:r>
        <m:r>
          <m:rPr>
            <m:sty m:val="p"/>
          </m:rPr>
          <w:rPr>
            <w:rFonts w:ascii="Cambria Math" w:hAnsi="Cambria Math" w:cs="Times New Roman"/>
            <w:vertAlign w:val="subscript"/>
          </w:rPr>
          <m:t>W+</m:t>
        </m:r>
        <m:r>
          <w:rPr>
            <w:rFonts w:ascii="Cambria Math" w:hAnsi="Cambria Math" w:cs="Times New Roman"/>
            <w:i/>
            <w:iCs/>
            <w:vertAlign w:val="subscript"/>
          </w:rPr>
          <w:sym w:font="Symbol" w:char="F044"/>
        </m:r>
        <m:r>
          <w:rPr>
            <w:rFonts w:ascii="Cambria Math" w:hAnsi="Cambria Math" w:cs="Times New Roman"/>
            <w:vertAlign w:val="subscript"/>
          </w:rPr>
          <m:t>W</m:t>
        </m:r>
        <m:r>
          <m:rPr>
            <m:sty m:val="p"/>
          </m:rP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r</m:t>
                </m:r>
              </m:e>
              <m:sup>
                <m:r>
                  <w:rPr>
                    <w:rFonts w:ascii="Cambria Math" w:hAnsi="Cambria Math" w:cs="Times New Roman"/>
                  </w:rPr>
                  <m:t>'</m:t>
                </m:r>
              </m:sup>
            </m:sSup>
          </m:e>
          <m:sub>
            <m:r>
              <w:rPr>
                <w:rFonts w:ascii="Cambria Math" w:hAnsi="Cambria Math" w:cs="Times New Roman"/>
              </w:rPr>
              <m:t>A</m:t>
            </m:r>
          </m:sub>
        </m:sSub>
        <m:r>
          <w:rPr>
            <w:rFonts w:ascii="Cambria Math" w:hAnsi="Cambria Math" w:cs="Times New Roman"/>
            <w:i/>
            <w:iCs/>
          </w:rPr>
          <w:sym w:font="Symbol" w:char="F044"/>
        </m:r>
        <m:r>
          <w:rPr>
            <w:rFonts w:ascii="Cambria Math" w:hAnsi="Cambria Math" w:cs="Times New Roman"/>
          </w:rPr>
          <m:t>W</m:t>
        </m:r>
        <m:r>
          <m:rPr>
            <m:sty m:val="p"/>
          </m:rPr>
          <w:rPr>
            <w:rFonts w:ascii="Cambria Math" w:hAnsi="Cambria Math" w:cs="Times New Roman"/>
          </w:rPr>
          <m:t>=0</m:t>
        </m:r>
      </m:oMath>
      <w:r w:rsidR="00D60DDD" w:rsidRPr="00D60DDD">
        <w:rPr>
          <w:rFonts w:ascii="Times New Roman" w:hAnsi="Times New Roman" w:cs="Times New Roman"/>
        </w:rPr>
        <w:t xml:space="preserve">                                                           </w:t>
      </w:r>
      <w:r w:rsidR="0023602A">
        <w:rPr>
          <w:rFonts w:ascii="Times New Roman" w:hAnsi="Times New Roman" w:cs="Times New Roman"/>
        </w:rPr>
        <w:t xml:space="preserve">      </w:t>
      </w:r>
      <w:r w:rsidR="00D60DDD" w:rsidRPr="00D60DDD">
        <w:rPr>
          <w:rFonts w:ascii="Times New Roman" w:hAnsi="Times New Roman" w:cs="Times New Roman"/>
        </w:rPr>
        <w:t xml:space="preserve">   (11.38)</w:t>
      </w:r>
    </w:p>
    <w:p w14:paraId="63198DB6" w14:textId="19343516" w:rsidR="00D60DDD" w:rsidRPr="00D60DDD" w:rsidRDefault="00D60DDD" w:rsidP="00DB44A6">
      <w:pPr>
        <w:spacing w:before="100" w:beforeAutospacing="1" w:after="100" w:afterAutospacing="1" w:line="240" w:lineRule="auto"/>
        <w:jc w:val="both"/>
        <w:rPr>
          <w:rFonts w:ascii="Times New Roman" w:hAnsi="Times New Roman" w:cs="Times New Roman"/>
        </w:rPr>
      </w:pPr>
      <w:r w:rsidRPr="00D60DDD">
        <w:rPr>
          <w:rFonts w:ascii="Times New Roman" w:hAnsi="Times New Roman" w:cs="Times New Roman"/>
        </w:rPr>
        <w:t>By re-arranging equation (11.38), you get:</w:t>
      </w:r>
    </w:p>
    <w:p w14:paraId="665E7773" w14:textId="3690D549" w:rsidR="00D60DDD" w:rsidRPr="00D60DDD" w:rsidRDefault="00000000" w:rsidP="00DB44A6">
      <w:pPr>
        <w:spacing w:before="100" w:beforeAutospacing="1" w:after="100" w:afterAutospacing="1" w:line="24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m:t>
                </m:r>
              </m:sub>
            </m:sSub>
            <m:r>
              <w:rPr>
                <w:rFonts w:ascii="Cambria Math" w:hAnsi="Cambria Math" w:cs="Times New Roman"/>
                <w:i/>
                <w:iCs/>
              </w:rPr>
              <w:sym w:font="Symbol" w:char="F0EA"/>
            </m:r>
            <m:r>
              <m:rPr>
                <m:sty m:val="p"/>
              </m:rPr>
              <w:rPr>
                <w:rFonts w:ascii="Cambria Math" w:hAnsi="Cambria Math" w:cs="Times New Roman"/>
                <w:vertAlign w:val="subscript"/>
              </w:rPr>
              <m:t>W</m:t>
            </m:r>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m:t>
                </m:r>
              </m:sub>
            </m:sSub>
            <m:r>
              <w:rPr>
                <w:rFonts w:ascii="Cambria Math" w:hAnsi="Cambria Math" w:cs="Times New Roman"/>
                <w:i/>
                <w:iCs/>
              </w:rPr>
              <w:sym w:font="Symbol" w:char="F0EA"/>
            </m:r>
            <m:r>
              <m:rPr>
                <m:sty m:val="p"/>
              </m:rPr>
              <w:rPr>
                <w:rFonts w:ascii="Cambria Math" w:hAnsi="Cambria Math" w:cs="Times New Roman"/>
                <w:vertAlign w:val="subscript"/>
              </w:rPr>
              <m:t>W</m:t>
            </m:r>
            <m:r>
              <m:rPr>
                <m:sty m:val="p"/>
              </m:rPr>
              <w:rPr>
                <w:rFonts w:ascii="Cambria Math" w:hAnsi="Cambria Math" w:cs="Times New Roman"/>
              </w:rPr>
              <m:t>+</m:t>
            </m:r>
            <m:r>
              <w:rPr>
                <w:rFonts w:ascii="Cambria Math" w:hAnsi="Cambria Math" w:cs="Times New Roman"/>
                <w:i/>
                <w:iCs/>
                <w:vertAlign w:val="subscript"/>
              </w:rPr>
              <w:sym w:font="Symbol" w:char="F044"/>
            </m:r>
            <m:r>
              <m:rPr>
                <m:sty m:val="p"/>
              </m:rPr>
              <w:rPr>
                <w:rFonts w:ascii="Cambria Math" w:hAnsi="Cambria Math" w:cs="Times New Roman"/>
                <w:vertAlign w:val="subscript"/>
              </w:rPr>
              <m:t>W</m:t>
            </m:r>
            <m:r>
              <w:rPr>
                <w:rFonts w:ascii="Cambria Math" w:hAnsi="Cambria Math" w:cs="Times New Roman"/>
              </w:rPr>
              <m:t>)</m:t>
            </m:r>
          </m:num>
          <m:den>
            <m:r>
              <w:rPr>
                <w:rFonts w:ascii="Cambria Math" w:hAnsi="Cambria Math" w:cs="Times New Roman"/>
                <w:i/>
                <w:iCs/>
              </w:rPr>
              <w:sym w:font="Symbol" w:char="F044"/>
            </m:r>
            <m:r>
              <w:rPr>
                <w:rFonts w:ascii="Cambria Math" w:hAnsi="Cambria Math" w:cs="Times New Roman"/>
              </w:rPr>
              <m:t>W</m:t>
            </m:r>
          </m:den>
        </m:f>
      </m:oMath>
      <w:r w:rsidR="00D60DDD" w:rsidRPr="00D60DDD">
        <w:rPr>
          <w:rFonts w:ascii="Times New Roman" w:hAnsi="Times New Roman" w:cs="Times New Roman"/>
        </w:rPr>
        <w:t>=</w:t>
      </w:r>
      <m:oMath>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-r</m:t>
                </m:r>
              </m:e>
              <m:sup>
                <m:r>
                  <w:rPr>
                    <w:rFonts w:ascii="Cambria Math" w:hAnsi="Cambria Math" w:cs="Times New Roman"/>
                  </w:rPr>
                  <m:t>'</m:t>
                </m:r>
              </m:sup>
            </m:sSup>
          </m:e>
          <m:sub>
            <m:r>
              <w:rPr>
                <w:rFonts w:ascii="Cambria Math" w:hAnsi="Cambria Math" w:cs="Times New Roman"/>
              </w:rPr>
              <m:t>A</m:t>
            </m:r>
          </m:sub>
        </m:sSub>
      </m:oMath>
      <w:r w:rsidR="00D60DDD" w:rsidRPr="00D60DDD">
        <w:rPr>
          <w:rFonts w:ascii="Times New Roman" w:hAnsi="Times New Roman" w:cs="Times New Roman"/>
        </w:rPr>
        <w:t xml:space="preserve">                                                                               </w:t>
      </w:r>
      <w:r w:rsidR="0023602A">
        <w:rPr>
          <w:rFonts w:ascii="Times New Roman" w:hAnsi="Times New Roman" w:cs="Times New Roman"/>
        </w:rPr>
        <w:t xml:space="preserve">         </w:t>
      </w:r>
      <w:proofErr w:type="gramStart"/>
      <w:r w:rsidR="00D60DDD" w:rsidRPr="00D60DDD">
        <w:rPr>
          <w:rFonts w:ascii="Times New Roman" w:hAnsi="Times New Roman" w:cs="Times New Roman"/>
        </w:rPr>
        <w:t xml:space="preserve">   (</w:t>
      </w:r>
      <w:proofErr w:type="gramEnd"/>
      <w:r w:rsidR="00D60DDD" w:rsidRPr="00D60DDD">
        <w:rPr>
          <w:rFonts w:ascii="Times New Roman" w:hAnsi="Times New Roman" w:cs="Times New Roman"/>
        </w:rPr>
        <w:t>11.39)</w:t>
      </w:r>
    </w:p>
    <w:p w14:paraId="51196C0A" w14:textId="3081F1A0" w:rsidR="00D60DDD" w:rsidRPr="00D60DDD" w:rsidRDefault="00000000" w:rsidP="00DB44A6">
      <w:pPr>
        <w:spacing w:before="100" w:beforeAutospacing="1" w:after="100" w:afterAutospacing="1" w:line="240" w:lineRule="auto"/>
        <w:jc w:val="both"/>
        <w:rPr>
          <w:rFonts w:ascii="Times New Roman" w:hAnsi="Times New Roman" w:cs="Times New Roman"/>
        </w:rPr>
      </w:pPr>
      <m:oMath>
        <m:func>
          <m:funcPr>
            <m:ctrlPr>
              <w:rPr>
                <w:rFonts w:ascii="Cambria Math" w:hAnsi="Cambria Math" w:cs="Times New Roman"/>
                <w:i/>
                <w:iCs/>
              </w:rPr>
            </m:ctrlPr>
          </m:funcPr>
          <m:fName>
            <m:limLow>
              <m:limLowPr>
                <m:ctrlPr>
                  <w:rPr>
                    <w:rFonts w:ascii="Cambria Math" w:hAnsi="Cambria Math" w:cs="Times New Roman"/>
                    <w:i/>
                    <w:iCs/>
                  </w:rPr>
                </m:ctrlPr>
              </m:limLowPr>
              <m:e>
                <m:r>
                  <m:rPr>
                    <m:sty m:val="p"/>
                  </m:rPr>
                  <w:rPr>
                    <w:rFonts w:ascii="Cambria Math" w:hAnsi="Cambria Math" w:cs="Times New Roman"/>
                  </w:rPr>
                  <m:t>lim</m:t>
                </m:r>
              </m:e>
              <m:lim>
                <m:r>
                  <w:rPr>
                    <w:rFonts w:ascii="Cambria Math" w:hAnsi="Cambria Math" w:cs="Times New Roman"/>
                    <w:i/>
                  </w:rPr>
                  <w:sym w:font="Symbol" w:char="F044"/>
                </m:r>
                <m:r>
                  <w:rPr>
                    <w:rFonts w:ascii="Cambria Math" w:hAnsi="Cambria Math" w:cs="Times New Roman"/>
                  </w:rPr>
                  <m:t>W→0</m:t>
                </m:r>
              </m:lim>
            </m:limLow>
          </m:fName>
          <m:e>
            <m:f>
              <m:fPr>
                <m:ctrlPr>
                  <w:rPr>
                    <w:rFonts w:ascii="Cambria Math" w:hAnsi="Cambria Math" w:cs="Times New Roman"/>
                    <w:i/>
                    <w:iCs/>
                  </w:rPr>
                </m:ctrlPr>
              </m:fPr>
              <m:num>
                <m: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m:t>
                    </m:r>
                  </m:sub>
                </m:sSub>
                <m:r>
                  <w:rPr>
                    <w:rFonts w:ascii="Cambria Math" w:hAnsi="Cambria Math" w:cs="Times New Roman"/>
                    <w:i/>
                    <w:iCs/>
                  </w:rPr>
                  <w:sym w:font="Symbol" w:char="F0EA"/>
                </m:r>
                <m:r>
                  <m:rPr>
                    <m:sty m:val="p"/>
                  </m:rPr>
                  <w:rPr>
                    <w:rFonts w:ascii="Cambria Math" w:hAnsi="Cambria Math" w:cs="Times New Roman"/>
                    <w:vertAlign w:val="subscript"/>
                  </w:rPr>
                  <m:t>W</m:t>
                </m:r>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m:t>
                    </m:r>
                  </m:sub>
                </m:sSub>
                <m:r>
                  <w:rPr>
                    <w:rFonts w:ascii="Cambria Math" w:hAnsi="Cambria Math" w:cs="Times New Roman"/>
                    <w:i/>
                    <w:iCs/>
                  </w:rPr>
                  <w:sym w:font="Symbol" w:char="F0EA"/>
                </m:r>
                <m:r>
                  <m:rPr>
                    <m:sty m:val="p"/>
                  </m:rPr>
                  <w:rPr>
                    <w:rFonts w:ascii="Cambria Math" w:hAnsi="Cambria Math" w:cs="Times New Roman"/>
                    <w:vertAlign w:val="subscript"/>
                  </w:rPr>
                  <m:t>W</m:t>
                </m:r>
                <m:r>
                  <m:rPr>
                    <m:sty m:val="p"/>
                  </m:rPr>
                  <w:rPr>
                    <w:rFonts w:ascii="Cambria Math" w:hAnsi="Cambria Math" w:cs="Times New Roman"/>
                  </w:rPr>
                  <m:t>+</m:t>
                </m:r>
                <m:r>
                  <w:rPr>
                    <w:rFonts w:ascii="Cambria Math" w:hAnsi="Cambria Math" w:cs="Times New Roman"/>
                    <w:i/>
                    <w:iCs/>
                    <w:vertAlign w:val="subscript"/>
                  </w:rPr>
                  <w:sym w:font="Symbol" w:char="F044"/>
                </m:r>
                <m:r>
                  <m:rPr>
                    <m:sty m:val="p"/>
                  </m:rPr>
                  <w:rPr>
                    <w:rFonts w:ascii="Cambria Math" w:hAnsi="Cambria Math" w:cs="Times New Roman"/>
                    <w:vertAlign w:val="subscript"/>
                  </w:rPr>
                  <m:t>W</m:t>
                </m:r>
                <m:r>
                  <w:rPr>
                    <w:rFonts w:ascii="Cambria Math" w:hAnsi="Cambria Math" w:cs="Times New Roman"/>
                  </w:rPr>
                  <m:t>)</m:t>
                </m:r>
              </m:num>
              <m:den>
                <m:r>
                  <w:rPr>
                    <w:rFonts w:ascii="Cambria Math" w:hAnsi="Cambria Math" w:cs="Times New Roman"/>
                    <w:i/>
                    <w:iCs/>
                  </w:rPr>
                  <w:sym w:font="Symbol" w:char="F044"/>
                </m:r>
                <m:r>
                  <w:rPr>
                    <w:rFonts w:ascii="Cambria Math" w:hAnsi="Cambria Math" w:cs="Times New Roman"/>
                  </w:rPr>
                  <m:t>W</m:t>
                </m:r>
              </m:den>
            </m:f>
          </m:e>
        </m:func>
      </m:oMath>
      <w:r w:rsidR="00D60DDD" w:rsidRPr="00D60DDD">
        <w:rPr>
          <w:rFonts w:ascii="Times New Roman" w:hAnsi="Times New Roman" w:cs="Times New Roman"/>
        </w:rPr>
        <w:t xml:space="preserve"> = </w:t>
      </w: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dF</m:t>
                </m:r>
              </m:e>
              <m:sub>
                <m:r>
                  <w:rPr>
                    <w:rFonts w:ascii="Cambria Math" w:hAnsi="Cambria Math" w:cs="Times New Roman"/>
                  </w:rPr>
                  <m:t>A</m:t>
                </m:r>
              </m:sub>
            </m:sSub>
          </m:num>
          <m:den>
            <m:r>
              <w:rPr>
                <w:rFonts w:ascii="Cambria Math" w:hAnsi="Cambria Math" w:cs="Times New Roman"/>
              </w:rPr>
              <m:t>dW</m:t>
            </m:r>
          </m:den>
        </m:f>
        <m:r>
          <w:rPr>
            <w:rFonts w:ascii="Cambria Math" w:hAnsi="Cambria Math" w:cs="Times New Roman"/>
          </w:rPr>
          <m:t>=</m:t>
        </m:r>
      </m:oMath>
      <w:r w:rsidR="00D60DDD" w:rsidRPr="00D60DDD">
        <w:rPr>
          <w:rFonts w:ascii="Times New Roman" w:hAnsi="Times New Roman" w:cs="Times New Roman"/>
        </w:rPr>
        <w:t xml:space="preserve"> </w:t>
      </w:r>
      <m:oMath>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r</m:t>
                </m:r>
              </m:e>
              <m:sup>
                <m:r>
                  <w:rPr>
                    <w:rFonts w:ascii="Cambria Math" w:hAnsi="Cambria Math" w:cs="Times New Roman"/>
                  </w:rPr>
                  <m:t>'</m:t>
                </m:r>
              </m:sup>
            </m:sSup>
          </m:e>
          <m:sub>
            <m:r>
              <w:rPr>
                <w:rFonts w:ascii="Cambria Math" w:hAnsi="Cambria Math" w:cs="Times New Roman"/>
              </w:rPr>
              <m:t>A</m:t>
            </m:r>
          </m:sub>
        </m:sSub>
      </m:oMath>
      <w:r w:rsidR="00D60DDD" w:rsidRPr="00D60DDD">
        <w:rPr>
          <w:rFonts w:ascii="Times New Roman" w:hAnsi="Times New Roman" w:cs="Times New Roman"/>
        </w:rPr>
        <w:t xml:space="preserve">                                                            </w:t>
      </w:r>
      <w:r w:rsidR="0023602A">
        <w:rPr>
          <w:rFonts w:ascii="Times New Roman" w:hAnsi="Times New Roman" w:cs="Times New Roman"/>
        </w:rPr>
        <w:t xml:space="preserve">         </w:t>
      </w:r>
      <w:proofErr w:type="gramStart"/>
      <w:r w:rsidR="00D60DDD" w:rsidRPr="00D60DDD">
        <w:rPr>
          <w:rFonts w:ascii="Times New Roman" w:hAnsi="Times New Roman" w:cs="Times New Roman"/>
        </w:rPr>
        <w:t xml:space="preserve">   (</w:t>
      </w:r>
      <w:proofErr w:type="gramEnd"/>
      <w:r w:rsidR="00D60DDD" w:rsidRPr="00D60DDD">
        <w:rPr>
          <w:rFonts w:ascii="Times New Roman" w:hAnsi="Times New Roman" w:cs="Times New Roman"/>
        </w:rPr>
        <w:t>11.40)</w:t>
      </w:r>
    </w:p>
    <w:p w14:paraId="1EC767F1" w14:textId="358735AF" w:rsidR="0023602A" w:rsidRPr="0023602A" w:rsidRDefault="00000000" w:rsidP="00DB44A6">
      <w:pPr>
        <w:spacing w:before="100" w:beforeAutospacing="1" w:after="100" w:afterAutospacing="1" w:line="24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Ao</m:t>
            </m:r>
          </m:sub>
        </m:sSub>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oMath>
      <w:r w:rsidR="0023602A" w:rsidRPr="0023602A">
        <w:rPr>
          <w:rFonts w:ascii="Times New Roman" w:hAnsi="Times New Roman" w:cs="Times New Roman"/>
        </w:rPr>
        <w:t xml:space="preserve">                                                                                                   (11.41)</w:t>
      </w:r>
    </w:p>
    <w:p w14:paraId="62EB39ED" w14:textId="77777777" w:rsidR="0023602A" w:rsidRPr="0023602A" w:rsidRDefault="0023602A" w:rsidP="00DB44A6">
      <w:pPr>
        <w:spacing w:before="100" w:beforeAutospacing="1" w:after="100" w:afterAutospacing="1" w:line="240" w:lineRule="auto"/>
        <w:jc w:val="both"/>
        <w:rPr>
          <w:rFonts w:ascii="Times New Roman" w:hAnsi="Times New Roman" w:cs="Times New Roman"/>
        </w:rPr>
      </w:pPr>
      <w:r w:rsidRPr="0023602A">
        <w:rPr>
          <w:rFonts w:ascii="Times New Roman" w:hAnsi="Times New Roman" w:cs="Times New Roman"/>
        </w:rPr>
        <w:t xml:space="preserve"> By differentiating equation (11.41), you get:</w:t>
      </w:r>
    </w:p>
    <w:p w14:paraId="751A2DD5" w14:textId="41C97103" w:rsidR="0023602A" w:rsidRPr="0023602A" w:rsidRDefault="00000000" w:rsidP="00DB44A6">
      <w:pPr>
        <w:spacing w:before="100" w:beforeAutospacing="1" w:after="100" w:afterAutospacing="1" w:line="24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dF</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Ao</m:t>
            </m:r>
          </m:sub>
        </m:sSub>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oMath>
      <w:r w:rsidR="0023602A" w:rsidRPr="0023602A">
        <w:rPr>
          <w:rFonts w:ascii="Times New Roman" w:hAnsi="Times New Roman" w:cs="Times New Roman"/>
        </w:rPr>
        <w:t xml:space="preserve">                                                                                                      (11.42)</w:t>
      </w:r>
    </w:p>
    <w:p w14:paraId="085D446F" w14:textId="77777777" w:rsidR="0023602A" w:rsidRPr="0023602A" w:rsidRDefault="0023602A" w:rsidP="00DB44A6">
      <w:pPr>
        <w:spacing w:before="100" w:beforeAutospacing="1" w:after="100" w:afterAutospacing="1" w:line="240" w:lineRule="auto"/>
        <w:jc w:val="both"/>
        <w:rPr>
          <w:rFonts w:ascii="Times New Roman" w:hAnsi="Times New Roman" w:cs="Times New Roman"/>
        </w:rPr>
      </w:pPr>
      <w:r w:rsidRPr="0023602A">
        <w:rPr>
          <w:rFonts w:ascii="Times New Roman" w:hAnsi="Times New Roman" w:cs="Times New Roman"/>
        </w:rPr>
        <w:t>By substituting equation (11.42) into equation (11.40), you get:</w:t>
      </w:r>
    </w:p>
    <w:p w14:paraId="7D171A22" w14:textId="149EE902" w:rsidR="0023602A" w:rsidRPr="0023602A" w:rsidRDefault="00000000" w:rsidP="00DB44A6">
      <w:pPr>
        <w:spacing w:before="100" w:beforeAutospacing="1" w:after="100" w:afterAutospacing="1" w:line="24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Ao</m:t>
            </m:r>
          </m:sub>
        </m:sSub>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r>
              <w:rPr>
                <w:rFonts w:ascii="Cambria Math" w:hAnsi="Cambria Math" w:cs="Times New Roman"/>
              </w:rPr>
              <m:t>dW</m:t>
            </m:r>
          </m:den>
        </m:f>
        <m:r>
          <w:rPr>
            <w:rFonts w:ascii="Cambria Math" w:hAnsi="Cambria Math" w:cs="Times New Roman"/>
          </w:rPr>
          <m:t>=</m:t>
        </m:r>
      </m:oMath>
      <w:r w:rsidR="0023602A" w:rsidRPr="0023602A">
        <w:rPr>
          <w:rFonts w:ascii="Times New Roman" w:hAnsi="Times New Roman" w:cs="Times New Roman"/>
        </w:rPr>
        <w:t xml:space="preserve"> </w:t>
      </w:r>
      <m:oMath>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-r</m:t>
                </m:r>
              </m:e>
              <m:sup>
                <m:r>
                  <w:rPr>
                    <w:rFonts w:ascii="Cambria Math" w:hAnsi="Cambria Math" w:cs="Times New Roman"/>
                  </w:rPr>
                  <m:t>'</m:t>
                </m:r>
              </m:sup>
            </m:sSup>
          </m:e>
          <m:sub>
            <m:r>
              <w:rPr>
                <w:rFonts w:ascii="Cambria Math" w:hAnsi="Cambria Math" w:cs="Times New Roman"/>
              </w:rPr>
              <m:t>A</m:t>
            </m:r>
          </m:sub>
        </m:sSub>
      </m:oMath>
      <w:r w:rsidR="0023602A" w:rsidRPr="0023602A">
        <w:rPr>
          <w:rFonts w:ascii="Times New Roman" w:hAnsi="Times New Roman" w:cs="Times New Roman"/>
        </w:rPr>
        <w:t xml:space="preserve">                                                                                                        (11.43)</w:t>
      </w:r>
    </w:p>
    <w:p w14:paraId="7A5272F3" w14:textId="77777777" w:rsidR="0023602A" w:rsidRPr="0023602A" w:rsidRDefault="0023602A" w:rsidP="00DB44A6">
      <w:pPr>
        <w:spacing w:before="100" w:beforeAutospacing="1" w:after="100" w:afterAutospacing="1" w:line="240" w:lineRule="auto"/>
        <w:jc w:val="both"/>
        <w:rPr>
          <w:rFonts w:ascii="Times New Roman" w:hAnsi="Times New Roman" w:cs="Times New Roman"/>
        </w:rPr>
      </w:pPr>
      <w:r w:rsidRPr="0023602A">
        <w:rPr>
          <w:rFonts w:ascii="Times New Roman" w:hAnsi="Times New Roman" w:cs="Times New Roman"/>
        </w:rPr>
        <w:t>The</w:t>
      </w:r>
      <w:r w:rsidRPr="0023602A">
        <w:rPr>
          <w:rFonts w:ascii="Times New Roman" w:hAnsi="Times New Roman" w:cs="Times New Roman"/>
          <w:b/>
          <w:bCs/>
        </w:rPr>
        <w:t xml:space="preserve"> unit </w:t>
      </w:r>
      <w:r w:rsidRPr="0023602A">
        <w:rPr>
          <w:rFonts w:ascii="Times New Roman" w:hAnsi="Times New Roman" w:cs="Times New Roman"/>
        </w:rPr>
        <w:t xml:space="preserve">of rate of reaction is </w:t>
      </w:r>
      <w:r w:rsidRPr="0023602A">
        <w:rPr>
          <w:rFonts w:ascii="Times New Roman" w:hAnsi="Times New Roman" w:cs="Times New Roman"/>
          <w:b/>
          <w:bCs/>
        </w:rPr>
        <w:t>mol/ (time*mass of catalyst)</w:t>
      </w:r>
    </w:p>
    <w:p w14:paraId="4810C3FF" w14:textId="77777777" w:rsidR="0023602A" w:rsidRPr="0023602A" w:rsidRDefault="0023602A" w:rsidP="00DB44A6">
      <w:pPr>
        <w:spacing w:before="100" w:beforeAutospacing="1" w:after="100" w:afterAutospacing="1" w:line="240" w:lineRule="auto"/>
        <w:jc w:val="both"/>
        <w:rPr>
          <w:rFonts w:ascii="Times New Roman" w:hAnsi="Times New Roman" w:cs="Times New Roman"/>
        </w:rPr>
      </w:pPr>
      <w:r w:rsidRPr="0023602A">
        <w:rPr>
          <w:rFonts w:ascii="Times New Roman" w:hAnsi="Times New Roman" w:cs="Times New Roman"/>
        </w:rPr>
        <w:t>The rate of reaction at any time t is given by:</w:t>
      </w:r>
    </w:p>
    <w:p w14:paraId="463BE0E2" w14:textId="74AE8648" w:rsidR="0023602A" w:rsidRPr="0023602A" w:rsidRDefault="00000000" w:rsidP="00DB44A6">
      <w:pPr>
        <w:spacing w:before="100" w:beforeAutospacing="1" w:after="100" w:afterAutospacing="1" w:line="240" w:lineRule="auto"/>
        <w:jc w:val="both"/>
        <w:rPr>
          <w:rFonts w:ascii="Times New Roman" w:hAnsi="Times New Roman" w:cs="Times New Roman"/>
        </w:rPr>
      </w:pPr>
      <m:oMath>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-r</m:t>
                </m:r>
              </m:e>
              <m:sup>
                <m:r>
                  <w:rPr>
                    <w:rFonts w:ascii="Cambria Math" w:hAnsi="Cambria Math" w:cs="Times New Roman"/>
                  </w:rPr>
                  <m:t>'</m:t>
                </m:r>
              </m:sup>
            </m:sSup>
          </m:e>
          <m:sub>
            <m:r>
              <w:rPr>
                <w:rFonts w:ascii="Cambria Math" w:hAnsi="Cambria Math" w:cs="Times New Roman"/>
              </w:rPr>
              <m:t>A</m:t>
            </m:r>
          </m:sub>
        </m:sSub>
        <m:r>
          <w:rPr>
            <w:rFonts w:ascii="Cambria Math" w:hAnsi="Cambria Math" w:cs="Times New Roman"/>
          </w:rPr>
          <m:t>=</m:t>
        </m:r>
        <m:r>
          <m:rPr>
            <m:sty m:val="p"/>
          </m:rPr>
          <w:rPr>
            <w:rFonts w:ascii="Cambria Math" w:hAnsi="Cambria Math" w:cs="Times New Roman"/>
          </w:rPr>
          <m:t>a</m:t>
        </m:r>
        <m:d>
          <m:dPr>
            <m:ctrlPr>
              <w:rPr>
                <w:rFonts w:ascii="Cambria Math" w:hAnsi="Cambria Math" w:cs="Times New Roman"/>
                <w:i/>
                <w:iCs/>
              </w:rPr>
            </m:ctrlPr>
          </m:dPr>
          <m:e>
            <m:r>
              <m:rPr>
                <m:sty m:val="p"/>
              </m:rPr>
              <w:rPr>
                <w:rFonts w:ascii="Cambria Math" w:hAnsi="Cambria Math" w:cs="Times New Roman"/>
              </w:rPr>
              <m:t>t</m:t>
            </m:r>
          </m:e>
        </m:d>
        <m:r>
          <m:rPr>
            <m:sty m:val="p"/>
          </m:rP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-r</m:t>
                </m:r>
              </m:e>
              <m:sup>
                <m:r>
                  <w:rPr>
                    <w:rFonts w:ascii="Cambria Math" w:hAnsi="Cambria Math" w:cs="Times New Roman"/>
                  </w:rPr>
                  <m:t>'</m:t>
                </m:r>
              </m:sup>
            </m:sSup>
          </m:e>
          <m:sub>
            <m:r>
              <w:rPr>
                <w:rFonts w:ascii="Cambria Math" w:hAnsi="Cambria Math" w:cs="Times New Roman"/>
              </w:rPr>
              <m:t>A</m:t>
            </m:r>
          </m:sub>
        </m:sSub>
        <m:d>
          <m:dPr>
            <m:ctrlPr>
              <w:rPr>
                <w:rFonts w:ascii="Cambria Math" w:hAnsi="Cambria Math" w:cs="Times New Roman"/>
                <w:i/>
                <w:iCs/>
              </w:rPr>
            </m:ctrlPr>
          </m:dPr>
          <m:e>
            <m:r>
              <w:rPr>
                <w:rFonts w:ascii="Cambria Math" w:hAnsi="Cambria Math" w:cs="Times New Roman"/>
              </w:rPr>
              <m:t>t=0</m:t>
            </m:r>
          </m:e>
        </m:d>
        <m:r>
          <w:rPr>
            <w:rFonts w:ascii="Cambria Math" w:hAnsi="Cambria Math" w:cs="Times New Roman"/>
          </w:rPr>
          <m:t>]</m:t>
        </m:r>
      </m:oMath>
      <w:r w:rsidR="0023602A" w:rsidRPr="0023602A">
        <w:rPr>
          <w:rFonts w:ascii="Times New Roman" w:hAnsi="Times New Roman" w:cs="Times New Roman"/>
        </w:rPr>
        <w:t xml:space="preserve">                                                                                       (11.44)</w:t>
      </w:r>
    </w:p>
    <w:p w14:paraId="022F1060" w14:textId="77777777" w:rsidR="0023602A" w:rsidRPr="0023602A" w:rsidRDefault="0023602A" w:rsidP="00DB44A6">
      <w:pPr>
        <w:spacing w:before="100" w:beforeAutospacing="1" w:after="100" w:afterAutospacing="1" w:line="240" w:lineRule="auto"/>
        <w:jc w:val="both"/>
        <w:rPr>
          <w:rFonts w:ascii="Times New Roman" w:hAnsi="Times New Roman" w:cs="Times New Roman"/>
        </w:rPr>
      </w:pPr>
      <w:r w:rsidRPr="0023602A">
        <w:rPr>
          <w:rFonts w:ascii="Times New Roman" w:hAnsi="Times New Roman" w:cs="Times New Roman"/>
        </w:rPr>
        <w:t>Where: a(t) is activity of catalyst at any time t.</w:t>
      </w:r>
    </w:p>
    <w:p w14:paraId="5264B49D" w14:textId="0AA6DC9D" w:rsidR="0022749E" w:rsidRPr="0022749E" w:rsidRDefault="0022749E" w:rsidP="0022749E">
      <w:pPr>
        <w:spacing w:before="100" w:beforeAutospacing="1" w:after="100" w:afterAutospacing="1" w:line="360" w:lineRule="auto"/>
        <w:jc w:val="both"/>
        <w:rPr>
          <w:rFonts w:ascii="Times New Roman" w:hAnsi="Times New Roman" w:cs="Times New Roman"/>
        </w:rPr>
      </w:pPr>
      <w:r w:rsidRPr="0022749E">
        <w:rPr>
          <w:rFonts w:ascii="Times New Roman" w:hAnsi="Times New Roman" w:cs="Times New Roman"/>
        </w:rPr>
        <w:t>By substituting equation (11.44) into equation (11.43), the materials balance design equation can be written as:</w:t>
      </w:r>
    </w:p>
    <w:p w14:paraId="7C71BB34" w14:textId="719452C5" w:rsidR="0022749E" w:rsidRPr="0022749E" w:rsidRDefault="00000000" w:rsidP="00DB44A6">
      <w:pPr>
        <w:spacing w:before="100" w:beforeAutospacing="1" w:after="100" w:afterAutospacing="1" w:line="240" w:lineRule="auto"/>
        <w:jc w:val="both"/>
        <w:rPr>
          <w:rFonts w:ascii="Times New Roman" w:hAnsi="Times New Roman" w:cs="Times New Roman"/>
          <w:color w:val="0070C0"/>
        </w:rPr>
      </w:pPr>
      <m:oMath>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dX</m:t>
                </m:r>
              </m:e>
              <m:sub>
                <m:r>
                  <m:rPr>
                    <m:sty m:val="bi"/>
                  </m:rPr>
                  <w:rPr>
                    <w:rFonts w:ascii="Cambria Math" w:hAnsi="Cambria Math" w:cs="Times New Roman"/>
                    <w:color w:val="0070C0"/>
                  </w:rPr>
                  <m:t>A</m:t>
                </m:r>
              </m:sub>
            </m:sSub>
          </m:num>
          <m:den>
            <m:r>
              <m:rPr>
                <m:sty m:val="bi"/>
              </m:rPr>
              <w:rPr>
                <w:rFonts w:ascii="Cambria Math" w:hAnsi="Cambria Math" w:cs="Times New Roman"/>
                <w:color w:val="0070C0"/>
              </w:rPr>
              <m:t>dW</m:t>
            </m:r>
          </m:den>
        </m:f>
        <m:r>
          <m:rPr>
            <m:sty m:val="bi"/>
          </m:rPr>
          <w:rPr>
            <w:rFonts w:ascii="Cambria Math" w:hAnsi="Cambria Math" w:cs="Times New Roman"/>
            <w:color w:val="0070C0"/>
          </w:rPr>
          <m:t>=</m:t>
        </m:r>
      </m:oMath>
      <w:r w:rsidR="0022749E" w:rsidRPr="0022749E">
        <w:rPr>
          <w:rFonts w:ascii="Times New Roman" w:hAnsi="Times New Roman" w:cs="Times New Roman"/>
          <w:b/>
          <w:bCs/>
          <w:color w:val="0070C0"/>
        </w:rPr>
        <w:t xml:space="preserve"> </w:t>
      </w:r>
      <m:oMath>
        <m:sSub>
          <m:sSubPr>
            <m:ctrlPr>
              <w:rPr>
                <w:rFonts w:ascii="Cambria Math" w:hAnsi="Cambria Math" w:cs="Times New Roman"/>
                <w:b/>
                <w:bCs/>
                <w:i/>
                <w:iCs/>
                <w:color w:val="0070C0"/>
              </w:rPr>
            </m:ctrlPr>
          </m:sSubPr>
          <m:e>
            <m:r>
              <m:rPr>
                <m:sty m:val="bi"/>
              </m:rPr>
              <w:rPr>
                <w:rFonts w:ascii="Cambria Math" w:hAnsi="Cambria Math" w:cs="Times New Roman"/>
                <w:color w:val="0070C0"/>
              </w:rPr>
              <m:t>F</m:t>
            </m:r>
          </m:e>
          <m:sub>
            <m:r>
              <m:rPr>
                <m:sty m:val="bi"/>
              </m:rPr>
              <w:rPr>
                <w:rFonts w:ascii="Cambria Math" w:hAnsi="Cambria Math" w:cs="Times New Roman"/>
                <w:color w:val="0070C0"/>
              </w:rPr>
              <m:t>Ao</m:t>
            </m:r>
          </m:sub>
        </m:sSub>
        <m:r>
          <m:rPr>
            <m:sty m:val="bi"/>
          </m:rPr>
          <w:rPr>
            <w:rFonts w:ascii="Cambria Math" w:hAnsi="Cambria Math" w:cs="Times New Roman"/>
            <w:color w:val="0070C0"/>
          </w:rPr>
          <m:t>a</m:t>
        </m:r>
        <m:d>
          <m:dPr>
            <m:ctrlPr>
              <w:rPr>
                <w:rFonts w:ascii="Cambria Math" w:hAnsi="Cambria Math" w:cs="Times New Roman"/>
                <w:b/>
                <w:bCs/>
                <w:i/>
                <w:iCs/>
                <w:color w:val="0070C0"/>
              </w:rPr>
            </m:ctrlPr>
          </m:dPr>
          <m:e>
            <m:r>
              <m:rPr>
                <m:sty m:val="bi"/>
              </m:rPr>
              <w:rPr>
                <w:rFonts w:ascii="Cambria Math" w:hAnsi="Cambria Math" w:cs="Times New Roman"/>
                <w:color w:val="0070C0"/>
              </w:rPr>
              <m:t>t</m:t>
            </m:r>
          </m:e>
        </m:d>
        <m:r>
          <m:rPr>
            <m:sty m:val="b"/>
          </m:rPr>
          <w:rPr>
            <w:rFonts w:ascii="Cambria Math" w:hAnsi="Cambria Math" w:cs="Times New Roman"/>
            <w:color w:val="0070C0"/>
          </w:rPr>
          <m:t>[</m:t>
        </m:r>
        <m:sSub>
          <m:sSubPr>
            <m:ctrlPr>
              <w:rPr>
                <w:rFonts w:ascii="Cambria Math" w:hAnsi="Cambria Math" w:cs="Times New Roman"/>
                <w:b/>
                <w:bCs/>
                <w:i/>
                <w:iCs/>
                <w:color w:val="0070C0"/>
              </w:rPr>
            </m:ctrlPr>
          </m:sSubPr>
          <m:e>
            <m:sSup>
              <m:sSupPr>
                <m:ctrlPr>
                  <w:rPr>
                    <w:rFonts w:ascii="Cambria Math" w:hAnsi="Cambria Math" w:cs="Times New Roman"/>
                    <w:b/>
                    <w:bCs/>
                    <w:i/>
                    <w:iCs/>
                    <w:color w:val="0070C0"/>
                  </w:rPr>
                </m:ctrlPr>
              </m:sSupPr>
              <m:e>
                <m:r>
                  <m:rPr>
                    <m:sty m:val="bi"/>
                  </m:rPr>
                  <w:rPr>
                    <w:rFonts w:ascii="Cambria Math" w:hAnsi="Cambria Math" w:cs="Times New Roman"/>
                    <w:color w:val="0070C0"/>
                  </w:rPr>
                  <m:t>-r</m:t>
                </m:r>
              </m:e>
              <m:sup>
                <m:r>
                  <m:rPr>
                    <m:sty m:val="bi"/>
                  </m:rPr>
                  <w:rPr>
                    <w:rFonts w:ascii="Cambria Math" w:hAnsi="Cambria Math" w:cs="Times New Roman"/>
                    <w:color w:val="0070C0"/>
                  </w:rPr>
                  <m:t>'</m:t>
                </m:r>
              </m:sup>
            </m:sSup>
          </m:e>
          <m:sub>
            <m:r>
              <m:rPr>
                <m:sty m:val="bi"/>
              </m:rPr>
              <w:rPr>
                <w:rFonts w:ascii="Cambria Math" w:hAnsi="Cambria Math" w:cs="Times New Roman"/>
                <w:color w:val="0070C0"/>
              </w:rPr>
              <m:t>A</m:t>
            </m:r>
          </m:sub>
        </m:sSub>
        <m:d>
          <m:dPr>
            <m:ctrlPr>
              <w:rPr>
                <w:rFonts w:ascii="Cambria Math" w:hAnsi="Cambria Math" w:cs="Times New Roman"/>
                <w:b/>
                <w:bCs/>
                <w:i/>
                <w:iCs/>
                <w:color w:val="0070C0"/>
              </w:rPr>
            </m:ctrlPr>
          </m:dPr>
          <m:e>
            <m:r>
              <m:rPr>
                <m:sty m:val="bi"/>
              </m:rPr>
              <w:rPr>
                <w:rFonts w:ascii="Cambria Math" w:hAnsi="Cambria Math" w:cs="Times New Roman"/>
                <w:color w:val="0070C0"/>
              </w:rPr>
              <m:t>t=0</m:t>
            </m:r>
          </m:e>
        </m:d>
        <m:r>
          <m:rPr>
            <m:sty m:val="bi"/>
          </m:rPr>
          <w:rPr>
            <w:rFonts w:ascii="Cambria Math" w:hAnsi="Cambria Math" w:cs="Times New Roman"/>
            <w:color w:val="0070C0"/>
          </w:rPr>
          <m:t>]</m:t>
        </m:r>
      </m:oMath>
      <w:r w:rsidR="0022749E" w:rsidRPr="0022749E">
        <w:rPr>
          <w:rFonts w:ascii="Times New Roman" w:hAnsi="Times New Roman" w:cs="Times New Roman"/>
          <w:b/>
          <w:bCs/>
          <w:color w:val="0070C0"/>
        </w:rPr>
        <w:t xml:space="preserve">                                                                                                  (11.45)</w:t>
      </w:r>
    </w:p>
    <w:p w14:paraId="3B2624EE" w14:textId="3E6A2FF4" w:rsidR="0022749E" w:rsidRPr="0022749E" w:rsidRDefault="0022749E" w:rsidP="00DB44A6">
      <w:pPr>
        <w:spacing w:before="100" w:beforeAutospacing="1" w:after="100" w:afterAutospacing="1" w:line="240" w:lineRule="auto"/>
        <w:jc w:val="both"/>
        <w:rPr>
          <w:rFonts w:ascii="Times New Roman" w:hAnsi="Times New Roman" w:cs="Times New Roman"/>
        </w:rPr>
      </w:pPr>
      <w:r w:rsidRPr="0022749E">
        <w:rPr>
          <w:rFonts w:ascii="Times New Roman" w:hAnsi="Times New Roman" w:cs="Times New Roman"/>
        </w:rPr>
        <w:t>The activity is a function of the time the catalyst has been in contact with the reacting gas stream. The catalyst activity decay rate law is given by:</w:t>
      </w:r>
    </w:p>
    <w:p w14:paraId="416389B0" w14:textId="0A76F20A" w:rsidR="0022749E" w:rsidRPr="0022749E" w:rsidRDefault="0022749E" w:rsidP="00DB44A6">
      <w:pPr>
        <w:spacing w:before="100" w:beforeAutospacing="1" w:after="100" w:afterAutospacing="1" w:line="240" w:lineRule="auto"/>
        <w:jc w:val="both"/>
        <w:rPr>
          <w:rFonts w:ascii="Times New Roman" w:hAnsi="Times New Roman" w:cs="Times New Roman"/>
        </w:rPr>
      </w:pPr>
      <m:oMath>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da</m:t>
            </m:r>
          </m:num>
          <m:den>
            <m: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d</m:t>
            </m:r>
          </m:sub>
        </m:sSub>
        <m:sSup>
          <m:sSupPr>
            <m:ctrlPr>
              <w:rPr>
                <w:rFonts w:ascii="Cambria Math" w:hAnsi="Cambria Math" w:cs="Times New Roman"/>
                <w:i/>
                <w:iCs/>
              </w:rPr>
            </m:ctrlPr>
          </m:sSupPr>
          <m:e>
            <m:r>
              <w:rPr>
                <w:rFonts w:ascii="Cambria Math" w:hAnsi="Cambria Math" w:cs="Times New Roman"/>
              </w:rPr>
              <m:t>a</m:t>
            </m:r>
          </m:e>
          <m:sup>
            <m:r>
              <w:rPr>
                <w:rFonts w:ascii="Cambria Math" w:hAnsi="Cambria Math" w:cs="Times New Roman"/>
              </w:rPr>
              <m:t>n</m:t>
            </m:r>
          </m:sup>
        </m:sSup>
      </m:oMath>
      <w:r w:rsidRPr="0022749E">
        <w:rPr>
          <w:rFonts w:ascii="Times New Roman" w:hAnsi="Times New Roman" w:cs="Times New Roman"/>
        </w:rPr>
        <w:t xml:space="preserve">                                                                                                                           (11.46)</w:t>
      </w:r>
    </w:p>
    <w:p w14:paraId="22A60CDD" w14:textId="47009EF4" w:rsidR="0022749E" w:rsidRPr="0022749E" w:rsidRDefault="0022749E" w:rsidP="0022749E">
      <w:pPr>
        <w:spacing w:before="100" w:beforeAutospacing="1" w:after="100" w:afterAutospacing="1" w:line="360" w:lineRule="auto"/>
        <w:jc w:val="both"/>
        <w:rPr>
          <w:rFonts w:ascii="Times New Roman" w:hAnsi="Times New Roman" w:cs="Times New Roman"/>
        </w:rPr>
      </w:pPr>
      <w:r w:rsidRPr="0022749E">
        <w:rPr>
          <w:rFonts w:ascii="Times New Roman" w:hAnsi="Times New Roman" w:cs="Times New Roman"/>
        </w:rPr>
        <w:t xml:space="preserve">Where: a is activity of catalyst, t is contact time, </w:t>
      </w:r>
      <w:proofErr w:type="spellStart"/>
      <w:r w:rsidRPr="0022749E">
        <w:rPr>
          <w:rFonts w:ascii="Times New Roman" w:hAnsi="Times New Roman" w:cs="Times New Roman"/>
        </w:rPr>
        <w:t>k</w:t>
      </w:r>
      <w:r w:rsidRPr="0022749E">
        <w:rPr>
          <w:rFonts w:ascii="Times New Roman" w:hAnsi="Times New Roman" w:cs="Times New Roman"/>
          <w:vertAlign w:val="subscript"/>
        </w:rPr>
        <w:t>d</w:t>
      </w:r>
      <w:proofErr w:type="spellEnd"/>
      <w:r w:rsidRPr="0022749E">
        <w:rPr>
          <w:rFonts w:ascii="Times New Roman" w:hAnsi="Times New Roman" w:cs="Times New Roman"/>
        </w:rPr>
        <w:t xml:space="preserve"> is decay rate constant, and n is order of decay of activity. </w:t>
      </w:r>
    </w:p>
    <w:p w14:paraId="36E98247" w14:textId="2FAB5DC6" w:rsidR="0077531E" w:rsidRPr="0077531E" w:rsidRDefault="0022749E" w:rsidP="0077531E">
      <w:pPr>
        <w:spacing w:before="100" w:beforeAutospacing="1" w:after="100" w:afterAutospacing="1" w:line="360" w:lineRule="auto"/>
        <w:jc w:val="both"/>
        <w:rPr>
          <w:rFonts w:ascii="Times New Roman" w:hAnsi="Times New Roman" w:cs="Times New Roman"/>
        </w:rPr>
      </w:pPr>
      <w:r w:rsidRPr="0022749E">
        <w:rPr>
          <w:rFonts w:ascii="Times New Roman" w:hAnsi="Times New Roman" w:cs="Times New Roman"/>
        </w:rPr>
        <w:t xml:space="preserve">The activity of catalyst has values </w:t>
      </w:r>
      <w:r w:rsidRPr="0022749E">
        <w:rPr>
          <w:rFonts w:ascii="Times New Roman" w:hAnsi="Times New Roman" w:cs="Times New Roman"/>
          <w:b/>
          <w:bCs/>
        </w:rPr>
        <w:t>from 0 to 1</w:t>
      </w:r>
      <w:r w:rsidRPr="0022749E">
        <w:rPr>
          <w:rFonts w:ascii="Times New Roman" w:hAnsi="Times New Roman" w:cs="Times New Roman"/>
        </w:rPr>
        <w:t xml:space="preserve">. </w:t>
      </w:r>
      <w:r>
        <w:rPr>
          <w:rFonts w:ascii="Times New Roman" w:hAnsi="Times New Roman" w:cs="Times New Roman"/>
        </w:rPr>
        <w:t xml:space="preserve"> </w:t>
      </w:r>
      <w:r w:rsidRPr="0022749E">
        <w:rPr>
          <w:rFonts w:ascii="Times New Roman" w:hAnsi="Times New Roman" w:cs="Times New Roman"/>
        </w:rPr>
        <w:t>The activity is found both in materials balance and decay rate law.</w:t>
      </w:r>
      <w:r>
        <w:rPr>
          <w:rFonts w:ascii="Times New Roman" w:hAnsi="Times New Roman" w:cs="Times New Roman"/>
        </w:rPr>
        <w:t xml:space="preserve"> </w:t>
      </w:r>
      <w:r w:rsidRPr="0022749E">
        <w:rPr>
          <w:rFonts w:ascii="Times New Roman" w:hAnsi="Times New Roman" w:cs="Times New Roman"/>
        </w:rPr>
        <w:t xml:space="preserve">Now, it is needed to relate the contact time to the weight of the </w:t>
      </w:r>
      <w:r w:rsidRPr="0022749E">
        <w:rPr>
          <w:rFonts w:ascii="Times New Roman" w:hAnsi="Times New Roman" w:cs="Times New Roman"/>
        </w:rPr>
        <w:lastRenderedPageBreak/>
        <w:t xml:space="preserve">catalyst. </w:t>
      </w:r>
      <w:r w:rsidR="0077531E">
        <w:rPr>
          <w:rFonts w:ascii="Times New Roman" w:hAnsi="Times New Roman" w:cs="Times New Roman"/>
        </w:rPr>
        <w:t xml:space="preserve"> </w:t>
      </w:r>
      <w:r w:rsidR="0077531E" w:rsidRPr="0077531E">
        <w:rPr>
          <w:rFonts w:ascii="Times New Roman" w:hAnsi="Times New Roman" w:cs="Times New Roman"/>
        </w:rPr>
        <w:t xml:space="preserve">Let’s consider a point z in the reactor </w:t>
      </w:r>
      <w:r w:rsidR="0077531E" w:rsidRPr="0077531E">
        <w:rPr>
          <w:rFonts w:ascii="Times New Roman" w:hAnsi="Times New Roman" w:cs="Times New Roman"/>
          <w:b/>
          <w:bCs/>
        </w:rPr>
        <w:t xml:space="preserve">(Figure 11.5), </w:t>
      </w:r>
      <w:r w:rsidR="0077531E" w:rsidRPr="0077531E">
        <w:rPr>
          <w:rFonts w:ascii="Times New Roman" w:hAnsi="Times New Roman" w:cs="Times New Roman"/>
        </w:rPr>
        <w:t xml:space="preserve">where the reactant gas has passed concurrently through a catalyst weight </w:t>
      </w:r>
      <w:r w:rsidR="0077531E" w:rsidRPr="0077531E">
        <w:rPr>
          <w:rFonts w:ascii="Times New Roman" w:hAnsi="Times New Roman" w:cs="Times New Roman"/>
          <w:b/>
          <w:bCs/>
        </w:rPr>
        <w:t>W</w:t>
      </w:r>
      <w:r w:rsidR="0077531E" w:rsidRPr="0077531E">
        <w:rPr>
          <w:rFonts w:ascii="Times New Roman" w:hAnsi="Times New Roman" w:cs="Times New Roman"/>
          <w:b/>
          <w:bCs/>
          <w:i/>
          <w:iCs/>
        </w:rPr>
        <w:t xml:space="preserve">. </w:t>
      </w:r>
      <w:r w:rsidR="0077531E" w:rsidRPr="0077531E">
        <w:rPr>
          <w:rFonts w:ascii="Times New Roman" w:hAnsi="Times New Roman" w:cs="Times New Roman"/>
        </w:rPr>
        <w:t xml:space="preserve">Since the solid catalyst is moving through the bed at a rate </w:t>
      </w:r>
      <w:r w:rsidR="0077531E" w:rsidRPr="0077531E">
        <w:rPr>
          <w:rFonts w:ascii="Times New Roman" w:hAnsi="Times New Roman" w:cs="Times New Roman"/>
          <w:b/>
          <w:bCs/>
        </w:rPr>
        <w:t>U</w:t>
      </w:r>
      <w:r w:rsidR="0077531E" w:rsidRPr="0077531E">
        <w:rPr>
          <w:rFonts w:ascii="Times New Roman" w:hAnsi="Times New Roman" w:cs="Times New Roman"/>
          <w:b/>
          <w:bCs/>
          <w:vertAlign w:val="subscript"/>
        </w:rPr>
        <w:t>s</w:t>
      </w:r>
      <w:r w:rsidR="0077531E" w:rsidRPr="0077531E">
        <w:rPr>
          <w:rFonts w:ascii="Times New Roman" w:hAnsi="Times New Roman" w:cs="Times New Roman"/>
          <w:b/>
          <w:bCs/>
        </w:rPr>
        <w:t xml:space="preserve"> </w:t>
      </w:r>
      <w:r w:rsidR="0077531E" w:rsidRPr="0077531E">
        <w:rPr>
          <w:rFonts w:ascii="Times New Roman" w:hAnsi="Times New Roman" w:cs="Times New Roman"/>
        </w:rPr>
        <w:t>(</w:t>
      </w:r>
      <w:r w:rsidR="0077531E" w:rsidRPr="0077531E">
        <w:rPr>
          <w:rFonts w:ascii="Times New Roman" w:hAnsi="Times New Roman" w:cs="Times New Roman"/>
          <w:b/>
          <w:bCs/>
        </w:rPr>
        <w:t>mass per unit time</w:t>
      </w:r>
      <w:r w:rsidR="0077531E" w:rsidRPr="0077531E">
        <w:rPr>
          <w:rFonts w:ascii="Times New Roman" w:hAnsi="Times New Roman" w:cs="Times New Roman"/>
        </w:rPr>
        <w:t xml:space="preserve">), the time </w:t>
      </w:r>
      <w:r w:rsidR="0077531E" w:rsidRPr="0077531E">
        <w:rPr>
          <w:rFonts w:ascii="Times New Roman" w:hAnsi="Times New Roman" w:cs="Times New Roman"/>
          <w:i/>
          <w:iCs/>
        </w:rPr>
        <w:t xml:space="preserve">t </w:t>
      </w:r>
      <w:r w:rsidR="0077531E" w:rsidRPr="0077531E">
        <w:rPr>
          <w:rFonts w:ascii="Times New Roman" w:hAnsi="Times New Roman" w:cs="Times New Roman"/>
        </w:rPr>
        <w:t xml:space="preserve">that the catalyst has been in contact with the gas when the catalyst reaches a point </w:t>
      </w:r>
      <w:r w:rsidR="0077531E" w:rsidRPr="0077531E">
        <w:rPr>
          <w:rFonts w:ascii="Times New Roman" w:hAnsi="Times New Roman" w:cs="Times New Roman"/>
          <w:i/>
          <w:iCs/>
        </w:rPr>
        <w:t xml:space="preserve">z </w:t>
      </w:r>
      <w:r w:rsidR="0077531E" w:rsidRPr="0077531E">
        <w:rPr>
          <w:rFonts w:ascii="Times New Roman" w:hAnsi="Times New Roman" w:cs="Times New Roman"/>
        </w:rPr>
        <w:t>is:</w:t>
      </w:r>
    </w:p>
    <w:p w14:paraId="3737BAEE" w14:textId="3A22A4FE" w:rsidR="0077531E" w:rsidRPr="0077531E" w:rsidRDefault="0077531E" w:rsidP="00DB44A6">
      <w:pPr>
        <w:spacing w:before="100" w:beforeAutospacing="1" w:after="100" w:afterAutospacing="1" w:line="240" w:lineRule="auto"/>
        <w:jc w:val="both"/>
        <w:rPr>
          <w:rFonts w:ascii="Times New Roman" w:hAnsi="Times New Roman" w:cs="Times New Roman"/>
        </w:rPr>
      </w:pPr>
      <m:oMath>
        <m:r>
          <w:rPr>
            <w:rFonts w:ascii="Cambria Math" w:hAnsi="Cambria Math" w:cs="Times New Roman"/>
          </w:rPr>
          <m:t>t=</m:t>
        </m:r>
        <m:f>
          <m:fPr>
            <m:ctrlPr>
              <w:rPr>
                <w:rFonts w:ascii="Cambria Math" w:hAnsi="Cambria Math" w:cs="Times New Roman"/>
                <w:i/>
                <w:iCs/>
              </w:rPr>
            </m:ctrlPr>
          </m:fPr>
          <m:num>
            <m:r>
              <w:rPr>
                <w:rFonts w:ascii="Cambria Math" w:hAnsi="Cambria Math" w:cs="Times New Roman"/>
              </w:rPr>
              <m:t>W</m:t>
            </m:r>
          </m:num>
          <m:den>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s</m:t>
                </m:r>
              </m:sub>
            </m:sSub>
          </m:den>
        </m:f>
      </m:oMath>
      <w:r w:rsidRPr="0077531E">
        <w:rPr>
          <w:rFonts w:ascii="Times New Roman" w:hAnsi="Times New Roman" w:cs="Times New Roman"/>
        </w:rPr>
        <w:t xml:space="preserve">                                                                                                                    (11.47)</w:t>
      </w:r>
    </w:p>
    <w:p w14:paraId="700B0DD5" w14:textId="1E3385DE" w:rsidR="0077531E" w:rsidRPr="0077531E" w:rsidRDefault="0077531E" w:rsidP="00DB44A6">
      <w:pPr>
        <w:spacing w:before="100" w:beforeAutospacing="1" w:after="100" w:afterAutospacing="1" w:line="240" w:lineRule="auto"/>
        <w:jc w:val="both"/>
        <w:rPr>
          <w:rFonts w:ascii="Times New Roman" w:hAnsi="Times New Roman" w:cs="Times New Roman"/>
        </w:rPr>
      </w:pPr>
      <w:r w:rsidRPr="0077531E">
        <w:rPr>
          <w:rFonts w:ascii="Times New Roman" w:hAnsi="Times New Roman" w:cs="Times New Roman"/>
        </w:rPr>
        <w:t xml:space="preserve">Where: t is contact time, W is weight of catalyst, and Us is catalyst moving rate through catalyst bed. </w:t>
      </w:r>
    </w:p>
    <w:p w14:paraId="0AECB5CE" w14:textId="77777777" w:rsidR="00D80520" w:rsidRPr="00D80520" w:rsidRDefault="00D80520" w:rsidP="00DB44A6">
      <w:pPr>
        <w:spacing w:before="100" w:beforeAutospacing="1" w:after="100" w:afterAutospacing="1" w:line="240" w:lineRule="auto"/>
        <w:jc w:val="both"/>
        <w:rPr>
          <w:rFonts w:ascii="Times New Roman" w:hAnsi="Times New Roman" w:cs="Times New Roman"/>
        </w:rPr>
      </w:pPr>
      <w:r w:rsidRPr="00D80520">
        <w:rPr>
          <w:rFonts w:ascii="Times New Roman" w:hAnsi="Times New Roman" w:cs="Times New Roman"/>
        </w:rPr>
        <w:t>By differentiating equation (11.47), you get:</w:t>
      </w:r>
    </w:p>
    <w:p w14:paraId="360761B3" w14:textId="2E3B6C2D" w:rsidR="00D80520" w:rsidRPr="00D80520" w:rsidRDefault="00D80520" w:rsidP="00DB44A6">
      <w:pPr>
        <w:spacing w:before="100" w:beforeAutospacing="1" w:after="100" w:afterAutospacing="1" w:line="240" w:lineRule="auto"/>
        <w:jc w:val="both"/>
        <w:rPr>
          <w:rFonts w:ascii="Times New Roman" w:hAnsi="Times New Roman" w:cs="Times New Roman"/>
        </w:rPr>
      </w:pPr>
      <m:oMath>
        <m:r>
          <w:rPr>
            <w:rFonts w:ascii="Cambria Math" w:hAnsi="Cambria Math" w:cs="Times New Roman"/>
          </w:rPr>
          <m:t>dt=</m:t>
        </m:r>
        <m:f>
          <m:fPr>
            <m:ctrlPr>
              <w:rPr>
                <w:rFonts w:ascii="Cambria Math" w:hAnsi="Cambria Math" w:cs="Times New Roman"/>
                <w:i/>
                <w:iCs/>
              </w:rPr>
            </m:ctrlPr>
          </m:fPr>
          <m:num>
            <m:r>
              <w:rPr>
                <w:rFonts w:ascii="Cambria Math" w:hAnsi="Cambria Math" w:cs="Times New Roman"/>
              </w:rPr>
              <m:t>dW</m:t>
            </m:r>
          </m:num>
          <m:den>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s</m:t>
                </m:r>
              </m:sub>
            </m:sSub>
          </m:den>
        </m:f>
      </m:oMath>
      <w:r w:rsidRPr="00D80520">
        <w:rPr>
          <w:rFonts w:ascii="Times New Roman" w:hAnsi="Times New Roman" w:cs="Times New Roman"/>
        </w:rPr>
        <w:t xml:space="preserve">                                                                                                                                  (11.48)</w:t>
      </w:r>
    </w:p>
    <w:p w14:paraId="543BDCE7" w14:textId="77777777" w:rsidR="00D80520" w:rsidRPr="00D80520" w:rsidRDefault="00D80520" w:rsidP="00DB44A6">
      <w:pPr>
        <w:spacing w:before="100" w:beforeAutospacing="1" w:after="100" w:afterAutospacing="1" w:line="240" w:lineRule="auto"/>
        <w:jc w:val="both"/>
        <w:rPr>
          <w:rFonts w:ascii="Times New Roman" w:hAnsi="Times New Roman" w:cs="Times New Roman"/>
        </w:rPr>
      </w:pPr>
      <w:r w:rsidRPr="00D80520">
        <w:rPr>
          <w:rFonts w:ascii="Times New Roman" w:hAnsi="Times New Roman" w:cs="Times New Roman"/>
        </w:rPr>
        <w:t>By substituting equation (11.48) into equation (11.46), the activity decay can be written as:</w:t>
      </w:r>
    </w:p>
    <w:p w14:paraId="179671B2" w14:textId="664D34DB" w:rsidR="00D80520" w:rsidRPr="00D80520" w:rsidRDefault="00D80520" w:rsidP="00DB44A6">
      <w:pPr>
        <w:spacing w:before="100" w:beforeAutospacing="1" w:after="100" w:afterAutospacing="1" w:line="240" w:lineRule="auto"/>
        <w:jc w:val="both"/>
        <w:rPr>
          <w:rFonts w:ascii="Times New Roman" w:hAnsi="Times New Roman" w:cs="Times New Roman"/>
          <w:color w:val="0070C0"/>
        </w:rPr>
      </w:pPr>
      <m:oMath>
        <m:r>
          <m:rPr>
            <m:sty m:val="bi"/>
          </m:rPr>
          <w:rPr>
            <w:rFonts w:ascii="Cambria Math" w:hAnsi="Cambria Math" w:cs="Times New Roman"/>
            <w:color w:val="0070C0"/>
          </w:rPr>
          <m:t>-</m:t>
        </m:r>
        <m:f>
          <m:fPr>
            <m:ctrlPr>
              <w:rPr>
                <w:rFonts w:ascii="Cambria Math" w:hAnsi="Cambria Math" w:cs="Times New Roman"/>
                <w:b/>
                <w:bCs/>
                <w:i/>
                <w:iCs/>
                <w:color w:val="0070C0"/>
              </w:rPr>
            </m:ctrlPr>
          </m:fPr>
          <m:num>
            <m:r>
              <m:rPr>
                <m:sty m:val="bi"/>
              </m:rPr>
              <w:rPr>
                <w:rFonts w:ascii="Cambria Math" w:hAnsi="Cambria Math" w:cs="Times New Roman"/>
                <w:color w:val="0070C0"/>
              </w:rPr>
              <m:t>da</m:t>
            </m:r>
          </m:num>
          <m:den>
            <m:r>
              <m:rPr>
                <m:sty m:val="bi"/>
              </m:rPr>
              <w:rPr>
                <w:rFonts w:ascii="Cambria Math" w:hAnsi="Cambria Math" w:cs="Times New Roman"/>
                <w:color w:val="0070C0"/>
              </w:rPr>
              <m:t>dW</m:t>
            </m:r>
          </m:den>
        </m:f>
        <m:r>
          <m:rPr>
            <m:sty m:val="bi"/>
          </m:rPr>
          <w:rPr>
            <w:rFonts w:ascii="Cambria Math" w:hAnsi="Cambria Math" w:cs="Times New Roman"/>
            <w:color w:val="0070C0"/>
          </w:rPr>
          <m:t>=</m:t>
        </m:r>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d</m:t>
                </m:r>
              </m:sub>
            </m:sSub>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U</m:t>
                </m:r>
              </m:e>
              <m:sub>
                <m:r>
                  <m:rPr>
                    <m:sty m:val="bi"/>
                  </m:rPr>
                  <w:rPr>
                    <w:rFonts w:ascii="Cambria Math" w:hAnsi="Cambria Math" w:cs="Times New Roman"/>
                    <w:color w:val="0070C0"/>
                  </w:rPr>
                  <m:t>s</m:t>
                </m:r>
              </m:sub>
            </m:sSub>
          </m:den>
        </m:f>
        <m:sSup>
          <m:sSupPr>
            <m:ctrlPr>
              <w:rPr>
                <w:rFonts w:ascii="Cambria Math" w:hAnsi="Cambria Math" w:cs="Times New Roman"/>
                <w:b/>
                <w:bCs/>
                <w:i/>
                <w:iCs/>
                <w:color w:val="0070C0"/>
              </w:rPr>
            </m:ctrlPr>
          </m:sSupPr>
          <m:e>
            <m:r>
              <m:rPr>
                <m:sty m:val="bi"/>
              </m:rPr>
              <w:rPr>
                <w:rFonts w:ascii="Cambria Math" w:hAnsi="Cambria Math" w:cs="Times New Roman"/>
                <w:color w:val="0070C0"/>
              </w:rPr>
              <m:t>a</m:t>
            </m:r>
          </m:e>
          <m:sup>
            <m:r>
              <m:rPr>
                <m:sty m:val="bi"/>
              </m:rPr>
              <w:rPr>
                <w:rFonts w:ascii="Cambria Math" w:hAnsi="Cambria Math" w:cs="Times New Roman"/>
                <w:color w:val="0070C0"/>
              </w:rPr>
              <m:t>n</m:t>
            </m:r>
          </m:sup>
        </m:sSup>
      </m:oMath>
      <w:r w:rsidRPr="00D80520">
        <w:rPr>
          <w:rFonts w:ascii="Times New Roman" w:hAnsi="Times New Roman" w:cs="Times New Roman"/>
          <w:b/>
          <w:bCs/>
          <w:color w:val="0070C0"/>
        </w:rPr>
        <w:t xml:space="preserve">                                                                                                                         (11.49)</w:t>
      </w:r>
    </w:p>
    <w:p w14:paraId="215AF22C" w14:textId="057FFDE3" w:rsidR="005D2775" w:rsidRPr="00D80520" w:rsidRDefault="00D80520" w:rsidP="00D80520">
      <w:pPr>
        <w:spacing w:before="100" w:beforeAutospacing="1" w:after="100" w:afterAutospacing="1" w:line="360" w:lineRule="auto"/>
        <w:jc w:val="both"/>
        <w:rPr>
          <w:rFonts w:ascii="Times New Roman" w:hAnsi="Times New Roman" w:cs="Times New Roman"/>
        </w:rPr>
      </w:pPr>
      <w:r w:rsidRPr="00D80520">
        <w:rPr>
          <w:rFonts w:ascii="Times New Roman" w:hAnsi="Times New Roman" w:cs="Times New Roman"/>
        </w:rPr>
        <w:t xml:space="preserve">The two coupled differential equations </w:t>
      </w:r>
      <w:r w:rsidRPr="00D80520">
        <w:rPr>
          <w:rFonts w:ascii="Times New Roman" w:hAnsi="Times New Roman" w:cs="Times New Roman"/>
          <w:b/>
          <w:bCs/>
          <w:color w:val="0070C0"/>
        </w:rPr>
        <w:t>(11.45 &amp; 11.49</w:t>
      </w:r>
      <w:r w:rsidRPr="00D80520">
        <w:rPr>
          <w:rFonts w:ascii="Times New Roman" w:hAnsi="Times New Roman" w:cs="Times New Roman"/>
          <w:b/>
          <w:bCs/>
        </w:rPr>
        <w:t xml:space="preserve">) </w:t>
      </w:r>
      <w:r w:rsidRPr="00D80520">
        <w:rPr>
          <w:rFonts w:ascii="Times New Roman" w:hAnsi="Times New Roman" w:cs="Times New Roman"/>
        </w:rPr>
        <w:t>are numerically solved simultaneously with an ordinary differential equation solver.  e.g. Polymath.</w:t>
      </w:r>
    </w:p>
    <w:p w14:paraId="564F0BFD" w14:textId="65889D9B" w:rsidR="009601C6" w:rsidRPr="005D2775" w:rsidRDefault="005D2775" w:rsidP="00853966">
      <w:pPr>
        <w:spacing w:before="100" w:beforeAutospacing="1" w:after="100" w:afterAutospacing="1" w:line="360" w:lineRule="auto"/>
        <w:jc w:val="both"/>
        <w:rPr>
          <w:rFonts w:ascii="Times New Roman" w:hAnsi="Times New Roman" w:cs="Times New Roman"/>
          <w:b/>
          <w:bCs/>
          <w:sz w:val="28"/>
          <w:szCs w:val="28"/>
        </w:rPr>
      </w:pPr>
      <w:r w:rsidRPr="005D2775">
        <w:rPr>
          <w:rFonts w:ascii="Times New Roman" w:hAnsi="Times New Roman" w:cs="Times New Roman"/>
          <w:b/>
          <w:bCs/>
          <w:sz w:val="28"/>
          <w:szCs w:val="28"/>
        </w:rPr>
        <w:t>Activity 11.2</w:t>
      </w:r>
    </w:p>
    <w:p w14:paraId="6A825C94" w14:textId="77777777" w:rsidR="005D2775" w:rsidRPr="005D2775" w:rsidRDefault="005D2775" w:rsidP="005D2775">
      <w:pPr>
        <w:spacing w:before="100" w:beforeAutospacing="1" w:after="100" w:afterAutospacing="1" w:line="360" w:lineRule="auto"/>
        <w:jc w:val="both"/>
        <w:rPr>
          <w:rFonts w:ascii="Times New Roman" w:hAnsi="Times New Roman" w:cs="Times New Roman"/>
        </w:rPr>
      </w:pPr>
      <w:r w:rsidRPr="005D2775">
        <w:rPr>
          <w:rFonts w:ascii="Times New Roman" w:hAnsi="Times New Roman" w:cs="Times New Roman"/>
        </w:rPr>
        <w:t>The two reactants A and B are converted into product C in catalytic moving bed reactor as shown below in the stochiometric equation. The volumetric flow rate of the reactants is 0.25 L/min and the initial concentration of reactant A is 4.5 mol/L. It is assumed that reactants A and B are entered to the reactor with equimolar ratio. The reaction rate is second order with respect to A, and the rate constant is 0.125 L</w:t>
      </w:r>
      <w:r w:rsidRPr="005D2775">
        <w:rPr>
          <w:rFonts w:ascii="Times New Roman" w:hAnsi="Times New Roman" w:cs="Times New Roman"/>
          <w:vertAlign w:val="superscript"/>
        </w:rPr>
        <w:t>2</w:t>
      </w:r>
      <w:r w:rsidRPr="005D2775">
        <w:rPr>
          <w:rFonts w:ascii="Times New Roman" w:hAnsi="Times New Roman" w:cs="Times New Roman"/>
        </w:rPr>
        <w:t>/ mol .kg. min. The solid weight of the catalyst initially entered to the reactor is 0.15 kg and increased to 3 kg due to deactivation of the solid catalyst. The density of the catalyst is 1.78 kg/L. The deactivation rate of the solid catalyst is assumed second order and the rate constant is 0.25 min</w:t>
      </w:r>
      <w:r w:rsidRPr="005D2775">
        <w:rPr>
          <w:rFonts w:ascii="Times New Roman" w:hAnsi="Times New Roman" w:cs="Times New Roman"/>
          <w:vertAlign w:val="superscript"/>
        </w:rPr>
        <w:t>-1</w:t>
      </w:r>
      <w:r w:rsidRPr="005D2775">
        <w:rPr>
          <w:rFonts w:ascii="Times New Roman" w:hAnsi="Times New Roman" w:cs="Times New Roman"/>
        </w:rPr>
        <w:t>. The catalyst activity is initially 1.0. Based on the given data, plot the profiles of conversion of reactants and activity of the catalyst when the weight of the catalyst is increased from 0.15 to 3 kg.</w:t>
      </w:r>
    </w:p>
    <w:p w14:paraId="262680CB" w14:textId="5FADE564" w:rsidR="005D2775" w:rsidRPr="005D2775" w:rsidRDefault="005D2775" w:rsidP="005D2775">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w:lastRenderedPageBreak/>
          <m:t>A+B</m:t>
        </m:r>
        <m:groupChr>
          <m:groupChrPr>
            <m:chr m:val="→"/>
            <m:vertJc m:val="bot"/>
            <m:ctrlPr>
              <w:rPr>
                <w:rFonts w:ascii="Cambria Math" w:hAnsi="Cambria Math" w:cs="Times New Roman"/>
                <w:i/>
                <w:iCs/>
              </w:rPr>
            </m:ctrlPr>
          </m:groupChrPr>
          <m:e>
            <m:sSup>
              <m:sSupPr>
                <m:ctrlPr>
                  <w:rPr>
                    <w:rFonts w:ascii="Cambria Math" w:hAnsi="Cambria Math" w:cs="Times New Roman"/>
                    <w:i/>
                    <w:iCs/>
                  </w:rPr>
                </m:ctrlPr>
              </m:sSupPr>
              <m:e>
                <m:r>
                  <w:rPr>
                    <w:rFonts w:ascii="Cambria Math" w:hAnsi="Cambria Math" w:cs="Times New Roman"/>
                  </w:rPr>
                  <m:t>k</m:t>
                </m:r>
              </m:e>
              <m:sup>
                <m:r>
                  <w:rPr>
                    <w:rFonts w:ascii="Cambria Math" w:hAnsi="Cambria Math" w:cs="Times New Roman"/>
                    <w:i/>
                    <w:iCs/>
                  </w:rPr>
                  <w:sym w:font="Symbol" w:char="F0A2"/>
                </m:r>
              </m:sup>
            </m:sSup>
          </m:e>
        </m:groupChr>
      </m:oMath>
      <w:r w:rsidRPr="005D2775">
        <w:rPr>
          <w:rFonts w:ascii="Times New Roman" w:hAnsi="Times New Roman" w:cs="Times New Roman"/>
        </w:rPr>
        <w:t>C</w:t>
      </w:r>
    </w:p>
    <w:p w14:paraId="370F7B67" w14:textId="77777777" w:rsidR="00103C51" w:rsidRPr="00103C51" w:rsidRDefault="00103C51" w:rsidP="00103C51">
      <w:pPr>
        <w:spacing w:before="100" w:beforeAutospacing="1" w:after="100" w:afterAutospacing="1" w:line="360" w:lineRule="auto"/>
        <w:jc w:val="both"/>
        <w:rPr>
          <w:rFonts w:ascii="Times New Roman" w:hAnsi="Times New Roman" w:cs="Times New Roman"/>
          <w:b/>
          <w:bCs/>
          <w:sz w:val="28"/>
          <w:szCs w:val="28"/>
        </w:rPr>
      </w:pPr>
      <w:r w:rsidRPr="00103C51">
        <w:rPr>
          <w:rFonts w:ascii="Times New Roman" w:hAnsi="Times New Roman" w:cs="Times New Roman"/>
          <w:b/>
          <w:bCs/>
          <w:sz w:val="28"/>
          <w:szCs w:val="28"/>
        </w:rPr>
        <w:t>Given:</w:t>
      </w:r>
    </w:p>
    <w:p w14:paraId="786798B1" w14:textId="4D685847" w:rsidR="00103C51" w:rsidRPr="00103C51" w:rsidRDefault="00103C51" w:rsidP="00103C51">
      <w:pPr>
        <w:spacing w:before="100" w:beforeAutospacing="1" w:after="100" w:afterAutospacing="1" w:line="360" w:lineRule="auto"/>
        <w:jc w:val="both"/>
        <w:rPr>
          <w:rFonts w:ascii="Times New Roman" w:hAnsi="Times New Roman" w:cs="Times New Roman"/>
        </w:rPr>
      </w:pPr>
      <w:r w:rsidRPr="00103C51">
        <w:rPr>
          <w:rFonts w:ascii="Times New Roman" w:hAnsi="Times New Roman" w:cs="Times New Roman"/>
          <w:b/>
          <w:bCs/>
        </w:rPr>
        <w:t xml:space="preserve"> </w:t>
      </w:r>
      <w:r w:rsidRPr="00103C51">
        <w:rPr>
          <w:rFonts w:ascii="Times New Roman" w:hAnsi="Times New Roman" w:cs="Times New Roman"/>
        </w:rPr>
        <w:t>Catalytic moving bed reactor, second order reaction, equimolar of reactant A and reactant B</w:t>
      </w:r>
    </w:p>
    <w:p w14:paraId="3959B510" w14:textId="77777777" w:rsidR="00103C51" w:rsidRPr="00103C51" w:rsidRDefault="00103C51" w:rsidP="00103C51">
      <w:pPr>
        <w:spacing w:before="100" w:beforeAutospacing="1" w:after="100" w:afterAutospacing="1" w:line="360" w:lineRule="auto"/>
        <w:jc w:val="both"/>
        <w:rPr>
          <w:rFonts w:ascii="Times New Roman" w:hAnsi="Times New Roman" w:cs="Times New Roman"/>
        </w:rPr>
      </w:pPr>
      <w:r w:rsidRPr="00103C51">
        <w:rPr>
          <w:rFonts w:ascii="Times New Roman" w:hAnsi="Times New Roman" w:cs="Times New Roman"/>
        </w:rPr>
        <w:t xml:space="preserve">  </w:t>
      </w:r>
      <w:r w:rsidRPr="00103C51">
        <w:rPr>
          <w:rFonts w:ascii="Times New Roman" w:hAnsi="Times New Roman" w:cs="Times New Roman"/>
        </w:rPr>
        <w:sym w:font="Symbol" w:char="F075"/>
      </w:r>
      <w:r w:rsidRPr="00103C51">
        <w:rPr>
          <w:rFonts w:ascii="Times New Roman" w:hAnsi="Times New Roman" w:cs="Times New Roman"/>
          <w:vertAlign w:val="subscript"/>
        </w:rPr>
        <w:t>o</w:t>
      </w:r>
      <w:r w:rsidRPr="00103C51">
        <w:rPr>
          <w:rFonts w:ascii="Times New Roman" w:hAnsi="Times New Roman" w:cs="Times New Roman"/>
        </w:rPr>
        <w:t xml:space="preserve">= 0.25 L/min, </w:t>
      </w:r>
      <w:proofErr w:type="spellStart"/>
      <w:r w:rsidRPr="00103C51">
        <w:rPr>
          <w:rFonts w:ascii="Times New Roman" w:hAnsi="Times New Roman" w:cs="Times New Roman"/>
        </w:rPr>
        <w:t>C</w:t>
      </w:r>
      <w:r w:rsidRPr="00103C51">
        <w:rPr>
          <w:rFonts w:ascii="Times New Roman" w:hAnsi="Times New Roman" w:cs="Times New Roman"/>
          <w:vertAlign w:val="subscript"/>
        </w:rPr>
        <w:t>Ao</w:t>
      </w:r>
      <w:proofErr w:type="spellEnd"/>
      <w:r w:rsidRPr="00103C51">
        <w:rPr>
          <w:rFonts w:ascii="Times New Roman" w:hAnsi="Times New Roman" w:cs="Times New Roman"/>
        </w:rPr>
        <w:t xml:space="preserve">= </w:t>
      </w:r>
      <w:proofErr w:type="spellStart"/>
      <w:r w:rsidRPr="00103C51">
        <w:rPr>
          <w:rFonts w:ascii="Times New Roman" w:hAnsi="Times New Roman" w:cs="Times New Roman"/>
        </w:rPr>
        <w:t>C</w:t>
      </w:r>
      <w:r w:rsidRPr="00103C51">
        <w:rPr>
          <w:rFonts w:ascii="Times New Roman" w:hAnsi="Times New Roman" w:cs="Times New Roman"/>
          <w:vertAlign w:val="subscript"/>
        </w:rPr>
        <w:t>Bo</w:t>
      </w:r>
      <w:proofErr w:type="spellEnd"/>
      <w:r w:rsidRPr="00103C51">
        <w:rPr>
          <w:rFonts w:ascii="Times New Roman" w:hAnsi="Times New Roman" w:cs="Times New Roman"/>
        </w:rPr>
        <w:t>= 4.5 mol/L, k</w:t>
      </w:r>
      <w:r w:rsidRPr="00103C51">
        <w:rPr>
          <w:rFonts w:ascii="Times New Roman" w:hAnsi="Times New Roman" w:cs="Times New Roman"/>
        </w:rPr>
        <w:sym w:font="Symbol" w:char="F0A2"/>
      </w:r>
      <w:r w:rsidRPr="00103C51">
        <w:rPr>
          <w:rFonts w:ascii="Times New Roman" w:hAnsi="Times New Roman" w:cs="Times New Roman"/>
        </w:rPr>
        <w:t>= 0.125 L</w:t>
      </w:r>
      <w:r w:rsidRPr="00103C51">
        <w:rPr>
          <w:rFonts w:ascii="Times New Roman" w:hAnsi="Times New Roman" w:cs="Times New Roman"/>
          <w:vertAlign w:val="superscript"/>
        </w:rPr>
        <w:t>2</w:t>
      </w:r>
      <w:r w:rsidRPr="00103C51">
        <w:rPr>
          <w:rFonts w:ascii="Times New Roman" w:hAnsi="Times New Roman" w:cs="Times New Roman"/>
        </w:rPr>
        <w:t xml:space="preserve">/ mol .kg. min. </w:t>
      </w:r>
    </w:p>
    <w:p w14:paraId="4183FCE8" w14:textId="77777777" w:rsidR="00103C51" w:rsidRPr="00103C51" w:rsidRDefault="00103C51" w:rsidP="00103C51">
      <w:pPr>
        <w:spacing w:before="100" w:beforeAutospacing="1" w:after="100" w:afterAutospacing="1" w:line="360" w:lineRule="auto"/>
        <w:jc w:val="both"/>
        <w:rPr>
          <w:rFonts w:ascii="Times New Roman" w:hAnsi="Times New Roman" w:cs="Times New Roman"/>
        </w:rPr>
      </w:pPr>
      <w:r w:rsidRPr="00103C51">
        <w:rPr>
          <w:rFonts w:ascii="Times New Roman" w:hAnsi="Times New Roman" w:cs="Times New Roman"/>
        </w:rPr>
        <w:t>W= 0.15-3.</w:t>
      </w:r>
      <w:proofErr w:type="gramStart"/>
      <w:r w:rsidRPr="00103C51">
        <w:rPr>
          <w:rFonts w:ascii="Times New Roman" w:hAnsi="Times New Roman" w:cs="Times New Roman"/>
        </w:rPr>
        <w:t>0  kg</w:t>
      </w:r>
      <w:proofErr w:type="gramEnd"/>
    </w:p>
    <w:p w14:paraId="7F8A1ECD" w14:textId="77777777" w:rsidR="00103C51" w:rsidRPr="00103C51" w:rsidRDefault="00103C51" w:rsidP="00103C51">
      <w:pPr>
        <w:spacing w:before="100" w:beforeAutospacing="1" w:after="100" w:afterAutospacing="1" w:line="360" w:lineRule="auto"/>
        <w:jc w:val="both"/>
        <w:rPr>
          <w:rFonts w:ascii="Times New Roman" w:hAnsi="Times New Roman" w:cs="Times New Roman"/>
        </w:rPr>
      </w:pPr>
      <w:r w:rsidRPr="00103C51">
        <w:rPr>
          <w:rFonts w:ascii="Times New Roman" w:hAnsi="Times New Roman" w:cs="Times New Roman"/>
        </w:rPr>
        <w:t xml:space="preserve">The density of the catalyst is 1.78 kg/L. </w:t>
      </w:r>
    </w:p>
    <w:p w14:paraId="70CCAC76" w14:textId="77777777" w:rsidR="00103C51" w:rsidRPr="00103C51" w:rsidRDefault="00103C51" w:rsidP="00103C51">
      <w:pPr>
        <w:spacing w:before="100" w:beforeAutospacing="1" w:after="100" w:afterAutospacing="1" w:line="360" w:lineRule="auto"/>
        <w:jc w:val="both"/>
        <w:rPr>
          <w:rFonts w:ascii="Times New Roman" w:hAnsi="Times New Roman" w:cs="Times New Roman"/>
        </w:rPr>
      </w:pPr>
      <w:r w:rsidRPr="00103C51">
        <w:rPr>
          <w:rFonts w:ascii="Times New Roman" w:hAnsi="Times New Roman" w:cs="Times New Roman"/>
        </w:rPr>
        <w:t>The deactivation rate of the solid catalyst is assumed second order</w:t>
      </w:r>
    </w:p>
    <w:p w14:paraId="77010CCC" w14:textId="77777777" w:rsidR="00103C51" w:rsidRPr="00103C51" w:rsidRDefault="00103C51" w:rsidP="00103C51">
      <w:pPr>
        <w:spacing w:before="100" w:beforeAutospacing="1" w:after="100" w:afterAutospacing="1" w:line="360" w:lineRule="auto"/>
        <w:jc w:val="both"/>
        <w:rPr>
          <w:rFonts w:ascii="Times New Roman" w:hAnsi="Times New Roman" w:cs="Times New Roman"/>
        </w:rPr>
      </w:pPr>
      <w:r w:rsidRPr="00103C51">
        <w:rPr>
          <w:rFonts w:ascii="Times New Roman" w:hAnsi="Times New Roman" w:cs="Times New Roman"/>
        </w:rPr>
        <w:t xml:space="preserve"> </w:t>
      </w:r>
      <w:proofErr w:type="spellStart"/>
      <w:r w:rsidRPr="00103C51">
        <w:rPr>
          <w:rFonts w:ascii="Times New Roman" w:hAnsi="Times New Roman" w:cs="Times New Roman"/>
        </w:rPr>
        <w:t>k</w:t>
      </w:r>
      <w:r w:rsidRPr="00103C51">
        <w:rPr>
          <w:rFonts w:ascii="Times New Roman" w:hAnsi="Times New Roman" w:cs="Times New Roman"/>
          <w:vertAlign w:val="subscript"/>
        </w:rPr>
        <w:t>d</w:t>
      </w:r>
      <w:proofErr w:type="spellEnd"/>
      <w:r w:rsidRPr="00103C51">
        <w:rPr>
          <w:rFonts w:ascii="Times New Roman" w:hAnsi="Times New Roman" w:cs="Times New Roman"/>
        </w:rPr>
        <w:t xml:space="preserve"> = 0.25 min</w:t>
      </w:r>
      <w:r w:rsidRPr="00103C51">
        <w:rPr>
          <w:rFonts w:ascii="Times New Roman" w:hAnsi="Times New Roman" w:cs="Times New Roman"/>
          <w:vertAlign w:val="superscript"/>
        </w:rPr>
        <w:t>-1</w:t>
      </w:r>
      <w:r w:rsidRPr="00103C51">
        <w:rPr>
          <w:rFonts w:ascii="Times New Roman" w:hAnsi="Times New Roman" w:cs="Times New Roman"/>
        </w:rPr>
        <w:t>.</w:t>
      </w:r>
    </w:p>
    <w:p w14:paraId="7E54D788" w14:textId="77777777" w:rsidR="00103C51" w:rsidRPr="00103C51" w:rsidRDefault="00103C51" w:rsidP="00103C51">
      <w:pPr>
        <w:spacing w:before="100" w:beforeAutospacing="1" w:after="100" w:afterAutospacing="1" w:line="360" w:lineRule="auto"/>
        <w:jc w:val="both"/>
        <w:rPr>
          <w:rFonts w:ascii="Times New Roman" w:hAnsi="Times New Roman" w:cs="Times New Roman"/>
        </w:rPr>
      </w:pPr>
      <w:r w:rsidRPr="00103C51">
        <w:rPr>
          <w:rFonts w:ascii="Times New Roman" w:hAnsi="Times New Roman" w:cs="Times New Roman"/>
        </w:rPr>
        <w:t xml:space="preserve">Activity, </w:t>
      </w:r>
      <w:proofErr w:type="gramStart"/>
      <w:r w:rsidRPr="00103C51">
        <w:rPr>
          <w:rFonts w:ascii="Times New Roman" w:hAnsi="Times New Roman" w:cs="Times New Roman"/>
        </w:rPr>
        <w:t>a(</w:t>
      </w:r>
      <w:proofErr w:type="gramEnd"/>
      <w:r w:rsidRPr="00103C51">
        <w:rPr>
          <w:rFonts w:ascii="Times New Roman" w:hAnsi="Times New Roman" w:cs="Times New Roman"/>
        </w:rPr>
        <w:t>t = 0) = 1.0</w:t>
      </w:r>
    </w:p>
    <w:p w14:paraId="17DD6C21" w14:textId="77777777" w:rsidR="00103C51" w:rsidRPr="00103C51" w:rsidRDefault="00103C51" w:rsidP="00103C51">
      <w:pPr>
        <w:spacing w:before="100" w:beforeAutospacing="1" w:after="100" w:afterAutospacing="1" w:line="360" w:lineRule="auto"/>
        <w:jc w:val="both"/>
        <w:rPr>
          <w:rFonts w:ascii="Times New Roman" w:hAnsi="Times New Roman" w:cs="Times New Roman"/>
          <w:b/>
          <w:bCs/>
          <w:sz w:val="28"/>
          <w:szCs w:val="28"/>
        </w:rPr>
      </w:pPr>
      <w:r w:rsidRPr="00103C51">
        <w:rPr>
          <w:rFonts w:ascii="Times New Roman" w:hAnsi="Times New Roman" w:cs="Times New Roman"/>
          <w:b/>
          <w:bCs/>
          <w:sz w:val="28"/>
          <w:szCs w:val="28"/>
        </w:rPr>
        <w:t xml:space="preserve">Required: </w:t>
      </w:r>
    </w:p>
    <w:p w14:paraId="43FE1734" w14:textId="65B29557" w:rsidR="005D2775" w:rsidRPr="00853966" w:rsidRDefault="00103C51" w:rsidP="00853966">
      <w:pPr>
        <w:spacing w:before="100" w:beforeAutospacing="1" w:after="100" w:afterAutospacing="1" w:line="360" w:lineRule="auto"/>
        <w:jc w:val="both"/>
        <w:rPr>
          <w:rFonts w:ascii="Times New Roman" w:hAnsi="Times New Roman" w:cs="Times New Roman"/>
        </w:rPr>
      </w:pPr>
      <w:r w:rsidRPr="00103C51">
        <w:rPr>
          <w:rFonts w:ascii="Times New Roman" w:hAnsi="Times New Roman" w:cs="Times New Roman"/>
        </w:rPr>
        <w:t>Plot the profiles of conversion and activity as a function of weight of catalyst.</w:t>
      </w:r>
    </w:p>
    <w:p w14:paraId="64E64DE7" w14:textId="77777777" w:rsidR="00103C51" w:rsidRPr="00103C51" w:rsidRDefault="00103C51" w:rsidP="00103C51">
      <w:pPr>
        <w:spacing w:before="100" w:beforeAutospacing="1" w:after="100" w:afterAutospacing="1" w:line="360" w:lineRule="auto"/>
        <w:jc w:val="both"/>
        <w:rPr>
          <w:rFonts w:ascii="Times New Roman" w:hAnsi="Times New Roman" w:cs="Times New Roman"/>
          <w:sz w:val="28"/>
          <w:szCs w:val="28"/>
        </w:rPr>
      </w:pPr>
      <w:r w:rsidRPr="00103C51">
        <w:rPr>
          <w:rFonts w:ascii="Times New Roman" w:hAnsi="Times New Roman" w:cs="Times New Roman"/>
          <w:b/>
          <w:bCs/>
          <w:sz w:val="28"/>
          <w:szCs w:val="28"/>
        </w:rPr>
        <w:t>Solution:</w:t>
      </w:r>
    </w:p>
    <w:p w14:paraId="7247959E" w14:textId="42D7324B" w:rsidR="00103C51" w:rsidRPr="00103C51" w:rsidRDefault="00000000" w:rsidP="00103C51">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b/>
                <w:bCs/>
                <w:i/>
                <w:iCs/>
              </w:rPr>
            </m:ctrlPr>
          </m:fPr>
          <m:num>
            <m:sSub>
              <m:sSubPr>
                <m:ctrlPr>
                  <w:rPr>
                    <w:rFonts w:ascii="Cambria Math" w:hAnsi="Cambria Math" w:cs="Times New Roman"/>
                    <w:b/>
                    <w:bCs/>
                    <w:i/>
                    <w:iCs/>
                  </w:rPr>
                </m:ctrlPr>
              </m:sSubPr>
              <m:e>
                <m:r>
                  <m:rPr>
                    <m:sty m:val="bi"/>
                  </m:rPr>
                  <w:rPr>
                    <w:rFonts w:ascii="Cambria Math" w:hAnsi="Cambria Math" w:cs="Times New Roman"/>
                  </w:rPr>
                  <m:t>dX</m:t>
                </m:r>
              </m:e>
              <m:sub>
                <m:r>
                  <m:rPr>
                    <m:sty m:val="bi"/>
                  </m:rPr>
                  <w:rPr>
                    <w:rFonts w:ascii="Cambria Math" w:hAnsi="Cambria Math" w:cs="Times New Roman"/>
                  </w:rPr>
                  <m:t>A</m:t>
                </m:r>
              </m:sub>
            </m:sSub>
          </m:num>
          <m:den>
            <m:r>
              <m:rPr>
                <m:sty m:val="bi"/>
              </m:rPr>
              <w:rPr>
                <w:rFonts w:ascii="Cambria Math" w:hAnsi="Cambria Math" w:cs="Times New Roman"/>
              </w:rPr>
              <m:t>dW</m:t>
            </m:r>
          </m:den>
        </m:f>
        <m:r>
          <m:rPr>
            <m:sty m:val="bi"/>
          </m:rPr>
          <w:rPr>
            <w:rFonts w:ascii="Cambria Math" w:hAnsi="Cambria Math" w:cs="Times New Roman"/>
          </w:rPr>
          <m:t>=</m:t>
        </m:r>
      </m:oMath>
      <w:r w:rsidR="00103C51" w:rsidRPr="00103C51">
        <w:rPr>
          <w:rFonts w:ascii="Times New Roman" w:hAnsi="Times New Roman" w:cs="Times New Roman"/>
          <w:b/>
          <w:bCs/>
        </w:rPr>
        <w:t xml:space="preserve"> </w:t>
      </w:r>
      <m:oMath>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Ao</m:t>
            </m:r>
          </m:sub>
        </m:sSub>
        <m:r>
          <m:rPr>
            <m:sty m:val="bi"/>
          </m:rPr>
          <w:rPr>
            <w:rFonts w:ascii="Cambria Math" w:hAnsi="Cambria Math" w:cs="Times New Roman"/>
          </w:rPr>
          <m:t>a</m:t>
        </m:r>
        <m:d>
          <m:dPr>
            <m:ctrlPr>
              <w:rPr>
                <w:rFonts w:ascii="Cambria Math" w:hAnsi="Cambria Math" w:cs="Times New Roman"/>
                <w:b/>
                <w:bCs/>
                <w:i/>
                <w:iCs/>
              </w:rPr>
            </m:ctrlPr>
          </m:dPr>
          <m:e>
            <m:r>
              <m:rPr>
                <m:sty m:val="bi"/>
              </m:rPr>
              <w:rPr>
                <w:rFonts w:ascii="Cambria Math" w:hAnsi="Cambria Math" w:cs="Times New Roman"/>
              </w:rPr>
              <m:t>t</m:t>
            </m:r>
          </m:e>
        </m:d>
        <m:r>
          <m:rPr>
            <m:sty m:val="b"/>
          </m:rPr>
          <w:rPr>
            <w:rFonts w:ascii="Cambria Math" w:hAnsi="Cambria Math" w:cs="Times New Roman"/>
          </w:rPr>
          <m:t>[</m:t>
        </m:r>
        <m:sSub>
          <m:sSubPr>
            <m:ctrlPr>
              <w:rPr>
                <w:rFonts w:ascii="Cambria Math" w:hAnsi="Cambria Math" w:cs="Times New Roman"/>
                <w:b/>
                <w:bCs/>
                <w:i/>
                <w:iCs/>
              </w:rPr>
            </m:ctrlPr>
          </m:sSubPr>
          <m:e>
            <m:sSup>
              <m:sSupPr>
                <m:ctrlPr>
                  <w:rPr>
                    <w:rFonts w:ascii="Cambria Math" w:hAnsi="Cambria Math" w:cs="Times New Roman"/>
                    <w:b/>
                    <w:bCs/>
                    <w:i/>
                    <w:iCs/>
                  </w:rPr>
                </m:ctrlPr>
              </m:sSupPr>
              <m:e>
                <m:r>
                  <m:rPr>
                    <m:sty m:val="bi"/>
                  </m:rPr>
                  <w:rPr>
                    <w:rFonts w:ascii="Cambria Math" w:hAnsi="Cambria Math" w:cs="Times New Roman"/>
                  </w:rPr>
                  <m:t>-r</m:t>
                </m:r>
              </m:e>
              <m:sup>
                <m:r>
                  <m:rPr>
                    <m:sty m:val="bi"/>
                  </m:rPr>
                  <w:rPr>
                    <w:rFonts w:ascii="Cambria Math" w:hAnsi="Cambria Math" w:cs="Times New Roman"/>
                  </w:rPr>
                  <m:t>'</m:t>
                </m:r>
              </m:sup>
            </m:sSup>
          </m:e>
          <m:sub>
            <m:r>
              <m:rPr>
                <m:sty m:val="bi"/>
              </m:rPr>
              <w:rPr>
                <w:rFonts w:ascii="Cambria Math" w:hAnsi="Cambria Math" w:cs="Times New Roman"/>
              </w:rPr>
              <m:t>A</m:t>
            </m:r>
          </m:sub>
        </m:sSub>
        <m:d>
          <m:dPr>
            <m:ctrlPr>
              <w:rPr>
                <w:rFonts w:ascii="Cambria Math" w:hAnsi="Cambria Math" w:cs="Times New Roman"/>
                <w:b/>
                <w:bCs/>
                <w:i/>
                <w:iCs/>
              </w:rPr>
            </m:ctrlPr>
          </m:dPr>
          <m:e>
            <m:r>
              <m:rPr>
                <m:sty m:val="bi"/>
              </m:rPr>
              <w:rPr>
                <w:rFonts w:ascii="Cambria Math" w:hAnsi="Cambria Math" w:cs="Times New Roman"/>
              </w:rPr>
              <m:t>t=0</m:t>
            </m:r>
          </m:e>
        </m:d>
        <m:r>
          <m:rPr>
            <m:sty m:val="bi"/>
          </m:rPr>
          <w:rPr>
            <w:rFonts w:ascii="Cambria Math" w:hAnsi="Cambria Math" w:cs="Times New Roman"/>
          </w:rPr>
          <m:t>]</m:t>
        </m:r>
      </m:oMath>
      <w:r w:rsidR="00103C51" w:rsidRPr="00103C51">
        <w:rPr>
          <w:rFonts w:ascii="Times New Roman" w:hAnsi="Times New Roman" w:cs="Times New Roman"/>
          <w:b/>
          <w:bCs/>
        </w:rPr>
        <w:t xml:space="preserve">                                                                                       (11.45)</w:t>
      </w:r>
    </w:p>
    <w:p w14:paraId="3F43D485" w14:textId="43005B0E" w:rsidR="00103C51" w:rsidRPr="00103C51" w:rsidRDefault="00000000" w:rsidP="00103C51">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b/>
                <w:bCs/>
                <w:i/>
                <w:iCs/>
              </w:rPr>
            </m:ctrlPr>
          </m:fPr>
          <m:num>
            <m:r>
              <m:rPr>
                <m:sty m:val="bi"/>
              </m:rPr>
              <w:rPr>
                <w:rFonts w:ascii="Cambria Math" w:hAnsi="Cambria Math" w:cs="Times New Roman"/>
              </w:rPr>
              <m:t>da</m:t>
            </m:r>
          </m:num>
          <m:den>
            <m:r>
              <m:rPr>
                <m:sty m:val="bi"/>
              </m:rPr>
              <w:rPr>
                <w:rFonts w:ascii="Cambria Math" w:hAnsi="Cambria Math" w:cs="Times New Roman"/>
              </w:rPr>
              <m:t>dW</m:t>
            </m:r>
          </m:den>
        </m:f>
        <m:r>
          <m:rPr>
            <m:sty m:val="bi"/>
          </m:rPr>
          <w:rPr>
            <w:rFonts w:ascii="Cambria Math" w:hAnsi="Cambria Math" w:cs="Times New Roman"/>
          </w:rPr>
          <m:t>=</m:t>
        </m:r>
        <m:f>
          <m:fPr>
            <m:ctrlPr>
              <w:rPr>
                <w:rFonts w:ascii="Cambria Math" w:hAnsi="Cambria Math" w:cs="Times New Roman"/>
                <w:b/>
                <w:bCs/>
                <w:i/>
                <w:iCs/>
              </w:rPr>
            </m:ctrlPr>
          </m:fPr>
          <m:num>
            <m:sSub>
              <m:sSubPr>
                <m:ctrlPr>
                  <w:rPr>
                    <w:rFonts w:ascii="Cambria Math" w:hAnsi="Cambria Math" w:cs="Times New Roman"/>
                    <w:b/>
                    <w:bCs/>
                    <w:i/>
                    <w:iCs/>
                  </w:rPr>
                </m:ctrlPr>
              </m:sSubPr>
              <m:e>
                <m:r>
                  <m:rPr>
                    <m:sty m:val="bi"/>
                  </m:rPr>
                  <w:rPr>
                    <w:rFonts w:ascii="Cambria Math" w:hAnsi="Cambria Math" w:cs="Times New Roman"/>
                  </w:rPr>
                  <m:t>k</m:t>
                </m:r>
              </m:e>
              <m:sub>
                <m:r>
                  <m:rPr>
                    <m:sty m:val="bi"/>
                  </m:rPr>
                  <w:rPr>
                    <w:rFonts w:ascii="Cambria Math" w:hAnsi="Cambria Math" w:cs="Times New Roman"/>
                  </w:rPr>
                  <m:t>d</m:t>
                </m:r>
              </m:sub>
            </m:sSub>
          </m:num>
          <m:den>
            <m:sSub>
              <m:sSubPr>
                <m:ctrlPr>
                  <w:rPr>
                    <w:rFonts w:ascii="Cambria Math" w:hAnsi="Cambria Math" w:cs="Times New Roman"/>
                    <w:b/>
                    <w:bCs/>
                    <w:i/>
                    <w:iCs/>
                  </w:rPr>
                </m:ctrlPr>
              </m:sSubPr>
              <m:e>
                <m:r>
                  <m:rPr>
                    <m:sty m:val="bi"/>
                  </m:rPr>
                  <w:rPr>
                    <w:rFonts w:ascii="Cambria Math" w:hAnsi="Cambria Math" w:cs="Times New Roman"/>
                  </w:rPr>
                  <m:t>U</m:t>
                </m:r>
              </m:e>
              <m:sub>
                <m:r>
                  <m:rPr>
                    <m:sty m:val="bi"/>
                  </m:rPr>
                  <w:rPr>
                    <w:rFonts w:ascii="Cambria Math" w:hAnsi="Cambria Math" w:cs="Times New Roman"/>
                  </w:rPr>
                  <m:t>s</m:t>
                </m:r>
              </m:sub>
            </m:sSub>
          </m:den>
        </m:f>
        <m:sSup>
          <m:sSupPr>
            <m:ctrlPr>
              <w:rPr>
                <w:rFonts w:ascii="Cambria Math" w:hAnsi="Cambria Math" w:cs="Times New Roman"/>
                <w:b/>
                <w:bCs/>
                <w:i/>
                <w:iCs/>
              </w:rPr>
            </m:ctrlPr>
          </m:sSupPr>
          <m:e>
            <m:r>
              <m:rPr>
                <m:sty m:val="bi"/>
              </m:rPr>
              <w:rPr>
                <w:rFonts w:ascii="Cambria Math" w:hAnsi="Cambria Math" w:cs="Times New Roman"/>
              </w:rPr>
              <m:t>a</m:t>
            </m:r>
          </m:e>
          <m:sup>
            <m:r>
              <m:rPr>
                <m:sty m:val="bi"/>
              </m:rPr>
              <w:rPr>
                <w:rFonts w:ascii="Cambria Math" w:hAnsi="Cambria Math" w:cs="Times New Roman"/>
              </w:rPr>
              <m:t>n</m:t>
            </m:r>
          </m:sup>
        </m:sSup>
      </m:oMath>
      <w:r w:rsidR="00103C51" w:rsidRPr="00103C51">
        <w:rPr>
          <w:rFonts w:ascii="Times New Roman" w:hAnsi="Times New Roman" w:cs="Times New Roman"/>
          <w:b/>
          <w:bCs/>
        </w:rPr>
        <w:t xml:space="preserve">                                                                                                                       (11.49)</w:t>
      </w:r>
    </w:p>
    <w:p w14:paraId="6E6456DB" w14:textId="0D6C3F22" w:rsidR="00564DD0" w:rsidRPr="00736A29" w:rsidRDefault="00103C51" w:rsidP="00736A29">
      <w:pPr>
        <w:spacing w:before="100" w:beforeAutospacing="1" w:after="100" w:afterAutospacing="1" w:line="360" w:lineRule="auto"/>
        <w:jc w:val="both"/>
        <w:rPr>
          <w:rFonts w:ascii="Times New Roman" w:hAnsi="Times New Roman" w:cs="Times New Roman"/>
        </w:rPr>
      </w:pPr>
      <w:r w:rsidRPr="00103C51">
        <w:rPr>
          <w:rFonts w:ascii="Times New Roman" w:hAnsi="Times New Roman" w:cs="Times New Roman"/>
        </w:rPr>
        <w:t xml:space="preserve">The two coupled differential equations </w:t>
      </w:r>
      <w:r w:rsidRPr="00103C51">
        <w:rPr>
          <w:rFonts w:ascii="Times New Roman" w:hAnsi="Times New Roman" w:cs="Times New Roman"/>
          <w:b/>
          <w:bCs/>
        </w:rPr>
        <w:t xml:space="preserve">(11.45 &amp; 11.49) </w:t>
      </w:r>
      <w:r w:rsidRPr="00103C51">
        <w:rPr>
          <w:rFonts w:ascii="Times New Roman" w:hAnsi="Times New Roman" w:cs="Times New Roman"/>
        </w:rPr>
        <w:t>are numerically solved simultaneously with an ordinary differential equation solver.</w:t>
      </w:r>
      <w:r w:rsidR="002F1F74">
        <w:rPr>
          <w:rFonts w:ascii="Times New Roman" w:hAnsi="Times New Roman" w:cs="Times New Roman"/>
        </w:rPr>
        <w:t xml:space="preserve"> </w:t>
      </w:r>
      <w:r w:rsidRPr="00103C51">
        <w:rPr>
          <w:rFonts w:ascii="Times New Roman" w:hAnsi="Times New Roman" w:cs="Times New Roman"/>
        </w:rPr>
        <w:t xml:space="preserve">Let’s use polymath </w:t>
      </w:r>
      <w:r w:rsidRPr="00103C51">
        <w:rPr>
          <w:rFonts w:ascii="Times New Roman" w:hAnsi="Times New Roman" w:cs="Times New Roman"/>
          <w:b/>
          <w:bCs/>
        </w:rPr>
        <w:t>(polymath 6.10 professional – trial version)</w:t>
      </w:r>
      <w:r w:rsidRPr="00103C51">
        <w:rPr>
          <w:rFonts w:ascii="Times New Roman" w:hAnsi="Times New Roman" w:cs="Times New Roman"/>
        </w:rPr>
        <w:t xml:space="preserve"> ordinary differential equation solver to plot conversion and catalyst activity profiles.</w:t>
      </w:r>
    </w:p>
    <w:p w14:paraId="3988B691" w14:textId="77777777" w:rsidR="00103036" w:rsidRPr="00103036" w:rsidRDefault="00103036" w:rsidP="00103036">
      <w:pPr>
        <w:jc w:val="both"/>
        <w:rPr>
          <w:rFonts w:ascii="Times New Roman" w:hAnsi="Times New Roman" w:cs="Times New Roman"/>
          <w:b/>
          <w:bCs/>
          <w:color w:val="002060"/>
        </w:rPr>
      </w:pPr>
      <w:r w:rsidRPr="00103036">
        <w:rPr>
          <w:rFonts w:ascii="Times New Roman" w:hAnsi="Times New Roman" w:cs="Times New Roman"/>
          <w:b/>
          <w:bCs/>
          <w:color w:val="002060"/>
        </w:rPr>
        <w:lastRenderedPageBreak/>
        <w:t>Polymath program: Conversion and activity of catalyst as a function of weight of catalyst.</w:t>
      </w:r>
    </w:p>
    <w:p w14:paraId="4CD0B49D" w14:textId="77777777" w:rsidR="00103036" w:rsidRPr="00103036" w:rsidRDefault="00103036" w:rsidP="00DB44A6">
      <w:pPr>
        <w:spacing w:line="240" w:lineRule="auto"/>
        <w:jc w:val="both"/>
        <w:rPr>
          <w:rFonts w:ascii="Times New Roman" w:hAnsi="Times New Roman" w:cs="Times New Roman"/>
          <w:color w:val="0070C0"/>
        </w:rPr>
      </w:pPr>
      <w:r w:rsidRPr="00103036">
        <w:rPr>
          <w:rFonts w:ascii="Times New Roman" w:hAnsi="Times New Roman" w:cs="Times New Roman"/>
          <w:color w:val="0070C0"/>
        </w:rPr>
        <w:t>d(a) / d(w) = -(</w:t>
      </w:r>
      <w:proofErr w:type="spellStart"/>
      <w:r w:rsidRPr="00103036">
        <w:rPr>
          <w:rFonts w:ascii="Times New Roman" w:hAnsi="Times New Roman" w:cs="Times New Roman"/>
          <w:color w:val="0070C0"/>
        </w:rPr>
        <w:t>k</w:t>
      </w:r>
      <w:r w:rsidRPr="00103036">
        <w:rPr>
          <w:rFonts w:ascii="Times New Roman" w:hAnsi="Times New Roman" w:cs="Times New Roman"/>
          <w:color w:val="0070C0"/>
          <w:vertAlign w:val="subscript"/>
        </w:rPr>
        <w:t>d</w:t>
      </w:r>
      <w:proofErr w:type="spellEnd"/>
      <w:r w:rsidRPr="00103036">
        <w:rPr>
          <w:rFonts w:ascii="Times New Roman" w:hAnsi="Times New Roman" w:cs="Times New Roman"/>
          <w:color w:val="0070C0"/>
        </w:rPr>
        <w:t>*a*a)/U</w:t>
      </w:r>
      <w:r w:rsidRPr="00103036">
        <w:rPr>
          <w:rFonts w:ascii="Times New Roman" w:hAnsi="Times New Roman" w:cs="Times New Roman"/>
          <w:color w:val="0070C0"/>
          <w:vertAlign w:val="subscript"/>
        </w:rPr>
        <w:t>s</w:t>
      </w:r>
      <w:r w:rsidRPr="00103036">
        <w:rPr>
          <w:rFonts w:ascii="Times New Roman" w:hAnsi="Times New Roman" w:cs="Times New Roman"/>
          <w:color w:val="0070C0"/>
        </w:rPr>
        <w:t xml:space="preserve"> #Catalyst deactivation</w:t>
      </w:r>
    </w:p>
    <w:p w14:paraId="7DADC000" w14:textId="77777777" w:rsidR="00103036" w:rsidRPr="00103036" w:rsidRDefault="00103036" w:rsidP="00DB44A6">
      <w:pPr>
        <w:spacing w:line="240" w:lineRule="auto"/>
        <w:jc w:val="both"/>
        <w:rPr>
          <w:rFonts w:ascii="Times New Roman" w:hAnsi="Times New Roman" w:cs="Times New Roman"/>
          <w:color w:val="0070C0"/>
        </w:rPr>
      </w:pPr>
      <w:proofErr w:type="gramStart"/>
      <w:r w:rsidRPr="00103036">
        <w:rPr>
          <w:rFonts w:ascii="Times New Roman" w:hAnsi="Times New Roman" w:cs="Times New Roman"/>
          <w:color w:val="0070C0"/>
        </w:rPr>
        <w:t>a(</w:t>
      </w:r>
      <w:proofErr w:type="gramEnd"/>
      <w:r w:rsidRPr="00103036">
        <w:rPr>
          <w:rFonts w:ascii="Times New Roman" w:hAnsi="Times New Roman" w:cs="Times New Roman"/>
          <w:color w:val="0070C0"/>
        </w:rPr>
        <w:t>0) = 1</w:t>
      </w:r>
    </w:p>
    <w:p w14:paraId="0DABBF75" w14:textId="77777777" w:rsidR="00103036" w:rsidRPr="00103036" w:rsidRDefault="00103036" w:rsidP="00DB44A6">
      <w:pPr>
        <w:spacing w:line="240" w:lineRule="auto"/>
        <w:jc w:val="both"/>
        <w:rPr>
          <w:rFonts w:ascii="Times New Roman" w:hAnsi="Times New Roman" w:cs="Times New Roman"/>
          <w:color w:val="0070C0"/>
        </w:rPr>
      </w:pPr>
      <w:proofErr w:type="spellStart"/>
      <w:r w:rsidRPr="00103036">
        <w:rPr>
          <w:rFonts w:ascii="Times New Roman" w:hAnsi="Times New Roman" w:cs="Times New Roman"/>
          <w:color w:val="0070C0"/>
        </w:rPr>
        <w:t>k</w:t>
      </w:r>
      <w:r w:rsidRPr="00103036">
        <w:rPr>
          <w:rFonts w:ascii="Times New Roman" w:hAnsi="Times New Roman" w:cs="Times New Roman"/>
          <w:color w:val="0070C0"/>
          <w:vertAlign w:val="subscript"/>
        </w:rPr>
        <w:t>d</w:t>
      </w:r>
      <w:proofErr w:type="spellEnd"/>
      <w:r w:rsidRPr="00103036">
        <w:rPr>
          <w:rFonts w:ascii="Times New Roman" w:hAnsi="Times New Roman" w:cs="Times New Roman"/>
          <w:color w:val="0070C0"/>
        </w:rPr>
        <w:t>= 0.5 # min</w:t>
      </w:r>
      <w:r w:rsidRPr="00103036">
        <w:rPr>
          <w:rFonts w:ascii="Times New Roman" w:hAnsi="Times New Roman" w:cs="Times New Roman"/>
          <w:color w:val="0070C0"/>
          <w:vertAlign w:val="superscript"/>
        </w:rPr>
        <w:t>-1</w:t>
      </w:r>
    </w:p>
    <w:p w14:paraId="10DC9DEF" w14:textId="65C36E57" w:rsidR="00103036" w:rsidRPr="00103036" w:rsidRDefault="00103036" w:rsidP="00DB44A6">
      <w:pPr>
        <w:spacing w:line="240" w:lineRule="auto"/>
        <w:jc w:val="both"/>
        <w:rPr>
          <w:rFonts w:ascii="Times New Roman" w:hAnsi="Times New Roman" w:cs="Times New Roman"/>
          <w:color w:val="0070C0"/>
        </w:rPr>
      </w:pPr>
      <w:r w:rsidRPr="00103036">
        <w:rPr>
          <w:rFonts w:ascii="Times New Roman" w:hAnsi="Times New Roman" w:cs="Times New Roman"/>
          <w:color w:val="0070C0"/>
        </w:rPr>
        <w:t>d(X</w:t>
      </w:r>
      <w:r w:rsidRPr="00103036">
        <w:rPr>
          <w:rFonts w:ascii="Times New Roman" w:hAnsi="Times New Roman" w:cs="Times New Roman"/>
          <w:color w:val="0070C0"/>
          <w:vertAlign w:val="subscript"/>
        </w:rPr>
        <w:t>A</w:t>
      </w:r>
      <w:r w:rsidRPr="00103036">
        <w:rPr>
          <w:rFonts w:ascii="Times New Roman" w:hAnsi="Times New Roman" w:cs="Times New Roman"/>
          <w:color w:val="0070C0"/>
        </w:rPr>
        <w:t>) / d(W) = (-</w:t>
      </w:r>
      <w:proofErr w:type="spellStart"/>
      <w:r w:rsidRPr="00103036">
        <w:rPr>
          <w:rFonts w:ascii="Times New Roman" w:hAnsi="Times New Roman" w:cs="Times New Roman"/>
          <w:color w:val="0070C0"/>
        </w:rPr>
        <w:t>r</w:t>
      </w:r>
      <w:r w:rsidRPr="00103036">
        <w:rPr>
          <w:rFonts w:ascii="Times New Roman" w:hAnsi="Times New Roman" w:cs="Times New Roman"/>
          <w:color w:val="0070C0"/>
          <w:vertAlign w:val="subscript"/>
        </w:rPr>
        <w:t>A</w:t>
      </w:r>
      <w:proofErr w:type="spellEnd"/>
      <w:r w:rsidRPr="00103036">
        <w:rPr>
          <w:rFonts w:ascii="Times New Roman" w:hAnsi="Times New Roman" w:cs="Times New Roman"/>
          <w:color w:val="0070C0"/>
        </w:rPr>
        <w:t>)/ F</w:t>
      </w:r>
      <w:r w:rsidRPr="00103036">
        <w:rPr>
          <w:rFonts w:ascii="Times New Roman" w:hAnsi="Times New Roman" w:cs="Times New Roman"/>
          <w:color w:val="0070C0"/>
          <w:vertAlign w:val="subscript"/>
        </w:rPr>
        <w:t>A0</w:t>
      </w:r>
      <w:r w:rsidRPr="00103036">
        <w:rPr>
          <w:rFonts w:ascii="Times New Roman" w:hAnsi="Times New Roman" w:cs="Times New Roman"/>
          <w:color w:val="0070C0"/>
        </w:rPr>
        <w:t xml:space="preserve"> # Moving bed reactor design equation using materials balance</w:t>
      </w:r>
    </w:p>
    <w:p w14:paraId="7AA396AA" w14:textId="77777777" w:rsidR="00103036" w:rsidRPr="00103036" w:rsidRDefault="00103036" w:rsidP="00DB44A6">
      <w:pPr>
        <w:spacing w:line="240" w:lineRule="auto"/>
        <w:jc w:val="both"/>
        <w:rPr>
          <w:rFonts w:ascii="Times New Roman" w:hAnsi="Times New Roman" w:cs="Times New Roman"/>
          <w:color w:val="0070C0"/>
        </w:rPr>
      </w:pPr>
      <w:proofErr w:type="gramStart"/>
      <w:r w:rsidRPr="00103036">
        <w:rPr>
          <w:rFonts w:ascii="Times New Roman" w:hAnsi="Times New Roman" w:cs="Times New Roman"/>
          <w:color w:val="0070C0"/>
        </w:rPr>
        <w:t>X</w:t>
      </w:r>
      <w:r w:rsidRPr="00103036">
        <w:rPr>
          <w:rFonts w:ascii="Times New Roman" w:hAnsi="Times New Roman" w:cs="Times New Roman"/>
          <w:color w:val="0070C0"/>
          <w:vertAlign w:val="subscript"/>
        </w:rPr>
        <w:t>A</w:t>
      </w:r>
      <w:r w:rsidRPr="00103036">
        <w:rPr>
          <w:rFonts w:ascii="Times New Roman" w:hAnsi="Times New Roman" w:cs="Times New Roman"/>
          <w:color w:val="0070C0"/>
        </w:rPr>
        <w:t>(</w:t>
      </w:r>
      <w:proofErr w:type="gramEnd"/>
      <w:r w:rsidRPr="00103036">
        <w:rPr>
          <w:rFonts w:ascii="Times New Roman" w:hAnsi="Times New Roman" w:cs="Times New Roman"/>
          <w:color w:val="0070C0"/>
        </w:rPr>
        <w:t>0) = 0</w:t>
      </w:r>
    </w:p>
    <w:p w14:paraId="70D7E47A" w14:textId="77777777" w:rsidR="00103036" w:rsidRPr="00103036" w:rsidRDefault="00103036" w:rsidP="00DB44A6">
      <w:pPr>
        <w:spacing w:line="240" w:lineRule="auto"/>
        <w:jc w:val="both"/>
        <w:rPr>
          <w:rFonts w:ascii="Times New Roman" w:hAnsi="Times New Roman" w:cs="Times New Roman"/>
          <w:color w:val="0070C0"/>
        </w:rPr>
      </w:pPr>
      <w:proofErr w:type="spellStart"/>
      <w:r w:rsidRPr="00103036">
        <w:rPr>
          <w:rFonts w:ascii="Times New Roman" w:hAnsi="Times New Roman" w:cs="Times New Roman"/>
          <w:color w:val="0070C0"/>
        </w:rPr>
        <w:t>r</w:t>
      </w:r>
      <w:r w:rsidRPr="00103036">
        <w:rPr>
          <w:rFonts w:ascii="Times New Roman" w:hAnsi="Times New Roman" w:cs="Times New Roman"/>
          <w:color w:val="0070C0"/>
          <w:vertAlign w:val="subscript"/>
        </w:rPr>
        <w:t>A</w:t>
      </w:r>
      <w:proofErr w:type="spellEnd"/>
      <w:r w:rsidRPr="00103036">
        <w:rPr>
          <w:rFonts w:ascii="Times New Roman" w:hAnsi="Times New Roman" w:cs="Times New Roman"/>
          <w:color w:val="0070C0"/>
        </w:rPr>
        <w:t>=- k</w:t>
      </w:r>
      <w:r w:rsidRPr="00103036">
        <w:rPr>
          <w:rFonts w:ascii="Times New Roman" w:hAnsi="Times New Roman" w:cs="Times New Roman"/>
          <w:color w:val="0070C0"/>
        </w:rPr>
        <w:sym w:font="Symbol" w:char="F0A2"/>
      </w:r>
      <w:r w:rsidRPr="00103036">
        <w:rPr>
          <w:rFonts w:ascii="Times New Roman" w:hAnsi="Times New Roman" w:cs="Times New Roman"/>
          <w:color w:val="0070C0"/>
        </w:rPr>
        <w:t>*C</w:t>
      </w:r>
      <w:r w:rsidRPr="00103036">
        <w:rPr>
          <w:rFonts w:ascii="Times New Roman" w:hAnsi="Times New Roman" w:cs="Times New Roman"/>
          <w:color w:val="0070C0"/>
          <w:vertAlign w:val="subscript"/>
        </w:rPr>
        <w:t>A0</w:t>
      </w:r>
      <w:r w:rsidRPr="00103036">
        <w:rPr>
          <w:rFonts w:ascii="Times New Roman" w:hAnsi="Times New Roman" w:cs="Times New Roman"/>
          <w:color w:val="0070C0"/>
        </w:rPr>
        <w:t>*C</w:t>
      </w:r>
      <w:r w:rsidRPr="00103036">
        <w:rPr>
          <w:rFonts w:ascii="Times New Roman" w:hAnsi="Times New Roman" w:cs="Times New Roman"/>
          <w:color w:val="0070C0"/>
          <w:vertAlign w:val="subscript"/>
        </w:rPr>
        <w:t>A0</w:t>
      </w:r>
      <w:r w:rsidRPr="00103036">
        <w:rPr>
          <w:rFonts w:ascii="Times New Roman" w:hAnsi="Times New Roman" w:cs="Times New Roman"/>
          <w:color w:val="0070C0"/>
        </w:rPr>
        <w:t>*(1-</w:t>
      </w:r>
      <w:proofErr w:type="gramStart"/>
      <w:r w:rsidRPr="00103036">
        <w:rPr>
          <w:rFonts w:ascii="Times New Roman" w:hAnsi="Times New Roman" w:cs="Times New Roman"/>
          <w:color w:val="0070C0"/>
        </w:rPr>
        <w:t>X</w:t>
      </w:r>
      <w:r w:rsidRPr="00103036">
        <w:rPr>
          <w:rFonts w:ascii="Times New Roman" w:hAnsi="Times New Roman" w:cs="Times New Roman"/>
          <w:color w:val="0070C0"/>
          <w:vertAlign w:val="subscript"/>
        </w:rPr>
        <w:t>A</w:t>
      </w:r>
      <w:r w:rsidRPr="00103036">
        <w:rPr>
          <w:rFonts w:ascii="Times New Roman" w:hAnsi="Times New Roman" w:cs="Times New Roman"/>
          <w:color w:val="0070C0"/>
        </w:rPr>
        <w:t>)*</w:t>
      </w:r>
      <w:proofErr w:type="gramEnd"/>
      <w:r w:rsidRPr="00103036">
        <w:rPr>
          <w:rFonts w:ascii="Times New Roman" w:hAnsi="Times New Roman" w:cs="Times New Roman"/>
          <w:color w:val="0070C0"/>
        </w:rPr>
        <w:t>(1-X</w:t>
      </w:r>
      <w:r w:rsidRPr="00103036">
        <w:rPr>
          <w:rFonts w:ascii="Times New Roman" w:hAnsi="Times New Roman" w:cs="Times New Roman"/>
          <w:color w:val="0070C0"/>
          <w:vertAlign w:val="subscript"/>
        </w:rPr>
        <w:t>A</w:t>
      </w:r>
      <w:r w:rsidRPr="00103036">
        <w:rPr>
          <w:rFonts w:ascii="Times New Roman" w:hAnsi="Times New Roman" w:cs="Times New Roman"/>
          <w:color w:val="0070C0"/>
        </w:rPr>
        <w:t>)</w:t>
      </w:r>
    </w:p>
    <w:p w14:paraId="25650BBE" w14:textId="77777777" w:rsidR="00103036" w:rsidRPr="00103036" w:rsidRDefault="00103036" w:rsidP="00DB44A6">
      <w:pPr>
        <w:spacing w:line="240" w:lineRule="auto"/>
        <w:jc w:val="both"/>
        <w:rPr>
          <w:rFonts w:ascii="Times New Roman" w:hAnsi="Times New Roman" w:cs="Times New Roman"/>
          <w:color w:val="0070C0"/>
        </w:rPr>
      </w:pPr>
      <w:r w:rsidRPr="00103036">
        <w:rPr>
          <w:rFonts w:ascii="Times New Roman" w:hAnsi="Times New Roman" w:cs="Times New Roman"/>
          <w:color w:val="0070C0"/>
        </w:rPr>
        <w:t>F</w:t>
      </w:r>
      <w:r w:rsidRPr="00103036">
        <w:rPr>
          <w:rFonts w:ascii="Times New Roman" w:hAnsi="Times New Roman" w:cs="Times New Roman"/>
          <w:color w:val="0070C0"/>
          <w:vertAlign w:val="subscript"/>
        </w:rPr>
        <w:t>A0</w:t>
      </w:r>
      <w:r w:rsidRPr="00103036">
        <w:rPr>
          <w:rFonts w:ascii="Times New Roman" w:hAnsi="Times New Roman" w:cs="Times New Roman"/>
          <w:color w:val="0070C0"/>
        </w:rPr>
        <w:t>=</w:t>
      </w:r>
      <w:r w:rsidRPr="00103036">
        <w:rPr>
          <w:rFonts w:ascii="Times New Roman" w:hAnsi="Times New Roman" w:cs="Times New Roman"/>
          <w:color w:val="0070C0"/>
        </w:rPr>
        <w:sym w:font="Symbol" w:char="F075"/>
      </w:r>
      <w:r w:rsidRPr="00103036">
        <w:rPr>
          <w:rFonts w:ascii="Times New Roman" w:hAnsi="Times New Roman" w:cs="Times New Roman"/>
          <w:color w:val="0070C0"/>
          <w:vertAlign w:val="subscript"/>
        </w:rPr>
        <w:t>o</w:t>
      </w:r>
      <w:r w:rsidRPr="00103036">
        <w:rPr>
          <w:rFonts w:ascii="Times New Roman" w:hAnsi="Times New Roman" w:cs="Times New Roman"/>
          <w:color w:val="0070C0"/>
        </w:rPr>
        <w:t>*C</w:t>
      </w:r>
      <w:r w:rsidRPr="00103036">
        <w:rPr>
          <w:rFonts w:ascii="Times New Roman" w:hAnsi="Times New Roman" w:cs="Times New Roman"/>
          <w:color w:val="0070C0"/>
          <w:vertAlign w:val="subscript"/>
        </w:rPr>
        <w:t>A0</w:t>
      </w:r>
    </w:p>
    <w:p w14:paraId="30802F66" w14:textId="77777777" w:rsidR="00103036" w:rsidRPr="00103036" w:rsidRDefault="00103036" w:rsidP="00DB44A6">
      <w:pPr>
        <w:spacing w:line="240" w:lineRule="auto"/>
        <w:jc w:val="both"/>
        <w:rPr>
          <w:rFonts w:ascii="Times New Roman" w:hAnsi="Times New Roman" w:cs="Times New Roman"/>
          <w:color w:val="0070C0"/>
        </w:rPr>
      </w:pPr>
      <w:r w:rsidRPr="00103036">
        <w:rPr>
          <w:rFonts w:ascii="Times New Roman" w:hAnsi="Times New Roman" w:cs="Times New Roman"/>
          <w:color w:val="0070C0"/>
        </w:rPr>
        <w:t>C</w:t>
      </w:r>
      <w:r w:rsidRPr="00103036">
        <w:rPr>
          <w:rFonts w:ascii="Times New Roman" w:hAnsi="Times New Roman" w:cs="Times New Roman"/>
          <w:color w:val="0070C0"/>
          <w:vertAlign w:val="subscript"/>
        </w:rPr>
        <w:t>A0</w:t>
      </w:r>
      <w:r w:rsidRPr="00103036">
        <w:rPr>
          <w:rFonts w:ascii="Times New Roman" w:hAnsi="Times New Roman" w:cs="Times New Roman"/>
          <w:color w:val="0070C0"/>
        </w:rPr>
        <w:t>=4.5 # mol/L</w:t>
      </w:r>
    </w:p>
    <w:p w14:paraId="40A71872" w14:textId="77777777" w:rsidR="00103036" w:rsidRPr="00103036" w:rsidRDefault="00103036" w:rsidP="00DB44A6">
      <w:pPr>
        <w:spacing w:line="240" w:lineRule="auto"/>
        <w:jc w:val="both"/>
        <w:rPr>
          <w:rFonts w:ascii="Times New Roman" w:hAnsi="Times New Roman" w:cs="Times New Roman"/>
          <w:color w:val="0070C0"/>
        </w:rPr>
      </w:pPr>
      <w:r w:rsidRPr="00103036">
        <w:rPr>
          <w:rFonts w:ascii="Times New Roman" w:hAnsi="Times New Roman" w:cs="Times New Roman"/>
          <w:color w:val="0070C0"/>
        </w:rPr>
        <w:sym w:font="Symbol" w:char="F075"/>
      </w:r>
      <w:r w:rsidRPr="00103036">
        <w:rPr>
          <w:rFonts w:ascii="Times New Roman" w:hAnsi="Times New Roman" w:cs="Times New Roman"/>
          <w:color w:val="0070C0"/>
          <w:vertAlign w:val="subscript"/>
        </w:rPr>
        <w:t>o</w:t>
      </w:r>
      <w:r w:rsidRPr="00103036">
        <w:rPr>
          <w:rFonts w:ascii="Times New Roman" w:hAnsi="Times New Roman" w:cs="Times New Roman"/>
          <w:color w:val="0070C0"/>
        </w:rPr>
        <w:t xml:space="preserve">= 0.25 </w:t>
      </w:r>
      <w:proofErr w:type="gramStart"/>
      <w:r w:rsidRPr="00103036">
        <w:rPr>
          <w:rFonts w:ascii="Times New Roman" w:hAnsi="Times New Roman" w:cs="Times New Roman"/>
          <w:color w:val="0070C0"/>
        </w:rPr>
        <w:t>#  L</w:t>
      </w:r>
      <w:proofErr w:type="gramEnd"/>
      <w:r w:rsidRPr="00103036">
        <w:rPr>
          <w:rFonts w:ascii="Times New Roman" w:hAnsi="Times New Roman" w:cs="Times New Roman"/>
          <w:color w:val="0070C0"/>
        </w:rPr>
        <w:t>/min</w:t>
      </w:r>
    </w:p>
    <w:p w14:paraId="6561B6B0" w14:textId="77777777" w:rsidR="00103036" w:rsidRPr="00103036" w:rsidRDefault="00103036" w:rsidP="00DB44A6">
      <w:pPr>
        <w:spacing w:line="240" w:lineRule="auto"/>
        <w:jc w:val="both"/>
        <w:rPr>
          <w:rFonts w:ascii="Times New Roman" w:hAnsi="Times New Roman" w:cs="Times New Roman"/>
          <w:color w:val="0070C0"/>
        </w:rPr>
      </w:pPr>
      <w:r w:rsidRPr="00103036">
        <w:rPr>
          <w:rFonts w:ascii="Times New Roman" w:hAnsi="Times New Roman" w:cs="Times New Roman"/>
          <w:color w:val="0070C0"/>
        </w:rPr>
        <w:t>k</w:t>
      </w:r>
      <w:r w:rsidRPr="00103036">
        <w:rPr>
          <w:rFonts w:ascii="Times New Roman" w:hAnsi="Times New Roman" w:cs="Times New Roman"/>
          <w:color w:val="0070C0"/>
        </w:rPr>
        <w:sym w:font="Symbol" w:char="F0A2"/>
      </w:r>
      <w:r w:rsidRPr="00103036">
        <w:rPr>
          <w:rFonts w:ascii="Times New Roman" w:hAnsi="Times New Roman" w:cs="Times New Roman"/>
          <w:color w:val="0070C0"/>
        </w:rPr>
        <w:t xml:space="preserve">=0.125 # L2/ mol .kg. min.  </w:t>
      </w:r>
    </w:p>
    <w:p w14:paraId="70AA5FA4" w14:textId="77777777" w:rsidR="00103036" w:rsidRPr="00103036" w:rsidRDefault="00103036" w:rsidP="00DB44A6">
      <w:pPr>
        <w:spacing w:line="240" w:lineRule="auto"/>
        <w:jc w:val="both"/>
        <w:rPr>
          <w:rFonts w:ascii="Times New Roman" w:hAnsi="Times New Roman" w:cs="Times New Roman"/>
          <w:color w:val="0070C0"/>
        </w:rPr>
      </w:pPr>
      <w:r w:rsidRPr="00103036">
        <w:rPr>
          <w:rFonts w:ascii="Times New Roman" w:hAnsi="Times New Roman" w:cs="Times New Roman"/>
          <w:color w:val="0070C0"/>
        </w:rPr>
        <w:t>U</w:t>
      </w:r>
      <w:r w:rsidRPr="00103036">
        <w:rPr>
          <w:rFonts w:ascii="Times New Roman" w:hAnsi="Times New Roman" w:cs="Times New Roman"/>
          <w:color w:val="0070C0"/>
          <w:vertAlign w:val="subscript"/>
        </w:rPr>
        <w:t>s</w:t>
      </w:r>
      <w:r w:rsidRPr="00103036">
        <w:rPr>
          <w:rFonts w:ascii="Times New Roman" w:hAnsi="Times New Roman" w:cs="Times New Roman"/>
          <w:color w:val="0070C0"/>
        </w:rPr>
        <w:t>=</w:t>
      </w:r>
      <w:r w:rsidRPr="00103036">
        <w:rPr>
          <w:rFonts w:ascii="Times New Roman" w:hAnsi="Times New Roman" w:cs="Times New Roman"/>
          <w:color w:val="0070C0"/>
        </w:rPr>
        <w:sym w:font="Symbol" w:char="F072"/>
      </w:r>
      <w:r w:rsidRPr="00103036">
        <w:rPr>
          <w:rFonts w:ascii="Times New Roman" w:hAnsi="Times New Roman" w:cs="Times New Roman"/>
          <w:color w:val="0070C0"/>
        </w:rPr>
        <w:t>*</w:t>
      </w:r>
      <w:r w:rsidRPr="00103036">
        <w:rPr>
          <w:rFonts w:ascii="Times New Roman" w:hAnsi="Times New Roman" w:cs="Times New Roman"/>
          <w:color w:val="0070C0"/>
        </w:rPr>
        <w:sym w:font="Symbol" w:char="F075"/>
      </w:r>
      <w:r w:rsidRPr="00103036">
        <w:rPr>
          <w:rFonts w:ascii="Times New Roman" w:hAnsi="Times New Roman" w:cs="Times New Roman"/>
          <w:color w:val="0070C0"/>
          <w:vertAlign w:val="subscript"/>
        </w:rPr>
        <w:t>o</w:t>
      </w:r>
    </w:p>
    <w:p w14:paraId="53241162" w14:textId="77777777" w:rsidR="00103036" w:rsidRPr="00103036" w:rsidRDefault="00103036" w:rsidP="00DB44A6">
      <w:pPr>
        <w:spacing w:line="240" w:lineRule="auto"/>
        <w:jc w:val="both"/>
        <w:rPr>
          <w:rFonts w:ascii="Times New Roman" w:hAnsi="Times New Roman" w:cs="Times New Roman"/>
          <w:color w:val="0070C0"/>
        </w:rPr>
      </w:pPr>
      <w:r w:rsidRPr="00103036">
        <w:rPr>
          <w:rFonts w:ascii="Times New Roman" w:hAnsi="Times New Roman" w:cs="Times New Roman"/>
          <w:color w:val="0070C0"/>
        </w:rPr>
        <w:sym w:font="Symbol" w:char="F072"/>
      </w:r>
      <w:r w:rsidRPr="00103036">
        <w:rPr>
          <w:rFonts w:ascii="Times New Roman" w:hAnsi="Times New Roman" w:cs="Times New Roman"/>
          <w:color w:val="0070C0"/>
        </w:rPr>
        <w:t xml:space="preserve"> = 1.780 #kg/L</w:t>
      </w:r>
    </w:p>
    <w:p w14:paraId="29BBD1B7" w14:textId="77777777" w:rsidR="00103036" w:rsidRPr="00103036" w:rsidRDefault="00103036" w:rsidP="00DB44A6">
      <w:pPr>
        <w:spacing w:line="240" w:lineRule="auto"/>
        <w:jc w:val="both"/>
        <w:rPr>
          <w:rFonts w:ascii="Times New Roman" w:hAnsi="Times New Roman" w:cs="Times New Roman"/>
          <w:color w:val="0070C0"/>
        </w:rPr>
      </w:pPr>
      <w:proofErr w:type="gramStart"/>
      <w:r w:rsidRPr="00103036">
        <w:rPr>
          <w:rFonts w:ascii="Times New Roman" w:hAnsi="Times New Roman" w:cs="Times New Roman"/>
          <w:color w:val="0070C0"/>
        </w:rPr>
        <w:t>W(0)=</w:t>
      </w:r>
      <w:proofErr w:type="gramEnd"/>
      <w:r w:rsidRPr="00103036">
        <w:rPr>
          <w:rFonts w:ascii="Times New Roman" w:hAnsi="Times New Roman" w:cs="Times New Roman"/>
          <w:color w:val="0070C0"/>
        </w:rPr>
        <w:t xml:space="preserve"> 0.15 #kg</w:t>
      </w:r>
    </w:p>
    <w:p w14:paraId="25692FA6" w14:textId="77777777" w:rsidR="00103036" w:rsidRPr="00103036" w:rsidRDefault="00103036" w:rsidP="00DB44A6">
      <w:pPr>
        <w:spacing w:line="240" w:lineRule="auto"/>
        <w:jc w:val="both"/>
        <w:rPr>
          <w:rFonts w:ascii="Times New Roman" w:hAnsi="Times New Roman" w:cs="Times New Roman"/>
          <w:color w:val="0070C0"/>
        </w:rPr>
      </w:pPr>
      <w:r w:rsidRPr="00103036">
        <w:rPr>
          <w:rFonts w:ascii="Times New Roman" w:hAnsi="Times New Roman" w:cs="Times New Roman"/>
          <w:color w:val="0070C0"/>
        </w:rPr>
        <w:t>W(f)=3# kg</w:t>
      </w:r>
    </w:p>
    <w:p w14:paraId="5168E275" w14:textId="77777777" w:rsidR="00305436" w:rsidRPr="00305436" w:rsidRDefault="00305436" w:rsidP="00305436">
      <w:pPr>
        <w:jc w:val="both"/>
        <w:rPr>
          <w:rFonts w:ascii="Times New Roman" w:hAnsi="Times New Roman" w:cs="Times New Roman"/>
        </w:rPr>
      </w:pPr>
      <w:r w:rsidRPr="00305436">
        <w:rPr>
          <w:rFonts w:ascii="Times New Roman" w:hAnsi="Times New Roman" w:cs="Times New Roman"/>
        </w:rPr>
        <w:t xml:space="preserve">The conversion and activity of catalyst as a function of weight of catalyst is shown in </w:t>
      </w:r>
      <w:r w:rsidRPr="00305436">
        <w:rPr>
          <w:rFonts w:ascii="Times New Roman" w:hAnsi="Times New Roman" w:cs="Times New Roman"/>
          <w:b/>
          <w:bCs/>
        </w:rPr>
        <w:t>Figure 11.6.</w:t>
      </w:r>
    </w:p>
    <w:p w14:paraId="13B3C560" w14:textId="208A0CFF" w:rsidR="004135B8" w:rsidRDefault="00A055C6" w:rsidP="00A055C6">
      <w:pPr>
        <w:jc w:val="both"/>
        <w:rPr>
          <w:rFonts w:ascii="Times New Roman" w:hAnsi="Times New Roman" w:cs="Times New Roman"/>
        </w:rPr>
      </w:pPr>
      <w:r w:rsidRPr="00A055C6">
        <w:rPr>
          <w:rFonts w:ascii="Times New Roman" w:hAnsi="Times New Roman" w:cs="Times New Roman"/>
          <w:noProof/>
        </w:rPr>
        <w:drawing>
          <wp:inline distT="0" distB="0" distL="0" distR="0" wp14:anchorId="12606B90" wp14:editId="7D2EE851">
            <wp:extent cx="5904361" cy="2834640"/>
            <wp:effectExtent l="0" t="0" r="1270" b="3810"/>
            <wp:docPr id="9" name="Picture 8">
              <a:extLst xmlns:a="http://schemas.openxmlformats.org/drawingml/2006/main">
                <a:ext uri="{FF2B5EF4-FFF2-40B4-BE49-F238E27FC236}">
                  <a16:creationId xmlns:a16="http://schemas.microsoft.com/office/drawing/2014/main" id="{A896172D-93AE-FA9B-9634-79C397F948C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A896172D-93AE-FA9B-9634-79C397F948C0}"/>
                        </a:ext>
                      </a:extLst>
                    </pic:cNvPr>
                    <pic:cNvPicPr>
                      <a:picLocks noChangeAspect="1"/>
                    </pic:cNvPicPr>
                  </pic:nvPicPr>
                  <pic:blipFill>
                    <a:blip r:embed="rId16"/>
                    <a:stretch>
                      <a:fillRect/>
                    </a:stretch>
                  </pic:blipFill>
                  <pic:spPr>
                    <a:xfrm>
                      <a:off x="0" y="0"/>
                      <a:ext cx="5904361" cy="2834640"/>
                    </a:xfrm>
                    <a:prstGeom prst="rect">
                      <a:avLst/>
                    </a:prstGeom>
                  </pic:spPr>
                </pic:pic>
              </a:graphicData>
            </a:graphic>
          </wp:inline>
        </w:drawing>
      </w:r>
    </w:p>
    <w:p w14:paraId="0C26B6EC" w14:textId="77777777" w:rsidR="00A055C6" w:rsidRPr="00A055C6" w:rsidRDefault="00A055C6" w:rsidP="00A055C6">
      <w:pPr>
        <w:jc w:val="center"/>
        <w:rPr>
          <w:rFonts w:ascii="Times New Roman" w:hAnsi="Times New Roman" w:cs="Times New Roman"/>
        </w:rPr>
      </w:pPr>
      <w:r w:rsidRPr="00A055C6">
        <w:rPr>
          <w:rFonts w:ascii="Times New Roman" w:hAnsi="Times New Roman" w:cs="Times New Roman"/>
          <w:b/>
          <w:bCs/>
        </w:rPr>
        <w:t xml:space="preserve">Figure 11.6. </w:t>
      </w:r>
      <w:r w:rsidRPr="00A055C6">
        <w:rPr>
          <w:rFonts w:ascii="Times New Roman" w:hAnsi="Times New Roman" w:cs="Times New Roman"/>
        </w:rPr>
        <w:t>Conversion and activity of catalyst as a function of weight of catalyst</w:t>
      </w:r>
    </w:p>
    <w:p w14:paraId="27DCCE38" w14:textId="602CB117" w:rsidR="0066156E" w:rsidRDefault="0066156E" w:rsidP="0066156E">
      <w:pPr>
        <w:spacing w:before="100" w:beforeAutospacing="1" w:after="100" w:afterAutospacing="1" w:line="360" w:lineRule="auto"/>
        <w:jc w:val="both"/>
        <w:rPr>
          <w:rFonts w:ascii="Times New Roman" w:hAnsi="Times New Roman" w:cs="Times New Roman"/>
        </w:rPr>
      </w:pPr>
      <w:r w:rsidRPr="0066156E">
        <w:rPr>
          <w:rFonts w:ascii="Times New Roman" w:hAnsi="Times New Roman" w:cs="Times New Roman"/>
          <w:b/>
          <w:bCs/>
          <w:color w:val="0070C0"/>
        </w:rPr>
        <w:lastRenderedPageBreak/>
        <w:t xml:space="preserve">Simulation results </w:t>
      </w:r>
      <w:r w:rsidRPr="0066156E">
        <w:rPr>
          <w:rFonts w:ascii="Times New Roman" w:hAnsi="Times New Roman" w:cs="Times New Roman"/>
          <w:b/>
          <w:bCs/>
        </w:rPr>
        <w:t>(Figure 11.6)</w:t>
      </w:r>
      <w:r>
        <w:rPr>
          <w:rFonts w:ascii="Times New Roman" w:hAnsi="Times New Roman" w:cs="Times New Roman"/>
          <w:b/>
          <w:bCs/>
        </w:rPr>
        <w:t xml:space="preserve"> </w:t>
      </w:r>
      <w:r w:rsidRPr="0066156E">
        <w:rPr>
          <w:rFonts w:ascii="Times New Roman" w:hAnsi="Times New Roman" w:cs="Times New Roman"/>
        </w:rPr>
        <w:t>confirms that</w:t>
      </w:r>
      <w:r>
        <w:rPr>
          <w:rFonts w:ascii="Times New Roman" w:hAnsi="Times New Roman" w:cs="Times New Roman"/>
          <w:b/>
          <w:bCs/>
        </w:rPr>
        <w:t xml:space="preserve"> </w:t>
      </w:r>
      <w:r>
        <w:rPr>
          <w:rFonts w:ascii="Times New Roman" w:hAnsi="Times New Roman" w:cs="Times New Roman"/>
        </w:rPr>
        <w:t>the</w:t>
      </w:r>
      <w:r w:rsidRPr="0066156E">
        <w:rPr>
          <w:rFonts w:ascii="Times New Roman" w:hAnsi="Times New Roman" w:cs="Times New Roman"/>
        </w:rPr>
        <w:t xml:space="preserve"> </w:t>
      </w:r>
      <w:r w:rsidRPr="0066156E">
        <w:rPr>
          <w:rFonts w:ascii="Times New Roman" w:hAnsi="Times New Roman" w:cs="Times New Roman"/>
          <w:b/>
          <w:bCs/>
        </w:rPr>
        <w:t>conversion</w:t>
      </w:r>
      <w:r w:rsidRPr="0066156E">
        <w:rPr>
          <w:rFonts w:ascii="Times New Roman" w:hAnsi="Times New Roman" w:cs="Times New Roman"/>
        </w:rPr>
        <w:t xml:space="preserve"> of reactant A is </w:t>
      </w:r>
      <w:r w:rsidRPr="0066156E">
        <w:rPr>
          <w:rFonts w:ascii="Times New Roman" w:hAnsi="Times New Roman" w:cs="Times New Roman"/>
          <w:b/>
          <w:bCs/>
        </w:rPr>
        <w:t xml:space="preserve">increased exponentially </w:t>
      </w:r>
      <w:r w:rsidRPr="0066156E">
        <w:rPr>
          <w:rFonts w:ascii="Times New Roman" w:hAnsi="Times New Roman" w:cs="Times New Roman"/>
        </w:rPr>
        <w:t>with weight of catalyst from 0.15 to 3 kg.</w:t>
      </w:r>
      <w:r>
        <w:rPr>
          <w:rFonts w:ascii="Times New Roman" w:hAnsi="Times New Roman" w:cs="Times New Roman"/>
        </w:rPr>
        <w:t xml:space="preserve"> </w:t>
      </w:r>
      <w:r w:rsidRPr="0066156E">
        <w:rPr>
          <w:rFonts w:ascii="Times New Roman" w:hAnsi="Times New Roman" w:cs="Times New Roman"/>
        </w:rPr>
        <w:t>The weight of the catalyst is increased from 0.15 to 3 kg due to catalyst deactivation to achieve the desired conversion.</w:t>
      </w:r>
      <w:r>
        <w:rPr>
          <w:rFonts w:ascii="Times New Roman" w:hAnsi="Times New Roman" w:cs="Times New Roman"/>
        </w:rPr>
        <w:t xml:space="preserve"> </w:t>
      </w:r>
      <w:r w:rsidRPr="0066156E">
        <w:rPr>
          <w:rFonts w:ascii="Times New Roman" w:hAnsi="Times New Roman" w:cs="Times New Roman"/>
        </w:rPr>
        <w:t xml:space="preserve">The </w:t>
      </w:r>
      <w:r w:rsidRPr="0066156E">
        <w:rPr>
          <w:rFonts w:ascii="Times New Roman" w:hAnsi="Times New Roman" w:cs="Times New Roman"/>
          <w:b/>
          <w:bCs/>
        </w:rPr>
        <w:t>activity</w:t>
      </w:r>
      <w:r w:rsidRPr="0066156E">
        <w:rPr>
          <w:rFonts w:ascii="Times New Roman" w:hAnsi="Times New Roman" w:cs="Times New Roman"/>
        </w:rPr>
        <w:t xml:space="preserve"> of the catalyst is</w:t>
      </w:r>
      <w:r w:rsidRPr="0066156E">
        <w:rPr>
          <w:rFonts w:ascii="Times New Roman" w:hAnsi="Times New Roman" w:cs="Times New Roman"/>
          <w:b/>
          <w:bCs/>
        </w:rPr>
        <w:t xml:space="preserve"> decreased exponentially </w:t>
      </w:r>
      <w:r w:rsidRPr="0066156E">
        <w:rPr>
          <w:rFonts w:ascii="Times New Roman" w:hAnsi="Times New Roman" w:cs="Times New Roman"/>
        </w:rPr>
        <w:t>with weight of catalyst from 0.15 to 3 kg.</w:t>
      </w:r>
      <w:r>
        <w:rPr>
          <w:rFonts w:ascii="Times New Roman" w:hAnsi="Times New Roman" w:cs="Times New Roman"/>
        </w:rPr>
        <w:t xml:space="preserve"> </w:t>
      </w:r>
      <w:r w:rsidRPr="0066156E">
        <w:rPr>
          <w:rFonts w:ascii="Times New Roman" w:hAnsi="Times New Roman" w:cs="Times New Roman"/>
        </w:rPr>
        <w:t xml:space="preserve">The conversion of reactant and activity of catalyst decay </w:t>
      </w:r>
      <w:r w:rsidRPr="0066156E">
        <w:rPr>
          <w:rFonts w:ascii="Times New Roman" w:hAnsi="Times New Roman" w:cs="Times New Roman"/>
          <w:b/>
          <w:bCs/>
        </w:rPr>
        <w:t xml:space="preserve">curves cross each other </w:t>
      </w:r>
      <w:r w:rsidRPr="0066156E">
        <w:rPr>
          <w:rFonts w:ascii="Times New Roman" w:hAnsi="Times New Roman" w:cs="Times New Roman"/>
        </w:rPr>
        <w:t xml:space="preserve">at </w:t>
      </w:r>
      <w:r w:rsidRPr="0066156E">
        <w:rPr>
          <w:rFonts w:ascii="Times New Roman" w:hAnsi="Times New Roman" w:cs="Times New Roman"/>
          <w:b/>
          <w:bCs/>
        </w:rPr>
        <w:t xml:space="preserve">1.01 kg   weight </w:t>
      </w:r>
      <w:r w:rsidRPr="0066156E">
        <w:rPr>
          <w:rFonts w:ascii="Times New Roman" w:hAnsi="Times New Roman" w:cs="Times New Roman"/>
        </w:rPr>
        <w:t xml:space="preserve">of catalyst. </w:t>
      </w:r>
    </w:p>
    <w:p w14:paraId="29752B40" w14:textId="7400A71E" w:rsidR="00AA4FD4" w:rsidRPr="001F65F7" w:rsidRDefault="00AA4FD4" w:rsidP="0066156E">
      <w:pPr>
        <w:spacing w:before="100" w:beforeAutospacing="1" w:after="100" w:afterAutospacing="1" w:line="360" w:lineRule="auto"/>
        <w:jc w:val="both"/>
        <w:rPr>
          <w:rFonts w:ascii="Times New Roman" w:hAnsi="Times New Roman" w:cs="Times New Roman"/>
          <w:b/>
          <w:bCs/>
          <w:sz w:val="28"/>
          <w:szCs w:val="28"/>
        </w:rPr>
      </w:pPr>
      <w:r w:rsidRPr="001F65F7">
        <w:rPr>
          <w:rFonts w:ascii="Times New Roman" w:hAnsi="Times New Roman" w:cs="Times New Roman"/>
          <w:b/>
          <w:bCs/>
          <w:sz w:val="28"/>
          <w:szCs w:val="28"/>
        </w:rPr>
        <w:t>11.5 Summary</w:t>
      </w:r>
    </w:p>
    <w:p w14:paraId="26D1BA37" w14:textId="12988333" w:rsidR="00AA4FD4" w:rsidRPr="00AA4FD4" w:rsidRDefault="00AA4FD4" w:rsidP="00AA4FD4">
      <w:pPr>
        <w:spacing w:before="100" w:beforeAutospacing="1" w:after="100" w:afterAutospacing="1" w:line="360" w:lineRule="auto"/>
        <w:jc w:val="both"/>
        <w:rPr>
          <w:rFonts w:ascii="Times New Roman" w:hAnsi="Times New Roman" w:cs="Times New Roman"/>
        </w:rPr>
      </w:pPr>
      <w:r w:rsidRPr="00AA4FD4">
        <w:rPr>
          <w:rFonts w:ascii="Times New Roman" w:hAnsi="Times New Roman" w:cs="Times New Roman"/>
        </w:rPr>
        <w:t xml:space="preserve">Catalytic reactors convert raw materials into products with the aid of catalysts. </w:t>
      </w:r>
      <w:r>
        <w:rPr>
          <w:rFonts w:ascii="Times New Roman" w:hAnsi="Times New Roman" w:cs="Times New Roman"/>
        </w:rPr>
        <w:t xml:space="preserve"> </w:t>
      </w:r>
      <w:r w:rsidRPr="00AA4FD4">
        <w:rPr>
          <w:rFonts w:ascii="Times New Roman" w:hAnsi="Times New Roman" w:cs="Times New Roman"/>
        </w:rPr>
        <w:t>Packed-bed reactor is tubular reactor filled with catalyst particles.</w:t>
      </w:r>
      <w:r>
        <w:rPr>
          <w:rFonts w:ascii="Times New Roman" w:hAnsi="Times New Roman" w:cs="Times New Roman"/>
        </w:rPr>
        <w:t xml:space="preserve"> </w:t>
      </w:r>
      <w:r w:rsidRPr="00AA4FD4">
        <w:rPr>
          <w:rFonts w:ascii="Times New Roman" w:hAnsi="Times New Roman" w:cs="Times New Roman"/>
        </w:rPr>
        <w:t>The materials balance equation of PBR can be expressed based on weight of catalyst, volume of catalyst or surface area of the catalyst.</w:t>
      </w:r>
      <w:r>
        <w:rPr>
          <w:rFonts w:ascii="Times New Roman" w:hAnsi="Times New Roman" w:cs="Times New Roman"/>
        </w:rPr>
        <w:t xml:space="preserve"> </w:t>
      </w:r>
      <w:r w:rsidRPr="00AA4FD4">
        <w:rPr>
          <w:rFonts w:ascii="Times New Roman" w:hAnsi="Times New Roman" w:cs="Times New Roman"/>
        </w:rPr>
        <w:t>To find the conversion of reactants in catalytic PBR, material balance, pressure drop and energy balance equations should be solved simultaneously since all are interdependent.</w:t>
      </w:r>
      <w:r>
        <w:rPr>
          <w:rFonts w:ascii="Times New Roman" w:hAnsi="Times New Roman" w:cs="Times New Roman"/>
        </w:rPr>
        <w:t xml:space="preserve"> In</w:t>
      </w:r>
      <w:r w:rsidRPr="00AA4FD4">
        <w:rPr>
          <w:rFonts w:ascii="Times New Roman" w:hAnsi="Times New Roman" w:cs="Times New Roman"/>
        </w:rPr>
        <w:t xml:space="preserve"> moving bed reactor, the catalyst moves with a fluid which prevents hotspot formation.</w:t>
      </w:r>
      <w:r w:rsidR="001F65F7">
        <w:rPr>
          <w:rFonts w:ascii="Times New Roman" w:hAnsi="Times New Roman" w:cs="Times New Roman"/>
        </w:rPr>
        <w:t xml:space="preserve"> </w:t>
      </w:r>
      <w:r w:rsidRPr="00AA4FD4">
        <w:rPr>
          <w:rFonts w:ascii="Times New Roman" w:hAnsi="Times New Roman" w:cs="Times New Roman"/>
        </w:rPr>
        <w:t>For moving bed reactor, the materials balance and activity of catalyst equations should be solved simultaneously since both are mutually dependent.</w:t>
      </w:r>
    </w:p>
    <w:p w14:paraId="3503A42F" w14:textId="26973AD6" w:rsidR="00AA4FD4" w:rsidRPr="00E764F0" w:rsidRDefault="00E764F0" w:rsidP="0066156E">
      <w:pPr>
        <w:spacing w:before="100" w:beforeAutospacing="1" w:after="100" w:afterAutospacing="1" w:line="360" w:lineRule="auto"/>
        <w:jc w:val="both"/>
        <w:rPr>
          <w:rFonts w:ascii="Times New Roman" w:hAnsi="Times New Roman" w:cs="Times New Roman"/>
          <w:b/>
          <w:bCs/>
          <w:sz w:val="28"/>
          <w:szCs w:val="28"/>
        </w:rPr>
      </w:pPr>
      <w:r w:rsidRPr="00E764F0">
        <w:rPr>
          <w:rFonts w:ascii="Times New Roman" w:hAnsi="Times New Roman" w:cs="Times New Roman"/>
          <w:b/>
          <w:bCs/>
          <w:sz w:val="28"/>
          <w:szCs w:val="28"/>
        </w:rPr>
        <w:t>References</w:t>
      </w:r>
    </w:p>
    <w:p w14:paraId="68017A34" w14:textId="77777777" w:rsidR="00E764F0" w:rsidRPr="00E764F0" w:rsidRDefault="00E764F0" w:rsidP="00E764F0">
      <w:pPr>
        <w:numPr>
          <w:ilvl w:val="0"/>
          <w:numId w:val="3"/>
        </w:numPr>
        <w:spacing w:before="100" w:beforeAutospacing="1" w:after="100" w:afterAutospacing="1" w:line="360" w:lineRule="auto"/>
        <w:jc w:val="both"/>
        <w:rPr>
          <w:rFonts w:ascii="Times New Roman" w:hAnsi="Times New Roman" w:cs="Times New Roman"/>
        </w:rPr>
      </w:pPr>
      <w:r w:rsidRPr="00E764F0">
        <w:rPr>
          <w:rFonts w:ascii="Times New Roman" w:hAnsi="Times New Roman" w:cs="Times New Roman"/>
        </w:rPr>
        <w:t xml:space="preserve">Chemical Reaction Engineering, </w:t>
      </w:r>
      <w:proofErr w:type="spellStart"/>
      <w:r w:rsidRPr="00E764F0">
        <w:rPr>
          <w:rFonts w:ascii="Times New Roman" w:hAnsi="Times New Roman" w:cs="Times New Roman"/>
        </w:rPr>
        <w:t>Levenspiel</w:t>
      </w:r>
      <w:proofErr w:type="spellEnd"/>
      <w:r w:rsidRPr="00E764F0">
        <w:rPr>
          <w:rFonts w:ascii="Times New Roman" w:hAnsi="Times New Roman" w:cs="Times New Roman"/>
        </w:rPr>
        <w:t>, O John Wiely &amp; Sons, 3</w:t>
      </w:r>
      <w:r w:rsidRPr="00E764F0">
        <w:rPr>
          <w:rFonts w:ascii="Times New Roman" w:hAnsi="Times New Roman" w:cs="Times New Roman"/>
          <w:vertAlign w:val="superscript"/>
        </w:rPr>
        <w:t>rd</w:t>
      </w:r>
      <w:r w:rsidRPr="00E764F0">
        <w:rPr>
          <w:rFonts w:ascii="Times New Roman" w:hAnsi="Times New Roman" w:cs="Times New Roman"/>
        </w:rPr>
        <w:t xml:space="preserve"> edition, 2011.</w:t>
      </w:r>
    </w:p>
    <w:p w14:paraId="1BBA14EE" w14:textId="77777777" w:rsidR="00E764F0" w:rsidRPr="00E764F0" w:rsidRDefault="00E764F0" w:rsidP="00E764F0">
      <w:pPr>
        <w:numPr>
          <w:ilvl w:val="0"/>
          <w:numId w:val="3"/>
        </w:numPr>
        <w:spacing w:before="100" w:beforeAutospacing="1" w:after="100" w:afterAutospacing="1" w:line="360" w:lineRule="auto"/>
        <w:jc w:val="both"/>
        <w:rPr>
          <w:rFonts w:ascii="Times New Roman" w:hAnsi="Times New Roman" w:cs="Times New Roman"/>
        </w:rPr>
      </w:pPr>
      <w:r w:rsidRPr="00E764F0">
        <w:rPr>
          <w:rFonts w:ascii="Times New Roman" w:hAnsi="Times New Roman" w:cs="Times New Roman"/>
        </w:rPr>
        <w:t>Elements of Chemical Engineering, Fogler, HS Prentice- Hall Inc Prentice- Hall Inc, 5</w:t>
      </w:r>
      <w:r w:rsidRPr="00E764F0">
        <w:rPr>
          <w:rFonts w:ascii="Times New Roman" w:hAnsi="Times New Roman" w:cs="Times New Roman"/>
          <w:vertAlign w:val="superscript"/>
        </w:rPr>
        <w:t>th</w:t>
      </w:r>
      <w:r w:rsidRPr="00E764F0">
        <w:rPr>
          <w:rFonts w:ascii="Times New Roman" w:hAnsi="Times New Roman" w:cs="Times New Roman"/>
        </w:rPr>
        <w:t xml:space="preserve"> edition, 2015.</w:t>
      </w:r>
    </w:p>
    <w:p w14:paraId="47A395C2" w14:textId="77777777" w:rsidR="00E764F0" w:rsidRPr="0066156E" w:rsidRDefault="00E764F0" w:rsidP="0066156E">
      <w:pPr>
        <w:spacing w:before="100" w:beforeAutospacing="1" w:after="100" w:afterAutospacing="1" w:line="360" w:lineRule="auto"/>
        <w:jc w:val="both"/>
        <w:rPr>
          <w:rFonts w:ascii="Times New Roman" w:hAnsi="Times New Roman" w:cs="Times New Roman"/>
        </w:rPr>
      </w:pPr>
    </w:p>
    <w:p w14:paraId="087CF93B" w14:textId="77777777" w:rsidR="00C24759" w:rsidRPr="00D02A9E" w:rsidRDefault="00C24759" w:rsidP="0066156E">
      <w:pPr>
        <w:jc w:val="both"/>
        <w:rPr>
          <w:rFonts w:ascii="Times New Roman" w:hAnsi="Times New Roman" w:cs="Times New Roman"/>
        </w:rPr>
      </w:pPr>
    </w:p>
    <w:sectPr w:rsidR="00C24759" w:rsidRPr="00D02A9E" w:rsidSect="00F676C3">
      <w:footerReference w:type="default" r:id="rId17"/>
      <w:pgSz w:w="12240" w:h="15840"/>
      <w:pgMar w:top="1440" w:right="1440" w:bottom="1440" w:left="21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29917" w14:textId="77777777" w:rsidR="00304748" w:rsidRDefault="00304748" w:rsidP="00D02A9E">
      <w:pPr>
        <w:spacing w:after="0" w:line="240" w:lineRule="auto"/>
      </w:pPr>
      <w:r>
        <w:separator/>
      </w:r>
    </w:p>
  </w:endnote>
  <w:endnote w:type="continuationSeparator" w:id="0">
    <w:p w14:paraId="3CD85063" w14:textId="77777777" w:rsidR="00304748" w:rsidRDefault="00304748" w:rsidP="00D02A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9947977"/>
      <w:docPartObj>
        <w:docPartGallery w:val="Page Numbers (Bottom of Page)"/>
        <w:docPartUnique/>
      </w:docPartObj>
    </w:sdtPr>
    <w:sdtEndPr>
      <w:rPr>
        <w:noProof/>
      </w:rPr>
    </w:sdtEndPr>
    <w:sdtContent>
      <w:p w14:paraId="12CF3D71" w14:textId="253843FC" w:rsidR="00D02A9E" w:rsidRDefault="00D02A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F80399" w14:textId="77777777" w:rsidR="00D02A9E" w:rsidRDefault="00D02A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C9C31" w14:textId="77777777" w:rsidR="00304748" w:rsidRDefault="00304748" w:rsidP="00D02A9E">
      <w:pPr>
        <w:spacing w:after="0" w:line="240" w:lineRule="auto"/>
      </w:pPr>
      <w:r>
        <w:separator/>
      </w:r>
    </w:p>
  </w:footnote>
  <w:footnote w:type="continuationSeparator" w:id="0">
    <w:p w14:paraId="6331BCBC" w14:textId="77777777" w:rsidR="00304748" w:rsidRDefault="00304748" w:rsidP="00D02A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1D81"/>
    <w:multiLevelType w:val="hybridMultilevel"/>
    <w:tmpl w:val="1578E8A0"/>
    <w:lvl w:ilvl="0" w:tplc="C98C7C20">
      <w:start w:val="1"/>
      <w:numFmt w:val="bullet"/>
      <w:lvlText w:val="•"/>
      <w:lvlJc w:val="left"/>
      <w:pPr>
        <w:tabs>
          <w:tab w:val="num" w:pos="720"/>
        </w:tabs>
        <w:ind w:left="720" w:hanging="360"/>
      </w:pPr>
      <w:rPr>
        <w:rFonts w:ascii="Arial" w:hAnsi="Arial" w:hint="default"/>
      </w:rPr>
    </w:lvl>
    <w:lvl w:ilvl="1" w:tplc="492A354C" w:tentative="1">
      <w:start w:val="1"/>
      <w:numFmt w:val="bullet"/>
      <w:lvlText w:val="•"/>
      <w:lvlJc w:val="left"/>
      <w:pPr>
        <w:tabs>
          <w:tab w:val="num" w:pos="1440"/>
        </w:tabs>
        <w:ind w:left="1440" w:hanging="360"/>
      </w:pPr>
      <w:rPr>
        <w:rFonts w:ascii="Arial" w:hAnsi="Arial" w:hint="default"/>
      </w:rPr>
    </w:lvl>
    <w:lvl w:ilvl="2" w:tplc="F274F90E" w:tentative="1">
      <w:start w:val="1"/>
      <w:numFmt w:val="bullet"/>
      <w:lvlText w:val="•"/>
      <w:lvlJc w:val="left"/>
      <w:pPr>
        <w:tabs>
          <w:tab w:val="num" w:pos="2160"/>
        </w:tabs>
        <w:ind w:left="2160" w:hanging="360"/>
      </w:pPr>
      <w:rPr>
        <w:rFonts w:ascii="Arial" w:hAnsi="Arial" w:hint="default"/>
      </w:rPr>
    </w:lvl>
    <w:lvl w:ilvl="3" w:tplc="386E5B7C" w:tentative="1">
      <w:start w:val="1"/>
      <w:numFmt w:val="bullet"/>
      <w:lvlText w:val="•"/>
      <w:lvlJc w:val="left"/>
      <w:pPr>
        <w:tabs>
          <w:tab w:val="num" w:pos="2880"/>
        </w:tabs>
        <w:ind w:left="2880" w:hanging="360"/>
      </w:pPr>
      <w:rPr>
        <w:rFonts w:ascii="Arial" w:hAnsi="Arial" w:hint="default"/>
      </w:rPr>
    </w:lvl>
    <w:lvl w:ilvl="4" w:tplc="35FE9886" w:tentative="1">
      <w:start w:val="1"/>
      <w:numFmt w:val="bullet"/>
      <w:lvlText w:val="•"/>
      <w:lvlJc w:val="left"/>
      <w:pPr>
        <w:tabs>
          <w:tab w:val="num" w:pos="3600"/>
        </w:tabs>
        <w:ind w:left="3600" w:hanging="360"/>
      </w:pPr>
      <w:rPr>
        <w:rFonts w:ascii="Arial" w:hAnsi="Arial" w:hint="default"/>
      </w:rPr>
    </w:lvl>
    <w:lvl w:ilvl="5" w:tplc="D36A0B80" w:tentative="1">
      <w:start w:val="1"/>
      <w:numFmt w:val="bullet"/>
      <w:lvlText w:val="•"/>
      <w:lvlJc w:val="left"/>
      <w:pPr>
        <w:tabs>
          <w:tab w:val="num" w:pos="4320"/>
        </w:tabs>
        <w:ind w:left="4320" w:hanging="360"/>
      </w:pPr>
      <w:rPr>
        <w:rFonts w:ascii="Arial" w:hAnsi="Arial" w:hint="default"/>
      </w:rPr>
    </w:lvl>
    <w:lvl w:ilvl="6" w:tplc="794E3FA2" w:tentative="1">
      <w:start w:val="1"/>
      <w:numFmt w:val="bullet"/>
      <w:lvlText w:val="•"/>
      <w:lvlJc w:val="left"/>
      <w:pPr>
        <w:tabs>
          <w:tab w:val="num" w:pos="5040"/>
        </w:tabs>
        <w:ind w:left="5040" w:hanging="360"/>
      </w:pPr>
      <w:rPr>
        <w:rFonts w:ascii="Arial" w:hAnsi="Arial" w:hint="default"/>
      </w:rPr>
    </w:lvl>
    <w:lvl w:ilvl="7" w:tplc="93440C9A" w:tentative="1">
      <w:start w:val="1"/>
      <w:numFmt w:val="bullet"/>
      <w:lvlText w:val="•"/>
      <w:lvlJc w:val="left"/>
      <w:pPr>
        <w:tabs>
          <w:tab w:val="num" w:pos="5760"/>
        </w:tabs>
        <w:ind w:left="5760" w:hanging="360"/>
      </w:pPr>
      <w:rPr>
        <w:rFonts w:ascii="Arial" w:hAnsi="Arial" w:hint="default"/>
      </w:rPr>
    </w:lvl>
    <w:lvl w:ilvl="8" w:tplc="DEA645A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3BA73EA"/>
    <w:multiLevelType w:val="hybridMultilevel"/>
    <w:tmpl w:val="AF3038C0"/>
    <w:lvl w:ilvl="0" w:tplc="9B082B24">
      <w:start w:val="1"/>
      <w:numFmt w:val="bullet"/>
      <w:lvlText w:val=""/>
      <w:lvlJc w:val="left"/>
      <w:pPr>
        <w:tabs>
          <w:tab w:val="num" w:pos="720"/>
        </w:tabs>
        <w:ind w:left="720" w:hanging="360"/>
      </w:pPr>
      <w:rPr>
        <w:rFonts w:ascii="Wingdings" w:hAnsi="Wingdings" w:hint="default"/>
      </w:rPr>
    </w:lvl>
    <w:lvl w:ilvl="1" w:tplc="4BCAE868" w:tentative="1">
      <w:start w:val="1"/>
      <w:numFmt w:val="bullet"/>
      <w:lvlText w:val=""/>
      <w:lvlJc w:val="left"/>
      <w:pPr>
        <w:tabs>
          <w:tab w:val="num" w:pos="1440"/>
        </w:tabs>
        <w:ind w:left="1440" w:hanging="360"/>
      </w:pPr>
      <w:rPr>
        <w:rFonts w:ascii="Wingdings" w:hAnsi="Wingdings" w:hint="default"/>
      </w:rPr>
    </w:lvl>
    <w:lvl w:ilvl="2" w:tplc="953E0F20" w:tentative="1">
      <w:start w:val="1"/>
      <w:numFmt w:val="bullet"/>
      <w:lvlText w:val=""/>
      <w:lvlJc w:val="left"/>
      <w:pPr>
        <w:tabs>
          <w:tab w:val="num" w:pos="2160"/>
        </w:tabs>
        <w:ind w:left="2160" w:hanging="360"/>
      </w:pPr>
      <w:rPr>
        <w:rFonts w:ascii="Wingdings" w:hAnsi="Wingdings" w:hint="default"/>
      </w:rPr>
    </w:lvl>
    <w:lvl w:ilvl="3" w:tplc="9110A30E" w:tentative="1">
      <w:start w:val="1"/>
      <w:numFmt w:val="bullet"/>
      <w:lvlText w:val=""/>
      <w:lvlJc w:val="left"/>
      <w:pPr>
        <w:tabs>
          <w:tab w:val="num" w:pos="2880"/>
        </w:tabs>
        <w:ind w:left="2880" w:hanging="360"/>
      </w:pPr>
      <w:rPr>
        <w:rFonts w:ascii="Wingdings" w:hAnsi="Wingdings" w:hint="default"/>
      </w:rPr>
    </w:lvl>
    <w:lvl w:ilvl="4" w:tplc="C1A445EA" w:tentative="1">
      <w:start w:val="1"/>
      <w:numFmt w:val="bullet"/>
      <w:lvlText w:val=""/>
      <w:lvlJc w:val="left"/>
      <w:pPr>
        <w:tabs>
          <w:tab w:val="num" w:pos="3600"/>
        </w:tabs>
        <w:ind w:left="3600" w:hanging="360"/>
      </w:pPr>
      <w:rPr>
        <w:rFonts w:ascii="Wingdings" w:hAnsi="Wingdings" w:hint="default"/>
      </w:rPr>
    </w:lvl>
    <w:lvl w:ilvl="5" w:tplc="9344FF9A" w:tentative="1">
      <w:start w:val="1"/>
      <w:numFmt w:val="bullet"/>
      <w:lvlText w:val=""/>
      <w:lvlJc w:val="left"/>
      <w:pPr>
        <w:tabs>
          <w:tab w:val="num" w:pos="4320"/>
        </w:tabs>
        <w:ind w:left="4320" w:hanging="360"/>
      </w:pPr>
      <w:rPr>
        <w:rFonts w:ascii="Wingdings" w:hAnsi="Wingdings" w:hint="default"/>
      </w:rPr>
    </w:lvl>
    <w:lvl w:ilvl="6" w:tplc="43D0122E" w:tentative="1">
      <w:start w:val="1"/>
      <w:numFmt w:val="bullet"/>
      <w:lvlText w:val=""/>
      <w:lvlJc w:val="left"/>
      <w:pPr>
        <w:tabs>
          <w:tab w:val="num" w:pos="5040"/>
        </w:tabs>
        <w:ind w:left="5040" w:hanging="360"/>
      </w:pPr>
      <w:rPr>
        <w:rFonts w:ascii="Wingdings" w:hAnsi="Wingdings" w:hint="default"/>
      </w:rPr>
    </w:lvl>
    <w:lvl w:ilvl="7" w:tplc="BD6A1662" w:tentative="1">
      <w:start w:val="1"/>
      <w:numFmt w:val="bullet"/>
      <w:lvlText w:val=""/>
      <w:lvlJc w:val="left"/>
      <w:pPr>
        <w:tabs>
          <w:tab w:val="num" w:pos="5760"/>
        </w:tabs>
        <w:ind w:left="5760" w:hanging="360"/>
      </w:pPr>
      <w:rPr>
        <w:rFonts w:ascii="Wingdings" w:hAnsi="Wingdings" w:hint="default"/>
      </w:rPr>
    </w:lvl>
    <w:lvl w:ilvl="8" w:tplc="17383CB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EB19DE"/>
    <w:multiLevelType w:val="hybridMultilevel"/>
    <w:tmpl w:val="16E007C4"/>
    <w:lvl w:ilvl="0" w:tplc="4E8E03CC">
      <w:start w:val="1"/>
      <w:numFmt w:val="bullet"/>
      <w:lvlText w:val=""/>
      <w:lvlJc w:val="left"/>
      <w:pPr>
        <w:tabs>
          <w:tab w:val="num" w:pos="720"/>
        </w:tabs>
        <w:ind w:left="720" w:hanging="360"/>
      </w:pPr>
      <w:rPr>
        <w:rFonts w:ascii="Wingdings" w:hAnsi="Wingdings" w:hint="default"/>
      </w:rPr>
    </w:lvl>
    <w:lvl w:ilvl="1" w:tplc="235CCBAA" w:tentative="1">
      <w:start w:val="1"/>
      <w:numFmt w:val="bullet"/>
      <w:lvlText w:val=""/>
      <w:lvlJc w:val="left"/>
      <w:pPr>
        <w:tabs>
          <w:tab w:val="num" w:pos="1440"/>
        </w:tabs>
        <w:ind w:left="1440" w:hanging="360"/>
      </w:pPr>
      <w:rPr>
        <w:rFonts w:ascii="Wingdings" w:hAnsi="Wingdings" w:hint="default"/>
      </w:rPr>
    </w:lvl>
    <w:lvl w:ilvl="2" w:tplc="D10EB50A" w:tentative="1">
      <w:start w:val="1"/>
      <w:numFmt w:val="bullet"/>
      <w:lvlText w:val=""/>
      <w:lvlJc w:val="left"/>
      <w:pPr>
        <w:tabs>
          <w:tab w:val="num" w:pos="2160"/>
        </w:tabs>
        <w:ind w:left="2160" w:hanging="360"/>
      </w:pPr>
      <w:rPr>
        <w:rFonts w:ascii="Wingdings" w:hAnsi="Wingdings" w:hint="default"/>
      </w:rPr>
    </w:lvl>
    <w:lvl w:ilvl="3" w:tplc="D56657F6" w:tentative="1">
      <w:start w:val="1"/>
      <w:numFmt w:val="bullet"/>
      <w:lvlText w:val=""/>
      <w:lvlJc w:val="left"/>
      <w:pPr>
        <w:tabs>
          <w:tab w:val="num" w:pos="2880"/>
        </w:tabs>
        <w:ind w:left="2880" w:hanging="360"/>
      </w:pPr>
      <w:rPr>
        <w:rFonts w:ascii="Wingdings" w:hAnsi="Wingdings" w:hint="default"/>
      </w:rPr>
    </w:lvl>
    <w:lvl w:ilvl="4" w:tplc="07442996" w:tentative="1">
      <w:start w:val="1"/>
      <w:numFmt w:val="bullet"/>
      <w:lvlText w:val=""/>
      <w:lvlJc w:val="left"/>
      <w:pPr>
        <w:tabs>
          <w:tab w:val="num" w:pos="3600"/>
        </w:tabs>
        <w:ind w:left="3600" w:hanging="360"/>
      </w:pPr>
      <w:rPr>
        <w:rFonts w:ascii="Wingdings" w:hAnsi="Wingdings" w:hint="default"/>
      </w:rPr>
    </w:lvl>
    <w:lvl w:ilvl="5" w:tplc="C15684C4" w:tentative="1">
      <w:start w:val="1"/>
      <w:numFmt w:val="bullet"/>
      <w:lvlText w:val=""/>
      <w:lvlJc w:val="left"/>
      <w:pPr>
        <w:tabs>
          <w:tab w:val="num" w:pos="4320"/>
        </w:tabs>
        <w:ind w:left="4320" w:hanging="360"/>
      </w:pPr>
      <w:rPr>
        <w:rFonts w:ascii="Wingdings" w:hAnsi="Wingdings" w:hint="default"/>
      </w:rPr>
    </w:lvl>
    <w:lvl w:ilvl="6" w:tplc="B952EDC8" w:tentative="1">
      <w:start w:val="1"/>
      <w:numFmt w:val="bullet"/>
      <w:lvlText w:val=""/>
      <w:lvlJc w:val="left"/>
      <w:pPr>
        <w:tabs>
          <w:tab w:val="num" w:pos="5040"/>
        </w:tabs>
        <w:ind w:left="5040" w:hanging="360"/>
      </w:pPr>
      <w:rPr>
        <w:rFonts w:ascii="Wingdings" w:hAnsi="Wingdings" w:hint="default"/>
      </w:rPr>
    </w:lvl>
    <w:lvl w:ilvl="7" w:tplc="CD4C7EF2" w:tentative="1">
      <w:start w:val="1"/>
      <w:numFmt w:val="bullet"/>
      <w:lvlText w:val=""/>
      <w:lvlJc w:val="left"/>
      <w:pPr>
        <w:tabs>
          <w:tab w:val="num" w:pos="5760"/>
        </w:tabs>
        <w:ind w:left="5760" w:hanging="360"/>
      </w:pPr>
      <w:rPr>
        <w:rFonts w:ascii="Wingdings" w:hAnsi="Wingdings" w:hint="default"/>
      </w:rPr>
    </w:lvl>
    <w:lvl w:ilvl="8" w:tplc="826CF9D8" w:tentative="1">
      <w:start w:val="1"/>
      <w:numFmt w:val="bullet"/>
      <w:lvlText w:val=""/>
      <w:lvlJc w:val="left"/>
      <w:pPr>
        <w:tabs>
          <w:tab w:val="num" w:pos="6480"/>
        </w:tabs>
        <w:ind w:left="6480" w:hanging="360"/>
      </w:pPr>
      <w:rPr>
        <w:rFonts w:ascii="Wingdings" w:hAnsi="Wingdings" w:hint="default"/>
      </w:rPr>
    </w:lvl>
  </w:abstractNum>
  <w:num w:numId="1" w16cid:durableId="1898394881">
    <w:abstractNumId w:val="1"/>
  </w:num>
  <w:num w:numId="2" w16cid:durableId="879317208">
    <w:abstractNumId w:val="2"/>
  </w:num>
  <w:num w:numId="3" w16cid:durableId="1819885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1B9"/>
    <w:rsid w:val="00001BC1"/>
    <w:rsid w:val="0000209E"/>
    <w:rsid w:val="00004F21"/>
    <w:rsid w:val="000677E0"/>
    <w:rsid w:val="000975D9"/>
    <w:rsid w:val="000E0F8C"/>
    <w:rsid w:val="00103036"/>
    <w:rsid w:val="00103C51"/>
    <w:rsid w:val="001B1336"/>
    <w:rsid w:val="001B42B1"/>
    <w:rsid w:val="001F65F7"/>
    <w:rsid w:val="00202808"/>
    <w:rsid w:val="0022749E"/>
    <w:rsid w:val="00231718"/>
    <w:rsid w:val="002350BC"/>
    <w:rsid w:val="0023602A"/>
    <w:rsid w:val="00263338"/>
    <w:rsid w:val="002916E2"/>
    <w:rsid w:val="002B474F"/>
    <w:rsid w:val="002C598E"/>
    <w:rsid w:val="002E6762"/>
    <w:rsid w:val="002F1F74"/>
    <w:rsid w:val="00304748"/>
    <w:rsid w:val="00305436"/>
    <w:rsid w:val="00307CB2"/>
    <w:rsid w:val="00325B4F"/>
    <w:rsid w:val="00347FBD"/>
    <w:rsid w:val="00394B81"/>
    <w:rsid w:val="003A00BE"/>
    <w:rsid w:val="003A2CC0"/>
    <w:rsid w:val="003E7717"/>
    <w:rsid w:val="004135B8"/>
    <w:rsid w:val="004759AF"/>
    <w:rsid w:val="004848C1"/>
    <w:rsid w:val="004B71B9"/>
    <w:rsid w:val="004C1779"/>
    <w:rsid w:val="004C28E2"/>
    <w:rsid w:val="004D02FD"/>
    <w:rsid w:val="004E3CA8"/>
    <w:rsid w:val="004E3D38"/>
    <w:rsid w:val="004F7FBA"/>
    <w:rsid w:val="00501457"/>
    <w:rsid w:val="00564DD0"/>
    <w:rsid w:val="005C7BED"/>
    <w:rsid w:val="005D2775"/>
    <w:rsid w:val="005D2D2C"/>
    <w:rsid w:val="00603A79"/>
    <w:rsid w:val="006041D9"/>
    <w:rsid w:val="00630187"/>
    <w:rsid w:val="0066156E"/>
    <w:rsid w:val="006726D5"/>
    <w:rsid w:val="00675B3F"/>
    <w:rsid w:val="006B0339"/>
    <w:rsid w:val="006C619D"/>
    <w:rsid w:val="006F4F07"/>
    <w:rsid w:val="00706173"/>
    <w:rsid w:val="00710DB2"/>
    <w:rsid w:val="00720408"/>
    <w:rsid w:val="00727051"/>
    <w:rsid w:val="00736A29"/>
    <w:rsid w:val="007671EA"/>
    <w:rsid w:val="0077531E"/>
    <w:rsid w:val="007C6768"/>
    <w:rsid w:val="007D41D2"/>
    <w:rsid w:val="00805BB2"/>
    <w:rsid w:val="00825B6E"/>
    <w:rsid w:val="00853966"/>
    <w:rsid w:val="0086003B"/>
    <w:rsid w:val="008D24A7"/>
    <w:rsid w:val="008E4484"/>
    <w:rsid w:val="00927E8B"/>
    <w:rsid w:val="009601C6"/>
    <w:rsid w:val="009B48EE"/>
    <w:rsid w:val="00A055C6"/>
    <w:rsid w:val="00A3034D"/>
    <w:rsid w:val="00A60634"/>
    <w:rsid w:val="00AA4FD4"/>
    <w:rsid w:val="00AF4417"/>
    <w:rsid w:val="00B23190"/>
    <w:rsid w:val="00B3220B"/>
    <w:rsid w:val="00B32ACB"/>
    <w:rsid w:val="00B32B23"/>
    <w:rsid w:val="00B51A2F"/>
    <w:rsid w:val="00B93C05"/>
    <w:rsid w:val="00BD7D9A"/>
    <w:rsid w:val="00BF679F"/>
    <w:rsid w:val="00C04617"/>
    <w:rsid w:val="00C105E6"/>
    <w:rsid w:val="00C246EF"/>
    <w:rsid w:val="00C24759"/>
    <w:rsid w:val="00C404F2"/>
    <w:rsid w:val="00C54DFD"/>
    <w:rsid w:val="00C8085F"/>
    <w:rsid w:val="00C9151E"/>
    <w:rsid w:val="00C926F8"/>
    <w:rsid w:val="00CD71F5"/>
    <w:rsid w:val="00D02A9E"/>
    <w:rsid w:val="00D3276F"/>
    <w:rsid w:val="00D60DDD"/>
    <w:rsid w:val="00D80520"/>
    <w:rsid w:val="00D94733"/>
    <w:rsid w:val="00D95985"/>
    <w:rsid w:val="00DA03D2"/>
    <w:rsid w:val="00DB44A6"/>
    <w:rsid w:val="00E00167"/>
    <w:rsid w:val="00E67FEF"/>
    <w:rsid w:val="00E764F0"/>
    <w:rsid w:val="00E912F7"/>
    <w:rsid w:val="00EC24A8"/>
    <w:rsid w:val="00EE1298"/>
    <w:rsid w:val="00F46E51"/>
    <w:rsid w:val="00F676C3"/>
    <w:rsid w:val="00FB76D7"/>
    <w:rsid w:val="00FB7E63"/>
    <w:rsid w:val="00FE42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99080"/>
  <w15:chartTrackingRefBased/>
  <w15:docId w15:val="{8D0241FB-3AB4-4738-9D81-913B124D3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D38"/>
  </w:style>
  <w:style w:type="paragraph" w:styleId="Heading1">
    <w:name w:val="heading 1"/>
    <w:basedOn w:val="Normal"/>
    <w:next w:val="Normal"/>
    <w:link w:val="Heading1Char"/>
    <w:uiPriority w:val="9"/>
    <w:qFormat/>
    <w:rsid w:val="004B71B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B71B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B71B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B71B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B71B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B71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71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71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71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71B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B71B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B71B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B71B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B71B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B71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71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71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71B9"/>
    <w:rPr>
      <w:rFonts w:eastAsiaTheme="majorEastAsia" w:cstheme="majorBidi"/>
      <w:color w:val="272727" w:themeColor="text1" w:themeTint="D8"/>
    </w:rPr>
  </w:style>
  <w:style w:type="paragraph" w:styleId="Title">
    <w:name w:val="Title"/>
    <w:basedOn w:val="Normal"/>
    <w:next w:val="Normal"/>
    <w:link w:val="TitleChar"/>
    <w:uiPriority w:val="10"/>
    <w:qFormat/>
    <w:rsid w:val="004B71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71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71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71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71B9"/>
    <w:pPr>
      <w:spacing w:before="160"/>
      <w:jc w:val="center"/>
    </w:pPr>
    <w:rPr>
      <w:i/>
      <w:iCs/>
      <w:color w:val="404040" w:themeColor="text1" w:themeTint="BF"/>
    </w:rPr>
  </w:style>
  <w:style w:type="character" w:customStyle="1" w:styleId="QuoteChar">
    <w:name w:val="Quote Char"/>
    <w:basedOn w:val="DefaultParagraphFont"/>
    <w:link w:val="Quote"/>
    <w:uiPriority w:val="29"/>
    <w:rsid w:val="004B71B9"/>
    <w:rPr>
      <w:i/>
      <w:iCs/>
      <w:color w:val="404040" w:themeColor="text1" w:themeTint="BF"/>
    </w:rPr>
  </w:style>
  <w:style w:type="paragraph" w:styleId="ListParagraph">
    <w:name w:val="List Paragraph"/>
    <w:basedOn w:val="Normal"/>
    <w:uiPriority w:val="34"/>
    <w:qFormat/>
    <w:rsid w:val="004B71B9"/>
    <w:pPr>
      <w:ind w:left="720"/>
      <w:contextualSpacing/>
    </w:pPr>
  </w:style>
  <w:style w:type="character" w:styleId="IntenseEmphasis">
    <w:name w:val="Intense Emphasis"/>
    <w:basedOn w:val="DefaultParagraphFont"/>
    <w:uiPriority w:val="21"/>
    <w:qFormat/>
    <w:rsid w:val="004B71B9"/>
    <w:rPr>
      <w:i/>
      <w:iCs/>
      <w:color w:val="2F5496" w:themeColor="accent1" w:themeShade="BF"/>
    </w:rPr>
  </w:style>
  <w:style w:type="paragraph" w:styleId="IntenseQuote">
    <w:name w:val="Intense Quote"/>
    <w:basedOn w:val="Normal"/>
    <w:next w:val="Normal"/>
    <w:link w:val="IntenseQuoteChar"/>
    <w:uiPriority w:val="30"/>
    <w:qFormat/>
    <w:rsid w:val="004B71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B71B9"/>
    <w:rPr>
      <w:i/>
      <w:iCs/>
      <w:color w:val="2F5496" w:themeColor="accent1" w:themeShade="BF"/>
    </w:rPr>
  </w:style>
  <w:style w:type="character" w:styleId="IntenseReference">
    <w:name w:val="Intense Reference"/>
    <w:basedOn w:val="DefaultParagraphFont"/>
    <w:uiPriority w:val="32"/>
    <w:qFormat/>
    <w:rsid w:val="004B71B9"/>
    <w:rPr>
      <w:b/>
      <w:bCs/>
      <w:smallCaps/>
      <w:color w:val="2F5496" w:themeColor="accent1" w:themeShade="BF"/>
      <w:spacing w:val="5"/>
    </w:rPr>
  </w:style>
  <w:style w:type="paragraph" w:styleId="Header">
    <w:name w:val="header"/>
    <w:basedOn w:val="Normal"/>
    <w:link w:val="HeaderChar"/>
    <w:uiPriority w:val="99"/>
    <w:unhideWhenUsed/>
    <w:rsid w:val="00D02A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2A9E"/>
  </w:style>
  <w:style w:type="paragraph" w:styleId="Footer">
    <w:name w:val="footer"/>
    <w:basedOn w:val="Normal"/>
    <w:link w:val="FooterChar"/>
    <w:uiPriority w:val="99"/>
    <w:unhideWhenUsed/>
    <w:rsid w:val="00D02A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2A9E"/>
  </w:style>
  <w:style w:type="table" w:styleId="TableGrid">
    <w:name w:val="Table Grid"/>
    <w:basedOn w:val="TableNormal"/>
    <w:uiPriority w:val="39"/>
    <w:rsid w:val="00D959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ink/ink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ink/ink1.xml"/><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31T13:34:12.754"/>
    </inkml:context>
    <inkml:brush xml:id="br0">
      <inkml:brushProperty name="width" value="0.1" units="cm"/>
      <inkml:brushProperty name="height" value="0.1" units="cm"/>
    </inkml:brush>
  </inkml:definitions>
  <inkml:trace contextRef="#ctx0" brushRef="#br0">0 0 24575,'18'0'0,"0"1"0,0 0 0,0 2 0,0 0 0,0 1 0,0 0 0,-1 2 0,19 8 0,-19-8 0,1 0 0,0-1 0,-1-1 0,1 0 0,33 1 0,96-5 0,-61-3 0,11 2 0,102 3 0,-189 0 0,-1 0 0,1 1 0,-1 0 0,0 0 0,0 1 0,12 7 0,29 11 0,-25-16-21,0-2 1,1 0-1,-1-2 0,0-1 0,45-3 0,-12 0-1219,-39 2-5586</inkml:trace>
  <inkml:trace contextRef="#ctx0" brushRef="#br0" timeOffset="2926.67">339 358 24575,'89'-1'0,"98"3"0,-186-2 0,1 0 0,0 0 0,0 0 0,0 1 0,0-1 0,-1 1 0,1-1 0,0 1 0,0 0 0,-1-1 0,1 1 0,-1 0 0,1 0 0,-1 0 0,1 0 0,-1 0 0,1 1 0,-1-1 0,0 0 0,0 1 0,1-1 0,-1 1 0,0-1 0,-1 1 0,1-1 0,0 1 0,0 0 0,-1 0 0,1-1 0,-1 1 0,1 0 0,-1 0 0,0-1 0,1 1 0,-1 0 0,0 0 0,0 0 0,-1 0 0,1-1 0,0 1 0,-1 0 0,1 0 0,-2 3 0,-2 9 0,0-1 0,-2 1 0,1-1 0,-11 17 0,13-24 0,-11 18 0,0-1 0,-2 0 0,0-1 0,-2 0 0,0-2 0,-1 0 0,-1-1 0,-37 27 0,38-33 0,0 1 0,2 1 0,0 0 0,0 1 0,-23 30 0,40-46 0,0 1 0,-1-1 0,1 1 0,0-1 0,0 0 0,-1 1 0,1-1 0,0 1 0,0-1 0,-1 1 0,1-1 0,0 1 0,0-1 0,0 0 0,0 1 0,0-1 0,0 1 0,0-1 0,0 1 0,0-1 0,0 1 0,0-1 0,0 1 0,0-1 0,0 1 0,0-1 0,1 1 0,-1-1 0,0 1 0,0-1 0,0 1 0,1-1 0,0 1 0,18 6 0,35-7 0,-45 0 0,122 0 0,60-3 0,-182 1 22,-1 1 0,1-2 0,0 1 1,-1-1-1,13-6 0,25-8-1520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31T13:34:07.176"/>
    </inkml:context>
    <inkml:brush xml:id="br0">
      <inkml:brushProperty name="width" value="0.1" units="cm"/>
      <inkml:brushProperty name="height" value="0.1" units="cm"/>
    </inkml:brush>
  </inkml:definitions>
  <inkml:trace contextRef="#ctx0" brushRef="#br0">0 0 24575,'53'3'0,"93"16"0,-95-10 0,0-3 0,54 1 0,-20-10 0,124 5 0,-139 8 0,-44-5 0,47 2 0,-41-5 0,39 7 0,-40-5 0,46 2 0,114-7-1365,-173 1-5461</inkml:trace>
  <inkml:trace contextRef="#ctx0" brushRef="#br0" timeOffset="2086.63">550 233 24575,'0'340'0,"0"-332"-227,1-1-1,-1 1 1,1-1-1,1 0 1,3 11-1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21</Pages>
  <Words>4984</Words>
  <Characters>28413</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85</cp:revision>
  <dcterms:created xsi:type="dcterms:W3CDTF">2025-10-27T06:58:00Z</dcterms:created>
  <dcterms:modified xsi:type="dcterms:W3CDTF">2025-11-01T08:36:00Z</dcterms:modified>
</cp:coreProperties>
</file>