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0C3D0C9E" w:rsidR="008A3960" w:rsidRDefault="00000000">
      <w:r>
        <w:t xml:space="preserve">Week </w:t>
      </w:r>
      <w:r w:rsidR="00820D0E">
        <w:t>3</w:t>
      </w:r>
    </w:p>
    <w:p w14:paraId="00000002" w14:textId="556A81FA" w:rsidR="008A3960" w:rsidRDefault="00820D0E">
      <w:pPr>
        <w:rPr>
          <w:b/>
        </w:rPr>
      </w:pPr>
      <w:r>
        <w:rPr>
          <w:b/>
        </w:rPr>
        <w:t>Areas of Law</w:t>
      </w:r>
    </w:p>
    <w:p w14:paraId="00000003" w14:textId="77777777" w:rsidR="008A3960" w:rsidRDefault="008A3960">
      <w:pPr>
        <w:rPr>
          <w:b/>
        </w:rPr>
      </w:pPr>
    </w:p>
    <w:p w14:paraId="00000004" w14:textId="055711C7" w:rsidR="008A3960" w:rsidRDefault="00000000">
      <w:pPr>
        <w:jc w:val="center"/>
      </w:pPr>
      <w:r>
        <w:rPr>
          <w:b/>
        </w:rPr>
        <w:t xml:space="preserve">Lecture </w:t>
      </w:r>
      <w:r w:rsidR="00820D0E">
        <w:rPr>
          <w:b/>
        </w:rPr>
        <w:t>3</w:t>
      </w:r>
    </w:p>
    <w:p w14:paraId="00000005" w14:textId="18027E44" w:rsidR="008A3960" w:rsidRDefault="00820D0E">
      <w:pPr>
        <w:jc w:val="center"/>
      </w:pPr>
      <w:r>
        <w:rPr>
          <w:b/>
        </w:rPr>
        <w:t>Areas of Law</w:t>
      </w:r>
    </w:p>
    <w:p w14:paraId="00000006" w14:textId="77777777" w:rsidR="008A3960" w:rsidRDefault="00000000">
      <w:pPr>
        <w:jc w:val="center"/>
      </w:pPr>
      <w:r>
        <w:rPr>
          <w:b/>
        </w:rPr>
        <w:t>Lecturer: Salmon Pandarangga</w:t>
      </w:r>
    </w:p>
    <w:p w14:paraId="00000007" w14:textId="77777777" w:rsidR="008A3960" w:rsidRDefault="008A3960">
      <w:pPr>
        <w:jc w:val="center"/>
      </w:pPr>
    </w:p>
    <w:p w14:paraId="00000008" w14:textId="77777777" w:rsidR="008A3960" w:rsidRDefault="00000000">
      <w:r>
        <w:rPr>
          <w:b/>
        </w:rPr>
        <w:t>Lecture learning outcomes</w:t>
      </w:r>
    </w:p>
    <w:p w14:paraId="00000009" w14:textId="3FE4B20B" w:rsidR="008A3960" w:rsidRDefault="00000000">
      <w:r>
        <w:t xml:space="preserve">At the end of the </w:t>
      </w:r>
      <w:proofErr w:type="gramStart"/>
      <w:r>
        <w:t>lecture</w:t>
      </w:r>
      <w:proofErr w:type="gramEnd"/>
      <w:r>
        <w:t xml:space="preserve"> you will be able</w:t>
      </w:r>
      <w:r w:rsidR="00820D0E">
        <w:t xml:space="preserve"> to:</w:t>
      </w:r>
    </w:p>
    <w:p w14:paraId="730E23AA" w14:textId="51FF630D" w:rsidR="005C15EF" w:rsidRPr="005C15EF" w:rsidRDefault="00820D0E" w:rsidP="005C15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learn that there are 2 main areas of legal systems in most countries</w:t>
      </w:r>
    </w:p>
    <w:p w14:paraId="0000000B" w14:textId="44DF4238" w:rsidR="008A3960" w:rsidRDefault="00820D0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u</w:t>
      </w:r>
      <w:r w:rsidR="00000000">
        <w:rPr>
          <w:color w:val="000000"/>
        </w:rPr>
        <w:t xml:space="preserve">nderstand the use of </w:t>
      </w:r>
      <w:r>
        <w:rPr>
          <w:color w:val="000000"/>
        </w:rPr>
        <w:t>Present Continuous Tense</w:t>
      </w:r>
    </w:p>
    <w:p w14:paraId="0000000D" w14:textId="77777777" w:rsidR="008A3960" w:rsidRDefault="00000000">
      <w:r>
        <w:t xml:space="preserve">    </w:t>
      </w:r>
    </w:p>
    <w:p w14:paraId="0000000E" w14:textId="04084477" w:rsidR="008A3960" w:rsidRDefault="00820D0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Areas of law</w:t>
      </w:r>
    </w:p>
    <w:p w14:paraId="00000022" w14:textId="04114F6D" w:rsidR="008A3960" w:rsidRPr="00CF1DC1" w:rsidRDefault="00000000" w:rsidP="00CF1DC1">
      <w:pPr>
        <w:ind w:left="360"/>
        <w:rPr>
          <w:lang w:val="en-ID"/>
        </w:rPr>
      </w:pPr>
      <w:r>
        <w:t xml:space="preserve">Students can </w:t>
      </w:r>
      <w:r w:rsidR="00820D0E">
        <w:t>learn that there are 2 main areas of legal systems in most countries, that is, criminal law and civil law. Criminal law</w:t>
      </w:r>
      <w:r w:rsidR="00CF1DC1">
        <w:t xml:space="preserve"> punishes </w:t>
      </w:r>
      <w:r w:rsidR="00820D0E">
        <w:t>acts against a person and property, protect</w:t>
      </w:r>
      <w:r w:rsidR="00CF1DC1">
        <w:t>s the whole</w:t>
      </w:r>
      <w:r w:rsidR="00820D0E">
        <w:t xml:space="preserve"> </w:t>
      </w:r>
      <w:r w:rsidR="00CF1DC1">
        <w:t xml:space="preserve">community, and state prosecutes criminal. For example, murder, theft, assault, fraud, and etc. Civil law </w:t>
      </w:r>
      <w:r w:rsidR="00CF1DC1" w:rsidRPr="00CF1DC1">
        <w:rPr>
          <w:lang w:val="en-US"/>
        </w:rPr>
        <w:t>focuses on solving disputes between individuals and companies</w:t>
      </w:r>
      <w:r w:rsidR="00CF1DC1">
        <w:rPr>
          <w:lang w:val="en-US"/>
        </w:rPr>
        <w:t>, individual starts a claim un the civil court. For example, contract disputes, negligence, family law, and etc.</w:t>
      </w:r>
    </w:p>
    <w:p w14:paraId="00000023" w14:textId="17DEC9DA" w:rsidR="008A3960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Present</w:t>
      </w:r>
      <w:r w:rsidR="00CF1DC1">
        <w:rPr>
          <w:b/>
          <w:color w:val="000000"/>
        </w:rPr>
        <w:t xml:space="preserve"> Continuous</w:t>
      </w:r>
      <w:r>
        <w:rPr>
          <w:b/>
          <w:color w:val="000000"/>
        </w:rPr>
        <w:t xml:space="preserve"> Tense</w:t>
      </w:r>
    </w:p>
    <w:p w14:paraId="08E6E1F8" w14:textId="4F326C44" w:rsidR="00CF1DC1" w:rsidRPr="00CF1DC1" w:rsidRDefault="00000000" w:rsidP="00CF1DC1">
      <w:pPr>
        <w:ind w:left="360"/>
        <w:rPr>
          <w:lang w:val="en-ID"/>
        </w:rPr>
      </w:pPr>
      <w:r>
        <w:t xml:space="preserve">Students understand the use of </w:t>
      </w:r>
      <w:r w:rsidR="00CF1DC1">
        <w:rPr>
          <w:lang w:val="en-US"/>
        </w:rPr>
        <w:t>p</w:t>
      </w:r>
      <w:r w:rsidR="00CF1DC1" w:rsidRPr="00CF1DC1">
        <w:rPr>
          <w:lang w:val="en-US"/>
        </w:rPr>
        <w:t>resent continuous tense</w:t>
      </w:r>
      <w:r w:rsidR="00CF1DC1">
        <w:rPr>
          <w:lang w:val="en-US"/>
        </w:rPr>
        <w:t xml:space="preserve"> that</w:t>
      </w:r>
      <w:r w:rsidR="00CF1DC1" w:rsidRPr="00CF1DC1">
        <w:rPr>
          <w:lang w:val="en-US"/>
        </w:rPr>
        <w:t xml:space="preserve"> describes actions happening or are in progress at the moment of speaking or around the current time.</w:t>
      </w:r>
    </w:p>
    <w:p w14:paraId="1C77AB6E" w14:textId="77777777" w:rsidR="00CF1DC1" w:rsidRPr="00CF1DC1" w:rsidRDefault="00CF1DC1" w:rsidP="00CF1DC1">
      <w:pPr>
        <w:ind w:left="360"/>
        <w:rPr>
          <w:lang w:val="en-ID"/>
        </w:rPr>
      </w:pPr>
      <w:r w:rsidRPr="00CF1DC1">
        <w:rPr>
          <w:b/>
          <w:bCs/>
          <w:lang w:val="en-US"/>
        </w:rPr>
        <w:t>Subject + To be (am/is/</w:t>
      </w:r>
      <w:proofErr w:type="gramStart"/>
      <w:r w:rsidRPr="00CF1DC1">
        <w:rPr>
          <w:b/>
          <w:bCs/>
          <w:lang w:val="en-US"/>
        </w:rPr>
        <w:t>are)+</w:t>
      </w:r>
      <w:proofErr w:type="gramEnd"/>
      <w:r w:rsidRPr="00CF1DC1">
        <w:rPr>
          <w:b/>
          <w:bCs/>
          <w:lang w:val="en-US"/>
        </w:rPr>
        <w:t xml:space="preserve"> V-</w:t>
      </w:r>
      <w:proofErr w:type="spellStart"/>
      <w:r w:rsidRPr="00CF1DC1">
        <w:rPr>
          <w:b/>
          <w:bCs/>
          <w:lang w:val="en-US"/>
        </w:rPr>
        <w:t>ing</w:t>
      </w:r>
      <w:proofErr w:type="spellEnd"/>
    </w:p>
    <w:p w14:paraId="35F8679D" w14:textId="2001E55A" w:rsidR="00CF1DC1" w:rsidRPr="00CF1DC1" w:rsidRDefault="00CF1DC1" w:rsidP="00CF1DC1">
      <w:pPr>
        <w:numPr>
          <w:ilvl w:val="0"/>
          <w:numId w:val="9"/>
        </w:numPr>
        <w:rPr>
          <w:lang w:val="en-ID"/>
        </w:rPr>
      </w:pPr>
      <w:r w:rsidRPr="00CF1DC1">
        <w:rPr>
          <w:lang w:val="en-US"/>
        </w:rPr>
        <w:t xml:space="preserve">I am </w:t>
      </w:r>
      <w:r>
        <w:rPr>
          <w:lang w:val="en-US"/>
        </w:rPr>
        <w:t>representing my client in the court</w:t>
      </w:r>
      <w:r w:rsidRPr="00CF1DC1">
        <w:rPr>
          <w:lang w:val="en-US"/>
        </w:rPr>
        <w:t>.</w:t>
      </w:r>
    </w:p>
    <w:p w14:paraId="15ABC4E9" w14:textId="523E9800" w:rsidR="00CF1DC1" w:rsidRPr="00CF1DC1" w:rsidRDefault="00CF1DC1" w:rsidP="00CF1DC1">
      <w:pPr>
        <w:numPr>
          <w:ilvl w:val="0"/>
          <w:numId w:val="9"/>
        </w:numPr>
        <w:rPr>
          <w:lang w:val="en-ID"/>
        </w:rPr>
      </w:pPr>
      <w:r>
        <w:rPr>
          <w:lang w:val="en-US"/>
        </w:rPr>
        <w:t xml:space="preserve">She </w:t>
      </w:r>
      <w:r w:rsidR="005C15EF">
        <w:rPr>
          <w:lang w:val="en-US"/>
        </w:rPr>
        <w:t xml:space="preserve">is signing the employment contract </w:t>
      </w:r>
    </w:p>
    <w:p w14:paraId="79ADCE12" w14:textId="5823843E" w:rsidR="00CF1DC1" w:rsidRPr="00CF1DC1" w:rsidRDefault="00CF1DC1" w:rsidP="00CF1DC1">
      <w:pPr>
        <w:numPr>
          <w:ilvl w:val="0"/>
          <w:numId w:val="9"/>
        </w:numPr>
        <w:rPr>
          <w:lang w:val="en-ID"/>
        </w:rPr>
      </w:pPr>
      <w:r w:rsidRPr="00CF1DC1">
        <w:rPr>
          <w:lang w:val="en-US"/>
        </w:rPr>
        <w:t>The</w:t>
      </w:r>
      <w:r>
        <w:rPr>
          <w:lang w:val="en-US"/>
        </w:rPr>
        <w:t>y are working hard to solve the case.</w:t>
      </w:r>
    </w:p>
    <w:p w14:paraId="1BC787EB" w14:textId="6A2D2DE9" w:rsidR="00CF1DC1" w:rsidRPr="00CF1DC1" w:rsidRDefault="00CF1DC1" w:rsidP="00CF1DC1">
      <w:pPr>
        <w:ind w:left="360"/>
        <w:rPr>
          <w:lang w:val="en-ID"/>
        </w:rPr>
      </w:pPr>
      <w:r w:rsidRPr="00CF1DC1">
        <w:rPr>
          <w:lang w:val="en-US"/>
        </w:rPr>
        <w:t xml:space="preserve">The subjects: I, </w:t>
      </w:r>
      <w:r w:rsidRPr="00CF1DC1">
        <w:rPr>
          <w:lang w:val="en-US"/>
        </w:rPr>
        <w:t>Sh</w:t>
      </w:r>
      <w:r w:rsidRPr="00CF1DC1">
        <w:rPr>
          <w:lang w:val="en-US"/>
        </w:rPr>
        <w:t>e, The</w:t>
      </w:r>
      <w:r w:rsidRPr="00CF1DC1">
        <w:rPr>
          <w:lang w:val="en-US"/>
        </w:rPr>
        <w:t>y</w:t>
      </w:r>
    </w:p>
    <w:p w14:paraId="50B6141E" w14:textId="77777777" w:rsidR="00CF1DC1" w:rsidRPr="00CF1DC1" w:rsidRDefault="00CF1DC1" w:rsidP="00CF1DC1">
      <w:pPr>
        <w:ind w:left="360"/>
        <w:rPr>
          <w:lang w:val="en-ID"/>
        </w:rPr>
      </w:pPr>
      <w:r w:rsidRPr="00CF1DC1">
        <w:rPr>
          <w:lang w:val="en-US"/>
        </w:rPr>
        <w:t>The to be:</w:t>
      </w:r>
      <w:r w:rsidRPr="00CF1DC1">
        <w:rPr>
          <w:i/>
          <w:iCs/>
          <w:lang w:val="en-US"/>
        </w:rPr>
        <w:t xml:space="preserve"> </w:t>
      </w:r>
      <w:r w:rsidRPr="00CF1DC1">
        <w:rPr>
          <w:lang w:val="en-US"/>
        </w:rPr>
        <w:t>am, is, are</w:t>
      </w:r>
    </w:p>
    <w:p w14:paraId="00000025" w14:textId="597620EB" w:rsidR="008A3960" w:rsidRPr="005C15EF" w:rsidRDefault="00CF1DC1" w:rsidP="005C15EF">
      <w:pPr>
        <w:ind w:left="360"/>
        <w:rPr>
          <w:lang w:val="en-ID"/>
        </w:rPr>
      </w:pPr>
      <w:r w:rsidRPr="00CF1DC1">
        <w:rPr>
          <w:lang w:val="en-US"/>
        </w:rPr>
        <w:lastRenderedPageBreak/>
        <w:t>The verb-</w:t>
      </w:r>
      <w:proofErr w:type="spellStart"/>
      <w:r w:rsidRPr="00CF1DC1">
        <w:rPr>
          <w:lang w:val="en-US"/>
        </w:rPr>
        <w:t>ing</w:t>
      </w:r>
      <w:proofErr w:type="spellEnd"/>
      <w:r w:rsidRPr="00CF1DC1">
        <w:rPr>
          <w:lang w:val="en-US"/>
        </w:rPr>
        <w:t xml:space="preserve">: </w:t>
      </w:r>
      <w:r>
        <w:rPr>
          <w:lang w:val="en-US"/>
        </w:rPr>
        <w:t xml:space="preserve">representing, </w:t>
      </w:r>
      <w:r w:rsidR="005C15EF">
        <w:rPr>
          <w:lang w:val="en-US"/>
        </w:rPr>
        <w:t>signing, working</w:t>
      </w:r>
    </w:p>
    <w:p w14:paraId="00000028" w14:textId="77777777" w:rsidR="008A3960" w:rsidRDefault="008A3960"/>
    <w:sectPr w:rsidR="008A3960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D99057D8-B446-BC4A-A026-6C17FA184483}"/>
    <w:embedBold r:id="rId2" w:fontKey="{4A1009D9-3202-5B4A-9E01-6884950A9D74}"/>
    <w:embedItalic r:id="rId3" w:fontKey="{A3F208CF-6A76-264A-BC0A-A46CEEFBE16A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fontKey="{9C7499A1-7685-B144-82D5-12930293A2B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E267B60E-F295-6C40-A55E-DB8AC879DBFA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6" w:fontKey="{65B54AF4-8EF2-9743-82C4-8BB9FC784EE8}"/>
    <w:embedBold r:id="rId7" w:fontKey="{70DC55B3-7C72-FF4E-A862-6794B68F2888}"/>
    <w:embedItalic r:id="rId8" w:fontKey="{0BA95191-B3F4-7E43-B236-1BA314CD5E64}"/>
  </w:font>
  <w:font w:name="Play">
    <w:charset w:val="00"/>
    <w:family w:val="auto"/>
    <w:pitch w:val="default"/>
    <w:embedRegular r:id="rId9" w:fontKey="{64B1D6CE-E280-4D41-AAC9-37A413A4ADD1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0" w:fontKey="{6F2B2239-04B4-2E4D-8E12-47E009978F50}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  <w:embedRegular r:id="rId11" w:fontKey="{03AFBC76-8805-9B4A-AB78-72AEA31B0D9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2" w:fontKey="{5C2CB20B-0854-EB4C-A110-443CE665ABD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51AEE"/>
    <w:multiLevelType w:val="multilevel"/>
    <w:tmpl w:val="B0B80F1E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ED04A5B"/>
    <w:multiLevelType w:val="hybridMultilevel"/>
    <w:tmpl w:val="AA88D59E"/>
    <w:lvl w:ilvl="0" w:tplc="C8F4D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C2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CC6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A65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6C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361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5AC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8A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A7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9D0D2B"/>
    <w:multiLevelType w:val="hybridMultilevel"/>
    <w:tmpl w:val="B4549A52"/>
    <w:lvl w:ilvl="0" w:tplc="B7F836D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E8A6C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C66C8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AF31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2EA23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2C763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3056C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F24D0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CC692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50705"/>
    <w:multiLevelType w:val="multilevel"/>
    <w:tmpl w:val="FD74F5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348105E7"/>
    <w:multiLevelType w:val="multilevel"/>
    <w:tmpl w:val="46302F5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43974C95"/>
    <w:multiLevelType w:val="multilevel"/>
    <w:tmpl w:val="4E267A46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469B73EB"/>
    <w:multiLevelType w:val="hybridMultilevel"/>
    <w:tmpl w:val="BC56A27E"/>
    <w:lvl w:ilvl="0" w:tplc="2744CEE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C073D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A1BF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8852B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C6F7C2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96CB5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A597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0A3A4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2E30E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D6B28"/>
    <w:multiLevelType w:val="multilevel"/>
    <w:tmpl w:val="343E81E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685C6BE8"/>
    <w:multiLevelType w:val="multilevel"/>
    <w:tmpl w:val="4592498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957298448">
    <w:abstractNumId w:val="8"/>
  </w:num>
  <w:num w:numId="2" w16cid:durableId="271977740">
    <w:abstractNumId w:val="5"/>
  </w:num>
  <w:num w:numId="3" w16cid:durableId="1899439404">
    <w:abstractNumId w:val="0"/>
  </w:num>
  <w:num w:numId="4" w16cid:durableId="921136456">
    <w:abstractNumId w:val="4"/>
  </w:num>
  <w:num w:numId="5" w16cid:durableId="1807047374">
    <w:abstractNumId w:val="7"/>
  </w:num>
  <w:num w:numId="6" w16cid:durableId="1097680689">
    <w:abstractNumId w:val="3"/>
  </w:num>
  <w:num w:numId="7" w16cid:durableId="594019041">
    <w:abstractNumId w:val="2"/>
  </w:num>
  <w:num w:numId="8" w16cid:durableId="514660872">
    <w:abstractNumId w:val="6"/>
  </w:num>
  <w:num w:numId="9" w16cid:durableId="195506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960"/>
    <w:rsid w:val="00237BAD"/>
    <w:rsid w:val="005C15EF"/>
    <w:rsid w:val="00820D0E"/>
    <w:rsid w:val="008A3960"/>
    <w:rsid w:val="00CF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E3EB9F"/>
  <w15:docId w15:val="{781FA5F7-7B3E-274A-95BB-79192918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qFormat/>
    <w:pPr>
      <w:keepNext/>
      <w:keepLines/>
      <w:suppressAutoHyphens/>
      <w:spacing w:before="40" w:after="0"/>
      <w:ind w:leftChars="-1" w:left="-1" w:hangingChars="1" w:hanging="1"/>
      <w:textDirection w:val="btLr"/>
      <w:textAlignment w:val="top"/>
      <w:outlineLvl w:val="6"/>
    </w:pPr>
    <w:rPr>
      <w:color w:val="595959"/>
      <w:kern w:val="2"/>
      <w:position w:val="-1"/>
      <w:lang w:val="en-ID"/>
    </w:rPr>
  </w:style>
  <w:style w:type="paragraph" w:styleId="Heading8">
    <w:name w:val="heading 8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7"/>
    </w:pPr>
    <w:rPr>
      <w:i/>
      <w:iCs/>
      <w:color w:val="272727"/>
      <w:kern w:val="2"/>
      <w:position w:val="-1"/>
      <w:lang w:val="en-ID"/>
    </w:rPr>
  </w:style>
  <w:style w:type="paragraph" w:styleId="Heading9">
    <w:name w:val="heading 9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8"/>
    </w:pPr>
    <w:rPr>
      <w:color w:val="272727"/>
      <w:kern w:val="2"/>
      <w:position w:val="-1"/>
      <w:lang w:val="en-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rPr>
      <w:rFonts w:ascii="Aptos Display" w:eastAsia="Times New Roman" w:hAnsi="Aptos Display" w:cs="Times New Roman"/>
      <w:color w:val="0F4761"/>
      <w:w w:val="100"/>
      <w:position w:val="-1"/>
      <w:sz w:val="40"/>
      <w:szCs w:val="40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Aptos Display" w:eastAsia="Times New Roman" w:hAnsi="Aptos Display" w:cs="Times New Roman"/>
      <w:color w:val="0F4761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Heading4Char">
    <w:name w:val="Heading 4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5Char">
    <w:name w:val="Heading 5 Char"/>
    <w:rPr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6Char">
    <w:name w:val="Heading 6 Char"/>
    <w:rPr>
      <w:i/>
      <w:iCs/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7Char">
    <w:name w:val="Heading 7 Char"/>
    <w:rPr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8Char">
    <w:name w:val="Heading 8 Char"/>
    <w:rPr>
      <w:i/>
      <w:iCs/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Heading9Char">
    <w:name w:val="Heading 9 Char"/>
    <w:rPr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TitleChar">
    <w:name w:val="Title Char"/>
    <w:rPr>
      <w:rFonts w:ascii="Aptos Display" w:eastAsia="Times New Roman" w:hAnsi="Aptos Display" w:cs="Times New Roman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</w:rPr>
  </w:style>
  <w:style w:type="character" w:customStyle="1" w:styleId="SubtitleChar">
    <w:name w:val="Subtitle Char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Quote">
    <w:name w:val="Quote"/>
    <w:basedOn w:val="Normal"/>
    <w:next w:val="Normal"/>
    <w:pPr>
      <w:suppressAutoHyphens/>
      <w:spacing w:before="160"/>
      <w:ind w:leftChars="-1" w:left="-1" w:hangingChars="1" w:hanging="1"/>
      <w:jc w:val="center"/>
      <w:textDirection w:val="btLr"/>
      <w:textAlignment w:val="top"/>
      <w:outlineLvl w:val="0"/>
    </w:pPr>
    <w:rPr>
      <w:i/>
      <w:iCs/>
      <w:color w:val="404040"/>
      <w:kern w:val="2"/>
      <w:position w:val="-1"/>
      <w:lang w:val="en-ID"/>
    </w:rPr>
  </w:style>
  <w:style w:type="character" w:customStyle="1" w:styleId="QuoteChar">
    <w:name w:val="Quote Char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suppressAutoHyphens/>
      <w:ind w:leftChars="-1" w:left="720" w:hangingChars="1" w:hanging="1"/>
      <w:contextualSpacing/>
      <w:textDirection w:val="btLr"/>
      <w:textAlignment w:val="top"/>
      <w:outlineLvl w:val="0"/>
    </w:pPr>
    <w:rPr>
      <w:kern w:val="2"/>
      <w:position w:val="-1"/>
      <w:lang w:val="en-ID"/>
    </w:rPr>
  </w:style>
  <w:style w:type="character" w:styleId="IntenseEmphasis">
    <w:name w:val="Intense Emphasis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uppressAutoHyphens/>
      <w:spacing w:before="360" w:after="360"/>
      <w:ind w:leftChars="-1" w:left="864" w:right="864" w:hangingChars="1" w:hanging="1"/>
      <w:jc w:val="center"/>
      <w:textDirection w:val="btLr"/>
      <w:textAlignment w:val="top"/>
      <w:outlineLvl w:val="0"/>
    </w:pPr>
    <w:rPr>
      <w:i/>
      <w:iCs/>
      <w:color w:val="0F4761"/>
      <w:kern w:val="2"/>
      <w:position w:val="-1"/>
      <w:lang w:val="en-ID"/>
    </w:rPr>
  </w:style>
  <w:style w:type="character" w:customStyle="1" w:styleId="IntenseQuoteChar">
    <w:name w:val="Intense Quote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styleId="IntenseReference">
    <w:name w:val="Intense Reference"/>
    <w:rPr>
      <w:b/>
      <w:bCs/>
      <w:smallCaps/>
      <w:color w:val="0F4761"/>
      <w:spacing w:val="5"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CF1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+Ii8z0HccjMC5CCkUq4Bc4pbYA==">CgMxLjA4AHIhMU1XRlIwMlZjWk1KZFNnQkUyWWhlQXYyaVJYQnlwbC1w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Salmon Pandarangga</dc:creator>
  <cp:lastModifiedBy>Salmon Pandarangga</cp:lastModifiedBy>
  <cp:revision>2</cp:revision>
  <dcterms:created xsi:type="dcterms:W3CDTF">2025-09-28T04:11:00Z</dcterms:created>
  <dcterms:modified xsi:type="dcterms:W3CDTF">2025-09-28T04:11:00Z</dcterms:modified>
</cp:coreProperties>
</file>