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83FC4" w14:textId="6F248B88" w:rsidR="007B0092" w:rsidRPr="007B0092" w:rsidRDefault="007B0092" w:rsidP="00347CAC">
      <w:pPr>
        <w:pStyle w:val="NoSpacing"/>
        <w:spacing w:line="360" w:lineRule="auto"/>
        <w:jc w:val="center"/>
        <w:rPr>
          <w:rFonts w:ascii="Arial" w:hAnsi="Arial" w:cs="Arial"/>
          <w:b/>
          <w:bCs/>
          <w:sz w:val="24"/>
          <w:szCs w:val="24"/>
        </w:rPr>
      </w:pPr>
      <w:r w:rsidRPr="007B0092">
        <w:rPr>
          <w:rFonts w:ascii="Arial" w:hAnsi="Arial" w:cs="Arial"/>
          <w:b/>
          <w:bCs/>
          <w:sz w:val="24"/>
          <w:szCs w:val="24"/>
        </w:rPr>
        <w:t>Entrepreneurship</w:t>
      </w:r>
    </w:p>
    <w:p w14:paraId="6B5EDCDF" w14:textId="4405B6D5" w:rsidR="007B0092" w:rsidRPr="007B0092" w:rsidRDefault="007B0092" w:rsidP="00347CAC">
      <w:pPr>
        <w:pStyle w:val="NoSpacing"/>
        <w:spacing w:line="360" w:lineRule="auto"/>
        <w:jc w:val="center"/>
        <w:rPr>
          <w:rFonts w:ascii="Arial" w:hAnsi="Arial" w:cs="Arial"/>
          <w:b/>
          <w:bCs/>
          <w:sz w:val="24"/>
          <w:szCs w:val="24"/>
        </w:rPr>
      </w:pPr>
      <w:r w:rsidRPr="007B0092">
        <w:rPr>
          <w:rFonts w:ascii="Arial" w:hAnsi="Arial" w:cs="Arial"/>
          <w:b/>
          <w:bCs/>
          <w:sz w:val="24"/>
          <w:szCs w:val="24"/>
        </w:rPr>
        <w:t>Lecture 1</w:t>
      </w:r>
    </w:p>
    <w:p w14:paraId="661D780F" w14:textId="5B1E0A32" w:rsidR="007B0092" w:rsidRPr="007B0092" w:rsidRDefault="00CB4EBF" w:rsidP="00347CAC">
      <w:pPr>
        <w:pStyle w:val="NoSpacing"/>
        <w:spacing w:line="360" w:lineRule="auto"/>
        <w:jc w:val="center"/>
        <w:rPr>
          <w:rFonts w:ascii="Arial" w:hAnsi="Arial" w:cs="Arial"/>
          <w:b/>
          <w:bCs/>
          <w:sz w:val="24"/>
          <w:szCs w:val="24"/>
        </w:rPr>
      </w:pPr>
      <w:r w:rsidRPr="00CB4EBF">
        <w:rPr>
          <w:rFonts w:ascii="Arial" w:hAnsi="Arial" w:cs="Arial"/>
          <w:b/>
          <w:bCs/>
          <w:sz w:val="24"/>
          <w:szCs w:val="24"/>
        </w:rPr>
        <w:t>The Power of Entrepreneurship</w:t>
      </w:r>
      <w:r>
        <w:rPr>
          <w:rFonts w:ascii="Arial" w:hAnsi="Arial" w:cs="Arial"/>
          <w:b/>
          <w:bCs/>
          <w:sz w:val="24"/>
          <w:szCs w:val="24"/>
        </w:rPr>
        <w:t xml:space="preserve"> (</w:t>
      </w:r>
      <w:r w:rsidR="007B0092" w:rsidRPr="007B0092">
        <w:rPr>
          <w:rFonts w:ascii="Arial" w:hAnsi="Arial" w:cs="Arial"/>
          <w:b/>
          <w:bCs/>
          <w:sz w:val="24"/>
          <w:szCs w:val="24"/>
        </w:rPr>
        <w:t>Ang Lakas ng Entrepreneurship</w:t>
      </w:r>
      <w:r>
        <w:rPr>
          <w:rFonts w:ascii="Arial" w:hAnsi="Arial" w:cs="Arial"/>
          <w:b/>
          <w:bCs/>
          <w:sz w:val="24"/>
          <w:szCs w:val="24"/>
        </w:rPr>
        <w:t>)</w:t>
      </w:r>
    </w:p>
    <w:p w14:paraId="379603DA" w14:textId="5AA198D3" w:rsidR="001E1602" w:rsidRDefault="007B0092" w:rsidP="00347CAC">
      <w:pPr>
        <w:pStyle w:val="NoSpacing"/>
        <w:spacing w:line="360" w:lineRule="auto"/>
        <w:jc w:val="center"/>
        <w:rPr>
          <w:rFonts w:ascii="Arial" w:hAnsi="Arial" w:cs="Arial"/>
          <w:b/>
          <w:bCs/>
          <w:sz w:val="24"/>
          <w:szCs w:val="24"/>
        </w:rPr>
      </w:pPr>
      <w:r w:rsidRPr="007B0092">
        <w:rPr>
          <w:rFonts w:ascii="Arial" w:hAnsi="Arial" w:cs="Arial"/>
          <w:b/>
          <w:bCs/>
          <w:sz w:val="24"/>
          <w:szCs w:val="24"/>
        </w:rPr>
        <w:t xml:space="preserve">Lecturer: </w:t>
      </w:r>
      <w:r w:rsidR="00CB4EBF">
        <w:rPr>
          <w:rFonts w:ascii="Arial" w:hAnsi="Arial" w:cs="Arial"/>
          <w:b/>
          <w:bCs/>
          <w:sz w:val="24"/>
          <w:szCs w:val="24"/>
        </w:rPr>
        <w:t xml:space="preserve">Khriselle Anne G. Castillo </w:t>
      </w:r>
    </w:p>
    <w:p w14:paraId="61220920" w14:textId="77777777" w:rsidR="00347CAC" w:rsidRDefault="00347CAC" w:rsidP="00347CAC">
      <w:pPr>
        <w:pStyle w:val="NoSpacing"/>
        <w:spacing w:line="360" w:lineRule="auto"/>
        <w:jc w:val="center"/>
        <w:rPr>
          <w:rFonts w:ascii="Arial" w:hAnsi="Arial" w:cs="Arial"/>
          <w:b/>
          <w:bCs/>
          <w:sz w:val="24"/>
          <w:szCs w:val="24"/>
        </w:rPr>
      </w:pPr>
    </w:p>
    <w:p w14:paraId="2D4C2769" w14:textId="77777777" w:rsidR="00347CAC" w:rsidRPr="007B0092" w:rsidRDefault="00347CAC" w:rsidP="00347CAC">
      <w:pPr>
        <w:pStyle w:val="NoSpacing"/>
        <w:spacing w:line="360" w:lineRule="auto"/>
        <w:jc w:val="center"/>
        <w:rPr>
          <w:rFonts w:ascii="Arial" w:hAnsi="Arial" w:cs="Arial"/>
          <w:b/>
          <w:bCs/>
          <w:sz w:val="24"/>
          <w:szCs w:val="24"/>
        </w:rPr>
      </w:pPr>
    </w:p>
    <w:p w14:paraId="57E27D62" w14:textId="77777777" w:rsidR="007B0092" w:rsidRPr="007B0092" w:rsidRDefault="007B0092" w:rsidP="00347CAC">
      <w:pPr>
        <w:spacing w:line="360" w:lineRule="auto"/>
        <w:jc w:val="both"/>
        <w:rPr>
          <w:rFonts w:ascii="Arial" w:eastAsia="Times New Roman" w:hAnsi="Arial" w:cs="Arial"/>
          <w:b/>
          <w:bCs/>
          <w:kern w:val="0"/>
          <w:sz w:val="24"/>
          <w:szCs w:val="24"/>
          <w:lang w:eastAsia="en-PH"/>
          <w14:ligatures w14:val="none"/>
        </w:rPr>
      </w:pPr>
      <w:r w:rsidRPr="007B0092">
        <w:rPr>
          <w:rFonts w:ascii="Arial" w:eastAsia="Times New Roman" w:hAnsi="Arial" w:cs="Arial"/>
          <w:b/>
          <w:bCs/>
          <w:kern w:val="0"/>
          <w:sz w:val="24"/>
          <w:szCs w:val="24"/>
          <w:lang w:eastAsia="en-PH"/>
          <w14:ligatures w14:val="none"/>
        </w:rPr>
        <w:t>Lecture Learning Outcomes</w:t>
      </w:r>
    </w:p>
    <w:p w14:paraId="655B94F5" w14:textId="77777777" w:rsidR="007B0092" w:rsidRPr="007B0092" w:rsidRDefault="007B0092" w:rsidP="00347CAC">
      <w:p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Pagkatapos ng lecture na ito, inaasahan na ang mga mag-aaral ay:</w:t>
      </w:r>
    </w:p>
    <w:p w14:paraId="16255B07" w14:textId="77777777" w:rsidR="007B0092" w:rsidRPr="007B0092" w:rsidRDefault="007B0092" w:rsidP="00347CAC">
      <w:pPr>
        <w:pStyle w:val="ListParagraph"/>
        <w:numPr>
          <w:ilvl w:val="0"/>
          <w:numId w:val="1"/>
        </w:num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Maunawaan ang kahulugan ng entrepreneurship sa klasiko at makabagong pananaw.</w:t>
      </w:r>
    </w:p>
    <w:p w14:paraId="28D292A0" w14:textId="5FFD5EA9" w:rsidR="007B0092" w:rsidRPr="007B0092" w:rsidRDefault="007B0092" w:rsidP="00347CAC">
      <w:pPr>
        <w:pStyle w:val="ListParagraph"/>
        <w:numPr>
          <w:ilvl w:val="0"/>
          <w:numId w:val="1"/>
        </w:num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Mailahad ang kahalagahan nito sa lipunan at ekonomiya.</w:t>
      </w:r>
    </w:p>
    <w:p w14:paraId="2F6350DC" w14:textId="77777777" w:rsidR="007B0092" w:rsidRPr="007B0092" w:rsidRDefault="007B0092" w:rsidP="00347CAC">
      <w:pPr>
        <w:pStyle w:val="ListParagraph"/>
        <w:numPr>
          <w:ilvl w:val="0"/>
          <w:numId w:val="1"/>
        </w:num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Masuri ang papel ng maliliit na negosyo sa paglikha ng trabaho.</w:t>
      </w:r>
    </w:p>
    <w:p w14:paraId="37B2F92B" w14:textId="77777777" w:rsidR="007B0092" w:rsidRPr="007B0092" w:rsidRDefault="007B0092" w:rsidP="00347CAC">
      <w:pPr>
        <w:pStyle w:val="ListParagraph"/>
        <w:numPr>
          <w:ilvl w:val="0"/>
          <w:numId w:val="1"/>
        </w:num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Maipaliwanag ang konsepto ng entrepreneurial revolution at ang epekto nito sa ekonomiya.</w:t>
      </w:r>
    </w:p>
    <w:p w14:paraId="457E8E2A" w14:textId="77777777" w:rsidR="007B0092" w:rsidRPr="007B0092" w:rsidRDefault="007B0092" w:rsidP="00347CAC">
      <w:pPr>
        <w:pStyle w:val="ListParagraph"/>
        <w:numPr>
          <w:ilvl w:val="0"/>
          <w:numId w:val="1"/>
        </w:num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Masuri ang datos mula sa GEM (Global Entrepreneurship Monitor) at maunawaan ang pagkakaiba ng opportunity-driven at necessity-driven entrepreneurship.</w:t>
      </w:r>
    </w:p>
    <w:p w14:paraId="68EBD917" w14:textId="77777777" w:rsidR="007B0092" w:rsidRDefault="007B0092" w:rsidP="00347CAC">
      <w:pPr>
        <w:pStyle w:val="ListParagraph"/>
        <w:numPr>
          <w:ilvl w:val="0"/>
          <w:numId w:val="1"/>
        </w:num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Magkaroon ng personal na pagninilay sa sariling papel bilang bahagi ng entrepreneurial age.</w:t>
      </w:r>
    </w:p>
    <w:p w14:paraId="107FCC51" w14:textId="77777777" w:rsidR="00347CAC" w:rsidRDefault="00347CAC" w:rsidP="00347CAC">
      <w:pPr>
        <w:pStyle w:val="ListParagraph"/>
        <w:spacing w:line="360" w:lineRule="auto"/>
        <w:jc w:val="both"/>
        <w:rPr>
          <w:rFonts w:ascii="Arial" w:eastAsia="Times New Roman" w:hAnsi="Arial" w:cs="Arial"/>
          <w:kern w:val="0"/>
          <w:sz w:val="24"/>
          <w:szCs w:val="24"/>
          <w:lang w:eastAsia="en-PH"/>
          <w14:ligatures w14:val="none"/>
        </w:rPr>
      </w:pPr>
    </w:p>
    <w:p w14:paraId="6BC4D10B" w14:textId="77777777" w:rsidR="00347CAC" w:rsidRDefault="00347CAC" w:rsidP="00347CAC">
      <w:pPr>
        <w:pStyle w:val="ListParagraph"/>
        <w:jc w:val="both"/>
        <w:rPr>
          <w:rFonts w:ascii="Arial" w:eastAsia="Times New Roman" w:hAnsi="Arial" w:cs="Arial"/>
          <w:kern w:val="0"/>
          <w:sz w:val="24"/>
          <w:szCs w:val="24"/>
          <w:lang w:eastAsia="en-PH"/>
          <w14:ligatures w14:val="none"/>
        </w:rPr>
      </w:pPr>
    </w:p>
    <w:p w14:paraId="41C2C679" w14:textId="446A6980" w:rsidR="007B0092" w:rsidRPr="007B0092" w:rsidRDefault="007B0092" w:rsidP="007B0092">
      <w:pPr>
        <w:spacing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b/>
          <w:bCs/>
          <w:kern w:val="0"/>
          <w:sz w:val="24"/>
          <w:szCs w:val="24"/>
          <w:lang w:eastAsia="en-PH"/>
          <w14:ligatures w14:val="none"/>
        </w:rPr>
        <w:t>Lecture 1: Ang Lakas ng Entrepreneurship</w:t>
      </w:r>
    </w:p>
    <w:p w14:paraId="6844F050"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Ang entrepreneurship ay hindi lamang nakapokus sa simpleng pagkakaroon ng negosyo. Ito ay isang masalimuot at masiglang proseso ng paglikha ng halaga at inobasyon na lumilikha ng pagbabago sa lipunan at ekonomiya. Araw-araw, may mga bagong negosyo na isinisilang sa iba’t ibang bahagi ng mundo—mula sa maliliit na sari-sari store at karinderya sa ating mga komunidad, hanggang sa malalaking teknolohikal na kompanyang pandaigdigan. Ang bawat negosyo, maliit man o malaki, ay may ambag sa kabuuang dinamismo ng ekonomiya.</w:t>
      </w:r>
    </w:p>
    <w:p w14:paraId="37C41D88"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lastRenderedPageBreak/>
        <w:t>Sa mga bansang umuunlad, ang entrepreneurship ay nagsisilbing pangunahing daan upang malampasan ang kawalan ng trabaho at kahirapan. Sa kabilang banda, sa mga industriyalisadong bansa, ito ang susi upang manatiling malakas at kompetitibo sa harap ng mabilis na pagbabago ng teknolohiya at pandaigdigang merkado. Ang mga kumpanyang gaya ng Amazon at Apple ay nagsimula lamang sa simpleng ideya ngunit, sa pamamagitan ng sipag, tiyaga, at malikhaing pag-iisip, naging simbolo ng makabagong panahon.</w:t>
      </w:r>
    </w:p>
    <w:p w14:paraId="79ADB688"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 xml:space="preserve">Mahalaga ring makita na ang entrepreneurship ay hindi limitado sa kita o tubo. Ito rin ay nakapokus sa paglikha ng </w:t>
      </w:r>
      <w:r w:rsidRPr="007B0092">
        <w:rPr>
          <w:rFonts w:ascii="Arial" w:eastAsia="Times New Roman" w:hAnsi="Arial" w:cs="Arial"/>
          <w:b/>
          <w:bCs/>
          <w:kern w:val="0"/>
          <w:sz w:val="24"/>
          <w:szCs w:val="24"/>
          <w:lang w:eastAsia="en-PH"/>
          <w14:ligatures w14:val="none"/>
        </w:rPr>
        <w:t>mas mataas na kalidad ng pamumuhay</w:t>
      </w:r>
      <w:r w:rsidRPr="007B0092">
        <w:rPr>
          <w:rFonts w:ascii="Arial" w:eastAsia="Times New Roman" w:hAnsi="Arial" w:cs="Arial"/>
          <w:kern w:val="0"/>
          <w:sz w:val="24"/>
          <w:szCs w:val="24"/>
          <w:lang w:eastAsia="en-PH"/>
          <w14:ligatures w14:val="none"/>
        </w:rPr>
        <w:t xml:space="preserve"> para sa mga tao. Sa pamamagitan ng mas murang produkto, mas mabilis na serbisyo, at mas malikhaing solusyon, nabibigyan ng pagkakataon ang mas maraming mamamayan na makinabang sa mga inobasyon.</w:t>
      </w:r>
    </w:p>
    <w:p w14:paraId="1E47CD67" w14:textId="1C23B495" w:rsid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 xml:space="preserve">Samakatuwid, ang entrepreneurship ay dapat tingnan bilang </w:t>
      </w:r>
      <w:r w:rsidRPr="007B0092">
        <w:rPr>
          <w:rFonts w:ascii="Arial" w:eastAsia="Times New Roman" w:hAnsi="Arial" w:cs="Arial"/>
          <w:b/>
          <w:bCs/>
          <w:kern w:val="0"/>
          <w:sz w:val="24"/>
          <w:szCs w:val="24"/>
          <w:lang w:eastAsia="en-PH"/>
          <w14:ligatures w14:val="none"/>
        </w:rPr>
        <w:t>haligi ng kaunlaran</w:t>
      </w:r>
      <w:r w:rsidRPr="007B0092">
        <w:rPr>
          <w:rFonts w:ascii="Arial" w:eastAsia="Times New Roman" w:hAnsi="Arial" w:cs="Arial"/>
          <w:kern w:val="0"/>
          <w:sz w:val="24"/>
          <w:szCs w:val="24"/>
          <w:lang w:eastAsia="en-PH"/>
          <w14:ligatures w14:val="none"/>
        </w:rPr>
        <w:t>. Nagpapalakas ito ng kumpetisyon, lumilikha ng mga oportunidad, at nagbubukas ng mga pinto para sa mas inklusibong pag-unlad. Kaya’t mahalaga para sa bawat mag-aaral at propesyonal na maunawaan ito, dahil ang epekto nito ay direktang tumatama sa ating pang-araw-araw na buhay at sa kinabukasan ng lipunan.</w:t>
      </w:r>
    </w:p>
    <w:p w14:paraId="237C6A25" w14:textId="77777777" w:rsidR="00347CAC" w:rsidRDefault="00347CAC"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41E86FAF" w14:textId="4DE9EBAB" w:rsidR="007B0092" w:rsidRPr="007B0092" w:rsidRDefault="007B0092" w:rsidP="007B0092">
      <w:pPr>
        <w:spacing w:before="100" w:beforeAutospacing="1" w:after="100" w:afterAutospacing="1" w:line="360" w:lineRule="auto"/>
        <w:rPr>
          <w:rFonts w:ascii="Arial" w:eastAsia="Times New Roman" w:hAnsi="Arial" w:cs="Arial"/>
          <w:b/>
          <w:bCs/>
          <w:kern w:val="0"/>
          <w:sz w:val="24"/>
          <w:szCs w:val="24"/>
          <w:lang w:eastAsia="en-PH"/>
          <w14:ligatures w14:val="none"/>
        </w:rPr>
      </w:pPr>
      <w:r w:rsidRPr="007B0092">
        <w:rPr>
          <w:rFonts w:ascii="Arial" w:eastAsia="Times New Roman" w:hAnsi="Arial" w:cs="Arial"/>
          <w:b/>
          <w:bCs/>
          <w:kern w:val="0"/>
          <w:sz w:val="24"/>
          <w:szCs w:val="24"/>
          <w:lang w:eastAsia="en-PH"/>
          <w14:ligatures w14:val="none"/>
        </w:rPr>
        <w:t>Ano ang Entrepreneurship?</w:t>
      </w:r>
    </w:p>
    <w:p w14:paraId="0569A040" w14:textId="5F545908"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Isa sa mga klasikong depinisyon ng entrepreneurship ay mula kay Joseph Schumpeter, na nagpakilala ng konsepto ng creative destruction. Ayon sa kanya, ang entrepreneur ay may kakayahang sirain ang luma at hindi na epektibong mga modelo ng negosyo upang makalikha ng bago at mas mahusay. Sa madaling salita, ang entrepreneur ay isang ahente ng pagbabago. Hindi siya kontento sa nakasanayan, kundi palaging naghahanap ng mas mainam na solusyon. Ang Uber, halimbawa, ay nagpabago sa tradisyonal na sistema ng taxi, habang ang Airbnb ay nagpabago sa industriya ng hotel at turismo.</w:t>
      </w:r>
    </w:p>
    <w:p w14:paraId="403574FE"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lastRenderedPageBreak/>
        <w:t>Gayunpaman, hindi lahat ng entrepreneurship ay kasinglaki ng epekto ng Uber o Airbnb. Mayroon ding tinatawag na incremental innovation—maliit na pagbabago na hindi agad gumigiba sa lumang sistema ngunit nagdadala ng dagdag na halaga sa merkado. Isang café na may kakaibang tema, isang online store na nagbebenta ng lokal na produkto, o isang negosyo na gumagamit ng teknolohiya upang gawing mas madali ang pagbili ng serbisyo ay halimbawa rin ng entrepreneurship.</w:t>
      </w:r>
    </w:p>
    <w:p w14:paraId="5DD60186"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Sa makabagong pananaw, ang entrepreneur ay hindi lamang innovator na nagdadala ng bago. Siya rin ay isang manager na nag-oorganisa ng mga tao, oras, at kapital upang makamit ang layunin. Dagdag pa rito, siya ay isang risk-taker na handang magsakripisyo at humarap sa kawalang-katiyakan. Ang tatlong katangiang ito—innovation, management, at risk-taking—ang bumubuo sa puso ng entrepreneurship.</w:t>
      </w:r>
    </w:p>
    <w:p w14:paraId="760555EE" w14:textId="77777777" w:rsid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Sa ganitong lente, makikita natin na ang entrepreneurship ay hindi para sa iilang piling tao lamang. Ito ay bukas para sa lahat na may ideya, determinasyon, at malasakit na magdala ng pagbabago. Sa katunayan, ang mga pinakamatagumpay na negosyo sa kasaysayan ay nagsimula sa maliliit na eksperimento na lumago dahil sa lakas ng loob at malinaw na bisyon ng mga founder.</w:t>
      </w:r>
    </w:p>
    <w:p w14:paraId="77345828" w14:textId="77777777" w:rsidR="00347CAC" w:rsidRDefault="00347CAC"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3A3EA4B8" w14:textId="77777777" w:rsidR="007B0092" w:rsidRPr="007B0092" w:rsidRDefault="007B0092" w:rsidP="007B0092">
      <w:pPr>
        <w:spacing w:before="100" w:beforeAutospacing="1" w:after="100" w:afterAutospacing="1" w:line="360" w:lineRule="auto"/>
        <w:jc w:val="both"/>
        <w:rPr>
          <w:rFonts w:ascii="Arial" w:eastAsia="Times New Roman" w:hAnsi="Arial" w:cs="Arial"/>
          <w:b/>
          <w:bCs/>
          <w:kern w:val="0"/>
          <w:sz w:val="24"/>
          <w:szCs w:val="24"/>
          <w:lang w:eastAsia="en-PH"/>
          <w14:ligatures w14:val="none"/>
        </w:rPr>
      </w:pPr>
      <w:r w:rsidRPr="007B0092">
        <w:rPr>
          <w:rFonts w:ascii="Arial" w:eastAsia="Times New Roman" w:hAnsi="Arial" w:cs="Arial"/>
          <w:b/>
          <w:bCs/>
          <w:kern w:val="0"/>
          <w:sz w:val="24"/>
          <w:szCs w:val="24"/>
          <w:lang w:eastAsia="en-PH"/>
          <w14:ligatures w14:val="none"/>
        </w:rPr>
        <w:t>Bakit Dapat Aralin ang Entrepreneurship?</w:t>
      </w:r>
    </w:p>
    <w:p w14:paraId="4D244223"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Sa kasalukuyang panahon ng globalisasyon at mabilis na pagbabago ng teknolohiya, mas naging mahalaga ang pag-aaral ng entrepreneurship. Ang mundo ay puno ng mga bagong oportunidad at hamon, at ang kakayahang mag-isip at kumilos tulad ng isang entrepreneur ang nagsisilbing susi upang makasabay. Hindi na sapat ang umasa lamang sa tradisyonal na trabaho; kailangang matutunan ng bawat isa ang paglikha ng sariling landas.</w:t>
      </w:r>
    </w:p>
    <w:p w14:paraId="34798321"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 xml:space="preserve">Ang entrepreneurial mindset ay nagbibigay-diin sa tatlong bagay: pagkamalikhain, resiliency, at adaptability. Una, tinuturuan tayo nitong mag-isip nang lampas sa nakasanayan, humanap ng bagong ideya, at maghanap ng inobatibong solusyon. </w:t>
      </w:r>
      <w:r w:rsidRPr="007B0092">
        <w:rPr>
          <w:rFonts w:ascii="Arial" w:eastAsia="Times New Roman" w:hAnsi="Arial" w:cs="Arial"/>
          <w:kern w:val="0"/>
          <w:sz w:val="24"/>
          <w:szCs w:val="24"/>
          <w:lang w:eastAsia="en-PH"/>
          <w14:ligatures w14:val="none"/>
        </w:rPr>
        <w:lastRenderedPageBreak/>
        <w:t>Pangalawa, hinuhubog nito ang ating kakayahang bumangon mula sa kabiguan—isang likas na bahagi ng negosyo. Pangatlo, itinuturo nito ang kahalagahan ng pagiging flexible at bukas sa pagbabago, dahil ang merkado at teknolohiya ay hindi kailanman tumitigil sa pag-usad.</w:t>
      </w:r>
    </w:p>
    <w:p w14:paraId="3A34EF94"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Makikita rin ang kahalagahan ng entrepreneurship sa ekonomiyang pandaigdig. Sa Estados Unidos, halimbawa, halos 50% ng trabaho ay nagmumula sa maliliit na negosyo. Pagkatapos ng 2008 global recession, ang SMEs ang naging gulugod ng muling pagbangon ng ekonomiya, na lumilikha ng milyun-milyong trabaho taon-taon. Sa Pilipinas at iba pang developing countries, ang entrepreneurship ay nagsisilbing paraan para sa kabuhayan ng maraming pamilya at nagsusulong ng lokal na pag-unlad.</w:t>
      </w:r>
    </w:p>
    <w:p w14:paraId="44AAA9CE" w14:textId="77777777" w:rsidR="007B0092" w:rsidRP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Higit pa rito, ipinapakita ng mga pag-aaral na ang mga entrepreneur ay nakakaranas ng mas mataas na antas ng kasiyahan at fulfillment kumpara sa mga regular na empleyado. Bagama’t may panganib na kaakibat at hindi tiyak ang kita, nagkakaroon sila ng kontrol sa kanilang oras, direksyon, at pamumuhay.</w:t>
      </w:r>
    </w:p>
    <w:p w14:paraId="32615A25" w14:textId="786F7842" w:rsidR="007B0092" w:rsidRDefault="007B0092"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7B0092">
        <w:rPr>
          <w:rFonts w:ascii="Arial" w:eastAsia="Times New Roman" w:hAnsi="Arial" w:cs="Arial"/>
          <w:kern w:val="0"/>
          <w:sz w:val="24"/>
          <w:szCs w:val="24"/>
          <w:lang w:eastAsia="en-PH"/>
          <w14:ligatures w14:val="none"/>
        </w:rPr>
        <w:t>Samakatuwid, ang pag-aaral ng entrepreneurship ay hindi lamang paghahanda para sa pagtatayo ng negosyo. Ito ay isang paghahanda para sa buhay mismo—isang mindset na nakatuon sa pagbabago, paglikha ng halaga, at pagiging handa sa hamon ng hinaharap.</w:t>
      </w:r>
    </w:p>
    <w:p w14:paraId="244804EA" w14:textId="77777777" w:rsidR="00347CAC" w:rsidRDefault="00347CAC" w:rsidP="007B0092">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170B7D8A" w14:textId="77777777" w:rsidR="00347CAC" w:rsidRPr="00347CAC" w:rsidRDefault="00347CAC" w:rsidP="00347CAC">
      <w:pPr>
        <w:spacing w:before="100" w:beforeAutospacing="1" w:after="100" w:afterAutospacing="1" w:line="360" w:lineRule="auto"/>
        <w:jc w:val="both"/>
        <w:rPr>
          <w:rFonts w:ascii="Arial" w:eastAsia="Times New Roman" w:hAnsi="Arial" w:cs="Arial"/>
          <w:b/>
          <w:bCs/>
          <w:kern w:val="0"/>
          <w:sz w:val="24"/>
          <w:szCs w:val="24"/>
          <w:lang w:eastAsia="en-PH"/>
          <w14:ligatures w14:val="none"/>
        </w:rPr>
      </w:pPr>
      <w:r w:rsidRPr="00347CAC">
        <w:rPr>
          <w:rFonts w:ascii="Arial" w:eastAsia="Times New Roman" w:hAnsi="Arial" w:cs="Arial"/>
          <w:b/>
          <w:bCs/>
          <w:kern w:val="0"/>
          <w:sz w:val="24"/>
          <w:szCs w:val="24"/>
          <w:lang w:eastAsia="en-PH"/>
          <w14:ligatures w14:val="none"/>
        </w:rPr>
        <w:t>Entrepreneurship at Ekonomiya</w:t>
      </w:r>
    </w:p>
    <w:p w14:paraId="42DB7E9E"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Isa sa pinakamahalagang ambag ng entrepreneurship ay ang kakayahan nitong lumikha ng trabaho at buhayin ang ekonomiya. Sa Estados Unidos, halos 50% ng mga trabaho ay nagmumula sa maliliit na negosyo. Matapos ang 2008 recession, malinaw na ang SMEs (Small and Medium Enterprises) ang nagsilbing gulugod ng muling pagbabangon. Ang mga maliliit na negosyo ay mas mabilis na nakakapag-adjust sa krisis dahil mas flexible sila kumpara sa malalaking korporasyon.</w:t>
      </w:r>
    </w:p>
    <w:p w14:paraId="6B56D20C" w14:textId="4704297F"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lastRenderedPageBreak/>
        <w:t>Sa buong mundo, itinuturing ang SMEs bilang backbone ng ekonomiya. Sila ay nagbibigay ng milyon-milyong trabaho sa iba’t ibang sektor—mula sa agrikultura at retail, hanggang sa teknolohiya at serbisyo. Bukod sa pagbibigay ng trabaho, nakakapag-ambag din sila nang malaki sa Gross Domestic Product (GDP) at sa mga export ng bansa. Sa U.S. halimbawa, tinatayang kalahati ng GDP ay nagmumula sa mga small businesses.</w:t>
      </w:r>
    </w:p>
    <w:p w14:paraId="7CC4FFC8"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Mahalaga ring tingnan ang entrepreneurship bilang instrumento para sa antas ng pamumuhay. Ang mga produkto at serbisyong inilalabas ng mga entrepreneur ay hindi lamang nakakatugon sa pangangailangan, kundi nagdadala rin ng kaginhawaan. Ang Industrial Revolution, na nagsimula bilang serye ng entrepreneurial innovations, ay nagtulak sa lipunan mula sa agrikultural patungo sa industriyal na ekonomiya. Ang mga teknolohikal na imbensyon sa ika-20 siglo—kuryente, kotse, telepono, at computer—ay naging bunga ng mga entrepreneurial efforts na nagtaas ng kalidad ng pamumuhay.</w:t>
      </w:r>
    </w:p>
    <w:p w14:paraId="0010B520"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Sa kasalukuyan, makikita natin ang epekto ng entrepreneurship sa pag-usbong ng digital at knowledge economy. Ang internet, smartphones, at artificial intelligence ay mga halimbawa ng modernong inobasyon na pinasimulan at pinalago ng entrepreneurs. Sa Pilipinas, makikita rin ang epekto ng entrepreneurship sa mga online sellers, small tech startups, at mga social enterprises na naglalayong pagsamahin ang negosyo at malasakit sa lipunan.</w:t>
      </w:r>
    </w:p>
    <w:p w14:paraId="0B6EBB05" w14:textId="75E2A42D" w:rsidR="007B0092"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Samakatuwid, ang entrepreneurship ay higit pa sa simpleng paggawa ng negosyo. Ito ay haligi ng pambansang pag-unlad, nagsisilbing sandigan ng ekonomiya, at nagbibigay ng mas mataas na kalidad ng buhay sa mga tao.</w:t>
      </w:r>
    </w:p>
    <w:p w14:paraId="36BA5717" w14:textId="77777777"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3A1F0DE5" w14:textId="77777777" w:rsidR="00347CAC" w:rsidRPr="00347CAC" w:rsidRDefault="00347CAC" w:rsidP="00347CAC">
      <w:pPr>
        <w:spacing w:before="100" w:beforeAutospacing="1" w:after="100" w:afterAutospacing="1" w:line="360" w:lineRule="auto"/>
        <w:jc w:val="both"/>
        <w:rPr>
          <w:rFonts w:ascii="Arial" w:eastAsia="Times New Roman" w:hAnsi="Arial" w:cs="Arial"/>
          <w:b/>
          <w:bCs/>
          <w:kern w:val="0"/>
          <w:sz w:val="24"/>
          <w:szCs w:val="24"/>
          <w:lang w:eastAsia="en-PH"/>
          <w14:ligatures w14:val="none"/>
        </w:rPr>
      </w:pPr>
      <w:r w:rsidRPr="00347CAC">
        <w:rPr>
          <w:rFonts w:ascii="Arial" w:eastAsia="Times New Roman" w:hAnsi="Arial" w:cs="Arial"/>
          <w:b/>
          <w:bCs/>
          <w:kern w:val="0"/>
          <w:sz w:val="24"/>
          <w:szCs w:val="24"/>
          <w:lang w:eastAsia="en-PH"/>
          <w14:ligatures w14:val="none"/>
        </w:rPr>
        <w:t>Ang Entrepreneurial Revolution</w:t>
      </w:r>
    </w:p>
    <w:p w14:paraId="3B2B73FF"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 xml:space="preserve">Noong dekada 1970, nagsimula ang tinatawag na Entrepreneurial Revolution. Bago nito, ang malalaking korporasyon ang pangunahing lumilikha ng trabaho at nagsisilbing haligi ng ekonomiya. Ngunit nang pumasok ang krisis pang-ekonomiya at mabilis na </w:t>
      </w:r>
      <w:r w:rsidRPr="00347CAC">
        <w:rPr>
          <w:rFonts w:ascii="Arial" w:eastAsia="Times New Roman" w:hAnsi="Arial" w:cs="Arial"/>
          <w:kern w:val="0"/>
          <w:sz w:val="24"/>
          <w:szCs w:val="24"/>
          <w:lang w:eastAsia="en-PH"/>
          <w14:ligatures w14:val="none"/>
        </w:rPr>
        <w:lastRenderedPageBreak/>
        <w:t>pagbabago ng teknolohiya, lumipat ang job creation mula sa malalaking kumpanya patungo sa mas maliliit at mas inobatibong negosyo.</w:t>
      </w:r>
    </w:p>
    <w:p w14:paraId="663F5700" w14:textId="1B77D3DF"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Isang malinaw na simbolo nito ang pagbabago sa komposisyon ng Dow Jones Industrial Average (DJIA) noong 1999. Tinanggal ang mga kumpanyang nakabatay sa tradisyunal na industriya tulad ng Chevron, Goodyear, at Sears. Sa kanilang lugar ay pumasok ang mga kumpanyang teknolohikal at retail innovators gaya ng Intel, Microsoft, Home Depot, at SBC. Ang pagbabagong ito ay hindi lamang simpleng estadistika; ito ay sumasalamin sa mas malawak na transisyon mula sa industry-based economy tungo sa knowledge-based economy.</w:t>
      </w:r>
    </w:p>
    <w:p w14:paraId="26F9883F"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Sa panahong ito, lumitaw ang maraming entrepreneurs na nagdala ng makabagong ideya at nagpabago ng buong industriya. Halimbawa, sina Bill Gates at Paul Allen ng Microsoft ay nagsimula sa paggawa ng BASIC software at lumago sa pamamagitan ng MS-DOS at Windows, na nagbigay-daan sa PC revolution. Sina Steve Jobs at Steve Wozniak ng Apple ay nagpasimula ng personal computing at kalaunan ay nagbago sa teknolohiya ng komunikasyon sa pamamagitan ng iPhone. Ang Intel, sa pamamagitan ng kanilang microprocessor, ay naging utak ng Information Technology Revolution.</w:t>
      </w:r>
    </w:p>
    <w:p w14:paraId="0B9A265E"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Higit pa rito, lumabas din ang mga kumpanya sa ibang larangan gaya ng FedEx, na nagpasimula ng overnight shipping, at Southwest Airlines, na nagpabago sa aviation industry sa pamamagitan ng murang pamasahe. Ang Genentech naman ay naglatag ng pundasyon para sa biotechnology industry.</w:t>
      </w:r>
    </w:p>
    <w:p w14:paraId="1F4B58C0" w14:textId="331917CC"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Sa kabuuan, ipinakita ng Entrepreneurial Revolution na ang inobasyon at entrepreneurship ang tunay na motor ng paglago. Ang dating pananaw na ang malalaking korporasyon lamang ang makakapagdala ng kaunlaran ay napalitan ng pagkilala na ang maliliit, mas mabilis, at mas malikhaing negosyo ay may kakayahang baguhin ang mundo.</w:t>
      </w:r>
    </w:p>
    <w:p w14:paraId="4CD191DB" w14:textId="77777777"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7A4E0B7B" w14:textId="77777777"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69E39AB0" w14:textId="5F07E2DC" w:rsidR="00347CAC" w:rsidRPr="00347CAC" w:rsidRDefault="00347CAC" w:rsidP="00347CAC">
      <w:pPr>
        <w:spacing w:before="100" w:beforeAutospacing="1" w:after="100" w:afterAutospacing="1" w:line="360" w:lineRule="auto"/>
        <w:jc w:val="both"/>
        <w:rPr>
          <w:rFonts w:ascii="Arial" w:eastAsia="Times New Roman" w:hAnsi="Arial" w:cs="Arial"/>
          <w:b/>
          <w:bCs/>
          <w:kern w:val="0"/>
          <w:sz w:val="24"/>
          <w:szCs w:val="24"/>
          <w:lang w:eastAsia="en-PH"/>
          <w14:ligatures w14:val="none"/>
        </w:rPr>
      </w:pPr>
      <w:r w:rsidRPr="00347CAC">
        <w:rPr>
          <w:rFonts w:ascii="Arial" w:eastAsia="Times New Roman" w:hAnsi="Arial" w:cs="Arial"/>
          <w:b/>
          <w:bCs/>
          <w:kern w:val="0"/>
          <w:sz w:val="24"/>
          <w:szCs w:val="24"/>
          <w:lang w:eastAsia="en-PH"/>
          <w14:ligatures w14:val="none"/>
        </w:rPr>
        <w:lastRenderedPageBreak/>
        <w:t>Mga Halimbawa ng Matagumpay na Entrepreneurs</w:t>
      </w:r>
    </w:p>
    <w:p w14:paraId="6290260D"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Upang mas maunawaan ang kahalagahan ng entrepreneurship, mahalagang tingnan ang ilang halimbawa ng mga matagumpay na entrepreneurs na nagbago ng industriya.</w:t>
      </w:r>
    </w:p>
    <w:p w14:paraId="4D481DFD" w14:textId="77777777" w:rsidR="00347CAC" w:rsidRDefault="00347CAC" w:rsidP="00347CAC">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Intel. Itinatag nina Gordon Moore at Robert Noyce noong 1968, inilunsad ng Intel ang unang komersyal na microprocessor noong 1971. Ito ang naging utak ng personal computer at nagpasimula ng Information Technology Revolution.</w:t>
      </w:r>
    </w:p>
    <w:p w14:paraId="727F8E86" w14:textId="77777777" w:rsidR="00347CAC" w:rsidRPr="00347CAC" w:rsidRDefault="00347CAC" w:rsidP="00347CAC">
      <w:pPr>
        <w:pStyle w:val="ListParagraph"/>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5F91B219" w14:textId="5C320676" w:rsidR="00347CAC" w:rsidRDefault="00347CAC" w:rsidP="00347CAC">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Microsoft. Sina Bill Gates at Paul Allen ang nagtatag ng Microsoft noong 1975. Nagsimula sila sa BASIC software para sa Altair 8800 at lumago sa pamamagitan ng MS-DOS para sa IBM PC. Noong 1995, inilunsad ang Windows 95 na nakabenta ng apat na milyong kopya sa loob lamang ng apat na araw.</w:t>
      </w:r>
    </w:p>
    <w:p w14:paraId="467D2FF5" w14:textId="77777777" w:rsidR="00347CAC" w:rsidRPr="00347CAC" w:rsidRDefault="00347CAC" w:rsidP="00347CAC">
      <w:pPr>
        <w:pStyle w:val="ListParagraph"/>
        <w:rPr>
          <w:rFonts w:ascii="Arial" w:eastAsia="Times New Roman" w:hAnsi="Arial" w:cs="Arial"/>
          <w:kern w:val="0"/>
          <w:sz w:val="24"/>
          <w:szCs w:val="24"/>
          <w:lang w:eastAsia="en-PH"/>
          <w14:ligatures w14:val="none"/>
        </w:rPr>
      </w:pPr>
    </w:p>
    <w:p w14:paraId="5E82494A" w14:textId="77777777" w:rsidR="00347CAC" w:rsidRDefault="00347CAC" w:rsidP="006F485B">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Apple. Sina Steve Jobs at Steve Wozniak ang nagpasimula ng Apple noong 1976. Ang Apple II ang unang malaking tagumpay, at ang iPhone noong 2007 ay nagbago ng paraan ng komunikasyon at teknolohiya.</w:t>
      </w:r>
    </w:p>
    <w:p w14:paraId="47428C5A" w14:textId="77777777" w:rsidR="00347CAC" w:rsidRPr="00347CAC" w:rsidRDefault="00347CAC" w:rsidP="00347CAC">
      <w:pPr>
        <w:pStyle w:val="ListParagraph"/>
        <w:rPr>
          <w:rFonts w:ascii="Arial" w:eastAsia="Times New Roman" w:hAnsi="Arial" w:cs="Arial"/>
          <w:kern w:val="0"/>
          <w:sz w:val="24"/>
          <w:szCs w:val="24"/>
          <w:lang w:eastAsia="en-PH"/>
          <w14:ligatures w14:val="none"/>
        </w:rPr>
      </w:pPr>
    </w:p>
    <w:p w14:paraId="5969225A" w14:textId="77777777" w:rsidR="00347CAC" w:rsidRDefault="00347CAC" w:rsidP="002E3FFD">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FedEx. Si Fred Smith ay naglatag ng ideya ng overnight delivery noong siya ay nasa Yale. Bagama’t binigyan lamang ng “C” ng kanyang propesor, natupad niya ang kanyang pangarap at itinatag ang Federal Express noong 1971. Sa kasalukuyan, nagde-deliver ang FedEx ng 15 milyong packages kada araw sa higit 220 bansa.</w:t>
      </w:r>
    </w:p>
    <w:p w14:paraId="3157CB96" w14:textId="77777777" w:rsidR="00347CAC" w:rsidRPr="00347CAC" w:rsidRDefault="00347CAC" w:rsidP="00347CAC">
      <w:pPr>
        <w:pStyle w:val="ListParagraph"/>
        <w:rPr>
          <w:rFonts w:ascii="Arial" w:eastAsia="Times New Roman" w:hAnsi="Arial" w:cs="Arial"/>
          <w:kern w:val="0"/>
          <w:sz w:val="24"/>
          <w:szCs w:val="24"/>
          <w:lang w:eastAsia="en-PH"/>
          <w14:ligatures w14:val="none"/>
        </w:rPr>
      </w:pPr>
    </w:p>
    <w:p w14:paraId="0158C5E0" w14:textId="77777777" w:rsidR="00347CAC" w:rsidRDefault="00347CAC" w:rsidP="009E747B">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Southwest Airlines. Nagsimula noong 1971 bilang murang alternatibong airline sa Texas. Sa kabila ng matinding laban mula sa malalaking airline, sila ay naging pinaka-successful na airline sa U.S.</w:t>
      </w:r>
    </w:p>
    <w:p w14:paraId="45ABD387" w14:textId="77777777" w:rsidR="00347CAC" w:rsidRPr="00347CAC" w:rsidRDefault="00347CAC" w:rsidP="00347CAC">
      <w:pPr>
        <w:pStyle w:val="ListParagraph"/>
        <w:rPr>
          <w:rFonts w:ascii="Arial" w:eastAsia="Times New Roman" w:hAnsi="Arial" w:cs="Arial"/>
          <w:kern w:val="0"/>
          <w:sz w:val="24"/>
          <w:szCs w:val="24"/>
          <w:lang w:eastAsia="en-PH"/>
          <w14:ligatures w14:val="none"/>
        </w:rPr>
      </w:pPr>
    </w:p>
    <w:p w14:paraId="60CAD2E1" w14:textId="333B3479" w:rsidR="00347CAC" w:rsidRPr="00347CAC" w:rsidRDefault="00347CAC" w:rsidP="009E747B">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Genentech. Itinatag nina Robert Swanson at Herbert Boyer noong 1976, naging pioneer sila sa genetic engineering. Ang kanilang tagumpay ay nagbukas ng pinto para sa libu-libong biotech companies sa buong mundo.</w:t>
      </w:r>
    </w:p>
    <w:p w14:paraId="36CF893F" w14:textId="50102099"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lastRenderedPageBreak/>
        <w:t>Makikita sa mga halimbawa na ito na ang entrepreneurship ay hindi lamang ideya kundi isang konkretong aksyon. Sa pamamagitan ng determinasyon, inobasyon, at tamang pamamahala, ang isang simpleng konsepto ay maaaring maging pandaigdigang pagbabago.</w:t>
      </w:r>
    </w:p>
    <w:p w14:paraId="7A2B3105" w14:textId="77777777"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2FA68E63" w14:textId="77777777" w:rsidR="00347CAC" w:rsidRPr="00347CAC" w:rsidRDefault="00347CAC" w:rsidP="00347CAC">
      <w:pPr>
        <w:spacing w:before="100" w:beforeAutospacing="1" w:after="100" w:afterAutospacing="1" w:line="360" w:lineRule="auto"/>
        <w:jc w:val="both"/>
        <w:rPr>
          <w:rFonts w:ascii="Arial" w:eastAsia="Times New Roman" w:hAnsi="Arial" w:cs="Arial"/>
          <w:b/>
          <w:bCs/>
          <w:kern w:val="0"/>
          <w:sz w:val="24"/>
          <w:szCs w:val="24"/>
          <w:lang w:eastAsia="en-PH"/>
          <w14:ligatures w14:val="none"/>
        </w:rPr>
      </w:pPr>
      <w:r w:rsidRPr="00347CAC">
        <w:rPr>
          <w:rFonts w:ascii="Arial" w:eastAsia="Times New Roman" w:hAnsi="Arial" w:cs="Arial"/>
          <w:b/>
          <w:bCs/>
          <w:kern w:val="0"/>
          <w:sz w:val="24"/>
          <w:szCs w:val="24"/>
          <w:lang w:eastAsia="en-PH"/>
          <w14:ligatures w14:val="none"/>
        </w:rPr>
        <w:t>Creative Destruction in Action</w:t>
      </w:r>
    </w:p>
    <w:p w14:paraId="5F3ACAC3"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Isa sa pinakamatibay na ebidensya ng lakas ng entrepreneurship ay kung paano nito binabago ang mga industriya. Ang konsepto ng creative destruction na binanggit ni Schumpeter ay malinaw na nakikita sa modernong lipunan. Halimbawa, ang mga tradisyunal na pahayagan ay bumagsak ang sirkulasyon nang lumaganap ang internet. Ang dating dominasyon ng mga print ads ay napalitan ng digital advertising sa pamamagitan ng Google at Facebook.</w:t>
      </w:r>
    </w:p>
    <w:p w14:paraId="1BDE97F2" w14:textId="77777777"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Sa larangan ng retail, ang tradisyunal na mga department store ay napalitan ng mga online platforms tulad ng Amazon, Lazada, at Shopee. Ang pagbili ay naging mas madali at mas mura, dahilan upang maraming pisikal na tindahan ang magsara o magbago ng modelo ng negosyo. Sa musika naman, ang dating pagbili ng CDs ay napalitan ng streaming platforms gaya ng Spotify at Apple Music.</w:t>
      </w:r>
    </w:p>
    <w:p w14:paraId="41E44E67" w14:textId="77777777"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Maging ang travel industry ay hindi nakaligtas. Ang mga travel agencies na dating pangunahing paraan upang makapag-book ng biyahe ay unti-unting naisantabi dahil sa pag-usbong ng mga online booking apps tulad ng Expedia at Booking.com.</w:t>
      </w:r>
    </w:p>
    <w:p w14:paraId="5BC94F09" w14:textId="5E06B1EA" w:rsidR="00347CAC" w:rsidRP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Bagama’t masakit para sa ilang industriya ang mga pagbabagong ito, ang kabuuang epekto ay positibo para sa lipunan. Ang mga produkto at serbisyo ay naging mas accessible, mas mura, at mas nakatuon sa pangangailangan ng mga mamimili.</w:t>
      </w:r>
    </w:p>
    <w:p w14:paraId="652F95F1" w14:textId="2EFC3183" w:rsidR="00347CAC"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r w:rsidRPr="00347CAC">
        <w:rPr>
          <w:rFonts w:ascii="Arial" w:eastAsia="Times New Roman" w:hAnsi="Arial" w:cs="Arial"/>
          <w:kern w:val="0"/>
          <w:sz w:val="24"/>
          <w:szCs w:val="24"/>
          <w:lang w:eastAsia="en-PH"/>
          <w14:ligatures w14:val="none"/>
        </w:rPr>
        <w:t xml:space="preserve">Ipinapakita ng mga halimbawang ito na ang entrepreneurship ay hindi lamang tungkol sa paggawa ng bagong bagay, kundi sa pagbubuo ng bagong paraan ng pamumuhay at pakikipag-ugnayan sa lipunan. Ang creative destruction ay nagpapaalala na kahit ang </w:t>
      </w:r>
      <w:r w:rsidRPr="00347CAC">
        <w:rPr>
          <w:rFonts w:ascii="Arial" w:eastAsia="Times New Roman" w:hAnsi="Arial" w:cs="Arial"/>
          <w:kern w:val="0"/>
          <w:sz w:val="24"/>
          <w:szCs w:val="24"/>
          <w:lang w:eastAsia="en-PH"/>
          <w14:ligatures w14:val="none"/>
        </w:rPr>
        <w:lastRenderedPageBreak/>
        <w:t>pinakamalalaking negosyo ay kailangang mag-innovate, dahil kung hindi, tiyak na mapapalitan sila ng mas bago at mas mahusay.</w:t>
      </w:r>
    </w:p>
    <w:p w14:paraId="55C2C016" w14:textId="77777777" w:rsidR="00347CAC" w:rsidRPr="007B0092" w:rsidRDefault="00347CAC" w:rsidP="00347CAC">
      <w:pPr>
        <w:spacing w:before="100" w:beforeAutospacing="1" w:after="100" w:afterAutospacing="1" w:line="360" w:lineRule="auto"/>
        <w:jc w:val="both"/>
        <w:rPr>
          <w:rFonts w:ascii="Arial" w:eastAsia="Times New Roman" w:hAnsi="Arial" w:cs="Arial"/>
          <w:kern w:val="0"/>
          <w:sz w:val="24"/>
          <w:szCs w:val="24"/>
          <w:lang w:eastAsia="en-PH"/>
          <w14:ligatures w14:val="none"/>
        </w:rPr>
      </w:pPr>
    </w:p>
    <w:p w14:paraId="259CA8B2" w14:textId="48EBC75E" w:rsidR="00347CAC" w:rsidRPr="00347CAC" w:rsidRDefault="00347CAC" w:rsidP="00347CAC">
      <w:pPr>
        <w:jc w:val="both"/>
        <w:rPr>
          <w:rFonts w:ascii="Arial" w:hAnsi="Arial" w:cs="Arial"/>
          <w:b/>
          <w:bCs/>
          <w:sz w:val="24"/>
          <w:szCs w:val="24"/>
        </w:rPr>
      </w:pPr>
      <w:r w:rsidRPr="00347CAC">
        <w:rPr>
          <w:rFonts w:ascii="Arial" w:hAnsi="Arial" w:cs="Arial"/>
          <w:b/>
          <w:bCs/>
          <w:sz w:val="24"/>
          <w:szCs w:val="24"/>
        </w:rPr>
        <w:t>Mga Sanhi ng Entrepreneurial Revolution</w:t>
      </w:r>
    </w:p>
    <w:p w14:paraId="0600872A" w14:textId="77777777" w:rsidR="00347CAC" w:rsidRPr="00347CAC" w:rsidRDefault="00347CAC" w:rsidP="00347CAC">
      <w:pPr>
        <w:jc w:val="both"/>
        <w:rPr>
          <w:rFonts w:ascii="Arial" w:hAnsi="Arial" w:cs="Arial"/>
          <w:sz w:val="24"/>
          <w:szCs w:val="24"/>
        </w:rPr>
      </w:pPr>
    </w:p>
    <w:p w14:paraId="48E12FAB" w14:textId="77777777" w:rsidR="00347CAC" w:rsidRDefault="00347CAC" w:rsidP="00347CAC">
      <w:pPr>
        <w:spacing w:line="360" w:lineRule="auto"/>
        <w:jc w:val="both"/>
        <w:rPr>
          <w:rFonts w:ascii="Arial" w:hAnsi="Arial" w:cs="Arial"/>
          <w:sz w:val="24"/>
          <w:szCs w:val="24"/>
        </w:rPr>
      </w:pPr>
      <w:r w:rsidRPr="00347CAC">
        <w:rPr>
          <w:rFonts w:ascii="Arial" w:hAnsi="Arial" w:cs="Arial"/>
          <w:sz w:val="24"/>
          <w:szCs w:val="24"/>
        </w:rPr>
        <w:t>Maraming salik ang nagbigay-daan sa pagsilang ng Entrepreneurial Revolution. Una, ang pagbabago sa cultural at social norms. Naging mas bukas ang lipunan sa ideya ng risk-taking at sa pagtanaw sa entrepreneurship bilang lehitimong karera. Ang dating pananaw na ang “matatag na trabaho” lamang ang ligtas na landas ay napalitan ng paniniwalang maaaring magtagumpay ang sinumang may ideya at determinasyon.</w:t>
      </w:r>
    </w:p>
    <w:p w14:paraId="5F2C1ADA" w14:textId="3D29E87B"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Ikalawa, ang paglakas ng edukasyon. Dumami ang bilang ng mga nagtapos sa kolehiyo at nagkaroon ng mas mataas na antas ng kaalaman sa teknolohiya at agham. Ang mga unibersidad ay nagsimulang magpatupad ng mga entrepreneurship programs at naging incubator ng mga bagong ideya.</w:t>
      </w:r>
    </w:p>
    <w:p w14:paraId="6CBD33B4" w14:textId="0BC89D44"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Ikatlo, ang pag-usbong ng venture capital at financing options. Nagkaroon ng mas maraming mamumuhunan na handang sumuporta sa mga makabagong ideya kapalit ng potensyal na malaking kita. Dahil dito, ang mga startup ay nakahanap ng oportunidad upang lumago.</w:t>
      </w:r>
    </w:p>
    <w:p w14:paraId="02EA4385" w14:textId="2A45E05E"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Ikaapat, ang deregulasyon ng ilang industriya tulad ng aviation at telecommunications. Sa pamamagitan ng pagbawas ng restriksyon, nagkaroon ng espasyo ang maliliit na kumpanya upang makapasok at makipagkompetensya laban sa malalaki.</w:t>
      </w:r>
    </w:p>
    <w:p w14:paraId="089EF1EF" w14:textId="55BD457F"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At panghuli, ang mabilis na pag-unlad ng teknolohiya. Ang pagbagsak ng presyo ng computer chips, ang pag-usbong ng internet, at ang democratization ng impormasyon ay nagbigay-daan sa mga entrepreneur na magsimula ng negosyo nang mas mura at mas mabilis.</w:t>
      </w:r>
    </w:p>
    <w:p w14:paraId="6FAD5841" w14:textId="54B4054F" w:rsidR="007B0092" w:rsidRDefault="00347CAC" w:rsidP="00347CAC">
      <w:pPr>
        <w:spacing w:line="360" w:lineRule="auto"/>
        <w:jc w:val="both"/>
        <w:rPr>
          <w:rFonts w:ascii="Arial" w:hAnsi="Arial" w:cs="Arial"/>
          <w:sz w:val="24"/>
          <w:szCs w:val="24"/>
        </w:rPr>
      </w:pPr>
      <w:r w:rsidRPr="00347CAC">
        <w:rPr>
          <w:rFonts w:ascii="Arial" w:hAnsi="Arial" w:cs="Arial"/>
          <w:sz w:val="24"/>
          <w:szCs w:val="24"/>
        </w:rPr>
        <w:t xml:space="preserve">Ang lahat ng mga salik na ito ay nagsanib upang baguhin ang tanawin ng ekonomiya. Ang dating mundo na dominado ng malalaking korporasyon ay biglang naging bukas para sa mas maliliit na innovators. Sa huli, ipinakita ng Entrepreneurial Revolution na hindi </w:t>
      </w:r>
      <w:r w:rsidRPr="00347CAC">
        <w:rPr>
          <w:rFonts w:ascii="Arial" w:hAnsi="Arial" w:cs="Arial"/>
          <w:sz w:val="24"/>
          <w:szCs w:val="24"/>
        </w:rPr>
        <w:lastRenderedPageBreak/>
        <w:t>kinakailangan ng malaking kapital para makapagpasimula ng pagbabago—kadalasan, sapat na ang isang ideya at ang tapang upang ito’y isakatuparan.</w:t>
      </w:r>
    </w:p>
    <w:p w14:paraId="32C692D6" w14:textId="77777777" w:rsidR="00347CAC" w:rsidRDefault="00347CAC" w:rsidP="00347CAC">
      <w:pPr>
        <w:spacing w:line="360" w:lineRule="auto"/>
        <w:jc w:val="both"/>
        <w:rPr>
          <w:rFonts w:ascii="Arial" w:hAnsi="Arial" w:cs="Arial"/>
          <w:sz w:val="24"/>
          <w:szCs w:val="24"/>
        </w:rPr>
      </w:pPr>
    </w:p>
    <w:p w14:paraId="0309C729" w14:textId="77777777" w:rsidR="00347CAC" w:rsidRPr="00347CAC" w:rsidRDefault="00347CAC" w:rsidP="00347CAC">
      <w:pPr>
        <w:spacing w:line="360" w:lineRule="auto"/>
        <w:jc w:val="both"/>
        <w:rPr>
          <w:rFonts w:ascii="Arial" w:hAnsi="Arial" w:cs="Arial"/>
          <w:b/>
          <w:bCs/>
          <w:sz w:val="24"/>
          <w:szCs w:val="24"/>
        </w:rPr>
      </w:pPr>
      <w:r w:rsidRPr="00347CAC">
        <w:rPr>
          <w:rFonts w:ascii="Arial" w:hAnsi="Arial" w:cs="Arial"/>
          <w:b/>
          <w:bCs/>
          <w:sz w:val="24"/>
          <w:szCs w:val="24"/>
        </w:rPr>
        <w:t>Global Entrepreneurship Monitor (GEM)</w:t>
      </w:r>
    </w:p>
    <w:p w14:paraId="0CC8581C" w14:textId="006023F1"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Upang masukat ang lawak at epekto ng entrepreneurship sa buong mundo, itinatag ang Global Entrepreneurship Monitor (GEM) noong 1997. Ang GEM ay nagsasagawa ng taunang pagsusuri sa halos 100 bansa na kumakatawan sa 85% ng populasyon ng mundo. Layunin nitong ipakita kung paanong nakakaapekto ang entrepreneurship sa ekonomiya at lipunan.</w:t>
      </w:r>
    </w:p>
    <w:p w14:paraId="0E5AC629" w14:textId="034F79A5"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Isa sa mga pangunahing konsepto ng GEM ay ang Total Early-Stage Entrepreneurial Activity (TEA). Ito ay tumutukoy sa porsyento ng mga adult na nagsisimula o nagpapatakbo ng bagong negosyo. Sa pamamagitan ng TEA, nakikita kung gaano kaaktibo ang isang bansa sa larangan ng entrepreneurship.</w:t>
      </w:r>
    </w:p>
    <w:p w14:paraId="3EB6905C" w14:textId="1AFA5F0D"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May dalawang uri ng entrepreneurship ayon sa GEM: opportunity-driven at necessity-driven. Ang una ay tumutukoy sa mga taong pumapasok sa negosyo dahil nakakita sila ng pagkakataon para mag-innovate o makagawa ng mas mahusay na produkto o serbisyo. Ang ikalawa naman ay tumutukoy sa mga taong napilitang magnegosyo dahil walang ibang mapagkakakitaan. Karaniwan itong mataas sa mga developing countries, samantalang ang developed nations ay mas mataas sa opportunity-driven entrepreneurship.</w:t>
      </w:r>
    </w:p>
    <w:p w14:paraId="5C2773D3" w14:textId="121D28BE"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Bukod dito, tinitingnan din ng GEM ang mga salik na nakakaapekto sa entrepreneurship: kultura, polisiya ng gobyerno, edukasyon, pananaliksik at development (R&amp;D), at imprastruktura. Kapag positibo ang mga salik na ito, mas mataas ang antas ng entrepreneurship at mas malaki ang ambag nito sa paglago ng ekonomiya.</w:t>
      </w:r>
    </w:p>
    <w:p w14:paraId="3BC73AD3" w14:textId="70933DB1" w:rsidR="00347CAC" w:rsidRDefault="00347CAC" w:rsidP="00347CAC">
      <w:pPr>
        <w:spacing w:line="360" w:lineRule="auto"/>
        <w:jc w:val="both"/>
        <w:rPr>
          <w:rFonts w:ascii="Arial" w:hAnsi="Arial" w:cs="Arial"/>
          <w:sz w:val="24"/>
          <w:szCs w:val="24"/>
        </w:rPr>
      </w:pPr>
      <w:r w:rsidRPr="00347CAC">
        <w:rPr>
          <w:rFonts w:ascii="Arial" w:hAnsi="Arial" w:cs="Arial"/>
          <w:sz w:val="24"/>
          <w:szCs w:val="24"/>
        </w:rPr>
        <w:t>Ipinapakita ng datos mula sa GEM na may malinaw na ugnayan ang entrepreneurship at GDP growth. Sa madaling salita, ang mga bansang may mas aktibong entrepreneurial ecosystem ay mas mabilis ang pag-unlad ng kanilang ekonomiya.</w:t>
      </w:r>
    </w:p>
    <w:p w14:paraId="0AD28943" w14:textId="77777777" w:rsidR="00347CAC" w:rsidRDefault="00347CAC" w:rsidP="00347CAC">
      <w:pPr>
        <w:spacing w:line="360" w:lineRule="auto"/>
        <w:jc w:val="both"/>
        <w:rPr>
          <w:rFonts w:ascii="Arial" w:hAnsi="Arial" w:cs="Arial"/>
          <w:sz w:val="24"/>
          <w:szCs w:val="24"/>
        </w:rPr>
      </w:pPr>
    </w:p>
    <w:p w14:paraId="39D2AA28" w14:textId="77777777" w:rsidR="00347CAC" w:rsidRPr="00347CAC" w:rsidRDefault="00347CAC" w:rsidP="00347CAC">
      <w:pPr>
        <w:spacing w:line="360" w:lineRule="auto"/>
        <w:jc w:val="both"/>
        <w:rPr>
          <w:rFonts w:ascii="Arial" w:hAnsi="Arial" w:cs="Arial"/>
          <w:b/>
          <w:bCs/>
          <w:sz w:val="24"/>
          <w:szCs w:val="24"/>
        </w:rPr>
      </w:pPr>
      <w:r w:rsidRPr="00347CAC">
        <w:rPr>
          <w:rFonts w:ascii="Arial" w:hAnsi="Arial" w:cs="Arial"/>
          <w:b/>
          <w:bCs/>
          <w:sz w:val="24"/>
          <w:szCs w:val="24"/>
        </w:rPr>
        <w:lastRenderedPageBreak/>
        <w:t>Mga Aral at Pagninilay</w:t>
      </w:r>
    </w:p>
    <w:p w14:paraId="7DD3A3E0" w14:textId="51E5206F"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Sa kabuuan ng ating talakayan, malinaw na ang entrepreneurship ay hindi lamang isang aktibidad sa negosyo kundi isang mas malawak na proseso ng pagbabago. Ito ay may mahalagang papel sa ekonomiya, lipunan, at maging sa personal na buhay ng bawat isa. Ang kasaysayan ng Entrepreneurial Revolution ay nagpapakita na ang inobasyon, kahit nagsimula sa maliit, ay may kakayahang baguhin ang direksyon ng buong mundo.</w:t>
      </w:r>
    </w:p>
    <w:p w14:paraId="09FEFF92" w14:textId="77777777"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Mula sa mga halimbawa ng Intel, Microsoft, Apple, FedEx, at Genentech, nakita natin kung paanong ang simpleng ideya ay lumago tungo sa pandaigdigang pagbabago. Mula sa GEM data, napatunayan na may ugnayan ang entrepreneurship sa GDP growth at job creation. At mula sa konsepto ng creative destruction, nakitang ang pagbabago ay hindi maiiwasan at kailangang yakapin upang manatiling may saysay.</w:t>
      </w:r>
    </w:p>
    <w:p w14:paraId="75FEEAAA" w14:textId="77777777"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Ngunit higit pa sa datos at istatistika, ang entrepreneurship ay isang mindset. Ito ay paraan ng pagtingin sa mundo—isang paniniwala na laging may solusyon, may mas mainam na paraan, at may puwang para sa pag-angat. Kaya’t ang tunay na tanong para sa bawat mag-aaral at propesyonal ay ito: Ano ang aking magiging papel sa tinatawag na entrepreneurial age?</w:t>
      </w:r>
    </w:p>
    <w:p w14:paraId="1A6890F2" w14:textId="77777777" w:rsidR="00347CAC" w:rsidRPr="00347CAC" w:rsidRDefault="00347CAC" w:rsidP="00347CAC">
      <w:pPr>
        <w:spacing w:line="360" w:lineRule="auto"/>
        <w:jc w:val="both"/>
        <w:rPr>
          <w:rFonts w:ascii="Arial" w:hAnsi="Arial" w:cs="Arial"/>
          <w:sz w:val="24"/>
          <w:szCs w:val="24"/>
        </w:rPr>
      </w:pPr>
      <w:r w:rsidRPr="00347CAC">
        <w:rPr>
          <w:rFonts w:ascii="Arial" w:hAnsi="Arial" w:cs="Arial"/>
          <w:sz w:val="24"/>
          <w:szCs w:val="24"/>
        </w:rPr>
        <w:t>Handa ka bang maging isang innovator na magdadala ng bago, o magiging tagasuporta ng inobasyon na magpapatibay sa sistema? Paano mo magagamit ang entrepreneurship hindi lamang para sa kita kundi para sa pagbabago ng iyong komunidad? Anong mga oportunidad ang nakikita mo sa iyong paligid na maaaring gawing negosyo o proyekto para sa mas nakararami?</w:t>
      </w:r>
    </w:p>
    <w:p w14:paraId="709BB06B" w14:textId="1E8E3DCA" w:rsidR="00347CAC" w:rsidRDefault="00347CAC" w:rsidP="00347CAC">
      <w:pPr>
        <w:spacing w:line="360" w:lineRule="auto"/>
        <w:jc w:val="both"/>
        <w:rPr>
          <w:rFonts w:ascii="Arial" w:hAnsi="Arial" w:cs="Arial"/>
          <w:sz w:val="24"/>
          <w:szCs w:val="24"/>
        </w:rPr>
      </w:pPr>
      <w:r w:rsidRPr="00347CAC">
        <w:rPr>
          <w:rFonts w:ascii="Arial" w:hAnsi="Arial" w:cs="Arial"/>
          <w:sz w:val="24"/>
          <w:szCs w:val="24"/>
        </w:rPr>
        <w:t>Sa huli, ang entrepreneurship ay higit pa sa pagkakaroon ng produkto o serbisyo. Ito ay tungkol sa paglikha ng halaga, sa pagbibigay ng mas magandang kinabukasan, at sa pagtulong sa lipunan na umusad. Ito ay isang tawag upang maging bahagi ng pagbabago.</w:t>
      </w:r>
    </w:p>
    <w:p w14:paraId="4F0820AB" w14:textId="77777777" w:rsidR="007C7978" w:rsidRDefault="007C7978" w:rsidP="00347CAC">
      <w:pPr>
        <w:spacing w:line="360" w:lineRule="auto"/>
        <w:jc w:val="both"/>
        <w:rPr>
          <w:rFonts w:ascii="Arial" w:hAnsi="Arial" w:cs="Arial"/>
          <w:sz w:val="24"/>
          <w:szCs w:val="24"/>
        </w:rPr>
      </w:pPr>
    </w:p>
    <w:p w14:paraId="1D2DEC81" w14:textId="77777777" w:rsidR="007C7978" w:rsidRDefault="007C7978" w:rsidP="00347CAC">
      <w:pPr>
        <w:spacing w:line="360" w:lineRule="auto"/>
        <w:jc w:val="both"/>
        <w:rPr>
          <w:rFonts w:ascii="Arial" w:hAnsi="Arial" w:cs="Arial"/>
          <w:sz w:val="24"/>
          <w:szCs w:val="24"/>
        </w:rPr>
      </w:pPr>
    </w:p>
    <w:p w14:paraId="1DBAF250" w14:textId="77777777" w:rsidR="007C7978" w:rsidRDefault="007C7978" w:rsidP="007C7978">
      <w:pPr>
        <w:spacing w:line="360" w:lineRule="auto"/>
        <w:jc w:val="both"/>
        <w:rPr>
          <w:rFonts w:ascii="Arial" w:hAnsi="Arial" w:cs="Arial"/>
          <w:sz w:val="24"/>
          <w:szCs w:val="24"/>
          <w:lang w:val="en-US"/>
        </w:rPr>
      </w:pPr>
    </w:p>
    <w:p w14:paraId="073E36B9" w14:textId="4DF68F16" w:rsidR="007C7978" w:rsidRDefault="007C7978" w:rsidP="007C7978">
      <w:pPr>
        <w:spacing w:line="360" w:lineRule="auto"/>
        <w:jc w:val="both"/>
        <w:rPr>
          <w:rFonts w:ascii="Arial" w:hAnsi="Arial" w:cs="Arial"/>
          <w:sz w:val="24"/>
          <w:szCs w:val="24"/>
          <w:lang w:val="en-US"/>
        </w:rPr>
      </w:pPr>
      <w:r>
        <w:rPr>
          <w:rFonts w:ascii="Arial" w:hAnsi="Arial" w:cs="Arial"/>
          <w:sz w:val="24"/>
          <w:szCs w:val="24"/>
          <w:lang w:val="en-US"/>
        </w:rPr>
        <w:lastRenderedPageBreak/>
        <w:t>References</w:t>
      </w:r>
    </w:p>
    <w:p w14:paraId="1CF968FB" w14:textId="27EE97B1"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Entrepreneurship, 6th Edition. Andrew Zacharakis, Andrew Corbett, and William Bygrave, Wiley, 2025.</w:t>
      </w:r>
    </w:p>
    <w:p w14:paraId="273D36DB" w14:textId="77777777"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Resilient Entrepreneurship, Kitanovski, The Bold Business Co., 2025</w:t>
      </w:r>
    </w:p>
    <w:p w14:paraId="726E48F2" w14:textId="77777777"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Basics of Entrepreneurship, Kowalschek,  Independently published, 2024</w:t>
      </w:r>
    </w:p>
    <w:p w14:paraId="0BF16082" w14:textId="77777777"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The Solo Startup, Brooke Bailey, Independently Published, 2024</w:t>
      </w:r>
    </w:p>
    <w:p w14:paraId="4610009E" w14:textId="77777777"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Re-Understanding Entrepreneurship, Weiying Zhang, Cambridge University Press, 2024</w:t>
      </w:r>
    </w:p>
    <w:p w14:paraId="6EF47960" w14:textId="77777777"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Barbering Brilliance: Barbering Entrepreneurship From Startup to Financial Success, Terrance Holmes, Independently published, 2024</w:t>
      </w:r>
    </w:p>
    <w:p w14:paraId="33E138C2" w14:textId="77777777" w:rsidR="007C7978" w:rsidRPr="007C7978" w:rsidRDefault="007C7978" w:rsidP="007C7978">
      <w:pPr>
        <w:spacing w:line="360" w:lineRule="auto"/>
        <w:jc w:val="both"/>
        <w:rPr>
          <w:rFonts w:ascii="Arial" w:hAnsi="Arial" w:cs="Arial"/>
          <w:sz w:val="24"/>
          <w:szCs w:val="24"/>
        </w:rPr>
      </w:pPr>
      <w:r w:rsidRPr="007C7978">
        <w:rPr>
          <w:rFonts w:ascii="Arial" w:hAnsi="Arial" w:cs="Arial"/>
          <w:sz w:val="24"/>
          <w:szCs w:val="24"/>
          <w:lang w:val="en-US"/>
        </w:rPr>
        <w:t xml:space="preserve">Introduction to Entrepreneurship, Carpenter, Kwantlen Polytechnic University, 2021. </w:t>
      </w:r>
    </w:p>
    <w:p w14:paraId="0F4A9FE7" w14:textId="77777777" w:rsidR="007C7978" w:rsidRDefault="007C7978" w:rsidP="00347CAC">
      <w:pPr>
        <w:spacing w:line="360" w:lineRule="auto"/>
        <w:jc w:val="both"/>
        <w:rPr>
          <w:rFonts w:ascii="Arial" w:hAnsi="Arial" w:cs="Arial"/>
          <w:sz w:val="24"/>
          <w:szCs w:val="24"/>
        </w:rPr>
      </w:pPr>
    </w:p>
    <w:p w14:paraId="50E9C19F" w14:textId="77777777" w:rsidR="007C7978" w:rsidRPr="007B0092" w:rsidRDefault="007C7978" w:rsidP="00347CAC">
      <w:pPr>
        <w:spacing w:line="360" w:lineRule="auto"/>
        <w:jc w:val="both"/>
        <w:rPr>
          <w:rFonts w:ascii="Arial" w:hAnsi="Arial" w:cs="Arial"/>
          <w:sz w:val="24"/>
          <w:szCs w:val="24"/>
        </w:rPr>
      </w:pPr>
    </w:p>
    <w:sectPr w:rsidR="007C7978" w:rsidRPr="007B00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87498"/>
    <w:multiLevelType w:val="hybridMultilevel"/>
    <w:tmpl w:val="885E06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446C1E53"/>
    <w:multiLevelType w:val="hybridMultilevel"/>
    <w:tmpl w:val="2482E30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589315187">
    <w:abstractNumId w:val="1"/>
  </w:num>
  <w:num w:numId="2" w16cid:durableId="883830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92"/>
    <w:rsid w:val="001E1602"/>
    <w:rsid w:val="00347CAC"/>
    <w:rsid w:val="00454B2D"/>
    <w:rsid w:val="005B09CB"/>
    <w:rsid w:val="007B0092"/>
    <w:rsid w:val="007C7978"/>
    <w:rsid w:val="00CB4EBF"/>
    <w:rsid w:val="00CF43C5"/>
    <w:rsid w:val="00F4193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3D0E"/>
  <w15:chartTrackingRefBased/>
  <w15:docId w15:val="{C4FE6EC4-C3E2-4847-A442-C8D276C96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0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0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0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0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092"/>
    <w:rPr>
      <w:rFonts w:eastAsiaTheme="majorEastAsia" w:cstheme="majorBidi"/>
      <w:color w:val="272727" w:themeColor="text1" w:themeTint="D8"/>
    </w:rPr>
  </w:style>
  <w:style w:type="paragraph" w:styleId="Title">
    <w:name w:val="Title"/>
    <w:basedOn w:val="Normal"/>
    <w:next w:val="Normal"/>
    <w:link w:val="TitleChar"/>
    <w:uiPriority w:val="10"/>
    <w:qFormat/>
    <w:rsid w:val="007B00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0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092"/>
    <w:pPr>
      <w:spacing w:before="160"/>
      <w:jc w:val="center"/>
    </w:pPr>
    <w:rPr>
      <w:i/>
      <w:iCs/>
      <w:color w:val="404040" w:themeColor="text1" w:themeTint="BF"/>
    </w:rPr>
  </w:style>
  <w:style w:type="character" w:customStyle="1" w:styleId="QuoteChar">
    <w:name w:val="Quote Char"/>
    <w:basedOn w:val="DefaultParagraphFont"/>
    <w:link w:val="Quote"/>
    <w:uiPriority w:val="29"/>
    <w:rsid w:val="007B0092"/>
    <w:rPr>
      <w:i/>
      <w:iCs/>
      <w:color w:val="404040" w:themeColor="text1" w:themeTint="BF"/>
    </w:rPr>
  </w:style>
  <w:style w:type="paragraph" w:styleId="ListParagraph">
    <w:name w:val="List Paragraph"/>
    <w:basedOn w:val="Normal"/>
    <w:uiPriority w:val="34"/>
    <w:qFormat/>
    <w:rsid w:val="007B0092"/>
    <w:pPr>
      <w:ind w:left="720"/>
      <w:contextualSpacing/>
    </w:pPr>
  </w:style>
  <w:style w:type="character" w:styleId="IntenseEmphasis">
    <w:name w:val="Intense Emphasis"/>
    <w:basedOn w:val="DefaultParagraphFont"/>
    <w:uiPriority w:val="21"/>
    <w:qFormat/>
    <w:rsid w:val="007B0092"/>
    <w:rPr>
      <w:i/>
      <w:iCs/>
      <w:color w:val="0F4761" w:themeColor="accent1" w:themeShade="BF"/>
    </w:rPr>
  </w:style>
  <w:style w:type="paragraph" w:styleId="IntenseQuote">
    <w:name w:val="Intense Quote"/>
    <w:basedOn w:val="Normal"/>
    <w:next w:val="Normal"/>
    <w:link w:val="IntenseQuoteChar"/>
    <w:uiPriority w:val="30"/>
    <w:qFormat/>
    <w:rsid w:val="007B0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092"/>
    <w:rPr>
      <w:i/>
      <w:iCs/>
      <w:color w:val="0F4761" w:themeColor="accent1" w:themeShade="BF"/>
    </w:rPr>
  </w:style>
  <w:style w:type="character" w:styleId="IntenseReference">
    <w:name w:val="Intense Reference"/>
    <w:basedOn w:val="DefaultParagraphFont"/>
    <w:uiPriority w:val="32"/>
    <w:qFormat/>
    <w:rsid w:val="007B0092"/>
    <w:rPr>
      <w:b/>
      <w:bCs/>
      <w:smallCaps/>
      <w:color w:val="0F4761" w:themeColor="accent1" w:themeShade="BF"/>
      <w:spacing w:val="5"/>
    </w:rPr>
  </w:style>
  <w:style w:type="paragraph" w:styleId="NoSpacing">
    <w:name w:val="No Spacing"/>
    <w:uiPriority w:val="1"/>
    <w:qFormat/>
    <w:rsid w:val="007B00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4319">
      <w:bodyDiv w:val="1"/>
      <w:marLeft w:val="0"/>
      <w:marRight w:val="0"/>
      <w:marTop w:val="0"/>
      <w:marBottom w:val="0"/>
      <w:divBdr>
        <w:top w:val="none" w:sz="0" w:space="0" w:color="auto"/>
        <w:left w:val="none" w:sz="0" w:space="0" w:color="auto"/>
        <w:bottom w:val="none" w:sz="0" w:space="0" w:color="auto"/>
        <w:right w:val="none" w:sz="0" w:space="0" w:color="auto"/>
      </w:divBdr>
    </w:div>
    <w:div w:id="385766241">
      <w:bodyDiv w:val="1"/>
      <w:marLeft w:val="0"/>
      <w:marRight w:val="0"/>
      <w:marTop w:val="0"/>
      <w:marBottom w:val="0"/>
      <w:divBdr>
        <w:top w:val="none" w:sz="0" w:space="0" w:color="auto"/>
        <w:left w:val="none" w:sz="0" w:space="0" w:color="auto"/>
        <w:bottom w:val="none" w:sz="0" w:space="0" w:color="auto"/>
        <w:right w:val="none" w:sz="0" w:space="0" w:color="auto"/>
      </w:divBdr>
    </w:div>
    <w:div w:id="664432721">
      <w:bodyDiv w:val="1"/>
      <w:marLeft w:val="0"/>
      <w:marRight w:val="0"/>
      <w:marTop w:val="0"/>
      <w:marBottom w:val="0"/>
      <w:divBdr>
        <w:top w:val="none" w:sz="0" w:space="0" w:color="auto"/>
        <w:left w:val="none" w:sz="0" w:space="0" w:color="auto"/>
        <w:bottom w:val="none" w:sz="0" w:space="0" w:color="auto"/>
        <w:right w:val="none" w:sz="0" w:space="0" w:color="auto"/>
      </w:divBdr>
    </w:div>
    <w:div w:id="717358598">
      <w:bodyDiv w:val="1"/>
      <w:marLeft w:val="0"/>
      <w:marRight w:val="0"/>
      <w:marTop w:val="0"/>
      <w:marBottom w:val="0"/>
      <w:divBdr>
        <w:top w:val="none" w:sz="0" w:space="0" w:color="auto"/>
        <w:left w:val="none" w:sz="0" w:space="0" w:color="auto"/>
        <w:bottom w:val="none" w:sz="0" w:space="0" w:color="auto"/>
        <w:right w:val="none" w:sz="0" w:space="0" w:color="auto"/>
      </w:divBdr>
    </w:div>
    <w:div w:id="1172648584">
      <w:bodyDiv w:val="1"/>
      <w:marLeft w:val="0"/>
      <w:marRight w:val="0"/>
      <w:marTop w:val="0"/>
      <w:marBottom w:val="0"/>
      <w:divBdr>
        <w:top w:val="none" w:sz="0" w:space="0" w:color="auto"/>
        <w:left w:val="none" w:sz="0" w:space="0" w:color="auto"/>
        <w:bottom w:val="none" w:sz="0" w:space="0" w:color="auto"/>
        <w:right w:val="none" w:sz="0" w:space="0" w:color="auto"/>
      </w:divBdr>
    </w:div>
    <w:div w:id="1734234679">
      <w:bodyDiv w:val="1"/>
      <w:marLeft w:val="0"/>
      <w:marRight w:val="0"/>
      <w:marTop w:val="0"/>
      <w:marBottom w:val="0"/>
      <w:divBdr>
        <w:top w:val="none" w:sz="0" w:space="0" w:color="auto"/>
        <w:left w:val="none" w:sz="0" w:space="0" w:color="auto"/>
        <w:bottom w:val="none" w:sz="0" w:space="0" w:color="auto"/>
        <w:right w:val="none" w:sz="0" w:space="0" w:color="auto"/>
      </w:divBdr>
    </w:div>
    <w:div w:id="1762021125">
      <w:bodyDiv w:val="1"/>
      <w:marLeft w:val="0"/>
      <w:marRight w:val="0"/>
      <w:marTop w:val="0"/>
      <w:marBottom w:val="0"/>
      <w:divBdr>
        <w:top w:val="none" w:sz="0" w:space="0" w:color="auto"/>
        <w:left w:val="none" w:sz="0" w:space="0" w:color="auto"/>
        <w:bottom w:val="none" w:sz="0" w:space="0" w:color="auto"/>
        <w:right w:val="none" w:sz="0" w:space="0" w:color="auto"/>
      </w:divBdr>
    </w:div>
    <w:div w:id="188626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3004</Words>
  <Characters>17127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Castillo</cp:lastModifiedBy>
  <cp:revision>3</cp:revision>
  <dcterms:created xsi:type="dcterms:W3CDTF">2025-09-06T07:23:00Z</dcterms:created>
  <dcterms:modified xsi:type="dcterms:W3CDTF">2025-09-08T03:14:00Z</dcterms:modified>
</cp:coreProperties>
</file>