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E2B" w:rsidRDefault="00C61E2B" w:rsidP="00C61E2B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proofErr w:type="spellStart"/>
      <w:r>
        <w:rPr>
          <w:rFonts w:ascii="Times New Roman" w:hAnsi="Times New Roman"/>
          <w:b/>
          <w:sz w:val="32"/>
          <w:szCs w:val="32"/>
        </w:rPr>
        <w:t>Номи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курс: </w:t>
      </w:r>
      <w:proofErr w:type="spellStart"/>
      <w:r>
        <w:rPr>
          <w:rFonts w:ascii="Times New Roman" w:hAnsi="Times New Roman"/>
          <w:b/>
          <w:sz w:val="32"/>
          <w:szCs w:val="32"/>
        </w:rPr>
        <w:t>Самтҳои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асосии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рушди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сармояи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инсонӣ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шароити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иқтисоди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рақамӣ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дар </w:t>
      </w:r>
      <w:proofErr w:type="spellStart"/>
      <w:r>
        <w:rPr>
          <w:rFonts w:ascii="Times New Roman" w:hAnsi="Times New Roman"/>
          <w:b/>
          <w:sz w:val="32"/>
          <w:szCs w:val="32"/>
        </w:rPr>
        <w:t>Ҷумҳурии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Тоҷикистон</w:t>
      </w:r>
      <w:proofErr w:type="spellEnd"/>
    </w:p>
    <w:p w:rsidR="000A0319" w:rsidRPr="00C61E2B" w:rsidRDefault="00C61E2B" w:rsidP="00C61E2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C61E2B">
        <w:rPr>
          <w:rFonts w:ascii="Times New Roman" w:hAnsi="Times New Roman" w:cs="Times New Roman"/>
          <w:sz w:val="28"/>
          <w:szCs w:val="28"/>
          <w:lang w:val="en-US"/>
        </w:rPr>
        <w:t>(Main directions for the development of human capital in the context of the digital economy in the Republic of Tajikistan)</w:t>
      </w:r>
      <w:r w:rsidR="000A0319" w:rsidRPr="00C61E2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en-US" w:eastAsia="ru-RU"/>
        </w:rPr>
        <w:t>.</w:t>
      </w:r>
    </w:p>
    <w:p w:rsidR="000A0319" w:rsidRDefault="00B9502C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Week: </w:t>
      </w:r>
      <w:r w:rsidR="00846CF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tg-Cyrl-TJ" w:eastAsia="ru-RU"/>
        </w:rPr>
        <w:t>16</w:t>
      </w:r>
      <w:r w:rsidR="000A0319" w:rsidRPr="000A031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. </w:t>
      </w:r>
    </w:p>
    <w:p w:rsidR="00C61E2B" w:rsidRPr="000A0319" w:rsidRDefault="00C61E2B" w:rsidP="000A031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C61E2B" w:rsidRPr="00846CF4" w:rsidRDefault="00846CF4" w:rsidP="00F72999">
      <w:pPr>
        <w:spacing w:after="0" w:line="360" w:lineRule="auto"/>
        <w:jc w:val="both"/>
        <w:rPr>
          <w:rFonts w:ascii="Times New Roman" w:hAnsi="Times New Roman"/>
          <w:b/>
          <w:sz w:val="28"/>
          <w:lang w:val="en-US"/>
        </w:rPr>
      </w:pPr>
      <w:r>
        <w:rPr>
          <w:rFonts w:ascii="Times New Roman" w:hAnsi="Times New Roman" w:cs="Times New Roman"/>
          <w:b/>
          <w:sz w:val="28"/>
          <w:lang w:val="en-US"/>
        </w:rPr>
        <w:t>lecture 16</w:t>
      </w:r>
      <w:r w:rsidR="00C61E2B" w:rsidRPr="00C61E2B">
        <w:rPr>
          <w:rFonts w:ascii="Times New Roman" w:hAnsi="Times New Roman" w:cs="Times New Roman"/>
          <w:b/>
          <w:sz w:val="28"/>
          <w:lang w:val="en-US"/>
        </w:rPr>
        <w:t>.</w:t>
      </w:r>
      <w:r w:rsidR="00C61E2B" w:rsidRPr="00C61E2B">
        <w:rPr>
          <w:rFonts w:ascii="Times New Roman" w:hAnsi="Times New Roman" w:cs="Times New Roman"/>
          <w:sz w:val="28"/>
          <w:lang w:val="en-US"/>
        </w:rPr>
        <w:t xml:space="preserve"> </w:t>
      </w:r>
      <w:r w:rsidRPr="00846CF4">
        <w:rPr>
          <w:rFonts w:ascii="Times New Roman" w:hAnsi="Times New Roman"/>
          <w:sz w:val="28"/>
          <w:lang w:val="en-US"/>
        </w:rPr>
        <w:t>Processes of human capital formation as a key factor in the innovative development of professional management</w:t>
      </w:r>
    </w:p>
    <w:p w:rsidR="00EC184D" w:rsidRPr="00EC184D" w:rsidRDefault="00EC184D" w:rsidP="00824D97">
      <w:pPr>
        <w:spacing w:after="0"/>
        <w:jc w:val="center"/>
        <w:rPr>
          <w:rFonts w:ascii="Times New Roman" w:hAnsi="Times New Roman" w:cs="Times New Roman"/>
          <w:sz w:val="28"/>
          <w:lang w:val="en-US"/>
        </w:rPr>
      </w:pPr>
    </w:p>
    <w:p w:rsidR="000A0319" w:rsidRPr="00C61E2B" w:rsidRDefault="000A0319" w:rsidP="000A0319">
      <w:pPr>
        <w:spacing w:after="0" w:line="240" w:lineRule="auto"/>
        <w:rPr>
          <w:rFonts w:ascii="Times New Roman" w:eastAsia="Times New Roman" w:hAnsi="Times New Roman" w:cs="Times New Roman"/>
          <w:sz w:val="6"/>
          <w:szCs w:val="24"/>
          <w:lang w:val="en-US" w:eastAsia="ru-RU"/>
        </w:rPr>
      </w:pPr>
    </w:p>
    <w:p w:rsidR="000A0319" w:rsidRPr="00EC184D" w:rsidRDefault="00B9502C" w:rsidP="00C61E2B">
      <w:pPr>
        <w:spacing w:after="0" w:line="360" w:lineRule="auto"/>
        <w:jc w:val="center"/>
        <w:rPr>
          <w:rFonts w:ascii="Times New Roman" w:hAnsi="Times New Roman" w:cs="Times New Roman"/>
          <w:sz w:val="48"/>
          <w:lang w:val="tg-Cyrl-TJ"/>
        </w:rPr>
      </w:pPr>
      <w:proofErr w:type="spellStart"/>
      <w:r w:rsidRPr="00EC184D">
        <w:rPr>
          <w:rFonts w:ascii="Times New Roman" w:hAnsi="Times New Roman"/>
          <w:b/>
          <w:sz w:val="32"/>
        </w:rPr>
        <w:t>Мавзӯи</w:t>
      </w:r>
      <w:proofErr w:type="spellEnd"/>
      <w:r w:rsidR="00824D97" w:rsidRPr="00850F61">
        <w:rPr>
          <w:rFonts w:ascii="Times New Roman" w:hAnsi="Times New Roman"/>
          <w:b/>
          <w:sz w:val="32"/>
          <w:lang w:val="en-US"/>
        </w:rPr>
        <w:t xml:space="preserve"> </w:t>
      </w:r>
      <w:r w:rsidR="00846CF4">
        <w:rPr>
          <w:rFonts w:ascii="Times New Roman" w:hAnsi="Times New Roman"/>
          <w:b/>
          <w:sz w:val="32"/>
          <w:lang w:val="tg-Cyrl-TJ"/>
        </w:rPr>
        <w:t>16</w:t>
      </w:r>
      <w:r w:rsidR="00C61E2B" w:rsidRPr="00850F61">
        <w:rPr>
          <w:rFonts w:ascii="Times New Roman" w:hAnsi="Times New Roman"/>
          <w:b/>
          <w:sz w:val="32"/>
          <w:lang w:val="en-US"/>
        </w:rPr>
        <w:t xml:space="preserve">. </w:t>
      </w:r>
      <w:r w:rsidR="00846CF4" w:rsidRPr="00846CF4">
        <w:rPr>
          <w:rFonts w:ascii="Times New Roman" w:hAnsi="Times New Roman"/>
          <w:b/>
          <w:sz w:val="28"/>
          <w:szCs w:val="28"/>
        </w:rPr>
        <w:t>РАВАНДҲОИ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ТАШАККУЛДИҲИИ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САРМОЯИ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ИНСОНӢ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ҲАМЧУН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ОМИЛИ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АСОСИИ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РУШДИ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ИННОВАТСИОНИИ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МЕНЕҶМЕНТИ</w:t>
      </w:r>
      <w:r w:rsidR="00846CF4" w:rsidRPr="00846CF4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846CF4" w:rsidRPr="00846CF4">
        <w:rPr>
          <w:rFonts w:ascii="Times New Roman" w:hAnsi="Times New Roman"/>
          <w:b/>
          <w:sz w:val="28"/>
          <w:szCs w:val="28"/>
        </w:rPr>
        <w:t>КАСБӢ</w:t>
      </w:r>
    </w:p>
    <w:p w:rsidR="000A0319" w:rsidRDefault="000A0319" w:rsidP="000A0319">
      <w:pPr>
        <w:rPr>
          <w:rFonts w:ascii="Times New Roman" w:hAnsi="Times New Roman" w:cs="Times New Roman"/>
          <w:sz w:val="28"/>
          <w:lang w:val="tg-Cyrl-TJ"/>
        </w:rPr>
      </w:pPr>
      <w:r>
        <w:rPr>
          <w:rFonts w:ascii="Times New Roman" w:hAnsi="Times New Roman" w:cs="Times New Roman"/>
          <w:sz w:val="28"/>
          <w:lang w:val="tg-Cyrl-TJ"/>
        </w:rPr>
        <w:t>Ҷавоби саволҳои тестӣ:</w:t>
      </w:r>
    </w:p>
    <w:p w:rsidR="000A0319" w:rsidRDefault="000A0319" w:rsidP="000A0319">
      <w:pPr>
        <w:rPr>
          <w:rFonts w:ascii="Times New Roman" w:hAnsi="Times New Roman" w:cs="Times New Roman"/>
          <w:i/>
          <w:sz w:val="28"/>
          <w:lang w:val="tg-Cyrl-TJ"/>
        </w:rPr>
      </w:pPr>
      <w:r>
        <w:rPr>
          <w:rFonts w:ascii="Times New Roman" w:hAnsi="Times New Roman" w:cs="Times New Roman"/>
          <w:i/>
          <w:sz w:val="28"/>
          <w:lang w:val="tg-Cyrl-TJ"/>
        </w:rPr>
        <w:t>1</w:t>
      </w:r>
      <w:r w:rsidR="00846CF4" w:rsidRPr="00846CF4">
        <w:rPr>
          <w:rFonts w:ascii="Times New Roman" w:hAnsi="Times New Roman" w:cs="Times New Roman"/>
          <w:i/>
          <w:sz w:val="28"/>
          <w:lang w:val="en-US"/>
        </w:rPr>
        <w:t xml:space="preserve"> </w:t>
      </w:r>
      <w:r w:rsidR="00846CF4">
        <w:rPr>
          <w:rFonts w:ascii="Times New Roman" w:hAnsi="Times New Roman" w:cs="Times New Roman"/>
          <w:i/>
          <w:sz w:val="28"/>
          <w:lang w:val="en-US"/>
        </w:rPr>
        <w:t>D</w:t>
      </w:r>
      <w:r>
        <w:rPr>
          <w:rFonts w:ascii="Times New Roman" w:hAnsi="Times New Roman" w:cs="Times New Roman"/>
          <w:i/>
          <w:sz w:val="28"/>
          <w:lang w:val="tg-Cyrl-TJ"/>
        </w:rPr>
        <w:t>,  2</w:t>
      </w:r>
      <w:r w:rsidR="00846CF4">
        <w:rPr>
          <w:rFonts w:ascii="Times New Roman" w:hAnsi="Times New Roman" w:cs="Times New Roman"/>
          <w:i/>
          <w:sz w:val="28"/>
          <w:lang w:val="tg-Cyrl-TJ"/>
        </w:rPr>
        <w:t>В</w:t>
      </w:r>
      <w:r>
        <w:rPr>
          <w:rFonts w:ascii="Times New Roman" w:hAnsi="Times New Roman" w:cs="Times New Roman"/>
          <w:i/>
          <w:sz w:val="28"/>
          <w:lang w:val="tg-Cyrl-TJ"/>
        </w:rPr>
        <w:t>,  3</w:t>
      </w:r>
      <w:r w:rsidR="00846CF4">
        <w:rPr>
          <w:rFonts w:ascii="Times New Roman" w:hAnsi="Times New Roman" w:cs="Times New Roman"/>
          <w:i/>
          <w:sz w:val="28"/>
          <w:lang w:val="tg-Cyrl-TJ"/>
        </w:rPr>
        <w:t>А</w:t>
      </w:r>
      <w:r>
        <w:rPr>
          <w:rFonts w:ascii="Times New Roman" w:hAnsi="Times New Roman" w:cs="Times New Roman"/>
          <w:i/>
          <w:sz w:val="28"/>
          <w:lang w:val="tg-Cyrl-TJ"/>
        </w:rPr>
        <w:t>,  4</w:t>
      </w:r>
      <w:r w:rsidR="00846CF4">
        <w:rPr>
          <w:rFonts w:ascii="Times New Roman" w:hAnsi="Times New Roman" w:cs="Times New Roman"/>
          <w:i/>
          <w:sz w:val="28"/>
          <w:lang w:val="tg-Cyrl-TJ"/>
        </w:rPr>
        <w:t>С</w:t>
      </w:r>
      <w:bookmarkStart w:id="0" w:name="_GoBack"/>
      <w:bookmarkEnd w:id="0"/>
      <w:r>
        <w:rPr>
          <w:rFonts w:ascii="Times New Roman" w:hAnsi="Times New Roman" w:cs="Times New Roman"/>
          <w:i/>
          <w:sz w:val="28"/>
          <w:lang w:val="tg-Cyrl-TJ"/>
        </w:rPr>
        <w:t>.</w:t>
      </w:r>
    </w:p>
    <w:p w:rsidR="00D35D44" w:rsidRPr="000A0319" w:rsidRDefault="00D35D44">
      <w:pPr>
        <w:rPr>
          <w:lang w:val="tg-Cyrl-TJ"/>
        </w:rPr>
      </w:pPr>
    </w:p>
    <w:sectPr w:rsidR="00D35D44" w:rsidRPr="000A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5D44"/>
    <w:rsid w:val="000A0319"/>
    <w:rsid w:val="00144B4E"/>
    <w:rsid w:val="001B27FD"/>
    <w:rsid w:val="0025311A"/>
    <w:rsid w:val="004D433C"/>
    <w:rsid w:val="005A65B6"/>
    <w:rsid w:val="005F3FE1"/>
    <w:rsid w:val="00706BBA"/>
    <w:rsid w:val="007173C7"/>
    <w:rsid w:val="00824D97"/>
    <w:rsid w:val="00846CF4"/>
    <w:rsid w:val="00850F61"/>
    <w:rsid w:val="00870DB1"/>
    <w:rsid w:val="008D2F36"/>
    <w:rsid w:val="009A1A5E"/>
    <w:rsid w:val="009B1204"/>
    <w:rsid w:val="00B9502C"/>
    <w:rsid w:val="00C61E2B"/>
    <w:rsid w:val="00CB148D"/>
    <w:rsid w:val="00D35D44"/>
    <w:rsid w:val="00D43275"/>
    <w:rsid w:val="00E92B89"/>
    <w:rsid w:val="00EB6792"/>
    <w:rsid w:val="00EC184D"/>
    <w:rsid w:val="00F72999"/>
    <w:rsid w:val="00FA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5B7BE"/>
  <w15:docId w15:val="{10D6D92B-2695-4EBF-AB05-81463CE7D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0D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A0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028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25</cp:revision>
  <dcterms:created xsi:type="dcterms:W3CDTF">2025-04-02T06:12:00Z</dcterms:created>
  <dcterms:modified xsi:type="dcterms:W3CDTF">2025-11-05T05:42:00Z</dcterms:modified>
</cp:coreProperties>
</file>