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AA51A9" w14:textId="3B0B0E9C" w:rsidR="003351B2" w:rsidRPr="005365E1" w:rsidRDefault="003351B2" w:rsidP="003351B2">
      <w:pPr>
        <w:spacing w:after="0" w:line="360" w:lineRule="auto"/>
        <w:rPr>
          <w:rFonts w:ascii="Times New Roman" w:hAnsi="Times New Roman" w:cs="Times New Roman"/>
          <w:b/>
          <w:sz w:val="40"/>
          <w:szCs w:val="40"/>
          <w:lang w:val="en-US"/>
        </w:rPr>
      </w:pPr>
      <w:r w:rsidRPr="005365E1">
        <w:rPr>
          <w:rFonts w:ascii="Times New Roman" w:hAnsi="Times New Roman" w:cs="Times New Roman"/>
          <w:b/>
          <w:sz w:val="40"/>
          <w:szCs w:val="40"/>
          <w:lang w:val="uz-Cyrl-UZ"/>
        </w:rPr>
        <w:t xml:space="preserve">Course name: </w:t>
      </w:r>
      <w:r w:rsidRPr="005365E1">
        <w:rPr>
          <w:rFonts w:ascii="Times New Roman" w:hAnsi="Times New Roman" w:cs="Times New Roman"/>
          <w:b/>
          <w:sz w:val="40"/>
          <w:szCs w:val="40"/>
          <w:lang w:val="en-US"/>
        </w:rPr>
        <w:t>Introduction to Political Science</w:t>
      </w:r>
    </w:p>
    <w:p w14:paraId="4B81E0C9" w14:textId="60FB9CE7" w:rsidR="003351B2" w:rsidRPr="00C3713B" w:rsidRDefault="003351B2" w:rsidP="003351B2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C3713B">
        <w:rPr>
          <w:rFonts w:ascii="Times New Roman" w:hAnsi="Times New Roman" w:cs="Times New Roman"/>
          <w:b/>
          <w:sz w:val="32"/>
          <w:szCs w:val="32"/>
          <w:lang w:val="uz-Cyrl-UZ"/>
        </w:rPr>
        <w:t xml:space="preserve">Week </w:t>
      </w:r>
      <w:r w:rsidR="001C4666">
        <w:rPr>
          <w:rFonts w:ascii="Times New Roman" w:hAnsi="Times New Roman" w:cs="Times New Roman"/>
          <w:b/>
          <w:sz w:val="32"/>
          <w:szCs w:val="32"/>
          <w:lang w:val="en-US"/>
        </w:rPr>
        <w:t>10</w:t>
      </w:r>
      <w:r w:rsidRPr="00C3713B">
        <w:rPr>
          <w:rFonts w:ascii="Times New Roman" w:hAnsi="Times New Roman" w:cs="Times New Roman"/>
          <w:b/>
          <w:sz w:val="32"/>
          <w:szCs w:val="32"/>
          <w:lang w:val="uz-Cyrl-UZ"/>
        </w:rPr>
        <w:t>:</w:t>
      </w:r>
      <w:r w:rsidRPr="00C3713B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</w:p>
    <w:p w14:paraId="255A4B19" w14:textId="0451B8E3" w:rsidR="00C1083A" w:rsidRPr="009938AE" w:rsidRDefault="003351B2" w:rsidP="00073551">
      <w:pPr>
        <w:spacing w:after="0" w:line="360" w:lineRule="auto"/>
        <w:rPr>
          <w:rFonts w:ascii="Times New Roman" w:hAnsi="Times New Roman" w:cs="Times New Roman"/>
          <w:b/>
          <w:sz w:val="40"/>
          <w:szCs w:val="40"/>
          <w:lang w:val="en-US"/>
        </w:rPr>
      </w:pPr>
      <w:r w:rsidRPr="009E4D5F">
        <w:rPr>
          <w:rFonts w:ascii="Times New Roman" w:hAnsi="Times New Roman" w:cs="Times New Roman"/>
          <w:b/>
          <w:sz w:val="36"/>
          <w:szCs w:val="36"/>
          <w:lang w:val="en-US"/>
        </w:rPr>
        <w:t xml:space="preserve">Lecture </w:t>
      </w:r>
      <w:r w:rsidR="001C4666">
        <w:rPr>
          <w:rFonts w:ascii="Times New Roman" w:hAnsi="Times New Roman" w:cs="Times New Roman"/>
          <w:b/>
          <w:sz w:val="36"/>
          <w:szCs w:val="36"/>
          <w:lang w:val="en-US"/>
        </w:rPr>
        <w:t>10</w:t>
      </w:r>
      <w:r w:rsidRPr="009E4D5F">
        <w:rPr>
          <w:rFonts w:ascii="Times New Roman" w:hAnsi="Times New Roman" w:cs="Times New Roman"/>
          <w:b/>
          <w:sz w:val="36"/>
          <w:szCs w:val="36"/>
          <w:lang w:val="en-US"/>
        </w:rPr>
        <w:t>:</w:t>
      </w:r>
      <w:r w:rsidRPr="009E4D5F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r w:rsidR="00073551" w:rsidRPr="000C40B4">
        <w:rPr>
          <w:rFonts w:ascii="Times New Roman" w:hAnsi="Times New Roman" w:cs="Times New Roman"/>
          <w:b/>
          <w:bCs/>
          <w:sz w:val="36"/>
          <w:szCs w:val="36"/>
          <w:lang w:val="en-US"/>
        </w:rPr>
        <w:t>Political Parties and Mass Movements</w:t>
      </w:r>
    </w:p>
    <w:p w14:paraId="281B222A" w14:textId="77777777" w:rsidR="009E4D5F" w:rsidRDefault="009E4D5F" w:rsidP="00C3713B">
      <w:pPr>
        <w:spacing w:after="0" w:line="360" w:lineRule="auto"/>
        <w:rPr>
          <w:rFonts w:ascii="Times New Roman" w:hAnsi="Times New Roman" w:cs="Times New Roman"/>
          <w:b/>
          <w:sz w:val="36"/>
          <w:szCs w:val="36"/>
          <w:lang w:val="tg-Cyrl-TJ"/>
        </w:rPr>
      </w:pPr>
    </w:p>
    <w:p w14:paraId="733F8060" w14:textId="3912E7FB" w:rsidR="00C3713B" w:rsidRPr="009E4D5F" w:rsidRDefault="003351B2" w:rsidP="00C3713B">
      <w:pPr>
        <w:spacing w:after="0" w:line="360" w:lineRule="auto"/>
        <w:rPr>
          <w:rFonts w:ascii="Times New Roman" w:hAnsi="Times New Roman" w:cs="Times New Roman"/>
          <w:b/>
          <w:sz w:val="36"/>
          <w:szCs w:val="36"/>
          <w:lang w:val="tg-Cyrl-TJ"/>
        </w:rPr>
      </w:pPr>
      <w:r w:rsidRPr="00C3713B">
        <w:rPr>
          <w:rFonts w:ascii="Times New Roman" w:hAnsi="Times New Roman" w:cs="Times New Roman"/>
          <w:b/>
          <w:sz w:val="36"/>
          <w:szCs w:val="36"/>
          <w:lang w:val="tg-Cyrl-TJ"/>
        </w:rPr>
        <w:t>Номи фан: Муқаддимаи фанни сиёсатшиносӣ</w:t>
      </w:r>
    </w:p>
    <w:p w14:paraId="5F0E1641" w14:textId="77777777" w:rsidR="00C3713B" w:rsidRPr="009E4D5F" w:rsidRDefault="00C3713B" w:rsidP="00C3713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tg-Cyrl-TJ"/>
        </w:rPr>
      </w:pPr>
    </w:p>
    <w:p w14:paraId="55365F78" w14:textId="2BC1AAE8" w:rsidR="00B40B13" w:rsidRPr="00CF1425" w:rsidRDefault="003351B2" w:rsidP="00B40B13">
      <w:pPr>
        <w:tabs>
          <w:tab w:val="left" w:pos="3686"/>
        </w:tabs>
        <w:spacing w:after="0" w:line="276" w:lineRule="auto"/>
        <w:ind w:right="-5"/>
        <w:rPr>
          <w:rFonts w:ascii="Times New Roman" w:hAnsi="Times New Roman" w:cs="Times New Roman"/>
          <w:b/>
          <w:bCs/>
          <w:sz w:val="36"/>
          <w:szCs w:val="36"/>
          <w:lang w:val="tg-Cyrl-TJ"/>
        </w:rPr>
      </w:pPr>
      <w:r w:rsidRPr="009E4D5F">
        <w:rPr>
          <w:rFonts w:ascii="Times New Roman" w:hAnsi="Times New Roman" w:cs="Times New Roman"/>
          <w:b/>
          <w:bCs/>
          <w:sz w:val="36"/>
          <w:szCs w:val="36"/>
          <w:lang w:val="tg-Cyrl-TJ"/>
        </w:rPr>
        <w:t>МАВЗӮИ</w:t>
      </w:r>
      <w:r w:rsidR="009E4D5F" w:rsidRPr="009E4D5F">
        <w:rPr>
          <w:rFonts w:ascii="Times New Roman" w:hAnsi="Times New Roman" w:cs="Times New Roman"/>
          <w:b/>
          <w:bCs/>
          <w:sz w:val="36"/>
          <w:szCs w:val="36"/>
          <w:lang w:val="tg-Cyrl-TJ"/>
        </w:rPr>
        <w:t xml:space="preserve"> </w:t>
      </w:r>
      <w:r w:rsidR="001C4666" w:rsidRPr="00073551">
        <w:rPr>
          <w:rFonts w:ascii="Times New Roman" w:hAnsi="Times New Roman" w:cs="Times New Roman"/>
          <w:b/>
          <w:bCs/>
          <w:sz w:val="36"/>
          <w:szCs w:val="36"/>
          <w:lang w:val="tg-Cyrl-TJ"/>
        </w:rPr>
        <w:t>10</w:t>
      </w:r>
      <w:r w:rsidRPr="009E4D5F">
        <w:rPr>
          <w:rFonts w:ascii="Times New Roman" w:hAnsi="Times New Roman" w:cs="Times New Roman"/>
          <w:b/>
          <w:bCs/>
          <w:sz w:val="36"/>
          <w:szCs w:val="36"/>
          <w:lang w:val="tg-Cyrl-TJ"/>
        </w:rPr>
        <w:t xml:space="preserve">: </w:t>
      </w:r>
      <w:r w:rsidR="00073551" w:rsidRPr="000C40B4">
        <w:rPr>
          <w:rFonts w:ascii="Times New Roman" w:hAnsi="Times New Roman" w:cs="Times New Roman"/>
          <w:b/>
          <w:sz w:val="36"/>
          <w:szCs w:val="36"/>
          <w:lang w:val="tg-Cyrl-TJ"/>
        </w:rPr>
        <w:t>Ҳизбҳои сиёс</w:t>
      </w:r>
      <w:r w:rsidR="00073551" w:rsidRPr="000C40B4">
        <w:rPr>
          <w:rFonts w:ascii="Times New Roman" w:eastAsia="MS Mincho" w:hAnsi="Times New Roman" w:cs="Times New Roman"/>
          <w:b/>
          <w:sz w:val="36"/>
          <w:szCs w:val="36"/>
          <w:lang w:val="tg-Cyrl-TJ"/>
        </w:rPr>
        <w:t>ӣ</w:t>
      </w:r>
      <w:r w:rsidR="00073551" w:rsidRPr="000C40B4">
        <w:rPr>
          <w:rFonts w:ascii="Times New Roman" w:hAnsi="Times New Roman" w:cs="Times New Roman"/>
          <w:b/>
          <w:sz w:val="36"/>
          <w:szCs w:val="36"/>
          <w:lang w:val="tg-Cyrl-TJ"/>
        </w:rPr>
        <w:t xml:space="preserve">  ва ҳаракатҳои о</w:t>
      </w:r>
      <w:r w:rsidR="00073551">
        <w:rPr>
          <w:rFonts w:ascii="Times New Roman" w:hAnsi="Times New Roman" w:cs="Times New Roman"/>
          <w:b/>
          <w:sz w:val="36"/>
          <w:szCs w:val="36"/>
          <w:lang w:val="tg-Cyrl-TJ"/>
        </w:rPr>
        <w:t>м</w:t>
      </w:r>
      <w:r w:rsidR="00073551" w:rsidRPr="000C40B4">
        <w:rPr>
          <w:rFonts w:ascii="Times New Roman" w:hAnsi="Times New Roman" w:cs="Times New Roman"/>
          <w:b/>
          <w:sz w:val="36"/>
          <w:szCs w:val="36"/>
          <w:lang w:val="tg-Cyrl-TJ"/>
        </w:rPr>
        <w:t>мавӣ</w:t>
      </w:r>
    </w:p>
    <w:p w14:paraId="6DDB7619" w14:textId="13B6570E" w:rsidR="003351B2" w:rsidRDefault="003351B2" w:rsidP="00B40B13">
      <w:pPr>
        <w:tabs>
          <w:tab w:val="left" w:pos="3686"/>
        </w:tabs>
        <w:spacing w:after="0" w:line="276" w:lineRule="auto"/>
        <w:ind w:right="-5"/>
        <w:rPr>
          <w:rStyle w:val="rynqvb"/>
          <w:rFonts w:ascii="Times New Roman" w:hAnsi="Times New Roman"/>
          <w:lang w:val="tg-Cyrl-TJ"/>
        </w:rPr>
      </w:pPr>
    </w:p>
    <w:p w14:paraId="139E921B" w14:textId="77777777" w:rsidR="00C1083A" w:rsidRPr="00C873BA" w:rsidRDefault="00C1083A" w:rsidP="00C873BA">
      <w:pPr>
        <w:spacing w:before="240" w:after="0" w:line="360" w:lineRule="auto"/>
        <w:jc w:val="center"/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</w:p>
    <w:p w14:paraId="5B9F02BD" w14:textId="5A03BAD5" w:rsidR="00E9253A" w:rsidRPr="00C873BA" w:rsidRDefault="003351B2" w:rsidP="00C873BA">
      <w:pPr>
        <w:pStyle w:val="a3"/>
        <w:spacing w:before="240" w:after="0" w:line="360" w:lineRule="auto"/>
        <w:jc w:val="both"/>
        <w:rPr>
          <w:b/>
          <w:color w:val="000000" w:themeColor="text1"/>
          <w:sz w:val="28"/>
          <w:szCs w:val="28"/>
          <w:lang w:val="tg-Cyrl-TJ"/>
        </w:rPr>
      </w:pPr>
      <w:r w:rsidRPr="00C873BA">
        <w:rPr>
          <w:b/>
          <w:color w:val="000000" w:themeColor="text1"/>
          <w:sz w:val="28"/>
          <w:szCs w:val="28"/>
          <w:lang w:val="tg-Cyrl-TJ"/>
        </w:rPr>
        <w:t>Саволҳоҳои кори мустақилона оид ба мавзуъ:</w:t>
      </w:r>
    </w:p>
    <w:p w14:paraId="78A2230E" w14:textId="77777777" w:rsidR="00C873BA" w:rsidRPr="00C873BA" w:rsidRDefault="00C873BA" w:rsidP="00C873BA">
      <w:pPr>
        <w:pStyle w:val="a7"/>
        <w:numPr>
          <w:ilvl w:val="0"/>
          <w:numId w:val="5"/>
        </w:numPr>
        <w:spacing w:before="240"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C873BA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Мафҳуми ҳизби сиёсиро тавзеҳ диҳед ва нақши онро дар низоми сиёсӣ шарҳ диҳед.</w:t>
      </w:r>
    </w:p>
    <w:p w14:paraId="59BDC1B6" w14:textId="77777777" w:rsidR="00C873BA" w:rsidRPr="00C873BA" w:rsidRDefault="00C873BA" w:rsidP="00C873BA">
      <w:pPr>
        <w:pStyle w:val="a7"/>
        <w:numPr>
          <w:ilvl w:val="0"/>
          <w:numId w:val="5"/>
        </w:numPr>
        <w:spacing w:before="240" w:after="0" w:line="360" w:lineRule="auto"/>
        <w:ind w:left="0"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tg-Cyrl-TJ" w:eastAsia="ru-RU"/>
        </w:rPr>
      </w:pPr>
      <w:r w:rsidRPr="00C873BA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Фарқи асосии байни ҳизби сиёсӣ ва ҳаракати оммавиро бо мисол ни</w:t>
      </w:r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tg-Cyrl-TJ" w:eastAsia="ru-RU"/>
        </w:rPr>
        <w:t>шон диҳед.</w:t>
      </w:r>
    </w:p>
    <w:p w14:paraId="40183EFC" w14:textId="4CCCE6EA" w:rsidR="00C873BA" w:rsidRPr="00C873BA" w:rsidRDefault="00C873BA" w:rsidP="00C873BA">
      <w:pPr>
        <w:pStyle w:val="a7"/>
        <w:numPr>
          <w:ilvl w:val="0"/>
          <w:numId w:val="5"/>
        </w:numPr>
        <w:spacing w:before="240" w:after="0" w:line="360" w:lineRule="auto"/>
        <w:ind w:left="0"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tg-Cyrl-TJ" w:eastAsia="ru-RU"/>
        </w:rPr>
      </w:pPr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tg-Cyrl-TJ" w:eastAsia="ru-RU"/>
        </w:rPr>
        <w:t xml:space="preserve">Дар бораи таърихи пайдоиш ва рушди ҳизбҳои сиёсӣ дар Тоҷикистон </w:t>
      </w:r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tg-Cyrl-TJ" w:eastAsia="ru-RU"/>
        </w:rPr>
        <w:t xml:space="preserve">маълумот </w:t>
      </w:r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tg-Cyrl-TJ" w:eastAsia="ru-RU"/>
        </w:rPr>
        <w:t>диҳед.</w:t>
      </w:r>
    </w:p>
    <w:p w14:paraId="1C5FE0EA" w14:textId="77777777" w:rsidR="00C873BA" w:rsidRPr="00C873BA" w:rsidRDefault="00C873BA" w:rsidP="00C873BA">
      <w:pPr>
        <w:pStyle w:val="a7"/>
        <w:numPr>
          <w:ilvl w:val="0"/>
          <w:numId w:val="5"/>
        </w:numPr>
        <w:spacing w:before="240" w:after="0" w:line="360" w:lineRule="auto"/>
        <w:ind w:left="0"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tg-Cyrl-TJ" w:eastAsia="ru-RU"/>
        </w:rPr>
      </w:pPr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tg-Cyrl-TJ" w:eastAsia="ru-RU"/>
        </w:rPr>
        <w:t>Нақши ҳаракатҳои иҷтимоӣ ва оммавӣ дар ташаккули афкори ҷамъиятиро тавсиф намоед.</w:t>
      </w:r>
    </w:p>
    <w:p w14:paraId="0113CF61" w14:textId="6BC373AD" w:rsidR="00C873BA" w:rsidRPr="00C873BA" w:rsidRDefault="00C873BA" w:rsidP="00C873BA">
      <w:pPr>
        <w:pStyle w:val="a7"/>
        <w:numPr>
          <w:ilvl w:val="0"/>
          <w:numId w:val="5"/>
        </w:numPr>
        <w:spacing w:before="240" w:after="0" w:line="360" w:lineRule="auto"/>
        <w:ind w:left="0"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tg-Cyrl-TJ" w:eastAsia="ru-RU"/>
        </w:rPr>
      </w:pPr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tg-Cyrl-TJ" w:eastAsia="ru-RU"/>
        </w:rPr>
        <w:t>Намудҳои асосии ҳизбҳои сиёсиро муқоиса кунед.</w:t>
      </w:r>
    </w:p>
    <w:p w14:paraId="5A82E66F" w14:textId="26321E78" w:rsidR="00DA0460" w:rsidRPr="00C873BA" w:rsidRDefault="00C873BA" w:rsidP="00C873BA">
      <w:pPr>
        <w:pStyle w:val="a7"/>
        <w:numPr>
          <w:ilvl w:val="0"/>
          <w:numId w:val="5"/>
        </w:numPr>
        <w:spacing w:before="240" w:after="0" w:line="360" w:lineRule="auto"/>
        <w:ind w:left="0" w:firstLine="284"/>
        <w:jc w:val="both"/>
        <w:rPr>
          <w:rStyle w:val="rynqvb"/>
          <w:rFonts w:ascii="Times New Roman" w:eastAsia="Times New Roman" w:hAnsi="Times New Roman" w:cs="Times New Roman"/>
          <w:color w:val="000000" w:themeColor="text1"/>
          <w:sz w:val="28"/>
          <w:szCs w:val="28"/>
          <w:lang w:val="tg-Cyrl-TJ" w:eastAsia="ru-RU"/>
        </w:rPr>
      </w:pPr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tg-Cyrl-TJ" w:eastAsia="ru-RU"/>
        </w:rPr>
        <w:t>Андешаи худро дар бораи аҳамияти иштироки шаҳрвандон дар фаъолияти ҳизбҳои сиёсӣ ва ҳаракатҳои ҷамъиятӣ нависед.</w:t>
      </w:r>
    </w:p>
    <w:p w14:paraId="40874863" w14:textId="0DA05253" w:rsidR="003351B2" w:rsidRPr="00C873BA" w:rsidRDefault="003351B2" w:rsidP="00C873BA">
      <w:pPr>
        <w:spacing w:before="240" w:after="0" w:line="360" w:lineRule="auto"/>
        <w:rPr>
          <w:rStyle w:val="rynqvb"/>
          <w:rFonts w:ascii="Times New Roman" w:hAnsi="Times New Roman" w:cs="Times New Roman"/>
          <w:b/>
          <w:color w:val="000000" w:themeColor="text1"/>
          <w:sz w:val="28"/>
          <w:szCs w:val="28"/>
          <w:lang w:val="tg-Cyrl-TJ"/>
        </w:rPr>
      </w:pPr>
      <w:r w:rsidRPr="00C873BA">
        <w:rPr>
          <w:rStyle w:val="rynqvb"/>
          <w:rFonts w:ascii="Times New Roman" w:hAnsi="Times New Roman" w:cs="Times New Roman"/>
          <w:b/>
          <w:color w:val="000000" w:themeColor="text1"/>
          <w:sz w:val="28"/>
          <w:szCs w:val="28"/>
          <w:lang w:val="tg-Cyrl-TJ"/>
        </w:rPr>
        <w:t>Саволҳои тестӣ оид ба мавзуъ:</w:t>
      </w:r>
    </w:p>
    <w:p w14:paraId="2B3D9FA5" w14:textId="7622428C" w:rsidR="00C873BA" w:rsidRPr="00C873BA" w:rsidRDefault="00C873BA" w:rsidP="00C873BA">
      <w:pPr>
        <w:pStyle w:val="a7"/>
        <w:numPr>
          <w:ilvl w:val="0"/>
          <w:numId w:val="6"/>
        </w:numPr>
        <w:spacing w:before="240" w:after="0" w:line="360" w:lineRule="auto"/>
        <w:ind w:left="0" w:firstLine="28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tg-Cyrl-TJ" w:eastAsia="ru-RU"/>
        </w:rPr>
      </w:pPr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tg-Cyrl-TJ" w:eastAsia="ru-RU"/>
        </w:rPr>
        <w:t>Ҳизби сиёсӣ чист?</w:t>
      </w:r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tg-Cyrl-TJ" w:eastAsia="ru-RU"/>
        </w:rPr>
        <w:br/>
        <w:t>A) Созмони иқтисодӣ</w:t>
      </w:r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tg-Cyrl-TJ" w:eastAsia="ru-RU"/>
        </w:rPr>
        <w:br/>
      </w:r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tg-Cyrl-TJ" w:eastAsia="ru-RU"/>
        </w:rPr>
        <w:t>Б</w:t>
      </w:r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tg-Cyrl-TJ" w:eastAsia="ru-RU"/>
        </w:rPr>
        <w:t>) Гурӯҳи шаҳрвандон бо ҳадафҳои сиёсӣ</w:t>
      </w:r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tg-Cyrl-TJ" w:eastAsia="ru-RU"/>
        </w:rPr>
        <w:br/>
      </w:r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tg-Cyrl-TJ" w:eastAsia="ru-RU"/>
        </w:rPr>
        <w:t>В</w:t>
      </w:r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tg-Cyrl-TJ" w:eastAsia="ru-RU"/>
        </w:rPr>
        <w:t>) Ҷамъияти илмӣ</w:t>
      </w:r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tg-Cyrl-TJ" w:eastAsia="ru-RU"/>
        </w:rPr>
        <w:br/>
      </w:r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tg-Cyrl-TJ" w:eastAsia="ru-RU"/>
        </w:rPr>
        <w:t>Г</w:t>
      </w:r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tg-Cyrl-TJ" w:eastAsia="ru-RU"/>
        </w:rPr>
        <w:t>) Иттифоқи ҷавонон</w:t>
      </w:r>
    </w:p>
    <w:p w14:paraId="1B5FEB40" w14:textId="77777777" w:rsidR="00C873BA" w:rsidRPr="00C873BA" w:rsidRDefault="00C873BA" w:rsidP="00C873BA">
      <w:pPr>
        <w:pStyle w:val="a7"/>
        <w:spacing w:before="240" w:after="0" w:line="360" w:lineRule="auto"/>
        <w:ind w:left="0" w:firstLine="28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tg-Cyrl-TJ" w:eastAsia="ru-RU"/>
        </w:rPr>
      </w:pPr>
    </w:p>
    <w:p w14:paraId="0705D896" w14:textId="5AAD3687" w:rsidR="00C873BA" w:rsidRPr="00C873BA" w:rsidRDefault="00C873BA" w:rsidP="00C873BA">
      <w:pPr>
        <w:pStyle w:val="a7"/>
        <w:numPr>
          <w:ilvl w:val="0"/>
          <w:numId w:val="6"/>
        </w:numPr>
        <w:spacing w:before="240" w:after="0" w:line="360" w:lineRule="auto"/>
        <w:ind w:left="0" w:firstLine="28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tg-Cyrl-TJ" w:eastAsia="ru-RU"/>
        </w:rPr>
      </w:pPr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tg-Cyrl-TJ" w:eastAsia="ru-RU"/>
        </w:rPr>
        <w:t>Кадом аз инҳо ба ҳаракати оммавӣ дохил мешавад?</w:t>
      </w:r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tg-Cyrl-TJ" w:eastAsia="ru-RU"/>
        </w:rPr>
        <w:br/>
        <w:t>A) Ҳизби коммунистӣ</w:t>
      </w:r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tg-Cyrl-TJ" w:eastAsia="ru-RU"/>
        </w:rPr>
        <w:br/>
      </w:r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tg-Cyrl-TJ" w:eastAsia="ru-RU"/>
        </w:rPr>
        <w:t>Б</w:t>
      </w:r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tg-Cyrl-TJ" w:eastAsia="ru-RU"/>
        </w:rPr>
        <w:t>) Вазорати маориф</w:t>
      </w:r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tg-Cyrl-TJ" w:eastAsia="ru-RU"/>
        </w:rPr>
        <w:t xml:space="preserve"> </w:t>
      </w:r>
    </w:p>
    <w:p w14:paraId="073DB67D" w14:textId="77777777" w:rsidR="00C873BA" w:rsidRPr="00C873BA" w:rsidRDefault="00C873BA" w:rsidP="00C873BA">
      <w:pPr>
        <w:pStyle w:val="a7"/>
        <w:spacing w:before="240" w:after="0" w:line="360" w:lineRule="auto"/>
        <w:ind w:left="0" w:firstLine="28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tg-Cyrl-TJ" w:eastAsia="ru-RU"/>
        </w:rPr>
      </w:pPr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tg-Cyrl-TJ" w:eastAsia="ru-RU"/>
        </w:rPr>
        <w:t>В</w:t>
      </w:r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tg-Cyrl-TJ" w:eastAsia="ru-RU"/>
        </w:rPr>
        <w:t>) Ҳукумати маҳаллӣ</w:t>
      </w:r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tg-Cyrl-TJ" w:eastAsia="ru-RU"/>
        </w:rPr>
        <w:br/>
      </w:r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tg-Cyrl-TJ" w:eastAsia="ru-RU"/>
        </w:rPr>
        <w:t>Г</w:t>
      </w:r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tg-Cyrl-TJ" w:eastAsia="ru-RU"/>
        </w:rPr>
        <w:t>) Иттиҳоди касаба</w:t>
      </w:r>
    </w:p>
    <w:p w14:paraId="4C781F02" w14:textId="68751531" w:rsidR="00C873BA" w:rsidRPr="00C873BA" w:rsidRDefault="00C873BA" w:rsidP="00C873BA">
      <w:pPr>
        <w:pStyle w:val="a7"/>
        <w:spacing w:before="240" w:after="0" w:line="360" w:lineRule="auto"/>
        <w:ind w:left="0" w:firstLine="284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tg-Cyrl-TJ" w:eastAsia="ru-RU"/>
        </w:rPr>
      </w:pPr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tg-Cyrl-TJ" w:eastAsia="ru-RU"/>
        </w:rPr>
        <w:t xml:space="preserve">3.  </w:t>
      </w:r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tg-Cyrl-TJ" w:eastAsia="ru-RU"/>
        </w:rPr>
        <w:t>Нақши асосии ҳизби сиёсӣ дар ҷомеа чист?</w:t>
      </w:r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tg-Cyrl-TJ" w:eastAsia="ru-RU"/>
        </w:rPr>
        <w:br/>
        <w:t>A) Назорат аз болои иқтисод</w:t>
      </w:r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tg-Cyrl-TJ" w:eastAsia="ru-RU"/>
        </w:rPr>
        <w:br/>
      </w:r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tg-Cyrl-TJ" w:eastAsia="ru-RU"/>
        </w:rPr>
        <w:t>Б</w:t>
      </w:r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tg-Cyrl-TJ" w:eastAsia="ru-RU"/>
        </w:rPr>
        <w:t>) Ифодаи манфиатҳои гурӯҳҳои иҷтимоӣ ва иштирок дар интихобот</w:t>
      </w:r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tg-Cyrl-TJ" w:eastAsia="ru-RU"/>
        </w:rPr>
        <w:br/>
      </w:r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tg-Cyrl-TJ" w:eastAsia="ru-RU"/>
        </w:rPr>
        <w:t>В</w:t>
      </w:r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tg-Cyrl-TJ" w:eastAsia="ru-RU"/>
        </w:rPr>
        <w:t>) Иҷрои қонунҳо</w:t>
      </w:r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tg-Cyrl-TJ" w:eastAsia="ru-RU"/>
        </w:rPr>
        <w:br/>
      </w:r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tg-Cyrl-TJ" w:eastAsia="ru-RU"/>
        </w:rPr>
        <w:t>Г</w:t>
      </w:r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tg-Cyrl-TJ" w:eastAsia="ru-RU"/>
        </w:rPr>
        <w:t>) Идоракунии мактабҳо</w:t>
      </w:r>
    </w:p>
    <w:p w14:paraId="17C7FD48" w14:textId="4E41D285" w:rsidR="00C873BA" w:rsidRPr="00C873BA" w:rsidRDefault="00C873BA" w:rsidP="00C873BA">
      <w:pPr>
        <w:pStyle w:val="a7"/>
        <w:spacing w:before="240" w:after="0" w:line="360" w:lineRule="auto"/>
        <w:ind w:left="0" w:firstLine="28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873B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tg-Cyrl-TJ" w:eastAsia="ru-RU"/>
        </w:rPr>
        <w:t>4.</w:t>
      </w:r>
      <w:r w:rsidRPr="00C873B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tg-Cyrl-TJ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tg-Cyrl-TJ" w:eastAsia="ru-RU"/>
        </w:rPr>
        <w:t xml:space="preserve"> </w:t>
      </w:r>
      <w:proofErr w:type="spellStart"/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Ҳизбҳои</w:t>
      </w:r>
      <w:proofErr w:type="spellEnd"/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сиёсӣ</w:t>
      </w:r>
      <w:proofErr w:type="spellEnd"/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одатан</w:t>
      </w:r>
      <w:proofErr w:type="spellEnd"/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дар </w:t>
      </w:r>
      <w:proofErr w:type="spellStart"/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кадом</w:t>
      </w:r>
      <w:proofErr w:type="spellEnd"/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раванд</w:t>
      </w:r>
      <w:proofErr w:type="spellEnd"/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иштирок</w:t>
      </w:r>
      <w:proofErr w:type="spellEnd"/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мекунанд</w:t>
      </w:r>
      <w:proofErr w:type="spellEnd"/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?</w:t>
      </w:r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A) </w:t>
      </w:r>
      <w:proofErr w:type="spellStart"/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Равандҳои</w:t>
      </w:r>
      <w:proofErr w:type="spellEnd"/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истеҳсолӣ</w:t>
      </w:r>
      <w:proofErr w:type="spellEnd"/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tg-Cyrl-TJ" w:eastAsia="ru-RU"/>
        </w:rPr>
        <w:t>Б</w:t>
      </w:r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</w:t>
      </w:r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Равандҳои</w:t>
      </w:r>
      <w:proofErr w:type="spellEnd"/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илмӣ</w:t>
      </w:r>
      <w:proofErr w:type="spellEnd"/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tg-Cyrl-TJ" w:eastAsia="ru-RU"/>
        </w:rPr>
        <w:t>В</w:t>
      </w:r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) </w:t>
      </w:r>
      <w:proofErr w:type="spellStart"/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Равандҳои</w:t>
      </w:r>
      <w:proofErr w:type="spellEnd"/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интихоботӣ</w:t>
      </w:r>
      <w:proofErr w:type="spellEnd"/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tg-Cyrl-TJ" w:eastAsia="ru-RU"/>
        </w:rPr>
        <w:t>Г</w:t>
      </w:r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) </w:t>
      </w:r>
      <w:proofErr w:type="spellStart"/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Равандҳои</w:t>
      </w:r>
      <w:proofErr w:type="spellEnd"/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судӣ</w:t>
      </w:r>
      <w:proofErr w:type="spellEnd"/>
    </w:p>
    <w:p w14:paraId="12381177" w14:textId="77777777" w:rsidR="00C873BA" w:rsidRPr="00C873BA" w:rsidRDefault="00C873BA" w:rsidP="00C873BA">
      <w:pPr>
        <w:pStyle w:val="a7"/>
        <w:spacing w:before="240" w:after="0" w:line="360" w:lineRule="auto"/>
        <w:ind w:left="0" w:firstLine="28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tg-Cyrl-TJ" w:eastAsia="ru-RU"/>
        </w:rPr>
      </w:pPr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tg-Cyrl-TJ" w:eastAsia="ru-RU"/>
        </w:rPr>
        <w:t xml:space="preserve">5. </w:t>
      </w:r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tg-Cyrl-TJ" w:eastAsia="ru-RU"/>
        </w:rPr>
        <w:t>Ҳаракатҳои оммавӣ бештар ба чӣ равона шудаанд?</w:t>
      </w:r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tg-Cyrl-TJ" w:eastAsia="ru-RU"/>
        </w:rPr>
        <w:br/>
        <w:t>A) Мақсадҳои иқтисодии шахсӣ</w:t>
      </w:r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tg-Cyrl-TJ" w:eastAsia="ru-RU"/>
        </w:rPr>
        <w:br/>
      </w:r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tg-Cyrl-TJ" w:eastAsia="ru-RU"/>
        </w:rPr>
        <w:t>Б</w:t>
      </w:r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tg-Cyrl-TJ" w:eastAsia="ru-RU"/>
        </w:rPr>
        <w:t xml:space="preserve">) </w:t>
      </w:r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tg-Cyrl-TJ" w:eastAsia="ru-RU"/>
        </w:rPr>
        <w:t>Т</w:t>
      </w:r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tg-Cyrl-TJ" w:eastAsia="ru-RU"/>
        </w:rPr>
        <w:t>анзими нархи бозор</w:t>
      </w:r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tg-Cyrl-TJ" w:eastAsia="ru-RU"/>
        </w:rPr>
        <w:br/>
      </w:r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tg-Cyrl-TJ" w:eastAsia="ru-RU"/>
        </w:rPr>
        <w:t>В</w:t>
      </w:r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tg-Cyrl-TJ" w:eastAsia="ru-RU"/>
        </w:rPr>
        <w:t>)Ҳалли масъалаҳои иҷтимоӣ ва сиёсӣ</w:t>
      </w:r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tg-Cyrl-TJ" w:eastAsia="ru-RU"/>
        </w:rPr>
        <w:t xml:space="preserve"> </w:t>
      </w:r>
    </w:p>
    <w:p w14:paraId="62B60264" w14:textId="7176921A" w:rsidR="00C873BA" w:rsidRPr="00C873BA" w:rsidRDefault="00C873BA" w:rsidP="00C873BA">
      <w:pPr>
        <w:pStyle w:val="a7"/>
        <w:spacing w:before="240" w:after="0" w:line="360" w:lineRule="auto"/>
        <w:ind w:left="0" w:firstLine="28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tg-Cyrl-TJ" w:eastAsia="ru-RU"/>
        </w:rPr>
      </w:pPr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tg-Cyrl-TJ" w:eastAsia="ru-RU"/>
        </w:rPr>
        <w:t>Г</w:t>
      </w:r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tg-Cyrl-TJ" w:eastAsia="ru-RU"/>
        </w:rPr>
        <w:t>) Омӯзиши илмҳои дақиқ</w:t>
      </w:r>
    </w:p>
    <w:p w14:paraId="27087EFB" w14:textId="6CCFF08B" w:rsidR="00B3386B" w:rsidRPr="00C873BA" w:rsidRDefault="00C873BA" w:rsidP="00C873BA">
      <w:pPr>
        <w:pStyle w:val="a7"/>
        <w:spacing w:before="240" w:after="0" w:line="360" w:lineRule="auto"/>
        <w:ind w:left="0" w:firstLine="284"/>
        <w:rPr>
          <w:rStyle w:val="rynqvb"/>
          <w:rFonts w:ascii="Times New Roman" w:eastAsia="Times New Roman" w:hAnsi="Times New Roman" w:cs="Times New Roman"/>
          <w:color w:val="000000" w:themeColor="text1"/>
          <w:sz w:val="28"/>
          <w:szCs w:val="28"/>
          <w:lang w:val="tg-Cyrl-TJ" w:eastAsia="ru-RU"/>
        </w:rPr>
      </w:pPr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tg-Cyrl-TJ" w:eastAsia="ru-RU"/>
        </w:rPr>
        <w:t>6.</w:t>
      </w:r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tg-Cyrl-TJ" w:eastAsia="ru-RU"/>
        </w:rPr>
        <w:t>Дар Тоҷикистон фаъолияти ҳизбҳои сиёсӣ тибқи кадом санад танзим мешавад?</w:t>
      </w:r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tg-Cyrl-TJ" w:eastAsia="ru-RU"/>
        </w:rPr>
        <w:br/>
        <w:t>A) Қонуни асосии Ҷумҳурии Тоҷикистон (Конститутсия)</w:t>
      </w:r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tg-Cyrl-TJ" w:eastAsia="ru-RU"/>
        </w:rPr>
        <w:br/>
      </w:r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tg-Cyrl-TJ" w:eastAsia="ru-RU"/>
        </w:rPr>
        <w:t>Б</w:t>
      </w:r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tg-Cyrl-TJ" w:eastAsia="ru-RU"/>
        </w:rPr>
        <w:t>) Кодекси меҳнат</w:t>
      </w:r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tg-Cyrl-TJ" w:eastAsia="ru-RU"/>
        </w:rPr>
        <w:br/>
      </w:r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tg-Cyrl-TJ" w:eastAsia="ru-RU"/>
        </w:rPr>
        <w:t>В</w:t>
      </w:r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tg-Cyrl-TJ" w:eastAsia="ru-RU"/>
        </w:rPr>
        <w:t>) Қонуни андоз</w:t>
      </w:r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tg-Cyrl-TJ" w:eastAsia="ru-RU"/>
        </w:rPr>
        <w:br/>
      </w:r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tg-Cyrl-TJ" w:eastAsia="ru-RU"/>
        </w:rPr>
        <w:t>Г</w:t>
      </w:r>
      <w:r w:rsidRPr="00C873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tg-Cyrl-TJ" w:eastAsia="ru-RU"/>
        </w:rPr>
        <w:t>) Қонуни забон</w:t>
      </w:r>
      <w:bookmarkStart w:id="0" w:name="_GoBack"/>
      <w:bookmarkEnd w:id="0"/>
    </w:p>
    <w:p w14:paraId="49B962BE" w14:textId="5DC580A6" w:rsidR="00D55286" w:rsidRPr="00C873BA" w:rsidRDefault="00D55286" w:rsidP="00C873BA">
      <w:pPr>
        <w:spacing w:before="240"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lang w:val="tg-Cyrl-TJ"/>
        </w:rPr>
      </w:pPr>
      <w:r w:rsidRPr="00C873BA">
        <w:rPr>
          <w:rStyle w:val="A30"/>
          <w:rFonts w:ascii="Times New Roman" w:hAnsi="Times New Roman" w:cs="Times New Roman"/>
          <w:b/>
          <w:color w:val="000000" w:themeColor="text1"/>
          <w:sz w:val="28"/>
          <w:szCs w:val="28"/>
          <w:lang w:val="uz-Cyrl-UZ"/>
        </w:rPr>
        <w:t>Калиди тестҳо:</w:t>
      </w:r>
      <w:r w:rsidRPr="00C873BA">
        <w:rPr>
          <w:rStyle w:val="A30"/>
          <w:rFonts w:ascii="Times New Roman" w:hAnsi="Times New Roman" w:cs="Times New Roman"/>
          <w:i/>
          <w:color w:val="000000" w:themeColor="text1"/>
          <w:sz w:val="28"/>
          <w:szCs w:val="28"/>
          <w:lang w:val="uz-Cyrl-UZ"/>
        </w:rPr>
        <w:t xml:space="preserve"> </w:t>
      </w:r>
      <w:r w:rsidRPr="00C873BA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1</w:t>
      </w:r>
      <w:r w:rsidR="00B40B13" w:rsidRPr="00C873BA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Б</w:t>
      </w:r>
      <w:r w:rsidRPr="00C873BA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, 2</w:t>
      </w:r>
      <w:r w:rsidR="00C873BA" w:rsidRPr="00C873BA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Г</w:t>
      </w:r>
      <w:r w:rsidRPr="00C873BA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, 3</w:t>
      </w:r>
      <w:r w:rsidR="00C873BA" w:rsidRPr="00C873BA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Б</w:t>
      </w:r>
      <w:r w:rsidRPr="00C873BA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, 4</w:t>
      </w:r>
      <w:r w:rsidR="009B5605" w:rsidRPr="00C873BA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А</w:t>
      </w:r>
      <w:r w:rsidRPr="00C873BA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, 5</w:t>
      </w:r>
      <w:r w:rsidR="00C873BA" w:rsidRPr="00C873BA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В</w:t>
      </w:r>
      <w:r w:rsidRPr="00C873BA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, 6</w:t>
      </w:r>
      <w:r w:rsidR="00132FB1" w:rsidRPr="00C873BA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А</w:t>
      </w:r>
      <w:r w:rsidR="00085706" w:rsidRPr="00C873BA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.</w:t>
      </w:r>
    </w:p>
    <w:sectPr w:rsidR="00D55286" w:rsidRPr="00C873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BD0278"/>
    <w:multiLevelType w:val="hybridMultilevel"/>
    <w:tmpl w:val="94D8C0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7E0165"/>
    <w:multiLevelType w:val="hybridMultilevel"/>
    <w:tmpl w:val="6978A3B0"/>
    <w:lvl w:ilvl="0" w:tplc="618C9CD0">
      <w:start w:val="1"/>
      <w:numFmt w:val="decimal"/>
      <w:lvlText w:val="%1."/>
      <w:lvlJc w:val="left"/>
      <w:pPr>
        <w:ind w:left="720" w:hanging="360"/>
      </w:pPr>
      <w:rPr>
        <w:rFonts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50179F"/>
    <w:multiLevelType w:val="hybridMultilevel"/>
    <w:tmpl w:val="2CAE70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D02809"/>
    <w:multiLevelType w:val="hybridMultilevel"/>
    <w:tmpl w:val="267CD494"/>
    <w:lvl w:ilvl="0" w:tplc="186E8AFA">
      <w:start w:val="1"/>
      <w:numFmt w:val="decimal"/>
      <w:lvlText w:val="%1."/>
      <w:lvlJc w:val="left"/>
      <w:pPr>
        <w:ind w:left="720" w:hanging="360"/>
      </w:pPr>
      <w:rPr>
        <w:rFonts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7A430C"/>
    <w:multiLevelType w:val="hybridMultilevel"/>
    <w:tmpl w:val="D13800AE"/>
    <w:lvl w:ilvl="0" w:tplc="31D8AEA8">
      <w:start w:val="1"/>
      <w:numFmt w:val="decimal"/>
      <w:lvlText w:val="%1."/>
      <w:lvlJc w:val="left"/>
      <w:pPr>
        <w:ind w:left="720" w:hanging="360"/>
      </w:pPr>
      <w:rPr>
        <w:rFonts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6B1049"/>
    <w:multiLevelType w:val="hybridMultilevel"/>
    <w:tmpl w:val="E912EFAE"/>
    <w:lvl w:ilvl="0" w:tplc="A47C91C6">
      <w:start w:val="1"/>
      <w:numFmt w:val="decimal"/>
      <w:lvlText w:val="%1."/>
      <w:lvlJc w:val="left"/>
      <w:pPr>
        <w:ind w:left="2204" w:hanging="360"/>
      </w:pPr>
      <w:rPr>
        <w:rFonts w:hint="default"/>
        <w:lang w:val="tg-Cyrl-TJ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BBF"/>
    <w:rsid w:val="00073551"/>
    <w:rsid w:val="00085706"/>
    <w:rsid w:val="000F33B8"/>
    <w:rsid w:val="000F5D48"/>
    <w:rsid w:val="00105533"/>
    <w:rsid w:val="00132FB1"/>
    <w:rsid w:val="001C4666"/>
    <w:rsid w:val="003351B2"/>
    <w:rsid w:val="005365E1"/>
    <w:rsid w:val="005B7C0C"/>
    <w:rsid w:val="0062415D"/>
    <w:rsid w:val="006543CE"/>
    <w:rsid w:val="006C2964"/>
    <w:rsid w:val="00771136"/>
    <w:rsid w:val="00945397"/>
    <w:rsid w:val="009938AE"/>
    <w:rsid w:val="009B5605"/>
    <w:rsid w:val="009E4D5F"/>
    <w:rsid w:val="00A15E37"/>
    <w:rsid w:val="00A77930"/>
    <w:rsid w:val="00B25A4C"/>
    <w:rsid w:val="00B3386B"/>
    <w:rsid w:val="00B40B13"/>
    <w:rsid w:val="00C1083A"/>
    <w:rsid w:val="00C3713B"/>
    <w:rsid w:val="00C873BA"/>
    <w:rsid w:val="00CF4264"/>
    <w:rsid w:val="00D55286"/>
    <w:rsid w:val="00D97AC1"/>
    <w:rsid w:val="00DA0460"/>
    <w:rsid w:val="00E36BBF"/>
    <w:rsid w:val="00E9253A"/>
    <w:rsid w:val="00EA532F"/>
    <w:rsid w:val="00EC513D"/>
    <w:rsid w:val="00FE5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EC596"/>
  <w15:chartTrackingRefBased/>
  <w15:docId w15:val="{594AF192-2A91-4458-83DB-519DA4851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351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ynqvb">
    <w:name w:val="rynqvb"/>
    <w:basedOn w:val="a0"/>
    <w:rsid w:val="003351B2"/>
  </w:style>
  <w:style w:type="paragraph" w:styleId="a3">
    <w:name w:val="Body Text"/>
    <w:basedOn w:val="a"/>
    <w:link w:val="a4"/>
    <w:rsid w:val="003351B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3351B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30">
    <w:name w:val="A3"/>
    <w:uiPriority w:val="99"/>
    <w:rsid w:val="00D55286"/>
    <w:rPr>
      <w:color w:val="000000"/>
    </w:rPr>
  </w:style>
  <w:style w:type="paragraph" w:styleId="a5">
    <w:name w:val="Normal (Web)"/>
    <w:basedOn w:val="a"/>
    <w:uiPriority w:val="99"/>
    <w:unhideWhenUsed/>
    <w:rsid w:val="00B40B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B40B13"/>
    <w:rPr>
      <w:b/>
      <w:bCs/>
    </w:rPr>
  </w:style>
  <w:style w:type="paragraph" w:styleId="a7">
    <w:name w:val="List Paragraph"/>
    <w:basedOn w:val="a"/>
    <w:uiPriority w:val="34"/>
    <w:qFormat/>
    <w:rsid w:val="009B56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58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5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4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4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251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33</cp:revision>
  <dcterms:created xsi:type="dcterms:W3CDTF">2025-09-07T07:01:00Z</dcterms:created>
  <dcterms:modified xsi:type="dcterms:W3CDTF">2025-10-28T09:03:00Z</dcterms:modified>
</cp:coreProperties>
</file>