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AA51A9" w14:textId="3B0B0E9C" w:rsidR="003351B2" w:rsidRPr="005365E1" w:rsidRDefault="003351B2" w:rsidP="003351B2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5365E1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5365E1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4B81E0C9" w14:textId="3B0DDD51" w:rsidR="003351B2" w:rsidRPr="00EB7C6E" w:rsidRDefault="003351B2" w:rsidP="003351B2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  <w:lang w:val="en-US"/>
        </w:rPr>
      </w:pPr>
      <w:r w:rsidRPr="00EB7C6E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0E4309" w:rsidRPr="00EB7C6E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840289" w:rsidRPr="00EB7C6E"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Pr="00EB7C6E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EB7C6E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</w:p>
    <w:p w14:paraId="255A4B19" w14:textId="7FFB529A" w:rsidR="00C1083A" w:rsidRPr="009938AE" w:rsidRDefault="003351B2" w:rsidP="00840289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 xml:space="preserve">Lecture </w:t>
      </w:r>
      <w:r w:rsidR="000E4309">
        <w:rPr>
          <w:rFonts w:ascii="Times New Roman" w:hAnsi="Times New Roman" w:cs="Times New Roman"/>
          <w:b/>
          <w:sz w:val="36"/>
          <w:szCs w:val="36"/>
          <w:lang w:val="en-US"/>
        </w:rPr>
        <w:t>1</w:t>
      </w:r>
      <w:r w:rsidR="00840289">
        <w:rPr>
          <w:rFonts w:ascii="Times New Roman" w:hAnsi="Times New Roman" w:cs="Times New Roman"/>
          <w:b/>
          <w:sz w:val="36"/>
          <w:szCs w:val="36"/>
          <w:lang w:val="en-US"/>
        </w:rPr>
        <w:t>5</w:t>
      </w:r>
      <w:r w:rsidRPr="009E4D5F">
        <w:rPr>
          <w:rFonts w:ascii="Times New Roman" w:hAnsi="Times New Roman" w:cs="Times New Roman"/>
          <w:b/>
          <w:sz w:val="36"/>
          <w:szCs w:val="36"/>
          <w:lang w:val="en-US"/>
        </w:rPr>
        <w:t>:</w:t>
      </w:r>
      <w:r w:rsidRPr="009E4D5F">
        <w:rPr>
          <w:rFonts w:ascii="Times New Roman" w:hAnsi="Times New Roman" w:cs="Times New Roman"/>
          <w:sz w:val="36"/>
          <w:szCs w:val="36"/>
          <w:lang w:val="en-US"/>
        </w:rPr>
        <w:t xml:space="preserve"> </w:t>
      </w:r>
      <w:r w:rsidR="00840289" w:rsidRPr="00F172EA">
        <w:rPr>
          <w:rFonts w:ascii="Times New Roman" w:hAnsi="Times New Roman" w:cs="Times New Roman"/>
          <w:b/>
          <w:bCs/>
          <w:color w:val="000000" w:themeColor="text1"/>
          <w:sz w:val="36"/>
          <w:szCs w:val="36"/>
          <w:lang w:val="en-US"/>
        </w:rPr>
        <w:t>Politics and Religion: Intersections and Influences</w:t>
      </w:r>
    </w:p>
    <w:p w14:paraId="281B222A" w14:textId="77777777" w:rsidR="009E4D5F" w:rsidRPr="009514D3" w:rsidRDefault="009E4D5F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en-US"/>
        </w:rPr>
      </w:pPr>
    </w:p>
    <w:p w14:paraId="733F8060" w14:textId="3912E7FB" w:rsidR="00C3713B" w:rsidRPr="009E4D5F" w:rsidRDefault="003351B2" w:rsidP="00C3713B">
      <w:pPr>
        <w:spacing w:after="0" w:line="360" w:lineRule="auto"/>
        <w:rPr>
          <w:rFonts w:ascii="Times New Roman" w:hAnsi="Times New Roman" w:cs="Times New Roman"/>
          <w:b/>
          <w:sz w:val="36"/>
          <w:szCs w:val="36"/>
          <w:lang w:val="tg-Cyrl-TJ"/>
        </w:rPr>
      </w:pPr>
      <w:r w:rsidRPr="00C3713B">
        <w:rPr>
          <w:rFonts w:ascii="Times New Roman" w:hAnsi="Times New Roman" w:cs="Times New Roman"/>
          <w:b/>
          <w:sz w:val="36"/>
          <w:szCs w:val="36"/>
          <w:lang w:val="tg-Cyrl-TJ"/>
        </w:rPr>
        <w:t>Номи фан: Муқаддимаи фанни сиёсатшиносӣ</w:t>
      </w:r>
    </w:p>
    <w:p w14:paraId="5F0E1641" w14:textId="77777777" w:rsidR="00C3713B" w:rsidRPr="009E4D5F" w:rsidRDefault="00C3713B" w:rsidP="00C3713B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3687F08E" w14:textId="77777777" w:rsidR="00840289" w:rsidRPr="00F172EA" w:rsidRDefault="003351B2" w:rsidP="00840289">
      <w:pPr>
        <w:tabs>
          <w:tab w:val="left" w:pos="3686"/>
        </w:tabs>
        <w:spacing w:after="0" w:line="276" w:lineRule="auto"/>
        <w:ind w:right="-5"/>
        <w:jc w:val="center"/>
        <w:rPr>
          <w:rFonts w:ascii="Times New Roman" w:hAnsi="Times New Roman" w:cs="Times New Roman"/>
          <w:color w:val="000000" w:themeColor="text1"/>
          <w:sz w:val="36"/>
          <w:szCs w:val="36"/>
          <w:lang w:val="tg-Cyrl-TJ"/>
        </w:rPr>
      </w:pP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МАВЗӮИ</w:t>
      </w:r>
      <w:r w:rsidR="009E4D5F"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 </w:t>
      </w:r>
      <w:r w:rsidR="000E4309" w:rsidRPr="009514D3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1</w:t>
      </w:r>
      <w:r w:rsidR="00840289" w:rsidRPr="00840289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>5</w:t>
      </w:r>
      <w:r w:rsidRPr="009E4D5F">
        <w:rPr>
          <w:rFonts w:ascii="Times New Roman" w:hAnsi="Times New Roman" w:cs="Times New Roman"/>
          <w:b/>
          <w:bCs/>
          <w:sz w:val="36"/>
          <w:szCs w:val="36"/>
          <w:lang w:val="tg-Cyrl-TJ"/>
        </w:rPr>
        <w:t xml:space="preserve">: </w:t>
      </w:r>
      <w:r w:rsidR="00840289" w:rsidRPr="00F172EA">
        <w:rPr>
          <w:rFonts w:ascii="Times New Roman" w:hAnsi="Times New Roman" w:cs="Times New Roman"/>
          <w:b/>
          <w:color w:val="000000" w:themeColor="text1"/>
          <w:sz w:val="36"/>
          <w:szCs w:val="36"/>
          <w:lang w:val="tg-Cyrl-TJ"/>
        </w:rPr>
        <w:t>Сиёсат ва дин: ҳамбастагӣ ва таъсирҳо</w:t>
      </w:r>
    </w:p>
    <w:p w14:paraId="6DDB7619" w14:textId="2B56A86C" w:rsidR="003351B2" w:rsidRPr="009514D3" w:rsidRDefault="003351B2" w:rsidP="00B40B13">
      <w:pPr>
        <w:tabs>
          <w:tab w:val="left" w:pos="3686"/>
        </w:tabs>
        <w:spacing w:after="0" w:line="276" w:lineRule="auto"/>
        <w:ind w:right="-5"/>
        <w:rPr>
          <w:rFonts w:ascii="Times New Roman" w:eastAsia="MS Mincho" w:hAnsi="Times New Roman" w:cs="Times New Roman"/>
          <w:b/>
          <w:sz w:val="36"/>
          <w:szCs w:val="36"/>
          <w:lang w:val="tg-Cyrl-TJ"/>
        </w:rPr>
      </w:pPr>
    </w:p>
    <w:p w14:paraId="64101B8F" w14:textId="77777777" w:rsidR="000E4309" w:rsidRDefault="000E4309" w:rsidP="00A900BE">
      <w:pPr>
        <w:tabs>
          <w:tab w:val="left" w:pos="3686"/>
        </w:tabs>
        <w:spacing w:after="0" w:line="360" w:lineRule="auto"/>
        <w:ind w:right="-5"/>
        <w:rPr>
          <w:rStyle w:val="rynqvb"/>
          <w:rFonts w:ascii="Times New Roman" w:hAnsi="Times New Roman"/>
          <w:lang w:val="tg-Cyrl-TJ"/>
        </w:rPr>
      </w:pPr>
    </w:p>
    <w:p w14:paraId="139E921B" w14:textId="77777777" w:rsidR="00C1083A" w:rsidRDefault="00C1083A" w:rsidP="00A900BE">
      <w:pPr>
        <w:spacing w:after="0" w:line="360" w:lineRule="auto"/>
        <w:jc w:val="center"/>
        <w:rPr>
          <w:rStyle w:val="rynqvb"/>
          <w:rFonts w:ascii="Times New Roman" w:hAnsi="Times New Roman"/>
          <w:lang w:val="tg-Cyrl-TJ"/>
        </w:rPr>
      </w:pPr>
    </w:p>
    <w:p w14:paraId="5B9F02BD" w14:textId="5A03BAD5" w:rsidR="00E9253A" w:rsidRPr="002315AE" w:rsidRDefault="003351B2" w:rsidP="00A900BE">
      <w:pPr>
        <w:pStyle w:val="a3"/>
        <w:spacing w:after="0" w:line="360" w:lineRule="auto"/>
        <w:rPr>
          <w:b/>
          <w:color w:val="000000" w:themeColor="text1"/>
          <w:lang w:val="tg-Cyrl-TJ"/>
        </w:rPr>
      </w:pPr>
      <w:r w:rsidRPr="002315AE">
        <w:rPr>
          <w:b/>
          <w:color w:val="000000" w:themeColor="text1"/>
          <w:lang w:val="tg-Cyrl-TJ"/>
        </w:rPr>
        <w:t>Саволҳоҳои кори мустақилона оид ба мавзуъ:</w:t>
      </w:r>
    </w:p>
    <w:p w14:paraId="4A12BF8F" w14:textId="77777777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color w:val="000000" w:themeColor="text1"/>
          <w:lang w:val="tg-Cyrl-TJ"/>
        </w:rPr>
      </w:pPr>
      <w:r w:rsidRPr="002315AE">
        <w:rPr>
          <w:color w:val="000000" w:themeColor="text1"/>
          <w:lang w:val="tg-Cyrl-TJ"/>
        </w:rPr>
        <w:t>Мафҳуми “ҳамбастагии дин ва сиёсат”-ро бо мисол аз таърихи Тоҷикистон шарҳ диҳед.</w:t>
      </w:r>
    </w:p>
    <w:p w14:paraId="167C005E" w14:textId="77777777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color w:val="000000" w:themeColor="text1"/>
          <w:lang w:val="tg-Cyrl-TJ"/>
        </w:rPr>
      </w:pPr>
      <w:r w:rsidRPr="002315AE">
        <w:rPr>
          <w:color w:val="000000" w:themeColor="text1"/>
          <w:lang w:val="tg-Cyrl-TJ"/>
        </w:rPr>
        <w:t>Таъсири арзишҳои динӣ ба сиёсати давлатӣ дар ҷомеаи муосирро таҳлил намоед.</w:t>
      </w:r>
    </w:p>
    <w:p w14:paraId="686E869A" w14:textId="77777777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color w:val="000000" w:themeColor="text1"/>
          <w:lang w:val="tg-Cyrl-TJ"/>
        </w:rPr>
      </w:pPr>
      <w:r w:rsidRPr="002315AE">
        <w:rPr>
          <w:color w:val="000000" w:themeColor="text1"/>
        </w:rPr>
        <w:t xml:space="preserve">Ба </w:t>
      </w:r>
      <w:proofErr w:type="spellStart"/>
      <w:r w:rsidRPr="002315AE">
        <w:rPr>
          <w:color w:val="000000" w:themeColor="text1"/>
        </w:rPr>
        <w:t>фикри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шумо</w:t>
      </w:r>
      <w:proofErr w:type="spellEnd"/>
      <w:r w:rsidRPr="002315AE">
        <w:rPr>
          <w:color w:val="000000" w:themeColor="text1"/>
        </w:rPr>
        <w:t xml:space="preserve">, </w:t>
      </w:r>
      <w:proofErr w:type="spellStart"/>
      <w:r w:rsidRPr="002315AE">
        <w:rPr>
          <w:color w:val="000000" w:themeColor="text1"/>
        </w:rPr>
        <w:t>чаро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ҷудоии</w:t>
      </w:r>
      <w:proofErr w:type="spellEnd"/>
      <w:r w:rsidRPr="002315AE">
        <w:rPr>
          <w:color w:val="000000" w:themeColor="text1"/>
        </w:rPr>
        <w:t xml:space="preserve"> дин аз </w:t>
      </w:r>
      <w:proofErr w:type="spellStart"/>
      <w:r w:rsidRPr="002315AE">
        <w:rPr>
          <w:color w:val="000000" w:themeColor="text1"/>
        </w:rPr>
        <w:t>давлат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муҳим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аст</w:t>
      </w:r>
      <w:proofErr w:type="spellEnd"/>
      <w:r w:rsidRPr="002315AE">
        <w:rPr>
          <w:color w:val="000000" w:themeColor="text1"/>
        </w:rPr>
        <w:t xml:space="preserve">? </w:t>
      </w:r>
      <w:proofErr w:type="spellStart"/>
      <w:r w:rsidRPr="002315AE">
        <w:rPr>
          <w:color w:val="000000" w:themeColor="text1"/>
        </w:rPr>
        <w:t>Назарияи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худро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бо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далел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асоснок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кунед</w:t>
      </w:r>
      <w:proofErr w:type="spellEnd"/>
      <w:r w:rsidRPr="002315AE">
        <w:rPr>
          <w:color w:val="000000" w:themeColor="text1"/>
        </w:rPr>
        <w:t>.</w:t>
      </w:r>
    </w:p>
    <w:p w14:paraId="24960988" w14:textId="77777777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color w:val="000000" w:themeColor="text1"/>
          <w:lang w:val="tg-Cyrl-TJ"/>
        </w:rPr>
      </w:pPr>
      <w:r w:rsidRPr="002315AE">
        <w:rPr>
          <w:color w:val="000000" w:themeColor="text1"/>
          <w:lang w:val="tg-Cyrl-TJ"/>
        </w:rPr>
        <w:t>Як мисоли таърихиро зикр кунед, ки дар он дин нақши муҳиме дар сиёсати давлат бозидааст.</w:t>
      </w:r>
    </w:p>
    <w:p w14:paraId="30AE9D76" w14:textId="77777777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color w:val="000000" w:themeColor="text1"/>
          <w:lang w:val="tg-Cyrl-TJ"/>
        </w:rPr>
      </w:pPr>
      <w:r w:rsidRPr="002315AE">
        <w:rPr>
          <w:color w:val="000000" w:themeColor="text1"/>
          <w:lang w:val="tg-Cyrl-TJ"/>
        </w:rPr>
        <w:t>Чӣ гуна арзишҳои исломӣ метавонанд ба рушди адолати иҷтимоӣ дар сиёсат мусоидат кунанд?</w:t>
      </w:r>
    </w:p>
    <w:p w14:paraId="007F57E9" w14:textId="18F405F1" w:rsidR="002315AE" w:rsidRPr="002315AE" w:rsidRDefault="002315AE" w:rsidP="00A900BE">
      <w:pPr>
        <w:pStyle w:val="a5"/>
        <w:numPr>
          <w:ilvl w:val="0"/>
          <w:numId w:val="7"/>
        </w:numPr>
        <w:spacing w:after="0" w:afterAutospacing="0" w:line="360" w:lineRule="auto"/>
        <w:rPr>
          <w:rStyle w:val="rynqvb"/>
          <w:color w:val="000000" w:themeColor="text1"/>
          <w:lang w:val="tg-Cyrl-TJ"/>
        </w:rPr>
      </w:pPr>
      <w:r w:rsidRPr="002315AE">
        <w:rPr>
          <w:color w:val="000000" w:themeColor="text1"/>
          <w:lang w:val="tg-Cyrl-TJ"/>
        </w:rPr>
        <w:t>Мафҳуми “озодии виҷдон” чист ва чӣ гуна он ҳамзамон ба сиёсат ва дин марбут аст?</w:t>
      </w:r>
    </w:p>
    <w:p w14:paraId="53E73DE1" w14:textId="77777777" w:rsidR="002315AE" w:rsidRDefault="002315AE" w:rsidP="00A900BE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</w:p>
    <w:p w14:paraId="40874863" w14:textId="6AE4503E" w:rsidR="003351B2" w:rsidRPr="002315AE" w:rsidRDefault="003351B2" w:rsidP="00A900BE">
      <w:pPr>
        <w:spacing w:after="0" w:line="360" w:lineRule="auto"/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2315AE">
        <w:rPr>
          <w:rStyle w:val="rynqvb"/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  <w:t>Саволҳои тестӣ оид ба мавзуъ:</w:t>
      </w:r>
    </w:p>
    <w:p w14:paraId="7B7B27E7" w14:textId="3E0222DE" w:rsidR="002315AE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color w:val="000000" w:themeColor="text1"/>
          <w:lang w:val="tg-Cyrl-TJ"/>
        </w:rPr>
      </w:pPr>
      <w:r w:rsidRPr="00EB7C6E">
        <w:rPr>
          <w:b/>
          <w:color w:val="000000" w:themeColor="text1"/>
          <w:lang w:val="tg-Cyrl-TJ"/>
        </w:rPr>
        <w:t>Сиёсат ва дин бештар дар кадом соҳаҳо ҳамдигарро таъсир медиҳанд?</w:t>
      </w:r>
      <w:r w:rsidRPr="002315AE">
        <w:rPr>
          <w:color w:val="000000" w:themeColor="text1"/>
          <w:lang w:val="tg-Cyrl-TJ"/>
        </w:rPr>
        <w:br/>
        <w:t>A) Фарҳанг ва ахлоқ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Б</w:t>
      </w:r>
      <w:r w:rsidRPr="002315AE">
        <w:rPr>
          <w:color w:val="000000" w:themeColor="text1"/>
          <w:lang w:val="tg-Cyrl-TJ"/>
        </w:rPr>
        <w:t>) Иқтисод ва варзиш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  <w:lang w:val="tg-Cyrl-TJ"/>
        </w:rPr>
        <w:t>) Илм ва техника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Г</w:t>
      </w:r>
      <w:r w:rsidRPr="002315AE">
        <w:rPr>
          <w:color w:val="000000" w:themeColor="text1"/>
          <w:lang w:val="tg-Cyrl-TJ"/>
        </w:rPr>
        <w:t>) Табиат ва иқлим</w:t>
      </w:r>
    </w:p>
    <w:p w14:paraId="14A1DDD4" w14:textId="5DAD112F" w:rsidR="002315AE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color w:val="000000" w:themeColor="text1"/>
          <w:lang w:val="tg-Cyrl-TJ"/>
        </w:rPr>
      </w:pPr>
      <w:r w:rsidRPr="00EB7C6E">
        <w:rPr>
          <w:b/>
          <w:color w:val="000000" w:themeColor="text1"/>
        </w:rPr>
        <w:t xml:space="preserve">Дар </w:t>
      </w:r>
      <w:proofErr w:type="spellStart"/>
      <w:r w:rsidRPr="00EB7C6E">
        <w:rPr>
          <w:b/>
          <w:color w:val="000000" w:themeColor="text1"/>
        </w:rPr>
        <w:t>кадом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ҳолат</w:t>
      </w:r>
      <w:proofErr w:type="spellEnd"/>
      <w:r w:rsidRPr="00EB7C6E">
        <w:rPr>
          <w:b/>
          <w:color w:val="000000" w:themeColor="text1"/>
        </w:rPr>
        <w:t xml:space="preserve"> дин </w:t>
      </w:r>
      <w:proofErr w:type="spellStart"/>
      <w:r w:rsidRPr="00EB7C6E">
        <w:rPr>
          <w:b/>
          <w:color w:val="000000" w:themeColor="text1"/>
        </w:rPr>
        <w:t>метавонад</w:t>
      </w:r>
      <w:proofErr w:type="spellEnd"/>
      <w:r w:rsidRPr="00EB7C6E">
        <w:rPr>
          <w:b/>
          <w:color w:val="000000" w:themeColor="text1"/>
        </w:rPr>
        <w:t xml:space="preserve"> ба </w:t>
      </w:r>
      <w:proofErr w:type="spellStart"/>
      <w:r w:rsidRPr="00EB7C6E">
        <w:rPr>
          <w:b/>
          <w:color w:val="000000" w:themeColor="text1"/>
        </w:rPr>
        <w:t>сиёсат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таъсири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мусбат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расонад</w:t>
      </w:r>
      <w:proofErr w:type="spellEnd"/>
      <w:r w:rsidRPr="00EB7C6E">
        <w:rPr>
          <w:b/>
          <w:color w:val="000000" w:themeColor="text1"/>
        </w:rPr>
        <w:t>?</w:t>
      </w:r>
      <w:r w:rsidRPr="002315AE">
        <w:rPr>
          <w:color w:val="000000" w:themeColor="text1"/>
        </w:rPr>
        <w:br/>
        <w:t xml:space="preserve">A) </w:t>
      </w:r>
      <w:proofErr w:type="spellStart"/>
      <w:r w:rsidRPr="002315AE">
        <w:rPr>
          <w:color w:val="000000" w:themeColor="text1"/>
        </w:rPr>
        <w:t>Вақте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ки</w:t>
      </w:r>
      <w:proofErr w:type="spellEnd"/>
      <w:r w:rsidRPr="002315AE">
        <w:rPr>
          <w:color w:val="000000" w:themeColor="text1"/>
        </w:rPr>
        <w:t xml:space="preserve"> дин </w:t>
      </w:r>
      <w:proofErr w:type="spellStart"/>
      <w:r w:rsidRPr="002315AE">
        <w:rPr>
          <w:color w:val="000000" w:themeColor="text1"/>
        </w:rPr>
        <w:t>арзишҳои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ахлоқиро</w:t>
      </w:r>
      <w:proofErr w:type="spellEnd"/>
      <w:r w:rsidRPr="002315AE">
        <w:rPr>
          <w:color w:val="000000" w:themeColor="text1"/>
        </w:rPr>
        <w:t xml:space="preserve"> дар </w:t>
      </w:r>
      <w:proofErr w:type="spellStart"/>
      <w:r w:rsidRPr="002315AE">
        <w:rPr>
          <w:color w:val="000000" w:themeColor="text1"/>
        </w:rPr>
        <w:t>ҷомеа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таҳким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мебахшад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lastRenderedPageBreak/>
        <w:t>Б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Вақте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ки</w:t>
      </w:r>
      <w:proofErr w:type="spellEnd"/>
      <w:r w:rsidRPr="002315AE">
        <w:rPr>
          <w:color w:val="000000" w:themeColor="text1"/>
        </w:rPr>
        <w:t xml:space="preserve"> дин </w:t>
      </w:r>
      <w:proofErr w:type="spellStart"/>
      <w:r w:rsidRPr="002315AE">
        <w:rPr>
          <w:color w:val="000000" w:themeColor="text1"/>
        </w:rPr>
        <w:t>бо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зӯроварӣ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таблиғ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мешавад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Вақте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сиёсати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давлатӣ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мазҳаби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ягона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эълон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мекунад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Г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Вақте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динро</w:t>
      </w:r>
      <w:proofErr w:type="spellEnd"/>
      <w:r w:rsidRPr="002315AE">
        <w:rPr>
          <w:color w:val="000000" w:themeColor="text1"/>
        </w:rPr>
        <w:t xml:space="preserve"> аз </w:t>
      </w:r>
      <w:proofErr w:type="spellStart"/>
      <w:r w:rsidRPr="002315AE">
        <w:rPr>
          <w:color w:val="000000" w:themeColor="text1"/>
        </w:rPr>
        <w:t>маориф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дур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мекунанд</w:t>
      </w:r>
      <w:proofErr w:type="spellEnd"/>
    </w:p>
    <w:p w14:paraId="7B8439A0" w14:textId="428207C8" w:rsidR="002315AE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color w:val="000000" w:themeColor="text1"/>
          <w:lang w:val="tg-Cyrl-TJ"/>
        </w:rPr>
      </w:pPr>
      <w:proofErr w:type="spellStart"/>
      <w:r w:rsidRPr="00EB7C6E">
        <w:rPr>
          <w:b/>
          <w:color w:val="000000" w:themeColor="text1"/>
        </w:rPr>
        <w:t>Кадом</w:t>
      </w:r>
      <w:proofErr w:type="spellEnd"/>
      <w:r w:rsidRPr="00EB7C6E">
        <w:rPr>
          <w:b/>
          <w:color w:val="000000" w:themeColor="text1"/>
        </w:rPr>
        <w:t xml:space="preserve"> аз </w:t>
      </w:r>
      <w:proofErr w:type="spellStart"/>
      <w:r w:rsidRPr="00EB7C6E">
        <w:rPr>
          <w:b/>
          <w:color w:val="000000" w:themeColor="text1"/>
        </w:rPr>
        <w:t>изҳорот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дуруст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аст</w:t>
      </w:r>
      <w:proofErr w:type="spellEnd"/>
      <w:r w:rsidRPr="00EB7C6E">
        <w:rPr>
          <w:b/>
          <w:color w:val="000000" w:themeColor="text1"/>
        </w:rPr>
        <w:t>?</w:t>
      </w:r>
      <w:r w:rsidRPr="002315AE">
        <w:rPr>
          <w:color w:val="000000" w:themeColor="text1"/>
        </w:rPr>
        <w:br/>
        <w:t xml:space="preserve">A) </w:t>
      </w:r>
      <w:proofErr w:type="spellStart"/>
      <w:r w:rsidRPr="002315AE">
        <w:rPr>
          <w:color w:val="000000" w:themeColor="text1"/>
        </w:rPr>
        <w:t>Сиёсат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ва</w:t>
      </w:r>
      <w:proofErr w:type="spellEnd"/>
      <w:r w:rsidRPr="002315AE">
        <w:rPr>
          <w:color w:val="000000" w:themeColor="text1"/>
        </w:rPr>
        <w:t xml:space="preserve"> дин </w:t>
      </w:r>
      <w:proofErr w:type="spellStart"/>
      <w:r w:rsidRPr="002315AE">
        <w:rPr>
          <w:color w:val="000000" w:themeColor="text1"/>
        </w:rPr>
        <w:t>пурра</w:t>
      </w:r>
      <w:proofErr w:type="spellEnd"/>
      <w:r w:rsidRPr="002315AE">
        <w:rPr>
          <w:color w:val="000000" w:themeColor="text1"/>
        </w:rPr>
        <w:t xml:space="preserve"> аз </w:t>
      </w:r>
      <w:proofErr w:type="spellStart"/>
      <w:r w:rsidRPr="002315AE">
        <w:rPr>
          <w:color w:val="000000" w:themeColor="text1"/>
        </w:rPr>
        <w:t>ҳам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ҷудоанд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Б</w:t>
      </w:r>
      <w:r w:rsidRPr="002315AE">
        <w:rPr>
          <w:color w:val="000000" w:themeColor="text1"/>
        </w:rPr>
        <w:t xml:space="preserve">) Дин </w:t>
      </w:r>
      <w:proofErr w:type="spellStart"/>
      <w:r w:rsidRPr="002315AE">
        <w:rPr>
          <w:color w:val="000000" w:themeColor="text1"/>
        </w:rPr>
        <w:t>метавонад</w:t>
      </w:r>
      <w:proofErr w:type="spellEnd"/>
      <w:r w:rsidRPr="002315AE">
        <w:rPr>
          <w:color w:val="000000" w:themeColor="text1"/>
        </w:rPr>
        <w:t xml:space="preserve"> ба </w:t>
      </w:r>
      <w:proofErr w:type="spellStart"/>
      <w:r w:rsidRPr="002315AE">
        <w:rPr>
          <w:color w:val="000000" w:themeColor="text1"/>
        </w:rPr>
        <w:t>сиёсати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давлатӣ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арзишҳои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инсонӣ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ворид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намояд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Сиёсат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бояд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комилан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мазҳабиро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иваз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кунад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Г</w:t>
      </w:r>
      <w:r w:rsidRPr="002315AE">
        <w:rPr>
          <w:color w:val="000000" w:themeColor="text1"/>
        </w:rPr>
        <w:t xml:space="preserve">) Дин </w:t>
      </w:r>
      <w:proofErr w:type="spellStart"/>
      <w:r w:rsidRPr="002315AE">
        <w:rPr>
          <w:color w:val="000000" w:themeColor="text1"/>
        </w:rPr>
        <w:t>ва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сиёсат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ҳеҷ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умумият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надоранд</w:t>
      </w:r>
      <w:proofErr w:type="spellEnd"/>
    </w:p>
    <w:p w14:paraId="491461C0" w14:textId="2C97E813" w:rsidR="002315AE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color w:val="000000" w:themeColor="text1"/>
          <w:lang w:val="tg-Cyrl-TJ"/>
        </w:rPr>
      </w:pPr>
      <w:r w:rsidRPr="00EB7C6E">
        <w:rPr>
          <w:b/>
          <w:color w:val="000000" w:themeColor="text1"/>
          <w:lang w:val="tg-Cyrl-TJ"/>
        </w:rPr>
        <w:t>Ҷудоии дин аз давлат маънои онро дорад, ки:</w:t>
      </w:r>
      <w:r w:rsidRPr="002315AE">
        <w:rPr>
          <w:color w:val="000000" w:themeColor="text1"/>
          <w:lang w:val="tg-Cyrl-TJ"/>
        </w:rPr>
        <w:br/>
        <w:t>A) Дин манъ мешавад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Б</w:t>
      </w:r>
      <w:r w:rsidRPr="002315AE">
        <w:rPr>
          <w:color w:val="000000" w:themeColor="text1"/>
          <w:lang w:val="tg-Cyrl-TJ"/>
        </w:rPr>
        <w:t>) Танҳо як мазҳаб қонунӣ мешавад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  <w:lang w:val="tg-Cyrl-TJ"/>
        </w:rPr>
        <w:t>) Ҳама мазҳабҳо аз байн бурда мешаванд</w:t>
      </w:r>
      <w:r w:rsidRPr="002315AE">
        <w:rPr>
          <w:color w:val="000000" w:themeColor="text1"/>
          <w:lang w:val="tg-Cyrl-TJ"/>
        </w:rPr>
        <w:br/>
      </w:r>
      <w:r w:rsidR="00EB7C6E">
        <w:rPr>
          <w:color w:val="000000" w:themeColor="text1"/>
          <w:lang w:val="tg-Cyrl-TJ"/>
        </w:rPr>
        <w:t>Г</w:t>
      </w:r>
      <w:r w:rsidRPr="002315AE">
        <w:rPr>
          <w:color w:val="000000" w:themeColor="text1"/>
          <w:lang w:val="tg-Cyrl-TJ"/>
        </w:rPr>
        <w:t>) Давлат бояд ба корҳои динӣ дахолат накунад</w:t>
      </w:r>
    </w:p>
    <w:p w14:paraId="48C391E5" w14:textId="3E6F56FD" w:rsidR="002315AE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color w:val="000000" w:themeColor="text1"/>
          <w:lang w:val="tg-Cyrl-TJ"/>
        </w:rPr>
      </w:pPr>
      <w:r w:rsidRPr="00EB7C6E">
        <w:rPr>
          <w:b/>
          <w:color w:val="000000" w:themeColor="text1"/>
        </w:rPr>
        <w:t xml:space="preserve">Дар </w:t>
      </w:r>
      <w:proofErr w:type="spellStart"/>
      <w:r w:rsidRPr="00EB7C6E">
        <w:rPr>
          <w:b/>
          <w:color w:val="000000" w:themeColor="text1"/>
        </w:rPr>
        <w:t>кадом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давра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таъсири</w:t>
      </w:r>
      <w:proofErr w:type="spellEnd"/>
      <w:r w:rsidRPr="00EB7C6E">
        <w:rPr>
          <w:b/>
          <w:color w:val="000000" w:themeColor="text1"/>
        </w:rPr>
        <w:t xml:space="preserve"> дин ба </w:t>
      </w:r>
      <w:proofErr w:type="spellStart"/>
      <w:r w:rsidRPr="00EB7C6E">
        <w:rPr>
          <w:b/>
          <w:color w:val="000000" w:themeColor="text1"/>
        </w:rPr>
        <w:t>сиёсат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бештар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буд</w:t>
      </w:r>
      <w:proofErr w:type="spellEnd"/>
      <w:r w:rsidRPr="00EB7C6E">
        <w:rPr>
          <w:b/>
          <w:color w:val="000000" w:themeColor="text1"/>
        </w:rPr>
        <w:t>?</w:t>
      </w:r>
      <w:r w:rsidRPr="002315AE">
        <w:rPr>
          <w:color w:val="000000" w:themeColor="text1"/>
        </w:rPr>
        <w:br/>
        <w:t xml:space="preserve">A) Дар </w:t>
      </w:r>
      <w:proofErr w:type="spellStart"/>
      <w:r w:rsidRPr="002315AE">
        <w:rPr>
          <w:color w:val="000000" w:themeColor="text1"/>
        </w:rPr>
        <w:t>давраи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саноатӣ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Б</w:t>
      </w:r>
      <w:r w:rsidRPr="002315AE">
        <w:rPr>
          <w:color w:val="000000" w:themeColor="text1"/>
        </w:rPr>
        <w:t xml:space="preserve">) Дар </w:t>
      </w:r>
      <w:proofErr w:type="spellStart"/>
      <w:r w:rsidRPr="002315AE">
        <w:rPr>
          <w:color w:val="000000" w:themeColor="text1"/>
        </w:rPr>
        <w:t>асри</w:t>
      </w:r>
      <w:proofErr w:type="spellEnd"/>
      <w:r w:rsidRPr="002315AE">
        <w:rPr>
          <w:color w:val="000000" w:themeColor="text1"/>
        </w:rPr>
        <w:t xml:space="preserve"> XX</w:t>
      </w:r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</w:rPr>
        <w:t xml:space="preserve">) Дар </w:t>
      </w:r>
      <w:proofErr w:type="spellStart"/>
      <w:r w:rsidRPr="002315AE">
        <w:rPr>
          <w:color w:val="000000" w:themeColor="text1"/>
        </w:rPr>
        <w:t>асрҳои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миёна</w:t>
      </w:r>
      <w:proofErr w:type="spellEnd"/>
      <w:r w:rsidRPr="002315AE">
        <w:rPr>
          <w:color w:val="000000" w:themeColor="text1"/>
        </w:rPr>
        <w:t xml:space="preserve"> </w:t>
      </w:r>
    </w:p>
    <w:p w14:paraId="377B5202" w14:textId="67D0F048" w:rsidR="002315AE" w:rsidRPr="002315AE" w:rsidRDefault="00EB7C6E" w:rsidP="00A900BE">
      <w:pPr>
        <w:pStyle w:val="a5"/>
        <w:spacing w:before="0" w:beforeAutospacing="0" w:after="0" w:afterAutospacing="0" w:line="360" w:lineRule="auto"/>
        <w:rPr>
          <w:color w:val="000000" w:themeColor="text1"/>
          <w:lang w:val="tg-Cyrl-TJ"/>
        </w:rPr>
      </w:pPr>
      <w:r>
        <w:rPr>
          <w:color w:val="000000" w:themeColor="text1"/>
          <w:lang w:val="tg-Cyrl-TJ"/>
        </w:rPr>
        <w:t>Г</w:t>
      </w:r>
      <w:r w:rsidR="002315AE" w:rsidRPr="002315AE">
        <w:rPr>
          <w:color w:val="000000" w:themeColor="text1"/>
        </w:rPr>
        <w:t xml:space="preserve">) Дар </w:t>
      </w:r>
      <w:proofErr w:type="spellStart"/>
      <w:r w:rsidR="002315AE" w:rsidRPr="002315AE">
        <w:rPr>
          <w:color w:val="000000" w:themeColor="text1"/>
        </w:rPr>
        <w:t>асри</w:t>
      </w:r>
      <w:proofErr w:type="spellEnd"/>
      <w:r w:rsidR="002315AE" w:rsidRPr="002315AE">
        <w:rPr>
          <w:color w:val="000000" w:themeColor="text1"/>
        </w:rPr>
        <w:t xml:space="preserve"> XXI</w:t>
      </w:r>
    </w:p>
    <w:p w14:paraId="27087EFB" w14:textId="5C12EF6F" w:rsidR="00B3386B" w:rsidRPr="002315AE" w:rsidRDefault="002315AE" w:rsidP="00A900BE">
      <w:pPr>
        <w:pStyle w:val="a5"/>
        <w:numPr>
          <w:ilvl w:val="0"/>
          <w:numId w:val="6"/>
        </w:numPr>
        <w:spacing w:before="0" w:beforeAutospacing="0" w:after="0" w:afterAutospacing="0" w:line="360" w:lineRule="auto"/>
        <w:ind w:left="0" w:firstLine="284"/>
        <w:rPr>
          <w:rStyle w:val="rynqvb"/>
          <w:color w:val="000000" w:themeColor="text1"/>
          <w:lang w:val="tg-Cyrl-TJ"/>
        </w:rPr>
      </w:pPr>
      <w:proofErr w:type="spellStart"/>
      <w:r w:rsidRPr="00EB7C6E">
        <w:rPr>
          <w:b/>
          <w:color w:val="000000" w:themeColor="text1"/>
        </w:rPr>
        <w:t>Ҳадафи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асосии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ҳамбастагии</w:t>
      </w:r>
      <w:proofErr w:type="spellEnd"/>
      <w:r w:rsidRPr="00EB7C6E">
        <w:rPr>
          <w:b/>
          <w:color w:val="000000" w:themeColor="text1"/>
        </w:rPr>
        <w:t xml:space="preserve"> дин </w:t>
      </w:r>
      <w:proofErr w:type="spellStart"/>
      <w:r w:rsidRPr="00EB7C6E">
        <w:rPr>
          <w:b/>
          <w:color w:val="000000" w:themeColor="text1"/>
        </w:rPr>
        <w:t>ва</w:t>
      </w:r>
      <w:proofErr w:type="spellEnd"/>
      <w:r w:rsidRPr="00EB7C6E">
        <w:rPr>
          <w:b/>
          <w:color w:val="000000" w:themeColor="text1"/>
        </w:rPr>
        <w:t xml:space="preserve"> </w:t>
      </w:r>
      <w:proofErr w:type="spellStart"/>
      <w:r w:rsidRPr="00EB7C6E">
        <w:rPr>
          <w:b/>
          <w:color w:val="000000" w:themeColor="text1"/>
        </w:rPr>
        <w:t>сиёсат</w:t>
      </w:r>
      <w:proofErr w:type="spellEnd"/>
      <w:r w:rsidRPr="00EB7C6E">
        <w:rPr>
          <w:b/>
          <w:color w:val="000000" w:themeColor="text1"/>
        </w:rPr>
        <w:t xml:space="preserve"> чист?</w:t>
      </w:r>
      <w:r w:rsidRPr="002315AE">
        <w:rPr>
          <w:color w:val="000000" w:themeColor="text1"/>
        </w:rPr>
        <w:br/>
        <w:t xml:space="preserve">A) </w:t>
      </w:r>
      <w:proofErr w:type="spellStart"/>
      <w:r w:rsidRPr="002315AE">
        <w:rPr>
          <w:color w:val="000000" w:themeColor="text1"/>
        </w:rPr>
        <w:t>Таҳкими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арзишҳои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маънавӣ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ва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иҷтимоӣ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Б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Иваз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намудани</w:t>
      </w:r>
      <w:proofErr w:type="spellEnd"/>
      <w:r w:rsidRPr="002315AE">
        <w:rPr>
          <w:color w:val="000000" w:themeColor="text1"/>
        </w:rPr>
        <w:t xml:space="preserve"> дин </w:t>
      </w:r>
      <w:proofErr w:type="spellStart"/>
      <w:r w:rsidRPr="002315AE">
        <w:rPr>
          <w:color w:val="000000" w:themeColor="text1"/>
        </w:rPr>
        <w:t>бо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сиёсат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В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Афзоиши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рақобати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мазҳабӣ</w:t>
      </w:r>
      <w:proofErr w:type="spellEnd"/>
      <w:r w:rsidRPr="002315AE">
        <w:rPr>
          <w:color w:val="000000" w:themeColor="text1"/>
        </w:rPr>
        <w:br/>
      </w:r>
      <w:r w:rsidR="00EB7C6E">
        <w:rPr>
          <w:color w:val="000000" w:themeColor="text1"/>
          <w:lang w:val="tg-Cyrl-TJ"/>
        </w:rPr>
        <w:t>Г</w:t>
      </w:r>
      <w:r w:rsidRPr="002315AE">
        <w:rPr>
          <w:color w:val="000000" w:themeColor="text1"/>
        </w:rPr>
        <w:t xml:space="preserve">) </w:t>
      </w:r>
      <w:proofErr w:type="spellStart"/>
      <w:r w:rsidRPr="002315AE">
        <w:rPr>
          <w:color w:val="000000" w:themeColor="text1"/>
        </w:rPr>
        <w:t>Бартараф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кардани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озодии</w:t>
      </w:r>
      <w:proofErr w:type="spellEnd"/>
      <w:r w:rsidRPr="002315AE">
        <w:rPr>
          <w:color w:val="000000" w:themeColor="text1"/>
        </w:rPr>
        <w:t xml:space="preserve"> </w:t>
      </w:r>
      <w:proofErr w:type="spellStart"/>
      <w:r w:rsidRPr="002315AE">
        <w:rPr>
          <w:color w:val="000000" w:themeColor="text1"/>
        </w:rPr>
        <w:t>виҷдон</w:t>
      </w:r>
      <w:proofErr w:type="spellEnd"/>
      <w:r w:rsidR="00B3386B" w:rsidRPr="002315AE">
        <w:rPr>
          <w:color w:val="000000" w:themeColor="text1"/>
          <w:lang w:val="tg-Cyrl-TJ"/>
        </w:rPr>
        <w:br/>
        <w:t xml:space="preserve"> </w:t>
      </w:r>
    </w:p>
    <w:p w14:paraId="49B962BE" w14:textId="5E3F53B1" w:rsidR="00D55286" w:rsidRPr="002315AE" w:rsidRDefault="00D55286" w:rsidP="00A900BE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tg-Cyrl-TJ"/>
        </w:rPr>
      </w:pPr>
      <w:r w:rsidRPr="002315AE">
        <w:rPr>
          <w:rStyle w:val="A30"/>
          <w:rFonts w:ascii="Times New Roman" w:hAnsi="Times New Roman" w:cs="Times New Roman"/>
          <w:b/>
          <w:color w:val="000000" w:themeColor="text1"/>
          <w:sz w:val="24"/>
          <w:szCs w:val="24"/>
          <w:lang w:val="uz-Cyrl-UZ"/>
        </w:rPr>
        <w:t>Калиди тестҳо:</w:t>
      </w:r>
      <w:r w:rsidRPr="002315AE">
        <w:rPr>
          <w:rStyle w:val="A30"/>
          <w:rFonts w:ascii="Times New Roman" w:hAnsi="Times New Roman" w:cs="Times New Roman"/>
          <w:i/>
          <w:color w:val="000000" w:themeColor="text1"/>
          <w:sz w:val="24"/>
          <w:szCs w:val="24"/>
          <w:lang w:val="uz-Cyrl-UZ"/>
        </w:rPr>
        <w:t xml:space="preserve"> 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1</w:t>
      </w:r>
      <w:r w:rsidR="002315AE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tg-Cyrl-TJ"/>
        </w:rPr>
        <w:t>А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 xml:space="preserve">, </w:t>
      </w:r>
      <w:bookmarkStart w:id="0" w:name="_GoBack"/>
      <w:bookmarkEnd w:id="0"/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2</w:t>
      </w:r>
      <w:r w:rsidR="00092155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А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, 3</w:t>
      </w:r>
      <w:r w:rsidR="00092155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Б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, 4</w:t>
      </w:r>
      <w:r w:rsidR="002315AE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Г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, 5</w:t>
      </w:r>
      <w:r w:rsidR="002315AE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В</w:t>
      </w:r>
      <w:r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, 6</w:t>
      </w:r>
      <w:r w:rsidR="002315AE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А</w:t>
      </w:r>
      <w:r w:rsidR="00085706" w:rsidRPr="002315AE">
        <w:rPr>
          <w:rStyle w:val="A30"/>
          <w:rFonts w:ascii="Times New Roman" w:hAnsi="Times New Roman" w:cs="Times New Roman"/>
          <w:color w:val="000000" w:themeColor="text1"/>
          <w:sz w:val="24"/>
          <w:szCs w:val="24"/>
          <w:lang w:val="uz-Cyrl-UZ"/>
        </w:rPr>
        <w:t>.</w:t>
      </w:r>
    </w:p>
    <w:sectPr w:rsidR="00D55286" w:rsidRPr="002315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BD0278"/>
    <w:multiLevelType w:val="hybridMultilevel"/>
    <w:tmpl w:val="94D8C0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853430"/>
    <w:multiLevelType w:val="hybridMultilevel"/>
    <w:tmpl w:val="B6101218"/>
    <w:lvl w:ilvl="0" w:tplc="DDDA81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50179F"/>
    <w:multiLevelType w:val="hybridMultilevel"/>
    <w:tmpl w:val="2CAE7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912D53"/>
    <w:multiLevelType w:val="hybridMultilevel"/>
    <w:tmpl w:val="FA401964"/>
    <w:lvl w:ilvl="0" w:tplc="3360761E">
      <w:start w:val="1"/>
      <w:numFmt w:val="decimal"/>
      <w:lvlText w:val="%1."/>
      <w:lvlJc w:val="left"/>
      <w:pPr>
        <w:ind w:left="4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59805956"/>
    <w:multiLevelType w:val="hybridMultilevel"/>
    <w:tmpl w:val="2846631C"/>
    <w:lvl w:ilvl="0" w:tplc="97A2ADA6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7A430C"/>
    <w:multiLevelType w:val="hybridMultilevel"/>
    <w:tmpl w:val="D13800AE"/>
    <w:lvl w:ilvl="0" w:tplc="31D8AEA8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6B1049"/>
    <w:multiLevelType w:val="hybridMultilevel"/>
    <w:tmpl w:val="E912EFAE"/>
    <w:lvl w:ilvl="0" w:tplc="A47C91C6">
      <w:start w:val="1"/>
      <w:numFmt w:val="decimal"/>
      <w:lvlText w:val="%1."/>
      <w:lvlJc w:val="left"/>
      <w:pPr>
        <w:ind w:left="2204" w:hanging="360"/>
      </w:pPr>
      <w:rPr>
        <w:rFonts w:hint="default"/>
        <w:lang w:val="tg-Cyrl-TJ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5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BBF"/>
    <w:rsid w:val="00085706"/>
    <w:rsid w:val="00092155"/>
    <w:rsid w:val="000E4309"/>
    <w:rsid w:val="000F33B8"/>
    <w:rsid w:val="000F5D48"/>
    <w:rsid w:val="00105533"/>
    <w:rsid w:val="00132FB1"/>
    <w:rsid w:val="002315AE"/>
    <w:rsid w:val="003351B2"/>
    <w:rsid w:val="005365E1"/>
    <w:rsid w:val="005B7C0C"/>
    <w:rsid w:val="0062415D"/>
    <w:rsid w:val="006543CE"/>
    <w:rsid w:val="006C2964"/>
    <w:rsid w:val="00771136"/>
    <w:rsid w:val="00840289"/>
    <w:rsid w:val="00945397"/>
    <w:rsid w:val="009514D3"/>
    <w:rsid w:val="009938AE"/>
    <w:rsid w:val="009B5605"/>
    <w:rsid w:val="009E4D5F"/>
    <w:rsid w:val="00A15E37"/>
    <w:rsid w:val="00A77930"/>
    <w:rsid w:val="00A900BE"/>
    <w:rsid w:val="00B25A4C"/>
    <w:rsid w:val="00B3386B"/>
    <w:rsid w:val="00B40B13"/>
    <w:rsid w:val="00C1083A"/>
    <w:rsid w:val="00C3713B"/>
    <w:rsid w:val="00CF4264"/>
    <w:rsid w:val="00D55286"/>
    <w:rsid w:val="00D97AC1"/>
    <w:rsid w:val="00DA0460"/>
    <w:rsid w:val="00E36BBF"/>
    <w:rsid w:val="00E9253A"/>
    <w:rsid w:val="00EA532F"/>
    <w:rsid w:val="00EB7C6E"/>
    <w:rsid w:val="00EC513D"/>
    <w:rsid w:val="00EE307A"/>
    <w:rsid w:val="00FE5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EC596"/>
  <w15:chartTrackingRefBased/>
  <w15:docId w15:val="{594AF192-2A91-4458-83DB-519DA4851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351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ynqvb">
    <w:name w:val="rynqvb"/>
    <w:basedOn w:val="a0"/>
    <w:rsid w:val="003351B2"/>
  </w:style>
  <w:style w:type="paragraph" w:styleId="a3">
    <w:name w:val="Body Text"/>
    <w:basedOn w:val="a"/>
    <w:link w:val="a4"/>
    <w:rsid w:val="003351B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3351B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30">
    <w:name w:val="A3"/>
    <w:uiPriority w:val="99"/>
    <w:rsid w:val="00D55286"/>
    <w:rPr>
      <w:color w:val="000000"/>
    </w:rPr>
  </w:style>
  <w:style w:type="paragraph" w:styleId="a5">
    <w:name w:val="Normal (Web)"/>
    <w:basedOn w:val="a"/>
    <w:uiPriority w:val="99"/>
    <w:unhideWhenUsed/>
    <w:rsid w:val="00B40B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B40B13"/>
    <w:rPr>
      <w:b/>
      <w:bCs/>
    </w:rPr>
  </w:style>
  <w:style w:type="paragraph" w:styleId="a7">
    <w:name w:val="List Paragraph"/>
    <w:basedOn w:val="a"/>
    <w:uiPriority w:val="34"/>
    <w:qFormat/>
    <w:rsid w:val="009B5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5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dcterms:created xsi:type="dcterms:W3CDTF">2025-09-07T07:01:00Z</dcterms:created>
  <dcterms:modified xsi:type="dcterms:W3CDTF">2025-11-10T05:22:00Z</dcterms:modified>
</cp:coreProperties>
</file>