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43BE" w:rsidRDefault="00AA43BE" w:rsidP="006F6D07">
      <w:pPr>
        <w:ind w:firstLine="708"/>
        <w:jc w:val="center"/>
        <w:rPr>
          <w:rFonts w:ascii="Times New Roman" w:hAnsi="Times New Roman" w:cs="Times New Roman"/>
          <w:b/>
          <w:sz w:val="28"/>
          <w:szCs w:val="28"/>
          <w:lang w:val="tg-Cyrl-TJ"/>
        </w:rPr>
      </w:pPr>
      <w:bookmarkStart w:id="0" w:name="_GoBack"/>
      <w:bookmarkEnd w:id="0"/>
    </w:p>
    <w:p w:rsidR="00AA43BE" w:rsidRDefault="00AA43BE" w:rsidP="006F6D07">
      <w:pPr>
        <w:ind w:firstLine="708"/>
        <w:jc w:val="center"/>
        <w:rPr>
          <w:rFonts w:ascii="Times New Roman" w:hAnsi="Times New Roman" w:cs="Times New Roman"/>
          <w:b/>
          <w:sz w:val="28"/>
          <w:szCs w:val="28"/>
          <w:lang w:val="tg-Cyrl-TJ"/>
        </w:rPr>
      </w:pPr>
    </w:p>
    <w:p w:rsidR="00AA43BE" w:rsidRDefault="00AA43BE" w:rsidP="006F6D07">
      <w:pPr>
        <w:ind w:firstLine="708"/>
        <w:jc w:val="center"/>
        <w:rPr>
          <w:rFonts w:ascii="Times New Roman" w:hAnsi="Times New Roman" w:cs="Times New Roman"/>
          <w:b/>
          <w:sz w:val="28"/>
          <w:szCs w:val="28"/>
          <w:lang w:val="tg-Cyrl-TJ"/>
        </w:rPr>
      </w:pPr>
    </w:p>
    <w:p w:rsidR="00AA43BE" w:rsidRDefault="00AA43BE" w:rsidP="006F6D07">
      <w:pPr>
        <w:ind w:firstLine="708"/>
        <w:jc w:val="center"/>
        <w:rPr>
          <w:rFonts w:ascii="Times New Roman" w:hAnsi="Times New Roman" w:cs="Times New Roman"/>
          <w:b/>
          <w:sz w:val="28"/>
          <w:szCs w:val="28"/>
          <w:lang w:val="tg-Cyrl-TJ"/>
        </w:rPr>
      </w:pPr>
    </w:p>
    <w:p w:rsidR="00AA43BE" w:rsidRDefault="00AA43BE" w:rsidP="006F6D07">
      <w:pPr>
        <w:ind w:firstLine="708"/>
        <w:jc w:val="center"/>
        <w:rPr>
          <w:rFonts w:ascii="Times New Roman" w:hAnsi="Times New Roman" w:cs="Times New Roman"/>
          <w:b/>
          <w:sz w:val="28"/>
          <w:szCs w:val="28"/>
          <w:lang w:val="tg-Cyrl-TJ"/>
        </w:rPr>
      </w:pPr>
    </w:p>
    <w:p w:rsidR="00AA43BE" w:rsidRDefault="00AA43BE" w:rsidP="006F6D07">
      <w:pPr>
        <w:ind w:firstLine="708"/>
        <w:jc w:val="center"/>
        <w:rPr>
          <w:rFonts w:ascii="Times New Roman" w:hAnsi="Times New Roman" w:cs="Times New Roman"/>
          <w:b/>
          <w:sz w:val="28"/>
          <w:szCs w:val="28"/>
          <w:lang w:val="tg-Cyrl-TJ"/>
        </w:rPr>
      </w:pPr>
    </w:p>
    <w:p w:rsidR="00AA43BE" w:rsidRDefault="00AA43BE" w:rsidP="006F6D07">
      <w:pPr>
        <w:ind w:firstLine="708"/>
        <w:jc w:val="center"/>
        <w:rPr>
          <w:rFonts w:ascii="Times New Roman" w:hAnsi="Times New Roman" w:cs="Times New Roman"/>
          <w:b/>
          <w:sz w:val="28"/>
          <w:szCs w:val="28"/>
          <w:lang w:val="tg-Cyrl-TJ"/>
        </w:rPr>
      </w:pPr>
    </w:p>
    <w:p w:rsidR="00AA43BE" w:rsidRDefault="00AA43BE" w:rsidP="006F6D07">
      <w:pPr>
        <w:ind w:firstLine="708"/>
        <w:jc w:val="center"/>
        <w:rPr>
          <w:rFonts w:ascii="Times New Roman" w:hAnsi="Times New Roman" w:cs="Times New Roman"/>
          <w:b/>
          <w:sz w:val="28"/>
          <w:szCs w:val="28"/>
          <w:lang w:val="tg-Cyrl-TJ"/>
        </w:rPr>
      </w:pPr>
    </w:p>
    <w:p w:rsidR="00AA43BE" w:rsidRDefault="00AA43BE" w:rsidP="006F6D07">
      <w:pPr>
        <w:ind w:firstLine="708"/>
        <w:jc w:val="center"/>
        <w:rPr>
          <w:rFonts w:ascii="Times New Roman" w:hAnsi="Times New Roman" w:cs="Times New Roman"/>
          <w:b/>
          <w:sz w:val="28"/>
          <w:szCs w:val="28"/>
          <w:lang w:val="tg-Cyrl-TJ"/>
        </w:rPr>
      </w:pPr>
    </w:p>
    <w:p w:rsidR="00AA43BE" w:rsidRDefault="00AA43BE" w:rsidP="006F6D07">
      <w:pPr>
        <w:ind w:firstLine="708"/>
        <w:jc w:val="center"/>
        <w:rPr>
          <w:rFonts w:ascii="Times New Roman" w:hAnsi="Times New Roman" w:cs="Times New Roman"/>
          <w:b/>
          <w:sz w:val="28"/>
          <w:szCs w:val="28"/>
          <w:lang w:val="tg-Cyrl-TJ"/>
        </w:rPr>
      </w:pPr>
    </w:p>
    <w:p w:rsidR="00AA43BE" w:rsidRPr="006B4F97" w:rsidRDefault="00AA43BE" w:rsidP="00AA43BE">
      <w:pPr>
        <w:spacing w:after="0"/>
        <w:jc w:val="center"/>
        <w:rPr>
          <w:rFonts w:ascii="Times New Roman" w:eastAsia="Times New Roman" w:hAnsi="Times New Roman" w:cs="Times New Roman"/>
          <w:b/>
          <w:i/>
          <w:sz w:val="40"/>
          <w:szCs w:val="40"/>
          <w:lang w:val="tg-Cyrl-TJ"/>
        </w:rPr>
      </w:pPr>
      <w:r w:rsidRPr="00CF4CAB">
        <w:rPr>
          <w:rFonts w:ascii="Times New Roman" w:eastAsia="Times New Roman" w:hAnsi="Times New Roman" w:cs="Times New Roman"/>
          <w:b/>
          <w:i/>
          <w:sz w:val="40"/>
          <w:szCs w:val="40"/>
          <w:lang w:val="en-US"/>
        </w:rPr>
        <w:t xml:space="preserve">Course name: </w:t>
      </w:r>
      <w:r w:rsidRPr="006B4F97">
        <w:rPr>
          <w:rFonts w:ascii="Times New Roman" w:eastAsia="Times New Roman" w:hAnsi="Times New Roman" w:cs="Times New Roman"/>
          <w:b/>
          <w:sz w:val="40"/>
          <w:szCs w:val="40"/>
          <w:lang w:val="en-US"/>
        </w:rPr>
        <w:t>Electrical Safety for Electrical Engineers</w:t>
      </w:r>
      <w:r>
        <w:rPr>
          <w:rFonts w:ascii="Times New Roman" w:eastAsia="Times New Roman" w:hAnsi="Times New Roman" w:cs="Times New Roman"/>
          <w:b/>
          <w:sz w:val="40"/>
          <w:szCs w:val="40"/>
          <w:lang w:val="tg-Cyrl-TJ"/>
        </w:rPr>
        <w:t>.</w:t>
      </w:r>
    </w:p>
    <w:p w:rsidR="00AA43BE" w:rsidRPr="00CF4CAB" w:rsidRDefault="00AA43BE" w:rsidP="00AA43BE">
      <w:pPr>
        <w:spacing w:after="0"/>
        <w:jc w:val="center"/>
        <w:rPr>
          <w:rFonts w:ascii="Times New Roman" w:eastAsia="Times New Roman" w:hAnsi="Times New Roman" w:cs="Times New Roman"/>
          <w:b/>
          <w:i/>
          <w:sz w:val="40"/>
          <w:szCs w:val="40"/>
          <w:lang w:val="en-US"/>
        </w:rPr>
      </w:pPr>
    </w:p>
    <w:p w:rsidR="00AA43BE" w:rsidRPr="00CF4CAB" w:rsidRDefault="00AA43BE" w:rsidP="00AA43BE">
      <w:pPr>
        <w:spacing w:after="0" w:line="360" w:lineRule="auto"/>
        <w:ind w:firstLine="708"/>
        <w:rPr>
          <w:rFonts w:ascii="Times New Roman" w:eastAsia="Times New Roman" w:hAnsi="Times New Roman" w:cs="Times New Roman"/>
          <w:b/>
          <w:sz w:val="32"/>
          <w:szCs w:val="32"/>
          <w:lang w:val="en-US"/>
        </w:rPr>
      </w:pPr>
      <w:r w:rsidRPr="00CF4CAB">
        <w:rPr>
          <w:rFonts w:ascii="Times New Roman" w:eastAsia="Times New Roman" w:hAnsi="Times New Roman" w:cs="Times New Roman"/>
          <w:b/>
          <w:sz w:val="32"/>
          <w:szCs w:val="32"/>
          <w:lang w:val="en-US"/>
        </w:rPr>
        <w:t xml:space="preserve">Week 1: </w:t>
      </w:r>
      <w:r w:rsidRPr="006B4F97">
        <w:rPr>
          <w:rFonts w:ascii="Times New Roman" w:eastAsia="Times New Roman" w:hAnsi="Times New Roman" w:cs="Times New Roman"/>
          <w:b/>
          <w:sz w:val="40"/>
          <w:szCs w:val="40"/>
          <w:lang w:val="en-US"/>
        </w:rPr>
        <w:t>Basic Concepts of Electrical Safety</w:t>
      </w:r>
    </w:p>
    <w:p w:rsidR="00AA43BE" w:rsidRPr="00BC5AF8" w:rsidRDefault="00AA43BE" w:rsidP="00AA43BE">
      <w:pPr>
        <w:spacing w:after="0" w:line="240" w:lineRule="auto"/>
        <w:jc w:val="center"/>
        <w:rPr>
          <w:rFonts w:ascii="Times New Roman" w:eastAsia="Times New Roman" w:hAnsi="Times New Roman" w:cs="Times New Roman"/>
          <w:b/>
          <w:sz w:val="32"/>
          <w:szCs w:val="32"/>
          <w:lang w:val="en-US"/>
        </w:rPr>
      </w:pPr>
      <w:r w:rsidRPr="00BC5AF8">
        <w:rPr>
          <w:rFonts w:ascii="Times New Roman" w:eastAsia="Times New Roman" w:hAnsi="Times New Roman" w:cs="Times New Roman"/>
          <w:b/>
          <w:sz w:val="32"/>
          <w:szCs w:val="32"/>
          <w:lang w:val="en-US"/>
        </w:rPr>
        <w:t>Abdulloev Bakhtiyor Tolibjonovich</w:t>
      </w:r>
    </w:p>
    <w:p w:rsidR="00AA43BE" w:rsidRPr="00BC5AF8" w:rsidRDefault="00AA43BE" w:rsidP="00AA43BE">
      <w:pPr>
        <w:spacing w:after="0" w:line="240" w:lineRule="auto"/>
        <w:rPr>
          <w:rFonts w:ascii="Times New Roman" w:eastAsia="Times New Roman" w:hAnsi="Times New Roman" w:cs="Times New Roman"/>
          <w:b/>
          <w:bCs/>
          <w:color w:val="000000"/>
          <w:sz w:val="40"/>
          <w:szCs w:val="40"/>
          <w:lang w:val="en-US" w:eastAsia="ru-RU"/>
        </w:rPr>
      </w:pPr>
    </w:p>
    <w:p w:rsidR="00AA43BE" w:rsidRDefault="00AA43BE" w:rsidP="006F6D07">
      <w:pPr>
        <w:ind w:firstLine="708"/>
        <w:jc w:val="center"/>
        <w:rPr>
          <w:rFonts w:ascii="Times New Roman" w:hAnsi="Times New Roman" w:cs="Times New Roman"/>
          <w:b/>
          <w:sz w:val="28"/>
          <w:szCs w:val="28"/>
          <w:lang w:val="tg-Cyrl-TJ"/>
        </w:rPr>
      </w:pPr>
    </w:p>
    <w:p w:rsidR="00AA43BE" w:rsidRDefault="00AA43BE" w:rsidP="006F6D07">
      <w:pPr>
        <w:ind w:firstLine="708"/>
        <w:jc w:val="center"/>
        <w:rPr>
          <w:rFonts w:ascii="Times New Roman" w:hAnsi="Times New Roman" w:cs="Times New Roman"/>
          <w:b/>
          <w:sz w:val="28"/>
          <w:szCs w:val="28"/>
          <w:lang w:val="tg-Cyrl-TJ"/>
        </w:rPr>
      </w:pPr>
    </w:p>
    <w:p w:rsidR="00AA43BE" w:rsidRDefault="00AA43BE" w:rsidP="006F6D07">
      <w:pPr>
        <w:ind w:firstLine="708"/>
        <w:jc w:val="center"/>
        <w:rPr>
          <w:rFonts w:ascii="Times New Roman" w:hAnsi="Times New Roman" w:cs="Times New Roman"/>
          <w:b/>
          <w:sz w:val="28"/>
          <w:szCs w:val="28"/>
          <w:lang w:val="tg-Cyrl-TJ"/>
        </w:rPr>
      </w:pPr>
    </w:p>
    <w:p w:rsidR="00AA43BE" w:rsidRDefault="00AA43BE" w:rsidP="006F6D07">
      <w:pPr>
        <w:ind w:firstLine="708"/>
        <w:jc w:val="center"/>
        <w:rPr>
          <w:rFonts w:ascii="Times New Roman" w:hAnsi="Times New Roman" w:cs="Times New Roman"/>
          <w:b/>
          <w:sz w:val="28"/>
          <w:szCs w:val="28"/>
          <w:lang w:val="tg-Cyrl-TJ"/>
        </w:rPr>
      </w:pPr>
    </w:p>
    <w:p w:rsidR="00AA43BE" w:rsidRDefault="00AA43BE" w:rsidP="006F6D07">
      <w:pPr>
        <w:ind w:firstLine="708"/>
        <w:jc w:val="center"/>
        <w:rPr>
          <w:rFonts w:ascii="Times New Roman" w:hAnsi="Times New Roman" w:cs="Times New Roman"/>
          <w:b/>
          <w:sz w:val="28"/>
          <w:szCs w:val="28"/>
          <w:lang w:val="tg-Cyrl-TJ"/>
        </w:rPr>
      </w:pPr>
    </w:p>
    <w:p w:rsidR="00AA43BE" w:rsidRDefault="00AA43BE" w:rsidP="006F6D07">
      <w:pPr>
        <w:ind w:firstLine="708"/>
        <w:jc w:val="center"/>
        <w:rPr>
          <w:rFonts w:ascii="Times New Roman" w:hAnsi="Times New Roman" w:cs="Times New Roman"/>
          <w:b/>
          <w:sz w:val="28"/>
          <w:szCs w:val="28"/>
          <w:lang w:val="tg-Cyrl-TJ"/>
        </w:rPr>
      </w:pPr>
    </w:p>
    <w:p w:rsidR="00AA43BE" w:rsidRDefault="00AA43BE" w:rsidP="006F6D07">
      <w:pPr>
        <w:ind w:firstLine="708"/>
        <w:jc w:val="center"/>
        <w:rPr>
          <w:rFonts w:ascii="Times New Roman" w:hAnsi="Times New Roman" w:cs="Times New Roman"/>
          <w:b/>
          <w:sz w:val="28"/>
          <w:szCs w:val="28"/>
          <w:lang w:val="tg-Cyrl-TJ"/>
        </w:rPr>
      </w:pPr>
    </w:p>
    <w:p w:rsidR="00AA43BE" w:rsidRDefault="00AA43BE" w:rsidP="006F6D07">
      <w:pPr>
        <w:ind w:firstLine="708"/>
        <w:jc w:val="center"/>
        <w:rPr>
          <w:rFonts w:ascii="Times New Roman" w:hAnsi="Times New Roman" w:cs="Times New Roman"/>
          <w:b/>
          <w:sz w:val="28"/>
          <w:szCs w:val="28"/>
          <w:lang w:val="tg-Cyrl-TJ"/>
        </w:rPr>
      </w:pPr>
    </w:p>
    <w:p w:rsidR="00AA43BE" w:rsidRDefault="00AA43BE" w:rsidP="006F6D07">
      <w:pPr>
        <w:ind w:firstLine="708"/>
        <w:jc w:val="center"/>
        <w:rPr>
          <w:rFonts w:ascii="Times New Roman" w:hAnsi="Times New Roman" w:cs="Times New Roman"/>
          <w:b/>
          <w:sz w:val="28"/>
          <w:szCs w:val="28"/>
          <w:lang w:val="tg-Cyrl-TJ"/>
        </w:rPr>
      </w:pPr>
    </w:p>
    <w:p w:rsidR="00AA43BE" w:rsidRDefault="00AA43BE" w:rsidP="006F6D07">
      <w:pPr>
        <w:ind w:firstLine="708"/>
        <w:jc w:val="center"/>
        <w:rPr>
          <w:rFonts w:ascii="Times New Roman" w:hAnsi="Times New Roman" w:cs="Times New Roman"/>
          <w:b/>
          <w:sz w:val="28"/>
          <w:szCs w:val="28"/>
          <w:lang w:val="tg-Cyrl-TJ"/>
        </w:rPr>
      </w:pPr>
    </w:p>
    <w:p w:rsidR="00AA43BE" w:rsidRPr="00AA43BE" w:rsidRDefault="00AA43BE" w:rsidP="00AA43BE">
      <w:pPr>
        <w:spacing w:after="0"/>
        <w:jc w:val="center"/>
        <w:rPr>
          <w:rFonts w:ascii="Times New Roman" w:hAnsi="Times New Roman" w:cs="Times New Roman"/>
          <w:b/>
          <w:i/>
          <w:sz w:val="32"/>
          <w:szCs w:val="28"/>
          <w:lang w:val="tg-Cyrl-TJ"/>
        </w:rPr>
      </w:pPr>
      <w:r w:rsidRPr="00AA43BE">
        <w:rPr>
          <w:rFonts w:ascii="Times New Roman" w:hAnsi="Times New Roman" w:cs="Times New Roman"/>
          <w:b/>
          <w:i/>
          <w:sz w:val="32"/>
          <w:szCs w:val="28"/>
          <w:lang w:val="tg-Cyrl-TJ"/>
        </w:rPr>
        <w:lastRenderedPageBreak/>
        <w:t>Номи курс: Бехатарии электрикӣ барои муҳандис электрикҳо:</w:t>
      </w:r>
    </w:p>
    <w:p w:rsidR="00AA43BE" w:rsidRPr="00AA43BE" w:rsidRDefault="00AA43BE" w:rsidP="00AA43BE">
      <w:pPr>
        <w:spacing w:after="0"/>
        <w:jc w:val="center"/>
        <w:rPr>
          <w:rFonts w:ascii="Times New Roman" w:hAnsi="Times New Roman" w:cs="Times New Roman"/>
          <w:b/>
          <w:i/>
          <w:sz w:val="32"/>
          <w:szCs w:val="28"/>
          <w:lang w:val="tg-Cyrl-TJ"/>
        </w:rPr>
      </w:pPr>
      <w:r w:rsidRPr="00AA43BE">
        <w:rPr>
          <w:rFonts w:ascii="Times New Roman" w:hAnsi="Times New Roman" w:cs="Times New Roman"/>
          <w:b/>
          <w:i/>
          <w:sz w:val="32"/>
          <w:szCs w:val="28"/>
          <w:lang w:val="tg-Cyrl-TJ"/>
        </w:rPr>
        <w:t>Ҳафтаи 1.</w:t>
      </w:r>
    </w:p>
    <w:p w:rsidR="006F6D07" w:rsidRPr="00B21D61" w:rsidRDefault="006F6D07" w:rsidP="00B21D61">
      <w:pPr>
        <w:pStyle w:val="a6"/>
        <w:numPr>
          <w:ilvl w:val="0"/>
          <w:numId w:val="11"/>
        </w:numPr>
        <w:jc w:val="center"/>
        <w:rPr>
          <w:rFonts w:ascii="Times New Roman" w:hAnsi="Times New Roman" w:cs="Times New Roman"/>
          <w:b/>
          <w:sz w:val="28"/>
          <w:szCs w:val="28"/>
          <w:lang w:val="tg-Cyrl-TJ"/>
        </w:rPr>
      </w:pPr>
      <w:r w:rsidRPr="00B21D61">
        <w:rPr>
          <w:rFonts w:ascii="Times New Roman" w:hAnsi="Times New Roman" w:cs="Times New Roman"/>
          <w:b/>
          <w:sz w:val="28"/>
          <w:szCs w:val="28"/>
          <w:lang w:val="tg-Cyrl-TJ"/>
        </w:rPr>
        <w:t xml:space="preserve">Мафҳумҳои асосии бехатарии </w:t>
      </w:r>
      <w:r w:rsidR="005B4214" w:rsidRPr="00B21D61">
        <w:rPr>
          <w:rFonts w:ascii="Times New Roman" w:hAnsi="Times New Roman" w:cs="Times New Roman"/>
          <w:b/>
          <w:sz w:val="28"/>
          <w:szCs w:val="28"/>
          <w:lang w:val="tg-Cyrl-TJ"/>
        </w:rPr>
        <w:t>электрикӣ</w:t>
      </w:r>
    </w:p>
    <w:p w:rsidR="005B4214" w:rsidRPr="00AA43BE" w:rsidRDefault="005B4214" w:rsidP="005B4214">
      <w:pPr>
        <w:pStyle w:val="a8"/>
        <w:spacing w:line="276" w:lineRule="auto"/>
        <w:ind w:firstLine="708"/>
        <w:jc w:val="both"/>
        <w:rPr>
          <w:sz w:val="28"/>
          <w:lang w:val="tg-Cyrl-TJ"/>
        </w:rPr>
      </w:pPr>
      <w:r w:rsidRPr="005B4214">
        <w:rPr>
          <w:sz w:val="28"/>
          <w:lang w:val="tg-Cyrl-TJ"/>
        </w:rPr>
        <w:t xml:space="preserve">Бехатарии электрикӣ — ин системаи чораҳо ва воситаҳои ташкилӣ ва техникӣ мебошад, ки ҳифзи одамонро аз таъсири зараровар ва хатарноки ҷараёни электрикӣ, камонҳои электрикӣ, майдонҳои электромагнитӣ ва барқи статикӣ таъмин менамояд (ГОСТ 12.1.009–82 «Бехатарии электрикӣ. </w:t>
      </w:r>
      <w:r w:rsidRPr="00AA43BE">
        <w:rPr>
          <w:sz w:val="28"/>
          <w:lang w:val="tg-Cyrl-TJ"/>
        </w:rPr>
        <w:t>Истилоҳот ва таърифҳо»).</w:t>
      </w:r>
    </w:p>
    <w:p w:rsidR="005B4214" w:rsidRDefault="007D577C" w:rsidP="005B4214">
      <w:pPr>
        <w:pStyle w:val="a8"/>
        <w:spacing w:line="276" w:lineRule="auto"/>
        <w:ind w:firstLine="708"/>
        <w:jc w:val="both"/>
        <w:rPr>
          <w:sz w:val="28"/>
          <w:lang w:val="tg-Cyrl-TJ"/>
        </w:rPr>
      </w:pPr>
      <w:r>
        <w:rPr>
          <w:sz w:val="28"/>
          <w:lang w:val="tg-Cyrl-TJ"/>
        </w:rPr>
        <w:t>Истифодабарӣ</w:t>
      </w:r>
      <w:r w:rsidR="005B4214" w:rsidRPr="005B4214">
        <w:rPr>
          <w:sz w:val="28"/>
          <w:lang w:val="tg-Cyrl-TJ"/>
        </w:rPr>
        <w:t xml:space="preserve"> маҷмӯи мошинҳо, дастгоҳҳо, хатҳо ва таҷҳизоти ёрирасон мебошад, ки якҷо бо сохторҳо ва биноҳое, ки онҳо дар онҳо насб шудаанд, барои тавлид, табдил, интиқол ва тақсимоти энергияи электрикӣ, инчунин барои табдил додани он ба дигар шаклҳои энергия пешбинӣ гардидаанд.</w:t>
      </w:r>
    </w:p>
    <w:p w:rsidR="009F7DFC" w:rsidRPr="009F7DFC" w:rsidRDefault="009F7DFC" w:rsidP="009F7DFC">
      <w:pPr>
        <w:pStyle w:val="a8"/>
        <w:spacing w:before="0" w:beforeAutospacing="0" w:after="0" w:afterAutospacing="0" w:line="276" w:lineRule="auto"/>
      </w:pPr>
      <w:r>
        <w:rPr>
          <w:i/>
          <w:iCs/>
          <w:lang w:val="tg-Cyrl-TJ"/>
        </w:rPr>
        <w:t xml:space="preserve">     </w:t>
      </w:r>
      <w:r w:rsidRPr="009F7DFC">
        <w:rPr>
          <w:i/>
          <w:iCs/>
          <w:lang w:val="tg-Cyrl-TJ"/>
        </w:rPr>
        <w:t xml:space="preserve">Асосҳои бехатарии электрикӣ: дастури методӣ барои машғулиятҳои озмоишӣ, Қисми 1. Р.Т. Абдуллозода, Б.Т. Абдуллоев – ДТТ ба номи </w:t>
      </w:r>
      <w:r>
        <w:rPr>
          <w:i/>
          <w:iCs/>
          <w:lang w:val="tg-Cyrl-TJ"/>
        </w:rPr>
        <w:t xml:space="preserve"> </w:t>
      </w:r>
      <w:r w:rsidRPr="009F7DFC">
        <w:rPr>
          <w:i/>
          <w:iCs/>
          <w:lang w:val="tg-Cyrl-TJ"/>
        </w:rPr>
        <w:t>академик М.С. Осимӣ, 2021. – 89 с.</w:t>
      </w:r>
    </w:p>
    <w:p w:rsidR="009F7DFC" w:rsidRDefault="009F7DFC" w:rsidP="005B4214">
      <w:pPr>
        <w:spacing w:after="0"/>
        <w:jc w:val="center"/>
        <w:rPr>
          <w:rFonts w:ascii="Times New Roman" w:hAnsi="Times New Roman" w:cs="Times New Roman"/>
          <w:b/>
          <w:sz w:val="28"/>
          <w:szCs w:val="28"/>
          <w:lang w:val="tg-Cyrl-TJ"/>
        </w:rPr>
      </w:pPr>
    </w:p>
    <w:p w:rsidR="005B4214" w:rsidRDefault="00B21D61" w:rsidP="005B4214">
      <w:pPr>
        <w:spacing w:after="0"/>
        <w:jc w:val="center"/>
        <w:rPr>
          <w:rFonts w:ascii="Times New Roman" w:hAnsi="Times New Roman" w:cs="Times New Roman"/>
          <w:b/>
          <w:sz w:val="28"/>
          <w:szCs w:val="28"/>
          <w:lang w:val="tg-Cyrl-TJ"/>
        </w:rPr>
      </w:pPr>
      <w:r>
        <w:rPr>
          <w:rFonts w:ascii="Times New Roman" w:hAnsi="Times New Roman" w:cs="Times New Roman"/>
          <w:b/>
          <w:sz w:val="28"/>
          <w:szCs w:val="28"/>
          <w:lang w:val="tg-Cyrl-TJ"/>
        </w:rPr>
        <w:t xml:space="preserve">1.1 </w:t>
      </w:r>
      <w:r w:rsidR="00FE7998" w:rsidRPr="00FE7998">
        <w:rPr>
          <w:rFonts w:ascii="Times New Roman" w:hAnsi="Times New Roman" w:cs="Times New Roman"/>
          <w:b/>
          <w:sz w:val="28"/>
          <w:szCs w:val="28"/>
          <w:lang w:val="tg-Cyrl-TJ"/>
        </w:rPr>
        <w:t xml:space="preserve">Ҳуҷҷатҳои асосии меъёрӣ, ки талаботи бехатарии барқро </w:t>
      </w:r>
    </w:p>
    <w:p w:rsidR="00FE7998" w:rsidRPr="00FE7998" w:rsidRDefault="00FE7998" w:rsidP="005B4214">
      <w:pPr>
        <w:spacing w:after="0"/>
        <w:jc w:val="center"/>
        <w:rPr>
          <w:rFonts w:ascii="Times New Roman" w:hAnsi="Times New Roman" w:cs="Times New Roman"/>
          <w:b/>
          <w:sz w:val="28"/>
          <w:szCs w:val="28"/>
          <w:lang w:val="tg-Cyrl-TJ"/>
        </w:rPr>
      </w:pPr>
      <w:r w:rsidRPr="00FE7998">
        <w:rPr>
          <w:rFonts w:ascii="Times New Roman" w:hAnsi="Times New Roman" w:cs="Times New Roman"/>
          <w:b/>
          <w:sz w:val="28"/>
          <w:szCs w:val="28"/>
          <w:lang w:val="tg-Cyrl-TJ"/>
        </w:rPr>
        <w:t>дар бар мегиранд</w:t>
      </w:r>
    </w:p>
    <w:p w:rsidR="005B4214" w:rsidRPr="005B4214" w:rsidRDefault="005B4214" w:rsidP="005B4214">
      <w:pPr>
        <w:pStyle w:val="a8"/>
        <w:spacing w:line="276" w:lineRule="auto"/>
        <w:ind w:firstLine="708"/>
        <w:jc w:val="both"/>
        <w:rPr>
          <w:sz w:val="28"/>
          <w:lang w:val="tg-Cyrl-TJ"/>
        </w:rPr>
      </w:pPr>
      <w:r w:rsidRPr="005B4214">
        <w:rPr>
          <w:sz w:val="28"/>
          <w:lang w:val="tg-Cyrl-TJ"/>
        </w:rPr>
        <w:t xml:space="preserve">Насбҳои электрикӣ, ки дар дохили ташкилот фаъолият мекунанд, бояд мутобиқи ҳуҷҷатҳои асосии меъёрӣ истифода бурда шаванд. Ба чунин ҳуҷҷатҳо, пеш аз ҳама, </w:t>
      </w:r>
      <w:r w:rsidRPr="005B4214">
        <w:rPr>
          <w:rStyle w:val="a9"/>
          <w:sz w:val="28"/>
          <w:lang w:val="tg-Cyrl-TJ"/>
        </w:rPr>
        <w:t>Қоидаҳои байнисоҳавӣ оид ба ҳифзи меҳнат (қоидаҳои бехатарӣ) ҳангоми истифодаи насбҳои электрикӣ</w:t>
      </w:r>
      <w:r w:rsidRPr="005B4214">
        <w:rPr>
          <w:sz w:val="28"/>
          <w:lang w:val="tg-Cyrl-TJ"/>
        </w:rPr>
        <w:t xml:space="preserve"> — МПОТ (ПБ) ЭЭУ </w:t>
      </w:r>
      <w:r w:rsidRPr="005B4214">
        <w:rPr>
          <w:rStyle w:val="aa"/>
          <w:sz w:val="28"/>
          <w:lang w:val="tg-Cyrl-TJ"/>
        </w:rPr>
        <w:t>(Межотраслевые правила по охране труда (правила безопасности) при эксплуатации электроустановок)</w:t>
      </w:r>
      <w:r w:rsidRPr="005B4214">
        <w:rPr>
          <w:sz w:val="28"/>
          <w:lang w:val="tg-Cyrl-TJ"/>
        </w:rPr>
        <w:t xml:space="preserve"> дохил мешаванд.</w:t>
      </w:r>
    </w:p>
    <w:p w:rsidR="005B4214" w:rsidRPr="005B4214" w:rsidRDefault="005B4214" w:rsidP="005B4214">
      <w:pPr>
        <w:pStyle w:val="a8"/>
        <w:spacing w:line="276" w:lineRule="auto"/>
        <w:ind w:firstLine="708"/>
        <w:jc w:val="both"/>
        <w:rPr>
          <w:sz w:val="28"/>
          <w:lang w:val="tg-Cyrl-TJ"/>
        </w:rPr>
      </w:pPr>
      <w:r w:rsidRPr="005B4214">
        <w:rPr>
          <w:sz w:val="28"/>
          <w:lang w:val="tg-Cyrl-TJ"/>
        </w:rPr>
        <w:t xml:space="preserve">Ин қоидаҳо аз ҷониби </w:t>
      </w:r>
      <w:r w:rsidRPr="005B4214">
        <w:rPr>
          <w:rStyle w:val="a9"/>
          <w:sz w:val="28"/>
          <w:lang w:val="tg-Cyrl-TJ"/>
        </w:rPr>
        <w:t>Вазорати меҳнат ва ҳифзи иҷтимоӣ</w:t>
      </w:r>
      <w:r w:rsidRPr="005B4214">
        <w:rPr>
          <w:sz w:val="28"/>
          <w:lang w:val="tg-Cyrl-TJ"/>
        </w:rPr>
        <w:t xml:space="preserve"> ва </w:t>
      </w:r>
      <w:r w:rsidRPr="005B4214">
        <w:rPr>
          <w:rStyle w:val="a9"/>
          <w:sz w:val="28"/>
          <w:lang w:val="tg-Cyrl-TJ"/>
        </w:rPr>
        <w:t>Вазорати энергетика ва захираҳои об</w:t>
      </w:r>
      <w:r w:rsidRPr="005B4214">
        <w:rPr>
          <w:sz w:val="28"/>
          <w:lang w:val="tg-Cyrl-TJ"/>
        </w:rPr>
        <w:t xml:space="preserve"> тибқи фармоишҳои дахлдор қабул гардидаанд ва талаботи асосии бехатариро ҳангоми истифодаи насбҳои электрикӣ муайян менамоянд.</w:t>
      </w:r>
    </w:p>
    <w:p w:rsidR="005B4214" w:rsidRPr="005B4214" w:rsidRDefault="005B4214" w:rsidP="005B4214">
      <w:pPr>
        <w:pStyle w:val="a8"/>
        <w:spacing w:line="276" w:lineRule="auto"/>
        <w:ind w:firstLine="708"/>
        <w:jc w:val="both"/>
        <w:rPr>
          <w:sz w:val="28"/>
          <w:lang w:val="tg-Cyrl-TJ"/>
        </w:rPr>
      </w:pPr>
      <w:r w:rsidRPr="005B4214">
        <w:rPr>
          <w:sz w:val="28"/>
          <w:lang w:val="tg-Cyrl-TJ"/>
        </w:rPr>
        <w:t>Содир намудан ва иҷро кардани фармонҳо ё супоришҳое, ки ба талаботи дар ҳуҷҷатҳои меъёрии зикршуда мухолифат доранд, қатъиян манъ мебошад.</w:t>
      </w:r>
    </w:p>
    <w:p w:rsidR="009F7DFC" w:rsidRDefault="009F7DFC" w:rsidP="00FE7998">
      <w:pPr>
        <w:jc w:val="center"/>
        <w:rPr>
          <w:rFonts w:ascii="Times New Roman" w:hAnsi="Times New Roman" w:cs="Times New Roman"/>
          <w:b/>
          <w:sz w:val="28"/>
          <w:szCs w:val="28"/>
          <w:lang w:val="tg-Cyrl-TJ"/>
        </w:rPr>
      </w:pPr>
    </w:p>
    <w:p w:rsidR="009F7DFC" w:rsidRDefault="009F7DFC" w:rsidP="00FE7998">
      <w:pPr>
        <w:jc w:val="center"/>
        <w:rPr>
          <w:rFonts w:ascii="Times New Roman" w:hAnsi="Times New Roman" w:cs="Times New Roman"/>
          <w:b/>
          <w:sz w:val="28"/>
          <w:szCs w:val="28"/>
          <w:lang w:val="tg-Cyrl-TJ"/>
        </w:rPr>
      </w:pPr>
    </w:p>
    <w:p w:rsidR="00FE7998" w:rsidRPr="00FE7998" w:rsidRDefault="00FE7998" w:rsidP="00FE7998">
      <w:pPr>
        <w:jc w:val="center"/>
        <w:rPr>
          <w:rFonts w:ascii="Times New Roman" w:hAnsi="Times New Roman" w:cs="Times New Roman"/>
          <w:b/>
          <w:sz w:val="28"/>
          <w:szCs w:val="28"/>
          <w:lang w:val="tg-Cyrl-TJ"/>
        </w:rPr>
      </w:pPr>
      <w:r w:rsidRPr="00FE7998">
        <w:rPr>
          <w:rFonts w:ascii="Times New Roman" w:hAnsi="Times New Roman" w:cs="Times New Roman"/>
          <w:b/>
          <w:sz w:val="28"/>
          <w:szCs w:val="28"/>
          <w:lang w:val="tg-Cyrl-TJ"/>
        </w:rPr>
        <w:lastRenderedPageBreak/>
        <w:t xml:space="preserve">Маълумоти умумӣ дар бораи таҷҳизоти муҳофизатии </w:t>
      </w:r>
      <w:r w:rsidR="005B4214">
        <w:rPr>
          <w:rFonts w:ascii="Times New Roman" w:hAnsi="Times New Roman" w:cs="Times New Roman"/>
          <w:b/>
          <w:sz w:val="28"/>
          <w:szCs w:val="28"/>
          <w:lang w:val="tg-Cyrl-TJ"/>
        </w:rPr>
        <w:t>электрикӣ</w:t>
      </w:r>
    </w:p>
    <w:p w:rsidR="005B4214" w:rsidRPr="005B4214" w:rsidRDefault="005B4214" w:rsidP="005B4214">
      <w:pPr>
        <w:pStyle w:val="a8"/>
        <w:spacing w:line="276" w:lineRule="auto"/>
        <w:ind w:firstLine="708"/>
        <w:jc w:val="both"/>
        <w:rPr>
          <w:sz w:val="28"/>
          <w:lang w:val="tg-Cyrl-TJ"/>
        </w:rPr>
      </w:pPr>
      <w:r w:rsidRPr="005B4214">
        <w:rPr>
          <w:sz w:val="28"/>
          <w:lang w:val="tg-Cyrl-TJ"/>
        </w:rPr>
        <w:t>Ҳангоми истифодаи дастгоҳҳои электрикӣ аксар вақт чунин шароитҳо ба вуҷуд меоянд, ки ҳатто тарҳи мураккабтарини дастгоҳҳо наметавонанд бехатарии пурраи кормандонро таъмин намоянд. Аз ин рӯ, истифодаи таҷҳизоти махс</w:t>
      </w:r>
      <w:r>
        <w:rPr>
          <w:sz w:val="28"/>
          <w:lang w:val="tg-Cyrl-TJ"/>
        </w:rPr>
        <w:t>уси муҳофизатӣ — дастгоҳҳои стас</w:t>
      </w:r>
      <w:r w:rsidRPr="005B4214">
        <w:rPr>
          <w:sz w:val="28"/>
          <w:lang w:val="tg-Cyrl-TJ"/>
        </w:rPr>
        <w:t>ионарӣ ва инчунин дастгоҳҳои сайёр ё интиқолшаванда — зарур мебошад.</w:t>
      </w:r>
    </w:p>
    <w:p w:rsidR="005B4214" w:rsidRPr="005B4214" w:rsidRDefault="005B4214" w:rsidP="005B4214">
      <w:pPr>
        <w:pStyle w:val="a8"/>
        <w:spacing w:line="276" w:lineRule="auto"/>
        <w:ind w:firstLine="708"/>
        <w:jc w:val="both"/>
        <w:rPr>
          <w:sz w:val="28"/>
          <w:lang w:val="tg-Cyrl-TJ"/>
        </w:rPr>
      </w:pPr>
      <w:r w:rsidRPr="005B4214">
        <w:rPr>
          <w:sz w:val="28"/>
          <w:lang w:val="tg-Cyrl-TJ"/>
        </w:rPr>
        <w:t>Ин таҷҳизот кормандонро аз зарбаи электрикӣ, таъсири камонҳои электрикӣ, майдонҳои электрикӣ, маҳсулоти сӯзиш, инчунин аз афтидан аз баландӣ ва дигар омилҳои хатарнок муҳофизат мекунанд.</w:t>
      </w:r>
    </w:p>
    <w:p w:rsidR="005B4214" w:rsidRDefault="005B4214" w:rsidP="005B4214">
      <w:pPr>
        <w:pStyle w:val="a8"/>
        <w:spacing w:line="276" w:lineRule="auto"/>
        <w:ind w:firstLine="708"/>
        <w:jc w:val="both"/>
        <w:rPr>
          <w:sz w:val="28"/>
          <w:lang w:val="tg-Cyrl-TJ"/>
        </w:rPr>
      </w:pPr>
      <w:r w:rsidRPr="005B4214">
        <w:rPr>
          <w:sz w:val="28"/>
          <w:lang w:val="tg-Cyrl-TJ"/>
        </w:rPr>
        <w:t>Таҷҳизоти мазкур қисми сохтории дастгоҳҳои электрикӣ ба ҳисоб намераванд; онҳо танҳо воситаҳои иловагии муҳофизатӣ мебошанд, ки системаҳои муҳофизатии мавҷударо, аз қабили деворҳо, қулфҳо, сигнализатсияҳо, заминваслкунӣ ва дигар воситаҳои муҳофизатиро пурра мекунанд.</w:t>
      </w:r>
    </w:p>
    <w:p w:rsidR="005B4214" w:rsidRDefault="005B4214" w:rsidP="005B4214">
      <w:pPr>
        <w:spacing w:before="100" w:beforeAutospacing="1" w:after="100" w:afterAutospacing="1"/>
        <w:ind w:firstLine="708"/>
        <w:jc w:val="both"/>
        <w:rPr>
          <w:rFonts w:ascii="Times New Roman" w:eastAsia="Times New Roman" w:hAnsi="Times New Roman" w:cs="Times New Roman"/>
          <w:i/>
          <w:sz w:val="28"/>
          <w:szCs w:val="24"/>
          <w:lang w:val="tg-Cyrl-TJ" w:eastAsia="ru-RU"/>
        </w:rPr>
      </w:pPr>
      <w:r w:rsidRPr="005B4214">
        <w:rPr>
          <w:rFonts w:ascii="Times New Roman" w:eastAsia="Times New Roman" w:hAnsi="Times New Roman" w:cs="Times New Roman"/>
          <w:i/>
          <w:sz w:val="28"/>
          <w:szCs w:val="24"/>
          <w:lang w:val="tg-Cyrl-TJ" w:eastAsia="ru-RU"/>
        </w:rPr>
        <w:t>Таҷҳизоти муҳофизатии электрикӣ воситаҳои сайёр ва интиқолшаванда мебошанд, ки барои ҳифзи одамоне, ки дар насбҳои электрикӣ кор мекунанд, аз зарбаи барқ, таъсири камонҳои электрикӣ ва майдонҳои электромагнитӣ истифода мешаванд.</w:t>
      </w:r>
    </w:p>
    <w:p w:rsidR="009F7DFC" w:rsidRPr="009F7DFC" w:rsidRDefault="009F7DFC" w:rsidP="009F7DFC">
      <w:pPr>
        <w:pStyle w:val="a6"/>
        <w:ind w:left="0"/>
        <w:jc w:val="both"/>
        <w:rPr>
          <w:rFonts w:ascii="Times New Roman" w:hAnsi="Times New Roman" w:cs="Times New Roman"/>
          <w:i/>
          <w:sz w:val="24"/>
          <w:szCs w:val="28"/>
          <w:lang w:val="tg-Cyrl-TJ"/>
        </w:rPr>
      </w:pPr>
      <w:r w:rsidRPr="009F7DFC">
        <w:rPr>
          <w:rFonts w:ascii="Times New Roman" w:hAnsi="Times New Roman" w:cs="Times New Roman"/>
          <w:i/>
          <w:sz w:val="24"/>
          <w:szCs w:val="28"/>
          <w:lang w:val="tg-Cyrl-TJ"/>
        </w:rPr>
        <w:t>Шкрабак В.С., Луковников А.В. Бехатарии ҳаёт дар истеҳсолоти кишоварзӣ. Москва: КолосС, 2004.</w:t>
      </w:r>
    </w:p>
    <w:p w:rsidR="005B4214" w:rsidRPr="005B4214" w:rsidRDefault="005B4214" w:rsidP="005B4214">
      <w:pPr>
        <w:spacing w:before="100" w:beforeAutospacing="1" w:after="100" w:afterAutospacing="1"/>
        <w:jc w:val="both"/>
        <w:rPr>
          <w:rFonts w:ascii="Times New Roman" w:eastAsia="Times New Roman" w:hAnsi="Times New Roman" w:cs="Times New Roman"/>
          <w:sz w:val="28"/>
          <w:szCs w:val="24"/>
          <w:lang w:val="tg-Cyrl-TJ" w:eastAsia="ru-RU"/>
        </w:rPr>
      </w:pPr>
      <w:r w:rsidRPr="005B4214">
        <w:rPr>
          <w:rFonts w:ascii="Times New Roman" w:eastAsia="Times New Roman" w:hAnsi="Times New Roman" w:cs="Times New Roman"/>
          <w:sz w:val="28"/>
          <w:szCs w:val="24"/>
          <w:lang w:val="tg-Cyrl-TJ" w:eastAsia="ru-RU"/>
        </w:rPr>
        <w:t>Таҷҳизоти муҳофизатии электрикиро вобаста ба вазифа ва хусусиятҳои муҳофизатӣ ба се гурӯҳи асосӣ ҷудо мекунанд:</w:t>
      </w:r>
    </w:p>
    <w:p w:rsidR="005B4214" w:rsidRPr="005B4214" w:rsidRDefault="005B4214" w:rsidP="005B4214">
      <w:pPr>
        <w:numPr>
          <w:ilvl w:val="0"/>
          <w:numId w:val="2"/>
        </w:numPr>
        <w:spacing w:before="100" w:beforeAutospacing="1" w:after="100" w:afterAutospacing="1"/>
        <w:rPr>
          <w:rFonts w:ascii="Times New Roman" w:eastAsia="Times New Roman" w:hAnsi="Times New Roman" w:cs="Times New Roman"/>
          <w:sz w:val="28"/>
          <w:szCs w:val="24"/>
          <w:lang w:eastAsia="ru-RU"/>
        </w:rPr>
      </w:pPr>
      <w:r w:rsidRPr="005B4214">
        <w:rPr>
          <w:rFonts w:ascii="Times New Roman" w:eastAsia="Times New Roman" w:hAnsi="Times New Roman" w:cs="Times New Roman"/>
          <w:sz w:val="28"/>
          <w:szCs w:val="24"/>
          <w:lang w:eastAsia="ru-RU"/>
        </w:rPr>
        <w:t xml:space="preserve">таҷҳизоти </w:t>
      </w:r>
      <w:r>
        <w:rPr>
          <w:rFonts w:ascii="Times New Roman" w:eastAsia="Times New Roman" w:hAnsi="Times New Roman" w:cs="Times New Roman"/>
          <w:sz w:val="28"/>
          <w:szCs w:val="24"/>
          <w:lang w:val="tg-Cyrl-TJ" w:eastAsia="ru-RU"/>
        </w:rPr>
        <w:t>оиқӣ (</w:t>
      </w:r>
      <w:r w:rsidRPr="005B4214">
        <w:rPr>
          <w:rFonts w:ascii="Times New Roman" w:eastAsia="Times New Roman" w:hAnsi="Times New Roman" w:cs="Times New Roman"/>
          <w:sz w:val="28"/>
          <w:szCs w:val="24"/>
          <w:lang w:eastAsia="ru-RU"/>
        </w:rPr>
        <w:t>изолятсионӣ</w:t>
      </w:r>
      <w:r>
        <w:rPr>
          <w:rFonts w:ascii="Times New Roman" w:eastAsia="Times New Roman" w:hAnsi="Times New Roman" w:cs="Times New Roman"/>
          <w:sz w:val="28"/>
          <w:szCs w:val="24"/>
          <w:lang w:val="tg-Cyrl-TJ" w:eastAsia="ru-RU"/>
        </w:rPr>
        <w:t>)</w:t>
      </w:r>
      <w:r w:rsidRPr="005B4214">
        <w:rPr>
          <w:rFonts w:ascii="Times New Roman" w:eastAsia="Times New Roman" w:hAnsi="Times New Roman" w:cs="Times New Roman"/>
          <w:sz w:val="28"/>
          <w:szCs w:val="24"/>
          <w:lang w:eastAsia="ru-RU"/>
        </w:rPr>
        <w:t>;</w:t>
      </w:r>
    </w:p>
    <w:p w:rsidR="005B4214" w:rsidRPr="005B4214" w:rsidRDefault="005B4214" w:rsidP="005B4214">
      <w:pPr>
        <w:numPr>
          <w:ilvl w:val="0"/>
          <w:numId w:val="2"/>
        </w:numPr>
        <w:spacing w:before="100" w:beforeAutospacing="1" w:after="100" w:afterAutospacing="1"/>
        <w:rPr>
          <w:rFonts w:ascii="Times New Roman" w:eastAsia="Times New Roman" w:hAnsi="Times New Roman" w:cs="Times New Roman"/>
          <w:sz w:val="28"/>
          <w:szCs w:val="24"/>
          <w:lang w:eastAsia="ru-RU"/>
        </w:rPr>
      </w:pPr>
      <w:r w:rsidRPr="005B4214">
        <w:rPr>
          <w:rFonts w:ascii="Times New Roman" w:eastAsia="Times New Roman" w:hAnsi="Times New Roman" w:cs="Times New Roman"/>
          <w:sz w:val="28"/>
          <w:szCs w:val="24"/>
          <w:lang w:eastAsia="ru-RU"/>
        </w:rPr>
        <w:t>таҷҳизоти огоҳкунанда (</w:t>
      </w:r>
      <w:proofErr w:type="gramStart"/>
      <w:r w:rsidRPr="005B4214">
        <w:rPr>
          <w:rFonts w:ascii="Times New Roman" w:eastAsia="Times New Roman" w:hAnsi="Times New Roman" w:cs="Times New Roman"/>
          <w:sz w:val="28"/>
          <w:szCs w:val="24"/>
          <w:lang w:eastAsia="ru-RU"/>
        </w:rPr>
        <w:t>ё му</w:t>
      </w:r>
      <w:proofErr w:type="gramEnd"/>
      <w:r w:rsidRPr="005B4214">
        <w:rPr>
          <w:rFonts w:ascii="Times New Roman" w:eastAsia="Times New Roman" w:hAnsi="Times New Roman" w:cs="Times New Roman"/>
          <w:sz w:val="28"/>
          <w:szCs w:val="24"/>
          <w:lang w:eastAsia="ru-RU"/>
        </w:rPr>
        <w:t>ҳофизатии деворӣ</w:t>
      </w:r>
      <w:r>
        <w:rPr>
          <w:rFonts w:ascii="Times New Roman" w:eastAsia="Times New Roman" w:hAnsi="Times New Roman" w:cs="Times New Roman"/>
          <w:sz w:val="28"/>
          <w:szCs w:val="24"/>
          <w:lang w:val="tg-Cyrl-TJ" w:eastAsia="ru-RU"/>
        </w:rPr>
        <w:t xml:space="preserve"> ба монанди плакату расмҳо</w:t>
      </w:r>
      <w:r w:rsidRPr="005B4214">
        <w:rPr>
          <w:rFonts w:ascii="Times New Roman" w:eastAsia="Times New Roman" w:hAnsi="Times New Roman" w:cs="Times New Roman"/>
          <w:sz w:val="28"/>
          <w:szCs w:val="24"/>
          <w:lang w:eastAsia="ru-RU"/>
        </w:rPr>
        <w:t>);</w:t>
      </w:r>
    </w:p>
    <w:p w:rsidR="005B4214" w:rsidRPr="005B4214" w:rsidRDefault="005B4214" w:rsidP="005B4214">
      <w:pPr>
        <w:numPr>
          <w:ilvl w:val="0"/>
          <w:numId w:val="2"/>
        </w:numPr>
        <w:spacing w:before="100" w:beforeAutospacing="1" w:after="100" w:afterAutospacing="1"/>
        <w:rPr>
          <w:rFonts w:ascii="Times New Roman" w:eastAsia="Times New Roman" w:hAnsi="Times New Roman" w:cs="Times New Roman"/>
          <w:sz w:val="28"/>
          <w:szCs w:val="24"/>
          <w:lang w:eastAsia="ru-RU"/>
        </w:rPr>
      </w:pPr>
      <w:r w:rsidRPr="005B4214">
        <w:rPr>
          <w:rFonts w:ascii="Times New Roman" w:eastAsia="Times New Roman" w:hAnsi="Times New Roman" w:cs="Times New Roman"/>
          <w:sz w:val="28"/>
          <w:szCs w:val="24"/>
          <w:lang w:eastAsia="ru-RU"/>
        </w:rPr>
        <w:t>таҷҳизоти муҳофизати бехатарӣ (воситаҳои муҳофизати инфиродӣ).</w:t>
      </w:r>
    </w:p>
    <w:p w:rsidR="005B4214" w:rsidRDefault="00FE7998" w:rsidP="005B4214">
      <w:pPr>
        <w:spacing w:after="0"/>
        <w:jc w:val="center"/>
        <w:rPr>
          <w:rFonts w:ascii="Times New Roman" w:hAnsi="Times New Roman" w:cs="Times New Roman"/>
          <w:b/>
          <w:sz w:val="28"/>
          <w:szCs w:val="28"/>
          <w:lang w:val="tg-Cyrl-TJ"/>
        </w:rPr>
      </w:pPr>
      <w:r w:rsidRPr="0064031C">
        <w:rPr>
          <w:rFonts w:ascii="Times New Roman" w:hAnsi="Times New Roman" w:cs="Times New Roman"/>
          <w:b/>
          <w:sz w:val="28"/>
          <w:szCs w:val="28"/>
          <w:lang w:val="tg-Cyrl-TJ"/>
        </w:rPr>
        <w:t xml:space="preserve">1.2 Таҷҳизоти муҳофизатии асосӣ ва иловагӣ, мақсад, тарҳ </w:t>
      </w:r>
    </w:p>
    <w:p w:rsidR="00FE7998" w:rsidRPr="0064031C" w:rsidRDefault="00FE7998" w:rsidP="005B4214">
      <w:pPr>
        <w:spacing w:after="0"/>
        <w:jc w:val="center"/>
        <w:rPr>
          <w:rFonts w:ascii="Times New Roman" w:hAnsi="Times New Roman" w:cs="Times New Roman"/>
          <w:b/>
          <w:sz w:val="28"/>
          <w:szCs w:val="28"/>
          <w:lang w:val="tg-Cyrl-TJ"/>
        </w:rPr>
      </w:pPr>
      <w:r w:rsidRPr="0064031C">
        <w:rPr>
          <w:rFonts w:ascii="Times New Roman" w:hAnsi="Times New Roman" w:cs="Times New Roman"/>
          <w:b/>
          <w:sz w:val="28"/>
          <w:szCs w:val="28"/>
          <w:lang w:val="tg-Cyrl-TJ"/>
        </w:rPr>
        <w:t>ва қоидаҳои истифодаи онҳо</w:t>
      </w:r>
    </w:p>
    <w:p w:rsidR="005B4214" w:rsidRPr="005B4214" w:rsidRDefault="005B4214" w:rsidP="005B4214">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5B4214">
        <w:rPr>
          <w:rFonts w:ascii="Times New Roman" w:eastAsia="Times New Roman" w:hAnsi="Times New Roman" w:cs="Times New Roman"/>
          <w:sz w:val="28"/>
          <w:szCs w:val="24"/>
          <w:lang w:val="tg-Cyrl-TJ" w:eastAsia="ru-RU"/>
        </w:rPr>
        <w:t xml:space="preserve">Таҷҳизоти муҳофизатии электрикӣ барои ҷудо намудани шахс аз қисмҳои ҷараёндор ё заминшудаи </w:t>
      </w:r>
      <w:r w:rsidR="007D577C">
        <w:rPr>
          <w:rFonts w:ascii="Times New Roman" w:eastAsia="Times New Roman" w:hAnsi="Times New Roman" w:cs="Times New Roman"/>
          <w:sz w:val="28"/>
          <w:szCs w:val="24"/>
          <w:lang w:val="tg-Cyrl-TJ" w:eastAsia="ru-RU"/>
        </w:rPr>
        <w:t>истифодабарӣ</w:t>
      </w:r>
      <w:r w:rsidRPr="005B4214">
        <w:rPr>
          <w:rFonts w:ascii="Times New Roman" w:eastAsia="Times New Roman" w:hAnsi="Times New Roman" w:cs="Times New Roman"/>
          <w:sz w:val="28"/>
          <w:szCs w:val="24"/>
          <w:lang w:val="tg-Cyrl-TJ" w:eastAsia="ru-RU"/>
        </w:rPr>
        <w:t xml:space="preserve">, инчунин барои ҷудо кардани ӯ аз замин хизмат мекунанд. Ин таҷҳизот вобаста ба вазифа ва </w:t>
      </w:r>
      <w:r w:rsidRPr="005B4214">
        <w:rPr>
          <w:rFonts w:ascii="Times New Roman" w:eastAsia="Times New Roman" w:hAnsi="Times New Roman" w:cs="Times New Roman"/>
          <w:sz w:val="28"/>
          <w:szCs w:val="24"/>
          <w:lang w:val="tg-Cyrl-TJ" w:eastAsia="ru-RU"/>
        </w:rPr>
        <w:lastRenderedPageBreak/>
        <w:t xml:space="preserve">хусусиятҳои муҳофизатӣ ба ду гурӯҳ ҷудо мешаванд: </w:t>
      </w:r>
      <w:r w:rsidRPr="005B4214">
        <w:rPr>
          <w:rFonts w:ascii="Times New Roman" w:eastAsia="Times New Roman" w:hAnsi="Times New Roman" w:cs="Times New Roman"/>
          <w:b/>
          <w:bCs/>
          <w:sz w:val="28"/>
          <w:szCs w:val="24"/>
          <w:lang w:val="tg-Cyrl-TJ" w:eastAsia="ru-RU"/>
        </w:rPr>
        <w:t>таҷҳизоти муҳофизатии асосӣ</w:t>
      </w:r>
      <w:r w:rsidRPr="005B4214">
        <w:rPr>
          <w:rFonts w:ascii="Times New Roman" w:eastAsia="Times New Roman" w:hAnsi="Times New Roman" w:cs="Times New Roman"/>
          <w:sz w:val="28"/>
          <w:szCs w:val="24"/>
          <w:lang w:val="tg-Cyrl-TJ" w:eastAsia="ru-RU"/>
        </w:rPr>
        <w:t xml:space="preserve"> ва </w:t>
      </w:r>
      <w:r w:rsidRPr="005B4214">
        <w:rPr>
          <w:rFonts w:ascii="Times New Roman" w:eastAsia="Times New Roman" w:hAnsi="Times New Roman" w:cs="Times New Roman"/>
          <w:b/>
          <w:bCs/>
          <w:sz w:val="28"/>
          <w:szCs w:val="24"/>
          <w:lang w:val="tg-Cyrl-TJ" w:eastAsia="ru-RU"/>
        </w:rPr>
        <w:t>таҷҳизоти муҳофизатии иловагӣ</w:t>
      </w:r>
      <w:r w:rsidRPr="005B4214">
        <w:rPr>
          <w:rFonts w:ascii="Times New Roman" w:eastAsia="Times New Roman" w:hAnsi="Times New Roman" w:cs="Times New Roman"/>
          <w:sz w:val="28"/>
          <w:szCs w:val="24"/>
          <w:lang w:val="tg-Cyrl-TJ" w:eastAsia="ru-RU"/>
        </w:rPr>
        <w:t>.</w:t>
      </w:r>
    </w:p>
    <w:p w:rsidR="005B4214" w:rsidRPr="005B4214" w:rsidRDefault="005B4214" w:rsidP="005B4214">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5B4214">
        <w:rPr>
          <w:rFonts w:ascii="Times New Roman" w:eastAsia="Times New Roman" w:hAnsi="Times New Roman" w:cs="Times New Roman"/>
          <w:sz w:val="28"/>
          <w:szCs w:val="24"/>
          <w:lang w:val="tg-Cyrl-TJ" w:eastAsia="ru-RU"/>
        </w:rPr>
        <w:t xml:space="preserve">Таҷҳизоти муҳофизатии асосии электрикӣ дорои </w:t>
      </w:r>
      <w:r>
        <w:rPr>
          <w:rFonts w:ascii="Times New Roman" w:eastAsia="Times New Roman" w:hAnsi="Times New Roman" w:cs="Times New Roman"/>
          <w:sz w:val="28"/>
          <w:szCs w:val="24"/>
          <w:lang w:val="tg-Cyrl-TJ" w:eastAsia="ru-RU"/>
        </w:rPr>
        <w:t>оиқи</w:t>
      </w:r>
      <w:r w:rsidRPr="005B4214">
        <w:rPr>
          <w:rFonts w:ascii="Times New Roman" w:eastAsia="Times New Roman" w:hAnsi="Times New Roman" w:cs="Times New Roman"/>
          <w:sz w:val="28"/>
          <w:szCs w:val="24"/>
          <w:lang w:val="tg-Cyrl-TJ" w:eastAsia="ru-RU"/>
        </w:rPr>
        <w:t xml:space="preserve"> махсус мебошанд, ки қобилияти тоб овардан ба шиддати кории насби барқро дар муддати тӯлонӣ доранд. Аз ин сабаб истифодаи онҳо барои тамос бо қисмҳои ҷараёндор иҷозат дода мешавад.</w:t>
      </w:r>
    </w:p>
    <w:p w:rsidR="005B4214" w:rsidRPr="005B4214" w:rsidRDefault="005B4214" w:rsidP="005B4214">
      <w:pPr>
        <w:spacing w:before="100" w:beforeAutospacing="1" w:after="100" w:afterAutospacing="1"/>
        <w:jc w:val="both"/>
        <w:rPr>
          <w:rFonts w:ascii="Times New Roman" w:eastAsia="Times New Roman" w:hAnsi="Times New Roman" w:cs="Times New Roman"/>
          <w:sz w:val="28"/>
          <w:szCs w:val="24"/>
          <w:lang w:eastAsia="ru-RU"/>
        </w:rPr>
      </w:pPr>
      <w:r w:rsidRPr="005B4214">
        <w:rPr>
          <w:rFonts w:ascii="Times New Roman" w:eastAsia="Times New Roman" w:hAnsi="Times New Roman" w:cs="Times New Roman"/>
          <w:sz w:val="28"/>
          <w:szCs w:val="24"/>
          <w:lang w:eastAsia="ru-RU"/>
        </w:rPr>
        <w:t>Ба таҷҳизоти муҳофизатии асосии электрикӣ дохил мешаванд:</w:t>
      </w:r>
    </w:p>
    <w:p w:rsidR="005B4214" w:rsidRPr="005B4214" w:rsidRDefault="005B4214" w:rsidP="005B4214">
      <w:pPr>
        <w:spacing w:before="100" w:beforeAutospacing="1" w:after="100" w:afterAutospacing="1"/>
        <w:jc w:val="both"/>
        <w:rPr>
          <w:rFonts w:ascii="Times New Roman" w:eastAsia="Times New Roman" w:hAnsi="Times New Roman" w:cs="Times New Roman"/>
          <w:sz w:val="28"/>
          <w:szCs w:val="24"/>
          <w:lang w:eastAsia="ru-RU"/>
        </w:rPr>
      </w:pPr>
      <w:r w:rsidRPr="005B4214">
        <w:rPr>
          <w:rFonts w:ascii="Times New Roman" w:eastAsia="Times New Roman" w:hAnsi="Times New Roman" w:cs="Times New Roman"/>
          <w:sz w:val="28"/>
          <w:szCs w:val="24"/>
          <w:lang w:eastAsia="ru-RU"/>
        </w:rPr>
        <w:t xml:space="preserve">• </w:t>
      </w:r>
      <w:r w:rsidRPr="005B4214">
        <w:rPr>
          <w:rFonts w:ascii="Times New Roman" w:eastAsia="Times New Roman" w:hAnsi="Times New Roman" w:cs="Times New Roman"/>
          <w:b/>
          <w:bCs/>
          <w:sz w:val="28"/>
          <w:szCs w:val="24"/>
          <w:lang w:eastAsia="ru-RU"/>
        </w:rPr>
        <w:t>барои насбҳои электрикӣ то 1000</w:t>
      </w:r>
      <w:proofErr w:type="gramStart"/>
      <w:r w:rsidRPr="005B4214">
        <w:rPr>
          <w:rFonts w:ascii="Times New Roman" w:eastAsia="Times New Roman" w:hAnsi="Times New Roman" w:cs="Times New Roman"/>
          <w:b/>
          <w:bCs/>
          <w:sz w:val="28"/>
          <w:szCs w:val="24"/>
          <w:lang w:eastAsia="ru-RU"/>
        </w:rPr>
        <w:t xml:space="preserve"> В</w:t>
      </w:r>
      <w:proofErr w:type="gramEnd"/>
      <w:r w:rsidRPr="005B4214">
        <w:rPr>
          <w:rFonts w:ascii="Times New Roman" w:eastAsia="Times New Roman" w:hAnsi="Times New Roman" w:cs="Times New Roman"/>
          <w:sz w:val="28"/>
          <w:szCs w:val="24"/>
          <w:lang w:eastAsia="ru-RU"/>
        </w:rPr>
        <w:t xml:space="preserve"> — дастпӯшакҳои диэлектрикӣ, штангаҳои оиқшуда, фишангҳои оиқшуда ва ченкунӣ, асбобҳои сантехникӣ ва васлкунӣ бо дастакҳои оиқшуда, инчунин нишондиҳандаҳои шиддат;</w:t>
      </w:r>
    </w:p>
    <w:p w:rsidR="005B4214" w:rsidRPr="005B4214" w:rsidRDefault="005B4214" w:rsidP="005B4214">
      <w:pPr>
        <w:spacing w:before="100" w:beforeAutospacing="1" w:after="100" w:afterAutospacing="1"/>
        <w:jc w:val="both"/>
        <w:rPr>
          <w:rFonts w:ascii="Times New Roman" w:eastAsia="Times New Roman" w:hAnsi="Times New Roman" w:cs="Times New Roman"/>
          <w:sz w:val="28"/>
          <w:szCs w:val="24"/>
          <w:lang w:eastAsia="ru-RU"/>
        </w:rPr>
      </w:pPr>
      <w:r w:rsidRPr="005B4214">
        <w:rPr>
          <w:rFonts w:ascii="Times New Roman" w:eastAsia="Times New Roman" w:hAnsi="Times New Roman" w:cs="Times New Roman"/>
          <w:sz w:val="28"/>
          <w:szCs w:val="24"/>
          <w:lang w:eastAsia="ru-RU"/>
        </w:rPr>
        <w:t xml:space="preserve">• </w:t>
      </w:r>
      <w:r w:rsidRPr="005B4214">
        <w:rPr>
          <w:rFonts w:ascii="Times New Roman" w:eastAsia="Times New Roman" w:hAnsi="Times New Roman" w:cs="Times New Roman"/>
          <w:b/>
          <w:bCs/>
          <w:sz w:val="28"/>
          <w:szCs w:val="24"/>
          <w:lang w:eastAsia="ru-RU"/>
        </w:rPr>
        <w:t>барои насбҳои электрикӣ аз 1000</w:t>
      </w:r>
      <w:proofErr w:type="gramStart"/>
      <w:r w:rsidRPr="005B4214">
        <w:rPr>
          <w:rFonts w:ascii="Times New Roman" w:eastAsia="Times New Roman" w:hAnsi="Times New Roman" w:cs="Times New Roman"/>
          <w:b/>
          <w:bCs/>
          <w:sz w:val="28"/>
          <w:szCs w:val="24"/>
          <w:lang w:eastAsia="ru-RU"/>
        </w:rPr>
        <w:t xml:space="preserve"> В</w:t>
      </w:r>
      <w:proofErr w:type="gramEnd"/>
      <w:r w:rsidRPr="005B4214">
        <w:rPr>
          <w:rFonts w:ascii="Times New Roman" w:eastAsia="Times New Roman" w:hAnsi="Times New Roman" w:cs="Times New Roman"/>
          <w:b/>
          <w:bCs/>
          <w:sz w:val="28"/>
          <w:szCs w:val="24"/>
          <w:lang w:eastAsia="ru-RU"/>
        </w:rPr>
        <w:t xml:space="preserve"> боло</w:t>
      </w:r>
      <w:r w:rsidRPr="005B4214">
        <w:rPr>
          <w:rFonts w:ascii="Times New Roman" w:eastAsia="Times New Roman" w:hAnsi="Times New Roman" w:cs="Times New Roman"/>
          <w:sz w:val="28"/>
          <w:szCs w:val="24"/>
          <w:lang w:eastAsia="ru-RU"/>
        </w:rPr>
        <w:t xml:space="preserve"> — штангаҳои оиқшуда, фишангҳои оиқшуда ва ченкунӣ, нишондиҳандаҳои шиддат ва асбобҳои махсус барои иҷрои корҳои таъмирӣ дар зери шиддати зиёда аз 1000 В.</w:t>
      </w:r>
    </w:p>
    <w:p w:rsidR="005B4214" w:rsidRPr="005B4214" w:rsidRDefault="005B4214" w:rsidP="005B4214">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5B4214">
        <w:rPr>
          <w:rFonts w:ascii="Times New Roman" w:eastAsia="Times New Roman" w:hAnsi="Times New Roman" w:cs="Times New Roman"/>
          <w:sz w:val="28"/>
          <w:szCs w:val="24"/>
          <w:lang w:val="tg-Cyrl-TJ" w:eastAsia="ru-RU"/>
        </w:rPr>
        <w:t xml:space="preserve">Таҷҳизоти иловагии муҳофизатии электрикӣ дорои </w:t>
      </w:r>
      <w:r w:rsidRPr="005B4214">
        <w:rPr>
          <w:rFonts w:ascii="Times New Roman" w:eastAsia="Times New Roman" w:hAnsi="Times New Roman" w:cs="Times New Roman"/>
          <w:bCs/>
          <w:sz w:val="28"/>
          <w:szCs w:val="24"/>
          <w:lang w:val="tg-Cyrl-TJ" w:eastAsia="ru-RU"/>
        </w:rPr>
        <w:t>оиқ</w:t>
      </w:r>
      <w:r w:rsidRPr="005B4214">
        <w:rPr>
          <w:rFonts w:ascii="Times New Roman" w:eastAsia="Times New Roman" w:hAnsi="Times New Roman" w:cs="Times New Roman"/>
          <w:sz w:val="28"/>
          <w:szCs w:val="24"/>
          <w:lang w:val="tg-Cyrl-TJ" w:eastAsia="ru-RU"/>
        </w:rPr>
        <w:t xml:space="preserve"> мебошанд, ки метавонанд ба шиддати кори иншооти электрикӣ тоб оваранд, аммо наметавонанд шахсро дар ин шиддат мустақилона аз зарбаи барқ муҳофизат намоянд.</w:t>
      </w:r>
      <w:r>
        <w:rPr>
          <w:rFonts w:ascii="Times New Roman" w:eastAsia="Times New Roman" w:hAnsi="Times New Roman" w:cs="Times New Roman"/>
          <w:sz w:val="28"/>
          <w:szCs w:val="24"/>
          <w:lang w:val="tg-Cyrl-TJ" w:eastAsia="ru-RU"/>
        </w:rPr>
        <w:t xml:space="preserve"> </w:t>
      </w:r>
      <w:r w:rsidRPr="005B4214">
        <w:rPr>
          <w:rFonts w:ascii="Times New Roman" w:eastAsia="Times New Roman" w:hAnsi="Times New Roman" w:cs="Times New Roman"/>
          <w:sz w:val="28"/>
          <w:szCs w:val="24"/>
          <w:lang w:val="tg-Cyrl-TJ" w:eastAsia="ru-RU"/>
        </w:rPr>
        <w:t xml:space="preserve">Мақсади асосии онҳо тақвият додани таъсири муҳофизатии таҷҳизоти асосии дорои </w:t>
      </w:r>
      <w:r w:rsidRPr="005B4214">
        <w:rPr>
          <w:rFonts w:ascii="Times New Roman" w:eastAsia="Times New Roman" w:hAnsi="Times New Roman" w:cs="Times New Roman"/>
          <w:bCs/>
          <w:sz w:val="28"/>
          <w:szCs w:val="24"/>
          <w:lang w:val="tg-Cyrl-TJ" w:eastAsia="ru-RU"/>
        </w:rPr>
        <w:t>оиқ</w:t>
      </w:r>
      <w:r w:rsidRPr="005B4214">
        <w:rPr>
          <w:rFonts w:ascii="Times New Roman" w:eastAsia="Times New Roman" w:hAnsi="Times New Roman" w:cs="Times New Roman"/>
          <w:sz w:val="28"/>
          <w:szCs w:val="24"/>
          <w:lang w:val="tg-Cyrl-TJ" w:eastAsia="ru-RU"/>
        </w:rPr>
        <w:t xml:space="preserve"> мебошад, ки бояд ҳамзамон бо онҳо истифода шаванд.</w:t>
      </w:r>
      <w:r>
        <w:rPr>
          <w:rFonts w:ascii="Times New Roman" w:eastAsia="Times New Roman" w:hAnsi="Times New Roman" w:cs="Times New Roman"/>
          <w:sz w:val="28"/>
          <w:szCs w:val="24"/>
          <w:lang w:val="tg-Cyrl-TJ" w:eastAsia="ru-RU"/>
        </w:rPr>
        <w:t xml:space="preserve"> </w:t>
      </w:r>
      <w:r w:rsidRPr="005B4214">
        <w:rPr>
          <w:rFonts w:ascii="Times New Roman" w:eastAsia="Times New Roman" w:hAnsi="Times New Roman" w:cs="Times New Roman"/>
          <w:sz w:val="28"/>
          <w:szCs w:val="24"/>
          <w:lang w:val="tg-Cyrl-TJ" w:eastAsia="ru-RU"/>
        </w:rPr>
        <w:t xml:space="preserve">Ҳангоми истифодаи таҷҳизоти асосии муҳофизатӣ, истифодаи </w:t>
      </w:r>
      <w:r w:rsidRPr="005B4214">
        <w:rPr>
          <w:rFonts w:ascii="Times New Roman" w:eastAsia="Times New Roman" w:hAnsi="Times New Roman" w:cs="Times New Roman"/>
          <w:bCs/>
          <w:sz w:val="28"/>
          <w:szCs w:val="24"/>
          <w:lang w:val="tg-Cyrl-TJ" w:eastAsia="ru-RU"/>
        </w:rPr>
        <w:t>як воситаи иловагии муҳофизатӣ</w:t>
      </w:r>
      <w:r w:rsidRPr="005B4214">
        <w:rPr>
          <w:rFonts w:ascii="Times New Roman" w:eastAsia="Times New Roman" w:hAnsi="Times New Roman" w:cs="Times New Roman"/>
          <w:sz w:val="28"/>
          <w:szCs w:val="24"/>
          <w:lang w:val="tg-Cyrl-TJ" w:eastAsia="ru-RU"/>
        </w:rPr>
        <w:t xml:space="preserve"> одатан кифоя мебошад.</w:t>
      </w:r>
    </w:p>
    <w:p w:rsidR="005B4214" w:rsidRPr="005B4214" w:rsidRDefault="005B4214" w:rsidP="005B4214">
      <w:pPr>
        <w:pStyle w:val="a8"/>
        <w:spacing w:line="276" w:lineRule="auto"/>
        <w:jc w:val="center"/>
        <w:rPr>
          <w:i/>
          <w:sz w:val="28"/>
        </w:rPr>
      </w:pPr>
      <w:r w:rsidRPr="005B4214">
        <w:rPr>
          <w:i/>
          <w:sz w:val="28"/>
        </w:rPr>
        <w:t>Ба таҷҳизоти иловагии муҳофизатии электрикӣ дохил мешаванд:</w:t>
      </w:r>
    </w:p>
    <w:p w:rsidR="005B4214" w:rsidRPr="005B4214" w:rsidRDefault="005B4214" w:rsidP="005B4214">
      <w:pPr>
        <w:pStyle w:val="a8"/>
        <w:spacing w:line="276" w:lineRule="auto"/>
        <w:jc w:val="both"/>
        <w:rPr>
          <w:sz w:val="28"/>
        </w:rPr>
      </w:pPr>
      <w:r w:rsidRPr="005B4214">
        <w:rPr>
          <w:b/>
          <w:sz w:val="28"/>
        </w:rPr>
        <w:t xml:space="preserve">• </w:t>
      </w:r>
      <w:r w:rsidRPr="005B4214">
        <w:rPr>
          <w:rStyle w:val="a9"/>
          <w:b w:val="0"/>
          <w:sz w:val="28"/>
        </w:rPr>
        <w:t>дар иншооти барқии то 1000</w:t>
      </w:r>
      <w:proofErr w:type="gramStart"/>
      <w:r w:rsidRPr="005B4214">
        <w:rPr>
          <w:rStyle w:val="a9"/>
          <w:b w:val="0"/>
          <w:sz w:val="28"/>
        </w:rPr>
        <w:t xml:space="preserve"> В</w:t>
      </w:r>
      <w:proofErr w:type="gramEnd"/>
      <w:r w:rsidRPr="005B4214">
        <w:rPr>
          <w:sz w:val="28"/>
        </w:rPr>
        <w:t xml:space="preserve"> — кафшҳо ва тахтачаҳои диэлектрикӣ, инчунин стендҳои оиқ;</w:t>
      </w:r>
    </w:p>
    <w:p w:rsidR="005B4214" w:rsidRPr="005B4214" w:rsidRDefault="005B4214" w:rsidP="005B4214">
      <w:pPr>
        <w:pStyle w:val="a8"/>
        <w:spacing w:line="276" w:lineRule="auto"/>
        <w:jc w:val="both"/>
        <w:rPr>
          <w:sz w:val="28"/>
        </w:rPr>
      </w:pPr>
      <w:r w:rsidRPr="005B4214">
        <w:rPr>
          <w:b/>
          <w:sz w:val="28"/>
        </w:rPr>
        <w:t xml:space="preserve">• </w:t>
      </w:r>
      <w:r w:rsidRPr="005B4214">
        <w:rPr>
          <w:rStyle w:val="a9"/>
          <w:b w:val="0"/>
          <w:sz w:val="28"/>
        </w:rPr>
        <w:t>дар иншооти барқии аз 1000</w:t>
      </w:r>
      <w:proofErr w:type="gramStart"/>
      <w:r w:rsidRPr="005B4214">
        <w:rPr>
          <w:rStyle w:val="a9"/>
          <w:b w:val="0"/>
          <w:sz w:val="28"/>
        </w:rPr>
        <w:t xml:space="preserve"> В</w:t>
      </w:r>
      <w:proofErr w:type="gramEnd"/>
      <w:r w:rsidRPr="005B4214">
        <w:rPr>
          <w:rStyle w:val="a9"/>
          <w:b w:val="0"/>
          <w:sz w:val="28"/>
        </w:rPr>
        <w:t xml:space="preserve"> боло</w:t>
      </w:r>
      <w:r w:rsidRPr="005B4214">
        <w:rPr>
          <w:sz w:val="28"/>
        </w:rPr>
        <w:t xml:space="preserve"> — дастпӯшакҳои диэлектрикӣ, мӯзаҳои диэлектрикӣ, тахтачаҳо ва инчунин стендҳои оиқ.</w:t>
      </w:r>
    </w:p>
    <w:p w:rsidR="005B4214" w:rsidRPr="00AA43BE" w:rsidRDefault="005B4214" w:rsidP="005B4214">
      <w:pPr>
        <w:pStyle w:val="a8"/>
        <w:spacing w:line="276" w:lineRule="auto"/>
        <w:ind w:firstLine="708"/>
        <w:jc w:val="both"/>
        <w:rPr>
          <w:sz w:val="28"/>
          <w:lang w:val="tg-Cyrl-TJ"/>
        </w:rPr>
      </w:pPr>
      <w:r w:rsidRPr="005B4214">
        <w:rPr>
          <w:rStyle w:val="a9"/>
          <w:b w:val="0"/>
          <w:sz w:val="28"/>
          <w:lang w:val="tg-Cyrl-TJ"/>
        </w:rPr>
        <w:t>Таҷҳизоти девории муҳофизатӣ</w:t>
      </w:r>
      <w:r w:rsidRPr="005B4214">
        <w:rPr>
          <w:sz w:val="28"/>
          <w:lang w:val="tg-Cyrl-TJ"/>
        </w:rPr>
        <w:t xml:space="preserve"> барои муваққатан пӯшонидани қисмҳои ҷараёндор пешбинӣ шудаанд, ки мумкин аст тасодуфан дар масофаи хатарнок ламс карда шаванд ё ба онҳо наздик шаванд. </w:t>
      </w:r>
      <w:r w:rsidRPr="00AA43BE">
        <w:rPr>
          <w:sz w:val="28"/>
          <w:lang w:val="tg-Cyrl-TJ"/>
        </w:rPr>
        <w:t>Ин таҷҳизот инчунин барои пешгирии амалиёти нодуруст бо дастгоҳҳои коммутатсионӣ истифода мешаванд.</w:t>
      </w:r>
    </w:p>
    <w:p w:rsidR="005B4214" w:rsidRPr="005B4214" w:rsidRDefault="005B4214" w:rsidP="005B4214">
      <w:pPr>
        <w:pStyle w:val="a8"/>
        <w:spacing w:line="276" w:lineRule="auto"/>
        <w:jc w:val="both"/>
        <w:rPr>
          <w:sz w:val="28"/>
        </w:rPr>
      </w:pPr>
      <w:r w:rsidRPr="005B4214">
        <w:rPr>
          <w:sz w:val="28"/>
        </w:rPr>
        <w:t>Ба ин гурӯҳ дохил мешаванд:</w:t>
      </w:r>
    </w:p>
    <w:p w:rsidR="005B4214" w:rsidRPr="005B4214" w:rsidRDefault="005B4214" w:rsidP="005B4214">
      <w:pPr>
        <w:pStyle w:val="a8"/>
        <w:numPr>
          <w:ilvl w:val="0"/>
          <w:numId w:val="3"/>
        </w:numPr>
        <w:spacing w:line="276" w:lineRule="auto"/>
        <w:jc w:val="both"/>
        <w:rPr>
          <w:sz w:val="28"/>
        </w:rPr>
      </w:pPr>
      <w:r w:rsidRPr="005B4214">
        <w:rPr>
          <w:sz w:val="28"/>
        </w:rPr>
        <w:lastRenderedPageBreak/>
        <w:t>деворҳои муваққатии сайёр — сипарҳ</w:t>
      </w:r>
      <w:proofErr w:type="gramStart"/>
      <w:r w:rsidRPr="005B4214">
        <w:rPr>
          <w:sz w:val="28"/>
        </w:rPr>
        <w:t>о ва</w:t>
      </w:r>
      <w:proofErr w:type="gramEnd"/>
      <w:r w:rsidRPr="005B4214">
        <w:rPr>
          <w:sz w:val="28"/>
        </w:rPr>
        <w:t xml:space="preserve"> деворҳои навъи қафас;</w:t>
      </w:r>
    </w:p>
    <w:p w:rsidR="005B4214" w:rsidRPr="005B4214" w:rsidRDefault="005B4214" w:rsidP="005B4214">
      <w:pPr>
        <w:pStyle w:val="a8"/>
        <w:numPr>
          <w:ilvl w:val="0"/>
          <w:numId w:val="3"/>
        </w:numPr>
        <w:spacing w:line="276" w:lineRule="auto"/>
        <w:jc w:val="both"/>
        <w:rPr>
          <w:sz w:val="28"/>
        </w:rPr>
      </w:pPr>
      <w:proofErr w:type="gramStart"/>
      <w:r w:rsidRPr="005B4214">
        <w:rPr>
          <w:sz w:val="28"/>
        </w:rPr>
        <w:t>лав</w:t>
      </w:r>
      <w:proofErr w:type="gramEnd"/>
      <w:r w:rsidRPr="005B4214">
        <w:rPr>
          <w:sz w:val="28"/>
        </w:rPr>
        <w:t>ҳаҳои оиқ;</w:t>
      </w:r>
    </w:p>
    <w:p w:rsidR="005B4214" w:rsidRPr="005B4214" w:rsidRDefault="005B4214" w:rsidP="005B4214">
      <w:pPr>
        <w:pStyle w:val="a8"/>
        <w:numPr>
          <w:ilvl w:val="0"/>
          <w:numId w:val="3"/>
        </w:numPr>
        <w:spacing w:line="276" w:lineRule="auto"/>
        <w:jc w:val="both"/>
        <w:rPr>
          <w:sz w:val="28"/>
        </w:rPr>
      </w:pPr>
      <w:r>
        <w:rPr>
          <w:sz w:val="28"/>
        </w:rPr>
        <w:t>замин</w:t>
      </w:r>
      <w:r>
        <w:rPr>
          <w:sz w:val="28"/>
          <w:lang w:val="tg-Cyrl-TJ"/>
        </w:rPr>
        <w:t>васлаи</w:t>
      </w:r>
      <w:r w:rsidRPr="005B4214">
        <w:rPr>
          <w:sz w:val="28"/>
        </w:rPr>
        <w:t xml:space="preserve"> муваққатии сайёр</w:t>
      </w:r>
      <w:r>
        <w:rPr>
          <w:sz w:val="28"/>
          <w:lang w:val="tg-Cyrl-TJ"/>
        </w:rPr>
        <w:t xml:space="preserve"> (переносное заземление ПЗ)</w:t>
      </w:r>
      <w:r w:rsidRPr="005B4214">
        <w:rPr>
          <w:sz w:val="28"/>
        </w:rPr>
        <w:t>;</w:t>
      </w:r>
    </w:p>
    <w:p w:rsidR="005B4214" w:rsidRPr="005B4214" w:rsidRDefault="005B4214" w:rsidP="005B4214">
      <w:pPr>
        <w:pStyle w:val="a8"/>
        <w:numPr>
          <w:ilvl w:val="0"/>
          <w:numId w:val="3"/>
        </w:numPr>
        <w:spacing w:line="276" w:lineRule="auto"/>
        <w:jc w:val="both"/>
        <w:rPr>
          <w:sz w:val="28"/>
        </w:rPr>
      </w:pPr>
      <w:r w:rsidRPr="005B4214">
        <w:rPr>
          <w:sz w:val="28"/>
        </w:rPr>
        <w:t xml:space="preserve">аломатҳои </w:t>
      </w:r>
      <w:proofErr w:type="gramStart"/>
      <w:r w:rsidRPr="005B4214">
        <w:rPr>
          <w:sz w:val="28"/>
        </w:rPr>
        <w:t>ого</w:t>
      </w:r>
      <w:proofErr w:type="gramEnd"/>
      <w:r w:rsidRPr="005B4214">
        <w:rPr>
          <w:sz w:val="28"/>
        </w:rPr>
        <w:t>ҳкунанда.</w:t>
      </w:r>
    </w:p>
    <w:p w:rsidR="005B4214" w:rsidRPr="005B4214" w:rsidRDefault="005B4214" w:rsidP="005B4214">
      <w:pPr>
        <w:pStyle w:val="a8"/>
        <w:spacing w:line="276" w:lineRule="auto"/>
        <w:ind w:firstLine="360"/>
        <w:jc w:val="both"/>
        <w:rPr>
          <w:sz w:val="28"/>
          <w:lang w:val="tg-Cyrl-TJ"/>
        </w:rPr>
      </w:pPr>
      <w:r w:rsidRPr="005B4214">
        <w:rPr>
          <w:rStyle w:val="a9"/>
          <w:b w:val="0"/>
          <w:sz w:val="28"/>
          <w:lang w:val="tg-Cyrl-TJ"/>
        </w:rPr>
        <w:t>Таҷҳизоти муҳофизати инфиродӣ</w:t>
      </w:r>
      <w:r w:rsidRPr="005B4214">
        <w:rPr>
          <w:sz w:val="28"/>
          <w:lang w:val="tg-Cyrl-TJ"/>
        </w:rPr>
        <w:t xml:space="preserve"> барои ҳифзи шахсӣ аз таъсири рӯшноӣ, гармӣ ва омилҳои механикӣ, инчунин аз маҳсулоти сӯзиш, таъсири майдонҳои электрикӣ ва афтидан аз баландӣ пешбинӣ шудаанд.</w:t>
      </w:r>
    </w:p>
    <w:p w:rsidR="005B4214" w:rsidRDefault="005B4214" w:rsidP="005B4214">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5B4214">
        <w:rPr>
          <w:rFonts w:ascii="Times New Roman" w:eastAsia="Times New Roman" w:hAnsi="Times New Roman" w:cs="Times New Roman"/>
          <w:sz w:val="28"/>
          <w:szCs w:val="24"/>
          <w:lang w:val="tg-Cyrl-TJ" w:eastAsia="ru-RU"/>
        </w:rPr>
        <w:t xml:space="preserve">Ба таҷҳизоти муҳофизати инфиродӣ инҳо дохил мешаванд: </w:t>
      </w:r>
    </w:p>
    <w:p w:rsidR="005B4214" w:rsidRPr="005B4214" w:rsidRDefault="005B4214" w:rsidP="005B4214">
      <w:pPr>
        <w:pStyle w:val="a6"/>
        <w:numPr>
          <w:ilvl w:val="0"/>
          <w:numId w:val="4"/>
        </w:numPr>
        <w:spacing w:after="0"/>
        <w:jc w:val="both"/>
        <w:rPr>
          <w:rFonts w:ascii="Times New Roman" w:eastAsia="Times New Roman" w:hAnsi="Times New Roman" w:cs="Times New Roman"/>
          <w:bCs/>
          <w:sz w:val="28"/>
          <w:szCs w:val="24"/>
          <w:lang w:val="tg-Cyrl-TJ" w:eastAsia="ru-RU"/>
        </w:rPr>
      </w:pPr>
      <w:r w:rsidRPr="005B4214">
        <w:rPr>
          <w:rFonts w:ascii="Times New Roman" w:eastAsia="Times New Roman" w:hAnsi="Times New Roman" w:cs="Times New Roman"/>
          <w:bCs/>
          <w:sz w:val="28"/>
          <w:szCs w:val="24"/>
          <w:lang w:val="tg-Cyrl-TJ" w:eastAsia="ru-RU"/>
        </w:rPr>
        <w:t xml:space="preserve">айнакҳои муҳофизатӣ, </w:t>
      </w:r>
    </w:p>
    <w:p w:rsidR="005B4214" w:rsidRPr="005B4214" w:rsidRDefault="005B4214" w:rsidP="005B4214">
      <w:pPr>
        <w:pStyle w:val="a6"/>
        <w:numPr>
          <w:ilvl w:val="0"/>
          <w:numId w:val="4"/>
        </w:numPr>
        <w:spacing w:after="0"/>
        <w:jc w:val="both"/>
        <w:rPr>
          <w:rFonts w:ascii="Times New Roman" w:eastAsia="Times New Roman" w:hAnsi="Times New Roman" w:cs="Times New Roman"/>
          <w:bCs/>
          <w:sz w:val="28"/>
          <w:szCs w:val="24"/>
          <w:lang w:val="tg-Cyrl-TJ" w:eastAsia="ru-RU"/>
        </w:rPr>
      </w:pPr>
      <w:r w:rsidRPr="005B4214">
        <w:rPr>
          <w:rFonts w:ascii="Times New Roman" w:eastAsia="Times New Roman" w:hAnsi="Times New Roman" w:cs="Times New Roman"/>
          <w:bCs/>
          <w:sz w:val="28"/>
          <w:szCs w:val="24"/>
          <w:lang w:val="tg-Cyrl-TJ" w:eastAsia="ru-RU"/>
        </w:rPr>
        <w:t xml:space="preserve">дастпӯшакҳои махсус аз матои оташногир, </w:t>
      </w:r>
    </w:p>
    <w:p w:rsidR="005B4214" w:rsidRPr="005B4214" w:rsidRDefault="005B4214" w:rsidP="005B4214">
      <w:pPr>
        <w:pStyle w:val="a6"/>
        <w:numPr>
          <w:ilvl w:val="0"/>
          <w:numId w:val="4"/>
        </w:numPr>
        <w:spacing w:after="0"/>
        <w:jc w:val="both"/>
        <w:rPr>
          <w:rFonts w:ascii="Times New Roman" w:eastAsia="Times New Roman" w:hAnsi="Times New Roman" w:cs="Times New Roman"/>
          <w:bCs/>
          <w:sz w:val="28"/>
          <w:szCs w:val="24"/>
          <w:lang w:val="tg-Cyrl-TJ" w:eastAsia="ru-RU"/>
        </w:rPr>
      </w:pPr>
      <w:r w:rsidRPr="005B4214">
        <w:rPr>
          <w:rFonts w:ascii="Times New Roman" w:eastAsia="Times New Roman" w:hAnsi="Times New Roman" w:cs="Times New Roman"/>
          <w:bCs/>
          <w:sz w:val="28"/>
          <w:szCs w:val="24"/>
          <w:lang w:val="tg-Cyrl-TJ" w:eastAsia="ru-RU"/>
        </w:rPr>
        <w:t xml:space="preserve">кулоҳҳои муҳофизатӣ, </w:t>
      </w:r>
    </w:p>
    <w:p w:rsidR="005B4214" w:rsidRPr="005B4214" w:rsidRDefault="005B4214" w:rsidP="005B4214">
      <w:pPr>
        <w:pStyle w:val="a6"/>
        <w:numPr>
          <w:ilvl w:val="0"/>
          <w:numId w:val="4"/>
        </w:numPr>
        <w:spacing w:after="0"/>
        <w:jc w:val="both"/>
        <w:rPr>
          <w:rFonts w:ascii="Times New Roman" w:eastAsia="Times New Roman" w:hAnsi="Times New Roman" w:cs="Times New Roman"/>
          <w:bCs/>
          <w:sz w:val="28"/>
          <w:szCs w:val="24"/>
          <w:lang w:val="tg-Cyrl-TJ" w:eastAsia="ru-RU"/>
        </w:rPr>
      </w:pPr>
      <w:r w:rsidRPr="005B4214">
        <w:rPr>
          <w:rFonts w:ascii="Times New Roman" w:eastAsia="Times New Roman" w:hAnsi="Times New Roman" w:cs="Times New Roman"/>
          <w:bCs/>
          <w:sz w:val="28"/>
          <w:szCs w:val="24"/>
          <w:lang w:val="tg-Cyrl-TJ" w:eastAsia="ru-RU"/>
        </w:rPr>
        <w:t xml:space="preserve">ниқобҳои газӣ, </w:t>
      </w:r>
    </w:p>
    <w:p w:rsidR="005B4214" w:rsidRPr="005B4214" w:rsidRDefault="005B4214" w:rsidP="005B4214">
      <w:pPr>
        <w:pStyle w:val="a6"/>
        <w:numPr>
          <w:ilvl w:val="0"/>
          <w:numId w:val="4"/>
        </w:numPr>
        <w:spacing w:after="0"/>
        <w:jc w:val="both"/>
        <w:rPr>
          <w:rFonts w:ascii="Times New Roman" w:eastAsia="Times New Roman" w:hAnsi="Times New Roman" w:cs="Times New Roman"/>
          <w:bCs/>
          <w:sz w:val="28"/>
          <w:szCs w:val="24"/>
          <w:lang w:val="tg-Cyrl-TJ" w:eastAsia="ru-RU"/>
        </w:rPr>
      </w:pPr>
      <w:r w:rsidRPr="005B4214">
        <w:rPr>
          <w:rFonts w:ascii="Times New Roman" w:eastAsia="Times New Roman" w:hAnsi="Times New Roman" w:cs="Times New Roman"/>
          <w:bCs/>
          <w:sz w:val="28"/>
          <w:szCs w:val="24"/>
          <w:lang w:val="tg-Cyrl-TJ" w:eastAsia="ru-RU"/>
        </w:rPr>
        <w:t xml:space="preserve">камарбандҳои бехатарӣ, </w:t>
      </w:r>
    </w:p>
    <w:p w:rsidR="005B4214" w:rsidRPr="005B4214" w:rsidRDefault="005B4214" w:rsidP="005B4214">
      <w:pPr>
        <w:pStyle w:val="a6"/>
        <w:numPr>
          <w:ilvl w:val="0"/>
          <w:numId w:val="4"/>
        </w:numPr>
        <w:spacing w:after="0"/>
        <w:jc w:val="both"/>
        <w:rPr>
          <w:rFonts w:ascii="Times New Roman" w:eastAsia="Times New Roman" w:hAnsi="Times New Roman" w:cs="Times New Roman"/>
          <w:bCs/>
          <w:sz w:val="28"/>
          <w:szCs w:val="24"/>
          <w:lang w:val="tg-Cyrl-TJ" w:eastAsia="ru-RU"/>
        </w:rPr>
      </w:pPr>
      <w:r w:rsidRPr="005B4214">
        <w:rPr>
          <w:rFonts w:ascii="Times New Roman" w:eastAsia="Times New Roman" w:hAnsi="Times New Roman" w:cs="Times New Roman"/>
          <w:bCs/>
          <w:sz w:val="28"/>
          <w:szCs w:val="24"/>
          <w:lang w:val="tg-Cyrl-TJ" w:eastAsia="ru-RU"/>
        </w:rPr>
        <w:t xml:space="preserve">ресмонҳои бехатарӣ, </w:t>
      </w:r>
    </w:p>
    <w:p w:rsidR="005B4214" w:rsidRPr="005B4214" w:rsidRDefault="005B4214" w:rsidP="005B4214">
      <w:pPr>
        <w:pStyle w:val="a6"/>
        <w:numPr>
          <w:ilvl w:val="0"/>
          <w:numId w:val="4"/>
        </w:numPr>
        <w:spacing w:after="0"/>
        <w:jc w:val="both"/>
        <w:rPr>
          <w:rFonts w:ascii="Times New Roman" w:eastAsia="Times New Roman" w:hAnsi="Times New Roman" w:cs="Times New Roman"/>
          <w:sz w:val="28"/>
          <w:szCs w:val="24"/>
          <w:lang w:val="tg-Cyrl-TJ" w:eastAsia="ru-RU"/>
        </w:rPr>
      </w:pPr>
      <w:r w:rsidRPr="005B4214">
        <w:rPr>
          <w:rFonts w:ascii="Times New Roman" w:eastAsia="Times New Roman" w:hAnsi="Times New Roman" w:cs="Times New Roman"/>
          <w:bCs/>
          <w:sz w:val="28"/>
          <w:szCs w:val="24"/>
          <w:lang w:val="tg-Cyrl-TJ" w:eastAsia="ru-RU"/>
        </w:rPr>
        <w:t>чанголҳои электрикӣ</w:t>
      </w:r>
      <w:r w:rsidRPr="005B4214">
        <w:rPr>
          <w:rFonts w:ascii="Times New Roman" w:eastAsia="Times New Roman" w:hAnsi="Times New Roman" w:cs="Times New Roman"/>
          <w:sz w:val="28"/>
          <w:szCs w:val="24"/>
          <w:lang w:val="tg-Cyrl-TJ" w:eastAsia="ru-RU"/>
        </w:rPr>
        <w:t xml:space="preserve">, </w:t>
      </w:r>
    </w:p>
    <w:p w:rsidR="005B4214" w:rsidRDefault="005B4214" w:rsidP="005B4214">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5B4214">
        <w:rPr>
          <w:rFonts w:ascii="Times New Roman" w:eastAsia="Times New Roman" w:hAnsi="Times New Roman" w:cs="Times New Roman"/>
          <w:sz w:val="28"/>
          <w:szCs w:val="24"/>
          <w:lang w:val="tg-Cyrl-TJ" w:eastAsia="ru-RU"/>
        </w:rPr>
        <w:t xml:space="preserve">инчунин </w:t>
      </w:r>
      <w:r w:rsidRPr="005B4214">
        <w:rPr>
          <w:rFonts w:ascii="Times New Roman" w:eastAsia="Times New Roman" w:hAnsi="Times New Roman" w:cs="Times New Roman"/>
          <w:bCs/>
          <w:sz w:val="28"/>
          <w:szCs w:val="24"/>
          <w:lang w:val="tg-Cyrl-TJ" w:eastAsia="ru-RU"/>
        </w:rPr>
        <w:t>маҷмӯаҳои муҳофизатии инфиродӣ ва дастгоҳҳои муҳофизатии сайёр</w:t>
      </w:r>
      <w:r w:rsidRPr="005B4214">
        <w:rPr>
          <w:rFonts w:ascii="Times New Roman" w:eastAsia="Times New Roman" w:hAnsi="Times New Roman" w:cs="Times New Roman"/>
          <w:sz w:val="28"/>
          <w:szCs w:val="24"/>
          <w:lang w:val="tg-Cyrl-TJ" w:eastAsia="ru-RU"/>
        </w:rPr>
        <w:t>.</w:t>
      </w:r>
    </w:p>
    <w:p w:rsidR="009F7DFC" w:rsidRPr="009F7DFC" w:rsidRDefault="009F7DFC" w:rsidP="009F7DFC">
      <w:pPr>
        <w:jc w:val="both"/>
        <w:rPr>
          <w:rFonts w:ascii="Times New Roman" w:hAnsi="Times New Roman" w:cs="Times New Roman"/>
          <w:i/>
          <w:sz w:val="24"/>
          <w:szCs w:val="24"/>
          <w:lang w:val="tg-Cyrl-TJ"/>
        </w:rPr>
      </w:pPr>
      <w:r w:rsidRPr="009F7DFC">
        <w:rPr>
          <w:rFonts w:ascii="Times New Roman" w:hAnsi="Times New Roman" w:cs="Times New Roman"/>
          <w:i/>
          <w:sz w:val="24"/>
          <w:szCs w:val="24"/>
          <w:lang w:val="tg-Cyrl-TJ"/>
        </w:rPr>
        <w:t>АСОСҲОИ  БЕХАТАРИИ ЭЛЕКТРИКӢ, Р.Т. Абдуллозода, н.и.т., дотсент Д.Д. Давлатшоев, н.и.т. Ш.С. Саъдуллозода, н.и.т. Ҷ.Б. Раҳимов, И.Т. Абдуллоев Сидоров, А.И., Окраинская, И.С., Глотова, Н.В</w:t>
      </w:r>
      <w:r w:rsidRPr="009F7DFC">
        <w:rPr>
          <w:rFonts w:ascii="Times New Roman" w:hAnsi="Times New Roman" w:cs="Times New Roman"/>
          <w:b/>
          <w:i/>
          <w:sz w:val="24"/>
          <w:szCs w:val="24"/>
          <w:lang w:val="tg-Cyrl-TJ"/>
        </w:rPr>
        <w:t xml:space="preserve">. </w:t>
      </w:r>
      <w:r w:rsidRPr="009F7DFC">
        <w:rPr>
          <w:rFonts w:ascii="Times New Roman" w:hAnsi="Times New Roman" w:cs="Times New Roman"/>
          <w:i/>
          <w:sz w:val="24"/>
          <w:szCs w:val="24"/>
          <w:lang w:val="tg-Cyrl-TJ"/>
        </w:rPr>
        <w:t>Асосҳои бехатарии электрикӣ: Тарҷума аз забони русӣ. – Душанбе: ҶДММ “Истиқлол-2019”, 2019. – 48 с.</w:t>
      </w:r>
    </w:p>
    <w:p w:rsidR="005B4214" w:rsidRPr="005B4214" w:rsidRDefault="005B4214" w:rsidP="005B4214">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5B4214">
        <w:rPr>
          <w:rFonts w:ascii="Times New Roman" w:eastAsia="Times New Roman" w:hAnsi="Times New Roman" w:cs="Times New Roman"/>
          <w:sz w:val="28"/>
          <w:szCs w:val="24"/>
          <w:lang w:val="tg-Cyrl-TJ" w:eastAsia="ru-RU"/>
        </w:rPr>
        <w:t xml:space="preserve">Ин воситаҳо барои муҳофизати кормандон аз таъсири майдонҳои электрикӣ дар иншооти барқии </w:t>
      </w:r>
      <w:r w:rsidRPr="005B4214">
        <w:rPr>
          <w:rFonts w:ascii="Times New Roman" w:eastAsia="Times New Roman" w:hAnsi="Times New Roman" w:cs="Times New Roman"/>
          <w:bCs/>
          <w:sz w:val="28"/>
          <w:szCs w:val="24"/>
          <w:lang w:val="tg-Cyrl-TJ" w:eastAsia="ru-RU"/>
        </w:rPr>
        <w:t xml:space="preserve">басомади саноатии </w:t>
      </w:r>
      <w:r>
        <w:rPr>
          <w:rFonts w:ascii="Times New Roman" w:eastAsia="Times New Roman" w:hAnsi="Times New Roman" w:cs="Times New Roman"/>
          <w:bCs/>
          <w:sz w:val="28"/>
          <w:szCs w:val="24"/>
          <w:lang w:val="tg-Cyrl-TJ" w:eastAsia="ru-RU"/>
        </w:rPr>
        <w:t>шуддати ултрабаланд</w:t>
      </w:r>
      <w:r w:rsidRPr="005B4214">
        <w:rPr>
          <w:rFonts w:ascii="Times New Roman" w:eastAsia="Times New Roman" w:hAnsi="Times New Roman" w:cs="Times New Roman"/>
          <w:sz w:val="28"/>
          <w:szCs w:val="24"/>
          <w:lang w:val="tg-Cyrl-TJ" w:eastAsia="ru-RU"/>
        </w:rPr>
        <w:t>, инчунин аз дигар омилҳои хатарноки истеҳсолӣ пешбинӣ шудаанд.</w:t>
      </w:r>
    </w:p>
    <w:p w:rsidR="005B4214" w:rsidRDefault="00FE7998" w:rsidP="005B4214">
      <w:pPr>
        <w:spacing w:after="0"/>
        <w:jc w:val="center"/>
        <w:rPr>
          <w:rFonts w:ascii="Times New Roman" w:hAnsi="Times New Roman" w:cs="Times New Roman"/>
          <w:b/>
          <w:sz w:val="28"/>
          <w:szCs w:val="28"/>
          <w:lang w:val="tg-Cyrl-TJ"/>
        </w:rPr>
      </w:pPr>
      <w:r w:rsidRPr="006F6D07">
        <w:rPr>
          <w:rFonts w:ascii="Times New Roman" w:hAnsi="Times New Roman" w:cs="Times New Roman"/>
          <w:b/>
          <w:sz w:val="28"/>
          <w:szCs w:val="28"/>
          <w:lang w:val="tg-Cyrl-TJ"/>
        </w:rPr>
        <w:t xml:space="preserve">1.3 Нигоҳдорӣ ва назорати таҷҳизоти </w:t>
      </w:r>
    </w:p>
    <w:p w:rsidR="00FE7998" w:rsidRPr="006F6D07" w:rsidRDefault="00FE7998" w:rsidP="005B4214">
      <w:pPr>
        <w:spacing w:after="0"/>
        <w:jc w:val="center"/>
        <w:rPr>
          <w:rFonts w:ascii="Times New Roman" w:hAnsi="Times New Roman" w:cs="Times New Roman"/>
          <w:b/>
          <w:sz w:val="28"/>
          <w:szCs w:val="28"/>
          <w:lang w:val="tg-Cyrl-TJ"/>
        </w:rPr>
      </w:pPr>
      <w:r w:rsidRPr="006F6D07">
        <w:rPr>
          <w:rFonts w:ascii="Times New Roman" w:hAnsi="Times New Roman" w:cs="Times New Roman"/>
          <w:b/>
          <w:sz w:val="28"/>
          <w:szCs w:val="28"/>
          <w:lang w:val="tg-Cyrl-TJ"/>
        </w:rPr>
        <w:t xml:space="preserve">муҳофизатии </w:t>
      </w:r>
      <w:r w:rsidR="005B4214">
        <w:rPr>
          <w:rFonts w:ascii="Times New Roman" w:hAnsi="Times New Roman" w:cs="Times New Roman"/>
          <w:b/>
          <w:sz w:val="28"/>
          <w:szCs w:val="28"/>
          <w:lang w:val="tg-Cyrl-TJ"/>
        </w:rPr>
        <w:t>электрикӣ</w:t>
      </w:r>
    </w:p>
    <w:p w:rsidR="005B4214" w:rsidRPr="005B4214" w:rsidRDefault="005B4214" w:rsidP="005B4214">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5B4214">
        <w:rPr>
          <w:rFonts w:ascii="Times New Roman" w:eastAsia="Times New Roman" w:hAnsi="Times New Roman" w:cs="Times New Roman"/>
          <w:sz w:val="28"/>
          <w:szCs w:val="24"/>
          <w:lang w:val="tg-Cyrl-TJ" w:eastAsia="ru-RU"/>
        </w:rPr>
        <w:t xml:space="preserve">Барои назорати доимии ҳолати таҷҳизоти муҳофизатии электрикӣ ва таъмин намудани нигоҳдории дурусти онҳо аз байни кормандони муҳандисӣ-техникӣ шахси масъул таъин карда мешавад. Ин шахс бояд гурӯҳи тахассусии бехатарии электрикӣ на камтар аз </w:t>
      </w:r>
      <w:r w:rsidRPr="005B4214">
        <w:rPr>
          <w:rFonts w:ascii="Times New Roman" w:eastAsia="Times New Roman" w:hAnsi="Times New Roman" w:cs="Times New Roman"/>
          <w:b/>
          <w:bCs/>
          <w:sz w:val="28"/>
          <w:szCs w:val="24"/>
          <w:lang w:val="tg-Cyrl-TJ" w:eastAsia="ru-RU"/>
        </w:rPr>
        <w:t>IV</w:t>
      </w:r>
      <w:r w:rsidRPr="005B4214">
        <w:rPr>
          <w:rFonts w:ascii="Times New Roman" w:eastAsia="Times New Roman" w:hAnsi="Times New Roman" w:cs="Times New Roman"/>
          <w:sz w:val="28"/>
          <w:szCs w:val="24"/>
          <w:lang w:val="tg-Cyrl-TJ" w:eastAsia="ru-RU"/>
        </w:rPr>
        <w:t xml:space="preserve"> дошта бошад (масалан, сардори сехи электрикӣ ё роҳбари хидмати истифодаи зеристгоҳ).</w:t>
      </w:r>
    </w:p>
    <w:p w:rsidR="005B4214" w:rsidRPr="005B4214" w:rsidRDefault="005B4214" w:rsidP="005B4214">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5B4214">
        <w:rPr>
          <w:rFonts w:ascii="Times New Roman" w:eastAsia="Times New Roman" w:hAnsi="Times New Roman" w:cs="Times New Roman"/>
          <w:sz w:val="28"/>
          <w:szCs w:val="24"/>
          <w:lang w:val="tg-Cyrl-TJ" w:eastAsia="ru-RU"/>
        </w:rPr>
        <w:lastRenderedPageBreak/>
        <w:t>Шахси масъул вазифадор аст, ки нигоҳдории дурусти таҷҳизоти муҳофизатии электрикиро ташкил намуда, ҳолати техникии онҳоро мунтазам назорат кунад, қобилияти коршоямии онҳоро санҷад ва дар муҳлатҳои муқаррарнамудаи қоидаҳо озмоишу санҷишҳои заруриро гузаронад.</w:t>
      </w:r>
    </w:p>
    <w:p w:rsidR="005B4214" w:rsidRPr="005B4214" w:rsidRDefault="005B4214" w:rsidP="005C0689">
      <w:pPr>
        <w:spacing w:before="100" w:beforeAutospacing="1" w:after="100" w:afterAutospacing="1"/>
        <w:ind w:firstLine="708"/>
        <w:jc w:val="both"/>
        <w:rPr>
          <w:rFonts w:ascii="Times New Roman" w:eastAsia="Times New Roman" w:hAnsi="Times New Roman" w:cs="Times New Roman"/>
          <w:sz w:val="28"/>
          <w:szCs w:val="24"/>
          <w:lang w:eastAsia="ru-RU"/>
        </w:rPr>
      </w:pPr>
      <w:r w:rsidRPr="005B4214">
        <w:rPr>
          <w:rFonts w:ascii="Times New Roman" w:eastAsia="Times New Roman" w:hAnsi="Times New Roman" w:cs="Times New Roman"/>
          <w:sz w:val="28"/>
          <w:szCs w:val="24"/>
          <w:lang w:val="tg-Cyrl-TJ" w:eastAsia="ru-RU"/>
        </w:rPr>
        <w:t xml:space="preserve">Таҷҳизоти муҳофизатии электрикӣ, ки барои истифодаи инфиродӣ ба кормандон дода мешаванд, бояд дар </w:t>
      </w:r>
      <w:r w:rsidRPr="005C0689">
        <w:rPr>
          <w:rFonts w:ascii="Times New Roman" w:eastAsia="Times New Roman" w:hAnsi="Times New Roman" w:cs="Times New Roman"/>
          <w:bCs/>
          <w:sz w:val="28"/>
          <w:szCs w:val="24"/>
          <w:lang w:val="tg-Cyrl-TJ" w:eastAsia="ru-RU"/>
        </w:rPr>
        <w:t>дафтари махсус</w:t>
      </w:r>
      <w:r w:rsidRPr="005B4214">
        <w:rPr>
          <w:rFonts w:ascii="Times New Roman" w:eastAsia="Times New Roman" w:hAnsi="Times New Roman" w:cs="Times New Roman"/>
          <w:sz w:val="28"/>
          <w:szCs w:val="24"/>
          <w:lang w:val="tg-Cyrl-TJ" w:eastAsia="ru-RU"/>
        </w:rPr>
        <w:t xml:space="preserve"> сабт карда шаванд. Дар ин дафтар санаи дода шудан ва рақами инвентаризатсияи таҷҳизот қайд карда мешавад.</w:t>
      </w:r>
      <w:r w:rsidR="005C0689">
        <w:rPr>
          <w:rFonts w:ascii="Times New Roman" w:eastAsia="Times New Roman" w:hAnsi="Times New Roman" w:cs="Times New Roman"/>
          <w:sz w:val="28"/>
          <w:szCs w:val="24"/>
          <w:lang w:val="tg-Cyrl-TJ" w:eastAsia="ru-RU"/>
        </w:rPr>
        <w:t xml:space="preserve"> </w:t>
      </w:r>
      <w:r w:rsidRPr="005B4214">
        <w:rPr>
          <w:rFonts w:ascii="Times New Roman" w:eastAsia="Times New Roman" w:hAnsi="Times New Roman" w:cs="Times New Roman"/>
          <w:sz w:val="28"/>
          <w:szCs w:val="24"/>
          <w:lang w:val="tg-Cyrl-TJ" w:eastAsia="ru-RU"/>
        </w:rPr>
        <w:t xml:space="preserve">Шахсе, ки таҷҳизоти муҳофизатиро қабул мекунад, вазифадор аст нигоҳдории дурусти онро таъмин намояд, ҳолати коршоямии онро мунтазам назорат кунад ва дар муҳлатҳои муқарраршуда санҷишҳои заруриро анҷом диҳад. </w:t>
      </w:r>
      <w:r w:rsidRPr="005B4214">
        <w:rPr>
          <w:rFonts w:ascii="Times New Roman" w:eastAsia="Times New Roman" w:hAnsi="Times New Roman" w:cs="Times New Roman"/>
          <w:sz w:val="28"/>
          <w:szCs w:val="24"/>
          <w:lang w:eastAsia="ru-RU"/>
        </w:rPr>
        <w:t xml:space="preserve">Рақами инвентаризатсия бояд </w:t>
      </w:r>
      <w:proofErr w:type="gramStart"/>
      <w:r w:rsidRPr="005B4214">
        <w:rPr>
          <w:rFonts w:ascii="Times New Roman" w:eastAsia="Times New Roman" w:hAnsi="Times New Roman" w:cs="Times New Roman"/>
          <w:sz w:val="28"/>
          <w:szCs w:val="24"/>
          <w:lang w:eastAsia="ru-RU"/>
        </w:rPr>
        <w:t>ба</w:t>
      </w:r>
      <w:proofErr w:type="gramEnd"/>
      <w:r w:rsidRPr="005B4214">
        <w:rPr>
          <w:rFonts w:ascii="Times New Roman" w:eastAsia="Times New Roman" w:hAnsi="Times New Roman" w:cs="Times New Roman"/>
          <w:sz w:val="28"/>
          <w:szCs w:val="24"/>
          <w:lang w:eastAsia="ru-RU"/>
        </w:rPr>
        <w:t xml:space="preserve"> худи таҷҳизоти муҳофизатии электрикӣ часпонида шавад.</w:t>
      </w:r>
    </w:p>
    <w:p w:rsidR="005B4214" w:rsidRPr="00AA43BE" w:rsidRDefault="005B4214" w:rsidP="005C0689">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5B4214">
        <w:rPr>
          <w:rFonts w:ascii="Times New Roman" w:eastAsia="Times New Roman" w:hAnsi="Times New Roman" w:cs="Times New Roman"/>
          <w:sz w:val="28"/>
          <w:szCs w:val="24"/>
          <w:lang w:val="tg-Cyrl-TJ" w:eastAsia="ru-RU"/>
        </w:rPr>
        <w:t xml:space="preserve">Таҷҳизоти муҳофизатии дорои </w:t>
      </w:r>
      <w:r w:rsidRPr="005C0689">
        <w:rPr>
          <w:rFonts w:ascii="Times New Roman" w:eastAsia="Times New Roman" w:hAnsi="Times New Roman" w:cs="Times New Roman"/>
          <w:bCs/>
          <w:sz w:val="28"/>
          <w:szCs w:val="24"/>
          <w:lang w:val="tg-Cyrl-TJ" w:eastAsia="ru-RU"/>
        </w:rPr>
        <w:t>оиқ</w:t>
      </w:r>
      <w:r w:rsidRPr="005B4214">
        <w:rPr>
          <w:rFonts w:ascii="Times New Roman" w:eastAsia="Times New Roman" w:hAnsi="Times New Roman" w:cs="Times New Roman"/>
          <w:sz w:val="28"/>
          <w:szCs w:val="24"/>
          <w:lang w:val="tg-Cyrl-TJ" w:eastAsia="ru-RU"/>
        </w:rPr>
        <w:t xml:space="preserve">, ки аз бакелит, пластикӣ ё чӯб сохта шудаанд, бояд дар дохили бино дар шкафҳо, қуттиҳо ё рафҳои махсус нигоҳ дошта шаванд ва аз дигар асбобҳо ҷудо ҷойгир карда шаванд. </w:t>
      </w:r>
      <w:r w:rsidRPr="00AA43BE">
        <w:rPr>
          <w:rFonts w:ascii="Times New Roman" w:eastAsia="Times New Roman" w:hAnsi="Times New Roman" w:cs="Times New Roman"/>
          <w:sz w:val="28"/>
          <w:szCs w:val="24"/>
          <w:lang w:val="tg-Cyrl-TJ" w:eastAsia="ru-RU"/>
        </w:rPr>
        <w:t>Ин таҷҳизот набояд зери таъсири нури мустақими офтоб ё дар наздикии дастгоҳҳои гармидиҳӣ қарор гиранд.</w:t>
      </w:r>
    </w:p>
    <w:p w:rsidR="005B4214" w:rsidRPr="005B4214" w:rsidRDefault="005B4214" w:rsidP="005C0689">
      <w:pPr>
        <w:spacing w:before="100" w:beforeAutospacing="1" w:after="100" w:afterAutospacing="1"/>
        <w:ind w:firstLine="708"/>
        <w:jc w:val="both"/>
        <w:rPr>
          <w:rFonts w:ascii="Times New Roman" w:eastAsia="Times New Roman" w:hAnsi="Times New Roman" w:cs="Times New Roman"/>
          <w:sz w:val="28"/>
          <w:szCs w:val="24"/>
          <w:lang w:eastAsia="ru-RU"/>
        </w:rPr>
      </w:pPr>
      <w:r w:rsidRPr="005B4214">
        <w:rPr>
          <w:rFonts w:ascii="Times New Roman" w:eastAsia="Times New Roman" w:hAnsi="Times New Roman" w:cs="Times New Roman"/>
          <w:sz w:val="28"/>
          <w:szCs w:val="24"/>
          <w:lang w:val="tg-Cyrl-TJ" w:eastAsia="ru-RU"/>
        </w:rPr>
        <w:t>Олудашавии таҷҳизоти муҳофизатӣ бо равғанҳо ва ҳалкунандаҳо иҷозат дода намешавад. Ин талабот махсусан барои таҷҳизоти резинӣ муҳим мебошад, зеро маҳсулоти на</w:t>
      </w:r>
      <w:r w:rsidR="005C0689" w:rsidRPr="005C0689">
        <w:rPr>
          <w:rFonts w:ascii="Times New Roman" w:eastAsia="Times New Roman" w:hAnsi="Times New Roman" w:cs="Times New Roman"/>
          <w:sz w:val="28"/>
          <w:szCs w:val="24"/>
          <w:lang w:val="tg-Cyrl-TJ" w:eastAsia="ru-RU"/>
        </w:rPr>
        <w:t>фтӣ метавонанд ба сохтори резин</w:t>
      </w:r>
      <w:r w:rsidR="005C0689">
        <w:rPr>
          <w:rFonts w:ascii="Times New Roman" w:eastAsia="Times New Roman" w:hAnsi="Times New Roman" w:cs="Times New Roman"/>
          <w:sz w:val="28"/>
          <w:szCs w:val="24"/>
          <w:lang w:val="tg-Cyrl-TJ" w:eastAsia="ru-RU"/>
        </w:rPr>
        <w:t>а</w:t>
      </w:r>
      <w:r w:rsidRPr="005B4214">
        <w:rPr>
          <w:rFonts w:ascii="Times New Roman" w:eastAsia="Times New Roman" w:hAnsi="Times New Roman" w:cs="Times New Roman"/>
          <w:sz w:val="28"/>
          <w:szCs w:val="24"/>
          <w:lang w:val="tg-Cyrl-TJ" w:eastAsia="ru-RU"/>
        </w:rPr>
        <w:t xml:space="preserve"> зарар расонанд.</w:t>
      </w:r>
      <w:r w:rsidR="005C0689">
        <w:rPr>
          <w:rFonts w:ascii="Times New Roman" w:eastAsia="Times New Roman" w:hAnsi="Times New Roman" w:cs="Times New Roman"/>
          <w:sz w:val="28"/>
          <w:szCs w:val="24"/>
          <w:lang w:val="tg-Cyrl-TJ" w:eastAsia="ru-RU"/>
        </w:rPr>
        <w:t xml:space="preserve"> </w:t>
      </w:r>
      <w:r w:rsidRPr="005B4214">
        <w:rPr>
          <w:rFonts w:ascii="Times New Roman" w:eastAsia="Times New Roman" w:hAnsi="Times New Roman" w:cs="Times New Roman"/>
          <w:sz w:val="28"/>
          <w:szCs w:val="24"/>
          <w:lang w:val="tg-Cyrl-TJ" w:eastAsia="ru-RU"/>
        </w:rPr>
        <w:t xml:space="preserve">Таҷҳизоти муҳофизатии резинӣ бояд дар ҳуҷраи </w:t>
      </w:r>
      <w:r w:rsidRPr="005C0689">
        <w:rPr>
          <w:rFonts w:ascii="Times New Roman" w:eastAsia="Times New Roman" w:hAnsi="Times New Roman" w:cs="Times New Roman"/>
          <w:bCs/>
          <w:sz w:val="28"/>
          <w:szCs w:val="24"/>
          <w:lang w:val="tg-Cyrl-TJ" w:eastAsia="ru-RU"/>
        </w:rPr>
        <w:t>хушк, гарм ва торик</w:t>
      </w:r>
      <w:r w:rsidRPr="005B4214">
        <w:rPr>
          <w:rFonts w:ascii="Times New Roman" w:eastAsia="Times New Roman" w:hAnsi="Times New Roman" w:cs="Times New Roman"/>
          <w:sz w:val="28"/>
          <w:szCs w:val="24"/>
          <w:lang w:val="tg-Cyrl-TJ" w:eastAsia="ru-RU"/>
        </w:rPr>
        <w:t xml:space="preserve">, дар ҳарорати аз </w:t>
      </w:r>
      <w:r w:rsidRPr="005C0689">
        <w:rPr>
          <w:rFonts w:ascii="Times New Roman" w:eastAsia="Times New Roman" w:hAnsi="Times New Roman" w:cs="Times New Roman"/>
          <w:bCs/>
          <w:sz w:val="28"/>
          <w:szCs w:val="24"/>
          <w:lang w:val="tg-Cyrl-TJ" w:eastAsia="ru-RU"/>
        </w:rPr>
        <w:t>0 то 25°C</w:t>
      </w:r>
      <w:r w:rsidRPr="005B4214">
        <w:rPr>
          <w:rFonts w:ascii="Times New Roman" w:eastAsia="Times New Roman" w:hAnsi="Times New Roman" w:cs="Times New Roman"/>
          <w:sz w:val="28"/>
          <w:szCs w:val="24"/>
          <w:lang w:val="tg-Cyrl-TJ" w:eastAsia="ru-RU"/>
        </w:rPr>
        <w:t xml:space="preserve"> нигоҳ дошта шаванд. </w:t>
      </w:r>
      <w:r w:rsidRPr="005B4214">
        <w:rPr>
          <w:rFonts w:ascii="Times New Roman" w:eastAsia="Times New Roman" w:hAnsi="Times New Roman" w:cs="Times New Roman"/>
          <w:sz w:val="28"/>
          <w:szCs w:val="24"/>
          <w:lang w:eastAsia="ru-RU"/>
        </w:rPr>
        <w:t>Дар ҳарорати баландтар резинӣ зуд фарсуда шуда, чандирии худро гум мекунад.</w:t>
      </w:r>
    </w:p>
    <w:p w:rsidR="005C0689" w:rsidRPr="005C0689" w:rsidRDefault="005C0689" w:rsidP="005C0689">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5C0689">
        <w:rPr>
          <w:rFonts w:ascii="Times New Roman" w:eastAsia="Times New Roman" w:hAnsi="Times New Roman" w:cs="Times New Roman"/>
          <w:sz w:val="28"/>
          <w:szCs w:val="24"/>
          <w:lang w:val="tg-Cyrl-TJ" w:eastAsia="ru-RU"/>
        </w:rPr>
        <w:t xml:space="preserve">Штангаҳои </w:t>
      </w:r>
      <w:r w:rsidRPr="005C0689">
        <w:rPr>
          <w:rFonts w:ascii="Times New Roman" w:eastAsia="Times New Roman" w:hAnsi="Times New Roman" w:cs="Times New Roman"/>
          <w:bCs/>
          <w:sz w:val="28"/>
          <w:szCs w:val="24"/>
          <w:lang w:val="tg-Cyrl-TJ" w:eastAsia="ru-RU"/>
        </w:rPr>
        <w:t>оиқшуда</w:t>
      </w:r>
      <w:r w:rsidRPr="005C0689">
        <w:rPr>
          <w:rFonts w:ascii="Times New Roman" w:eastAsia="Times New Roman" w:hAnsi="Times New Roman" w:cs="Times New Roman"/>
          <w:sz w:val="28"/>
          <w:szCs w:val="24"/>
          <w:lang w:val="tg-Cyrl-TJ" w:eastAsia="ru-RU"/>
        </w:rPr>
        <w:t xml:space="preserve"> бояд дар ҳолати овезон ё дар стойкаҳои махсус насб карда шаванд, ба тавре ки ба девор нарасанд. Онҳоро инчунин метавон дар ҳолати уфуқӣ нигоҳ дошт, ба шарте ки хам нашаванд ва шакли худро нигоҳ доранд.</w:t>
      </w:r>
      <w:r>
        <w:rPr>
          <w:rFonts w:ascii="Times New Roman" w:eastAsia="Times New Roman" w:hAnsi="Times New Roman" w:cs="Times New Roman"/>
          <w:sz w:val="28"/>
          <w:szCs w:val="24"/>
          <w:lang w:val="tg-Cyrl-TJ" w:eastAsia="ru-RU"/>
        </w:rPr>
        <w:t xml:space="preserve"> </w:t>
      </w:r>
      <w:r w:rsidRPr="005C0689">
        <w:rPr>
          <w:rFonts w:ascii="Times New Roman" w:eastAsia="Times New Roman" w:hAnsi="Times New Roman" w:cs="Times New Roman"/>
          <w:sz w:val="28"/>
          <w:szCs w:val="24"/>
          <w:lang w:val="tg-Cyrl-TJ" w:eastAsia="ru-RU"/>
        </w:rPr>
        <w:t xml:space="preserve">Қисмҳои дорои </w:t>
      </w:r>
      <w:r w:rsidRPr="005C0689">
        <w:rPr>
          <w:rFonts w:ascii="Times New Roman" w:eastAsia="Times New Roman" w:hAnsi="Times New Roman" w:cs="Times New Roman"/>
          <w:bCs/>
          <w:sz w:val="28"/>
          <w:szCs w:val="24"/>
          <w:lang w:val="tg-Cyrl-TJ" w:eastAsia="ru-RU"/>
        </w:rPr>
        <w:t>оиқ</w:t>
      </w:r>
      <w:r w:rsidRPr="005C0689">
        <w:rPr>
          <w:rFonts w:ascii="Times New Roman" w:eastAsia="Times New Roman" w:hAnsi="Times New Roman" w:cs="Times New Roman"/>
          <w:sz w:val="28"/>
          <w:szCs w:val="24"/>
          <w:lang w:val="tg-Cyrl-TJ" w:eastAsia="ru-RU"/>
        </w:rPr>
        <w:t xml:space="preserve"> бояд дар рафҳо ё шкафҳои махсус нигоҳ дошта шаванд, дар ҳоле ки нишондиҳандаҳои шиддат ва асбобҳои ченкунӣ дар қуттиҳои махсус ҷойгир карда мешаванд.</w:t>
      </w:r>
    </w:p>
    <w:p w:rsidR="005C0689" w:rsidRDefault="005C0689" w:rsidP="005C0689">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5C0689">
        <w:rPr>
          <w:rFonts w:ascii="Times New Roman" w:eastAsia="Times New Roman" w:hAnsi="Times New Roman" w:cs="Times New Roman"/>
          <w:sz w:val="28"/>
          <w:szCs w:val="24"/>
          <w:lang w:val="tg-Cyrl-TJ" w:eastAsia="ru-RU"/>
        </w:rPr>
        <w:t>Дар зеристгоҳи электрикӣ ё дар утоқи мошинҳои электрикӣ бояд дар наздикии даромадгоҳ ҷойи махсус барои нигоҳдории таҷҳизоти муҳофизатии электрикӣ пешбинӣ карда шавад. Ин ҷой бо рафҳо, шкафҳо ва таҷҳизоти зарурӣ барои нигоҳдории штангаҳо, штангаҳои сайёри заминваслкунӣ, аломатҳои огоҳкунанда, деворҳои муваққатии сайёр ва дигар воситаҳои муҳофизатӣ муҷаҳҳаз карда мешавад.</w:t>
      </w:r>
      <w:r>
        <w:rPr>
          <w:rFonts w:ascii="Times New Roman" w:eastAsia="Times New Roman" w:hAnsi="Times New Roman" w:cs="Times New Roman"/>
          <w:sz w:val="28"/>
          <w:szCs w:val="24"/>
          <w:lang w:val="tg-Cyrl-TJ" w:eastAsia="ru-RU"/>
        </w:rPr>
        <w:t xml:space="preserve"> </w:t>
      </w:r>
      <w:r w:rsidRPr="005C0689">
        <w:rPr>
          <w:rFonts w:ascii="Times New Roman" w:eastAsia="Times New Roman" w:hAnsi="Times New Roman" w:cs="Times New Roman"/>
          <w:sz w:val="28"/>
          <w:szCs w:val="24"/>
          <w:lang w:val="tg-Cyrl-TJ" w:eastAsia="ru-RU"/>
        </w:rPr>
        <w:t xml:space="preserve">Ҳангоми истифода, таҷҳизоти </w:t>
      </w:r>
      <w:r w:rsidRPr="005C0689">
        <w:rPr>
          <w:rFonts w:ascii="Times New Roman" w:eastAsia="Times New Roman" w:hAnsi="Times New Roman" w:cs="Times New Roman"/>
          <w:sz w:val="28"/>
          <w:szCs w:val="24"/>
          <w:lang w:val="tg-Cyrl-TJ" w:eastAsia="ru-RU"/>
        </w:rPr>
        <w:lastRenderedPageBreak/>
        <w:t xml:space="preserve">муҳофизатии дорои </w:t>
      </w:r>
      <w:r w:rsidRPr="005C0689">
        <w:rPr>
          <w:rFonts w:ascii="Times New Roman" w:eastAsia="Times New Roman" w:hAnsi="Times New Roman" w:cs="Times New Roman"/>
          <w:bCs/>
          <w:sz w:val="28"/>
          <w:szCs w:val="24"/>
          <w:lang w:val="tg-Cyrl-TJ" w:eastAsia="ru-RU"/>
        </w:rPr>
        <w:t>оиқ</w:t>
      </w:r>
      <w:r w:rsidRPr="005C0689">
        <w:rPr>
          <w:rFonts w:ascii="Times New Roman" w:eastAsia="Times New Roman" w:hAnsi="Times New Roman" w:cs="Times New Roman"/>
          <w:sz w:val="28"/>
          <w:szCs w:val="24"/>
          <w:lang w:val="tg-Cyrl-TJ" w:eastAsia="ru-RU"/>
        </w:rPr>
        <w:t xml:space="preserve"> бояд мувофиқи муҳлатҳои муайянкардаи Қоидаҳо мунтазам бо </w:t>
      </w:r>
      <w:r w:rsidRPr="005C0689">
        <w:rPr>
          <w:rFonts w:ascii="Times New Roman" w:eastAsia="Times New Roman" w:hAnsi="Times New Roman" w:cs="Times New Roman"/>
          <w:bCs/>
          <w:sz w:val="28"/>
          <w:szCs w:val="24"/>
          <w:lang w:val="tg-Cyrl-TJ" w:eastAsia="ru-RU"/>
        </w:rPr>
        <w:t>шиддати баланд санҷида ва озмоиш карда шаванд</w:t>
      </w:r>
      <w:r w:rsidRPr="005C0689">
        <w:rPr>
          <w:rFonts w:ascii="Times New Roman" w:eastAsia="Times New Roman" w:hAnsi="Times New Roman" w:cs="Times New Roman"/>
          <w:sz w:val="28"/>
          <w:szCs w:val="24"/>
          <w:lang w:val="tg-Cyrl-TJ" w:eastAsia="ru-RU"/>
        </w:rPr>
        <w:t>.</w:t>
      </w:r>
    </w:p>
    <w:p w:rsidR="009F7DFC" w:rsidRPr="009F7DFC" w:rsidRDefault="009F7DFC" w:rsidP="009F7DFC">
      <w:pPr>
        <w:pStyle w:val="a6"/>
        <w:ind w:left="0"/>
        <w:rPr>
          <w:rFonts w:ascii="Times New Roman" w:hAnsi="Times New Roman" w:cs="Times New Roman"/>
          <w:i/>
          <w:sz w:val="28"/>
          <w:szCs w:val="28"/>
          <w:lang w:val="tg-Cyrl-TJ"/>
        </w:rPr>
      </w:pPr>
      <w:r w:rsidRPr="009F7DFC">
        <w:rPr>
          <w:rFonts w:ascii="Times New Roman" w:hAnsi="Times New Roman" w:cs="Times New Roman"/>
          <w:i/>
          <w:sz w:val="28"/>
          <w:szCs w:val="28"/>
          <w:lang w:val="tg-Cyrl-TJ"/>
        </w:rPr>
        <w:t>Овчаренко А.Г., Раско С.Л. Бехатарии барқ ​​ҳангоми истифодаи иншооти электрикӣ. Дастури таълимӣ. Донишгоҳи техникии давлатии Олтой BTI, Бийск, 2008. - 111 саҳифа.</w:t>
      </w:r>
    </w:p>
    <w:p w:rsidR="006F6D07" w:rsidRPr="005C0689" w:rsidRDefault="00FE7998" w:rsidP="006F6D07">
      <w:pPr>
        <w:spacing w:after="0"/>
        <w:jc w:val="center"/>
        <w:rPr>
          <w:rFonts w:ascii="Times New Roman" w:hAnsi="Times New Roman" w:cs="Times New Roman"/>
          <w:b/>
          <w:sz w:val="28"/>
          <w:szCs w:val="28"/>
          <w:lang w:val="tg-Cyrl-TJ"/>
        </w:rPr>
      </w:pPr>
      <w:r w:rsidRPr="005C0689">
        <w:rPr>
          <w:rFonts w:ascii="Times New Roman" w:hAnsi="Times New Roman" w:cs="Times New Roman"/>
          <w:b/>
          <w:sz w:val="28"/>
          <w:szCs w:val="28"/>
          <w:lang w:val="tg-Cyrl-TJ"/>
        </w:rPr>
        <w:t xml:space="preserve">1.4 Талаботи асосии бехатарӣ барои нигоҳдории </w:t>
      </w:r>
    </w:p>
    <w:p w:rsidR="00FE7998" w:rsidRPr="005C0689" w:rsidRDefault="00FE7998" w:rsidP="006F6D07">
      <w:pPr>
        <w:spacing w:after="0"/>
        <w:jc w:val="center"/>
        <w:rPr>
          <w:rFonts w:ascii="Times New Roman" w:hAnsi="Times New Roman" w:cs="Times New Roman"/>
          <w:b/>
          <w:sz w:val="28"/>
          <w:szCs w:val="28"/>
          <w:lang w:val="tg-Cyrl-TJ"/>
        </w:rPr>
      </w:pPr>
      <w:r w:rsidRPr="005C0689">
        <w:rPr>
          <w:rFonts w:ascii="Times New Roman" w:hAnsi="Times New Roman" w:cs="Times New Roman"/>
          <w:b/>
          <w:sz w:val="28"/>
          <w:szCs w:val="28"/>
          <w:lang w:val="tg-Cyrl-TJ"/>
        </w:rPr>
        <w:t xml:space="preserve">амалиётии дастгоҳҳои </w:t>
      </w:r>
      <w:r w:rsidR="005B4214" w:rsidRPr="005C0689">
        <w:rPr>
          <w:rFonts w:ascii="Times New Roman" w:hAnsi="Times New Roman" w:cs="Times New Roman"/>
          <w:b/>
          <w:sz w:val="28"/>
          <w:szCs w:val="28"/>
          <w:lang w:val="tg-Cyrl-TJ"/>
        </w:rPr>
        <w:t>электрикӣ</w:t>
      </w:r>
      <w:r w:rsidRPr="005C0689">
        <w:rPr>
          <w:rFonts w:ascii="Times New Roman" w:hAnsi="Times New Roman" w:cs="Times New Roman"/>
          <w:b/>
          <w:sz w:val="28"/>
          <w:szCs w:val="28"/>
          <w:lang w:val="tg-Cyrl-TJ"/>
        </w:rPr>
        <w:t>.</w:t>
      </w:r>
    </w:p>
    <w:p w:rsidR="005C0689" w:rsidRPr="005C0689" w:rsidRDefault="005C0689" w:rsidP="005C0689">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5C0689">
        <w:rPr>
          <w:rFonts w:ascii="Times New Roman" w:eastAsia="Times New Roman" w:hAnsi="Times New Roman" w:cs="Times New Roman"/>
          <w:sz w:val="28"/>
          <w:szCs w:val="24"/>
          <w:lang w:val="tg-Cyrl-TJ" w:eastAsia="ru-RU"/>
        </w:rPr>
        <w:t xml:space="preserve">Кормандоне, ки ҳангоми омӯзиш баҳои ғайриқаноатбахш мегиранд, бояд дар давоми </w:t>
      </w:r>
      <w:r w:rsidRPr="005C0689">
        <w:rPr>
          <w:rFonts w:ascii="Times New Roman" w:eastAsia="Times New Roman" w:hAnsi="Times New Roman" w:cs="Times New Roman"/>
          <w:bCs/>
          <w:sz w:val="28"/>
          <w:szCs w:val="24"/>
          <w:lang w:val="tg-Cyrl-TJ" w:eastAsia="ru-RU"/>
        </w:rPr>
        <w:t>10 рӯз</w:t>
      </w:r>
      <w:r w:rsidRPr="005C0689">
        <w:rPr>
          <w:rFonts w:ascii="Times New Roman" w:eastAsia="Times New Roman" w:hAnsi="Times New Roman" w:cs="Times New Roman"/>
          <w:sz w:val="28"/>
          <w:szCs w:val="24"/>
          <w:lang w:val="tg-Cyrl-TJ" w:eastAsia="ru-RU"/>
        </w:rPr>
        <w:t xml:space="preserve"> омӯзиши такрорӣ гузаранд ва пас аз он аз санҷиши дониш боз гузаранд.</w:t>
      </w:r>
      <w:r>
        <w:rPr>
          <w:rFonts w:ascii="Times New Roman" w:eastAsia="Times New Roman" w:hAnsi="Times New Roman" w:cs="Times New Roman"/>
          <w:sz w:val="28"/>
          <w:szCs w:val="24"/>
          <w:lang w:val="tg-Cyrl-TJ" w:eastAsia="ru-RU"/>
        </w:rPr>
        <w:t xml:space="preserve"> </w:t>
      </w:r>
      <w:r w:rsidRPr="005C0689">
        <w:rPr>
          <w:rFonts w:ascii="Times New Roman" w:eastAsia="Times New Roman" w:hAnsi="Times New Roman" w:cs="Times New Roman"/>
          <w:sz w:val="28"/>
          <w:szCs w:val="24"/>
          <w:lang w:val="tg-Cyrl-TJ" w:eastAsia="ru-RU"/>
        </w:rPr>
        <w:t xml:space="preserve">Ҳар як роҳбари корхона вазифадор аст, ки </w:t>
      </w:r>
      <w:r w:rsidRPr="005C0689">
        <w:rPr>
          <w:rFonts w:ascii="Times New Roman" w:eastAsia="Times New Roman" w:hAnsi="Times New Roman" w:cs="Times New Roman"/>
          <w:bCs/>
          <w:sz w:val="28"/>
          <w:szCs w:val="24"/>
          <w:lang w:val="tg-Cyrl-TJ" w:eastAsia="ru-RU"/>
        </w:rPr>
        <w:t>на камтар аз ду ҷойи кориро дар як моҳ</w:t>
      </w:r>
      <w:r w:rsidRPr="005C0689">
        <w:rPr>
          <w:rFonts w:ascii="Times New Roman" w:eastAsia="Times New Roman" w:hAnsi="Times New Roman" w:cs="Times New Roman"/>
          <w:sz w:val="28"/>
          <w:szCs w:val="24"/>
          <w:lang w:val="tg-Cyrl-TJ" w:eastAsia="ru-RU"/>
        </w:rPr>
        <w:t xml:space="preserve"> боздид намояд. Роҳбари воҳиди сохторӣ бошад, бояд </w:t>
      </w:r>
      <w:r w:rsidRPr="005C0689">
        <w:rPr>
          <w:rFonts w:ascii="Times New Roman" w:eastAsia="Times New Roman" w:hAnsi="Times New Roman" w:cs="Times New Roman"/>
          <w:bCs/>
          <w:sz w:val="28"/>
          <w:szCs w:val="24"/>
          <w:lang w:val="tg-Cyrl-TJ" w:eastAsia="ru-RU"/>
        </w:rPr>
        <w:t>на камтар аз ду ҷойи кориро дар як ҳафта</w:t>
      </w:r>
      <w:r w:rsidRPr="005C0689">
        <w:rPr>
          <w:rFonts w:ascii="Times New Roman" w:eastAsia="Times New Roman" w:hAnsi="Times New Roman" w:cs="Times New Roman"/>
          <w:sz w:val="28"/>
          <w:szCs w:val="24"/>
          <w:lang w:val="tg-Cyrl-TJ" w:eastAsia="ru-RU"/>
        </w:rPr>
        <w:t xml:space="preserve"> боздид кунад.</w:t>
      </w:r>
    </w:p>
    <w:p w:rsidR="005C0689" w:rsidRPr="005C0689" w:rsidRDefault="005C0689" w:rsidP="005C0689">
      <w:pPr>
        <w:spacing w:before="100" w:beforeAutospacing="1" w:after="100" w:afterAutospacing="1"/>
        <w:jc w:val="both"/>
        <w:rPr>
          <w:rFonts w:ascii="Times New Roman" w:eastAsia="Times New Roman" w:hAnsi="Times New Roman" w:cs="Times New Roman"/>
          <w:sz w:val="28"/>
          <w:szCs w:val="24"/>
          <w:lang w:val="tg-Cyrl-TJ" w:eastAsia="ru-RU"/>
        </w:rPr>
      </w:pPr>
      <w:r w:rsidRPr="005C0689">
        <w:rPr>
          <w:rFonts w:ascii="Times New Roman" w:eastAsia="Times New Roman" w:hAnsi="Times New Roman" w:cs="Times New Roman"/>
          <w:sz w:val="28"/>
          <w:szCs w:val="24"/>
          <w:lang w:val="tg-Cyrl-TJ" w:eastAsia="ru-RU"/>
        </w:rPr>
        <w:t xml:space="preserve">Инчунин, роҳбарони бевоситаи қитъа ё гурӯҳҳо вазифадоранд, ки </w:t>
      </w:r>
      <w:r w:rsidRPr="005C0689">
        <w:rPr>
          <w:rFonts w:ascii="Times New Roman" w:eastAsia="Times New Roman" w:hAnsi="Times New Roman" w:cs="Times New Roman"/>
          <w:bCs/>
          <w:sz w:val="28"/>
          <w:szCs w:val="24"/>
          <w:lang w:val="tg-Cyrl-TJ" w:eastAsia="ru-RU"/>
        </w:rPr>
        <w:t>на камтар аз ду ҷойи кориро дар як рӯз</w:t>
      </w:r>
      <w:r w:rsidRPr="005C0689">
        <w:rPr>
          <w:rFonts w:ascii="Times New Roman" w:eastAsia="Times New Roman" w:hAnsi="Times New Roman" w:cs="Times New Roman"/>
          <w:sz w:val="28"/>
          <w:szCs w:val="24"/>
          <w:lang w:val="tg-Cyrl-TJ" w:eastAsia="ru-RU"/>
        </w:rPr>
        <w:t xml:space="preserve"> санҷида, риояи талаботи бехатарии меҳнат ва истифодаи дурусти таҷҳизоти муҳофизатиро назорат намоянд.</w:t>
      </w:r>
    </w:p>
    <w:p w:rsidR="00FE7998" w:rsidRPr="00746C8A" w:rsidRDefault="005C0689" w:rsidP="00FE7998">
      <w:pPr>
        <w:jc w:val="both"/>
        <w:rPr>
          <w:rFonts w:ascii="Times New Roman" w:hAnsi="Times New Roman" w:cs="Times New Roman"/>
          <w:i/>
          <w:sz w:val="28"/>
          <w:szCs w:val="28"/>
          <w:lang w:val="tg-Cyrl-TJ"/>
        </w:rPr>
      </w:pPr>
      <w:r>
        <w:rPr>
          <w:rFonts w:ascii="Times New Roman" w:hAnsi="Times New Roman" w:cs="Times New Roman"/>
          <w:i/>
          <w:sz w:val="28"/>
          <w:szCs w:val="28"/>
          <w:lang w:val="tg-Cyrl-TJ"/>
        </w:rPr>
        <w:t xml:space="preserve">Талаботи бехатарӣ </w:t>
      </w:r>
      <w:r w:rsidR="00746C8A" w:rsidRPr="00746C8A">
        <w:rPr>
          <w:rFonts w:ascii="Times New Roman" w:hAnsi="Times New Roman" w:cs="Times New Roman"/>
          <w:i/>
          <w:sz w:val="28"/>
          <w:szCs w:val="28"/>
          <w:lang w:val="tg-Cyrl-TJ"/>
        </w:rPr>
        <w:t xml:space="preserve">ҳангоми таъмири </w:t>
      </w:r>
      <w:r w:rsidR="00746C8A">
        <w:rPr>
          <w:rFonts w:ascii="Times New Roman" w:hAnsi="Times New Roman" w:cs="Times New Roman"/>
          <w:i/>
          <w:sz w:val="28"/>
          <w:szCs w:val="28"/>
          <w:lang w:val="tg-Cyrl-TJ"/>
        </w:rPr>
        <w:t>амалиётии</w:t>
      </w:r>
      <w:r w:rsidR="00FE7998" w:rsidRPr="00746C8A">
        <w:rPr>
          <w:rFonts w:ascii="Times New Roman" w:hAnsi="Times New Roman" w:cs="Times New Roman"/>
          <w:i/>
          <w:sz w:val="28"/>
          <w:szCs w:val="28"/>
          <w:lang w:val="tg-Cyrl-TJ"/>
        </w:rPr>
        <w:t xml:space="preserve"> дастгоҳҳои </w:t>
      </w:r>
      <w:r w:rsidR="005B4214">
        <w:rPr>
          <w:rFonts w:ascii="Times New Roman" w:hAnsi="Times New Roman" w:cs="Times New Roman"/>
          <w:i/>
          <w:sz w:val="28"/>
          <w:szCs w:val="28"/>
          <w:lang w:val="tg-Cyrl-TJ"/>
        </w:rPr>
        <w:t>электрикӣ</w:t>
      </w:r>
    </w:p>
    <w:p w:rsidR="005C0689" w:rsidRPr="005C0689" w:rsidRDefault="005C0689" w:rsidP="005C0689">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5C0689">
        <w:rPr>
          <w:rFonts w:ascii="Times New Roman" w:eastAsia="Times New Roman" w:hAnsi="Times New Roman" w:cs="Times New Roman"/>
          <w:sz w:val="28"/>
          <w:szCs w:val="24"/>
          <w:lang w:val="tg-Cyrl-TJ" w:eastAsia="ru-RU"/>
        </w:rPr>
        <w:t>Идоракунии амалиётии таҷҳизоти электрикӣ аз ташкили кори ҳамоҳангшуда, боэътимод ва бехатари ҳамаи ҷузъҳои он (шабакаҳои электрикӣ, дастгоҳҳои электрикӣ ва дигар таҷҳизот), инчунин аз ҳамоҳангсозии фаъолияти кормандон ҳангоми иҷрои ҳамаи намудҳои кор ва анҷом додани нигоҳдории амалиётии дастгоҳҳои электрикӣ иборат мебошад.</w:t>
      </w:r>
    </w:p>
    <w:p w:rsidR="005C0689" w:rsidRDefault="005C0689" w:rsidP="005C0689">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5C0689">
        <w:rPr>
          <w:rFonts w:ascii="Times New Roman" w:eastAsia="Times New Roman" w:hAnsi="Times New Roman" w:cs="Times New Roman"/>
          <w:sz w:val="28"/>
          <w:szCs w:val="24"/>
          <w:lang w:val="tg-Cyrl-TJ" w:eastAsia="ru-RU"/>
        </w:rPr>
        <w:t xml:space="preserve">Идоракунии амалиётии таҷҳизоти электрикӣ одатан аз ҷойи махсус — </w:t>
      </w:r>
      <w:r w:rsidRPr="005C0689">
        <w:rPr>
          <w:rFonts w:ascii="Times New Roman" w:eastAsia="Times New Roman" w:hAnsi="Times New Roman" w:cs="Times New Roman"/>
          <w:bCs/>
          <w:sz w:val="28"/>
          <w:szCs w:val="24"/>
          <w:lang w:val="tg-Cyrl-TJ" w:eastAsia="ru-RU"/>
        </w:rPr>
        <w:t>панели идоракунӣ ё маркази диспетчерӣ</w:t>
      </w:r>
      <w:r w:rsidRPr="005C0689">
        <w:rPr>
          <w:rFonts w:ascii="Times New Roman" w:eastAsia="Times New Roman" w:hAnsi="Times New Roman" w:cs="Times New Roman"/>
          <w:sz w:val="28"/>
          <w:szCs w:val="24"/>
          <w:lang w:val="tg-Cyrl-TJ" w:eastAsia="ru-RU"/>
        </w:rPr>
        <w:t>, ки бо воситаҳои алоқа ва идоракунӣ муҷаҳҳаз мебошад, амалӣ карда мешавад.</w:t>
      </w:r>
    </w:p>
    <w:p w:rsidR="009F7DFC" w:rsidRPr="009F7DFC" w:rsidRDefault="009F7DFC" w:rsidP="009F7DFC">
      <w:pPr>
        <w:jc w:val="both"/>
        <w:rPr>
          <w:rFonts w:ascii="Times New Roman" w:hAnsi="Times New Roman" w:cs="Times New Roman"/>
          <w:i/>
          <w:sz w:val="24"/>
          <w:szCs w:val="28"/>
          <w:lang w:val="tg-Cyrl-TJ"/>
        </w:rPr>
      </w:pPr>
      <w:r w:rsidRPr="009F7DFC">
        <w:rPr>
          <w:rFonts w:ascii="Times New Roman" w:hAnsi="Times New Roman" w:cs="Times New Roman"/>
          <w:i/>
          <w:sz w:val="24"/>
          <w:szCs w:val="28"/>
          <w:lang w:val="tg-Cyrl-TJ"/>
        </w:rPr>
        <w:t>Монахов А.Ф. Тадбирҳои бехатарии электрикӣ дар иншооти электрикӣ: Китоби дарсӣ барои курсҳои такмили ихтисос ва барои истифода аз ҷониби донишҷӯёни ихтисоси муҳандисии электрикӣ дар донишгоҳҳо пешбинӣ шудааст. Нашр шудааст соли 2008. – 152 саҳифа.</w:t>
      </w:r>
    </w:p>
    <w:p w:rsidR="005C0689" w:rsidRPr="005C0689" w:rsidRDefault="005C0689" w:rsidP="00700BA9">
      <w:pPr>
        <w:spacing w:before="100" w:beforeAutospacing="1" w:after="100" w:afterAutospacing="1"/>
        <w:jc w:val="center"/>
        <w:rPr>
          <w:rFonts w:ascii="Times New Roman" w:eastAsia="Times New Roman" w:hAnsi="Times New Roman" w:cs="Times New Roman"/>
          <w:sz w:val="28"/>
          <w:szCs w:val="24"/>
          <w:lang w:eastAsia="ru-RU"/>
        </w:rPr>
      </w:pPr>
      <w:r w:rsidRPr="005C0689">
        <w:rPr>
          <w:rFonts w:ascii="Times New Roman" w:eastAsia="Times New Roman" w:hAnsi="Times New Roman" w:cs="Times New Roman"/>
          <w:b/>
          <w:bCs/>
          <w:sz w:val="28"/>
          <w:szCs w:val="24"/>
          <w:lang w:eastAsia="ru-RU"/>
        </w:rPr>
        <w:t>Маркази идоракунии амалиётӣ бояд дорои инҳо бошад:</w:t>
      </w:r>
    </w:p>
    <w:p w:rsidR="005C0689" w:rsidRPr="005C0689" w:rsidRDefault="005C0689" w:rsidP="005C0689">
      <w:pPr>
        <w:pStyle w:val="a8"/>
        <w:spacing w:line="276" w:lineRule="auto"/>
        <w:ind w:firstLine="708"/>
        <w:jc w:val="both"/>
        <w:rPr>
          <w:sz w:val="28"/>
          <w:lang w:val="tg-Cyrl-TJ"/>
        </w:rPr>
      </w:pPr>
      <w:r w:rsidRPr="005C0689">
        <w:rPr>
          <w:sz w:val="28"/>
          <w:lang w:val="tg-Cyrl-TJ"/>
        </w:rPr>
        <w:t xml:space="preserve">Идоракунии амалиётии таҷҳизоти электрикӣ метавонад аз ҷониби </w:t>
      </w:r>
      <w:r w:rsidRPr="005C0689">
        <w:rPr>
          <w:rStyle w:val="a9"/>
          <w:b w:val="0"/>
          <w:sz w:val="28"/>
          <w:lang w:val="tg-Cyrl-TJ"/>
        </w:rPr>
        <w:t>кормандони маҳаллии амалиётӣ ё амалиётӣ-таъмирӣ</w:t>
      </w:r>
      <w:r w:rsidRPr="005C0689">
        <w:rPr>
          <w:b/>
          <w:sz w:val="28"/>
          <w:lang w:val="tg-Cyrl-TJ"/>
        </w:rPr>
        <w:t>,</w:t>
      </w:r>
      <w:r w:rsidRPr="005C0689">
        <w:rPr>
          <w:sz w:val="28"/>
          <w:lang w:val="tg-Cyrl-TJ"/>
        </w:rPr>
        <w:t xml:space="preserve"> ки ба таҷҳизоти электрикии дахлдор вобаста карда шудаанд, инчунин аз ҷониби </w:t>
      </w:r>
      <w:r w:rsidRPr="005C0689">
        <w:rPr>
          <w:rStyle w:val="a9"/>
          <w:b w:val="0"/>
          <w:sz w:val="28"/>
          <w:lang w:val="tg-Cyrl-TJ"/>
        </w:rPr>
        <w:t xml:space="preserve">кормандони </w:t>
      </w:r>
      <w:r w:rsidRPr="005C0689">
        <w:rPr>
          <w:rStyle w:val="a9"/>
          <w:b w:val="0"/>
          <w:sz w:val="28"/>
          <w:lang w:val="tg-Cyrl-TJ"/>
        </w:rPr>
        <w:lastRenderedPageBreak/>
        <w:t>сайёр</w:t>
      </w:r>
      <w:r w:rsidRPr="005C0689">
        <w:rPr>
          <w:sz w:val="28"/>
          <w:lang w:val="tg-Cyrl-TJ"/>
        </w:rPr>
        <w:t>, ки ба гурӯҳи муайяни таҷҳизоти электрикӣ хизмат мерасонанд, амалӣ карда шавад.</w:t>
      </w:r>
    </w:p>
    <w:p w:rsidR="00FE7998" w:rsidRDefault="005C0689" w:rsidP="005C0689">
      <w:pPr>
        <w:pStyle w:val="a8"/>
        <w:spacing w:line="276" w:lineRule="auto"/>
        <w:ind w:firstLine="708"/>
        <w:jc w:val="both"/>
        <w:rPr>
          <w:sz w:val="28"/>
          <w:lang w:val="tg-Cyrl-TJ"/>
        </w:rPr>
      </w:pPr>
      <w:r w:rsidRPr="005C0689">
        <w:rPr>
          <w:sz w:val="28"/>
          <w:lang w:val="tg-Cyrl-TJ"/>
        </w:rPr>
        <w:t xml:space="preserve">Талаботи бехатарӣ ҳангоми идоракунии амалиётии таҷҳизоти электрикӣ бояд мутобиқи </w:t>
      </w:r>
      <w:r w:rsidRPr="005C0689">
        <w:rPr>
          <w:rStyle w:val="a9"/>
          <w:b w:val="0"/>
          <w:sz w:val="28"/>
          <w:lang w:val="tg-Cyrl-TJ"/>
        </w:rPr>
        <w:t>Қоидаҳои истифодаи техникии таҷҳизоти барқии истеъмолкунандагон</w:t>
      </w:r>
      <w:r w:rsidRPr="005C0689">
        <w:rPr>
          <w:b/>
          <w:sz w:val="28"/>
          <w:lang w:val="tg-Cyrl-TJ"/>
        </w:rPr>
        <w:t xml:space="preserve"> </w:t>
      </w:r>
      <w:r w:rsidRPr="005C0689">
        <w:rPr>
          <w:sz w:val="28"/>
          <w:lang w:val="tg-Cyrl-TJ"/>
        </w:rPr>
        <w:t>ва</w:t>
      </w:r>
      <w:r w:rsidRPr="005C0689">
        <w:rPr>
          <w:b/>
          <w:sz w:val="28"/>
          <w:lang w:val="tg-Cyrl-TJ"/>
        </w:rPr>
        <w:t xml:space="preserve"> </w:t>
      </w:r>
      <w:r w:rsidRPr="005C0689">
        <w:rPr>
          <w:rStyle w:val="a9"/>
          <w:b w:val="0"/>
          <w:sz w:val="28"/>
          <w:lang w:val="tg-Cyrl-TJ"/>
        </w:rPr>
        <w:t>Қоидаҳои бехатарии истифодаи таҷҳизоти барқии истеъмолкунандагон</w:t>
      </w:r>
      <w:r w:rsidRPr="005C0689">
        <w:rPr>
          <w:sz w:val="28"/>
          <w:lang w:val="tg-Cyrl-TJ"/>
        </w:rPr>
        <w:t xml:space="preserve"> риоя карда шаванд.</w:t>
      </w:r>
    </w:p>
    <w:p w:rsidR="003902A6" w:rsidRDefault="003902A6" w:rsidP="003902A6">
      <w:pPr>
        <w:jc w:val="center"/>
        <w:rPr>
          <w:rFonts w:ascii="Times New Roman" w:hAnsi="Times New Roman" w:cs="Times New Roman"/>
          <w:sz w:val="28"/>
          <w:szCs w:val="28"/>
          <w:lang w:val="tg-Cyrl-TJ"/>
        </w:rPr>
      </w:pPr>
      <w:r>
        <w:rPr>
          <w:rFonts w:ascii="Times New Roman" w:hAnsi="Times New Roman" w:cs="Times New Roman"/>
          <w:sz w:val="28"/>
          <w:szCs w:val="28"/>
          <w:lang w:val="tg-Cyrl-TJ"/>
        </w:rPr>
        <w:t>Адабиёт</w:t>
      </w:r>
    </w:p>
    <w:p w:rsidR="00814B58" w:rsidRPr="00814B58" w:rsidRDefault="00814B58" w:rsidP="00814B58">
      <w:pPr>
        <w:pStyle w:val="a6"/>
        <w:numPr>
          <w:ilvl w:val="0"/>
          <w:numId w:val="12"/>
        </w:numPr>
        <w:spacing w:before="100" w:beforeAutospacing="1" w:after="100" w:afterAutospacing="1"/>
        <w:ind w:left="567"/>
        <w:jc w:val="both"/>
        <w:rPr>
          <w:rFonts w:ascii="Times New Roman" w:eastAsia="Times New Roman" w:hAnsi="Times New Roman" w:cs="Times New Roman"/>
          <w:sz w:val="28"/>
          <w:szCs w:val="24"/>
          <w:lang w:eastAsia="ru-RU"/>
        </w:rPr>
      </w:pPr>
      <w:proofErr w:type="spellStart"/>
      <w:r w:rsidRPr="00814B58">
        <w:rPr>
          <w:rFonts w:ascii="Times New Roman" w:eastAsia="Times New Roman" w:hAnsi="Times New Roman" w:cs="Times New Roman"/>
          <w:sz w:val="28"/>
          <w:szCs w:val="24"/>
          <w:lang w:eastAsia="ru-RU"/>
        </w:rPr>
        <w:t>Шкрабак</w:t>
      </w:r>
      <w:proofErr w:type="spellEnd"/>
      <w:r w:rsidRPr="00814B58">
        <w:rPr>
          <w:rFonts w:ascii="Times New Roman" w:eastAsia="Times New Roman" w:hAnsi="Times New Roman" w:cs="Times New Roman"/>
          <w:sz w:val="28"/>
          <w:szCs w:val="24"/>
          <w:lang w:eastAsia="ru-RU"/>
        </w:rPr>
        <w:t xml:space="preserve">, В. С., и А. В. </w:t>
      </w:r>
      <w:proofErr w:type="spellStart"/>
      <w:r w:rsidRPr="00814B58">
        <w:rPr>
          <w:rFonts w:ascii="Times New Roman" w:eastAsia="Times New Roman" w:hAnsi="Times New Roman" w:cs="Times New Roman"/>
          <w:sz w:val="28"/>
          <w:szCs w:val="24"/>
          <w:lang w:eastAsia="ru-RU"/>
        </w:rPr>
        <w:t>Луковников</w:t>
      </w:r>
      <w:proofErr w:type="spellEnd"/>
      <w:r w:rsidRPr="00814B58">
        <w:rPr>
          <w:rFonts w:ascii="Times New Roman" w:eastAsia="Times New Roman" w:hAnsi="Times New Roman" w:cs="Times New Roman"/>
          <w:sz w:val="28"/>
          <w:szCs w:val="24"/>
          <w:lang w:eastAsia="ru-RU"/>
        </w:rPr>
        <w:t xml:space="preserve">. </w:t>
      </w:r>
      <w:r w:rsidRPr="00814B58">
        <w:rPr>
          <w:rFonts w:ascii="Times New Roman" w:eastAsia="Times New Roman" w:hAnsi="Times New Roman" w:cs="Times New Roman"/>
          <w:i/>
          <w:iCs/>
          <w:sz w:val="28"/>
          <w:szCs w:val="24"/>
          <w:lang w:eastAsia="ru-RU"/>
        </w:rPr>
        <w:t xml:space="preserve">Бехатарии </w:t>
      </w:r>
      <w:proofErr w:type="spellStart"/>
      <w:r w:rsidRPr="00814B58">
        <w:rPr>
          <w:rFonts w:ascii="Times New Roman" w:eastAsia="Times New Roman" w:hAnsi="Times New Roman" w:cs="Times New Roman"/>
          <w:i/>
          <w:iCs/>
          <w:sz w:val="28"/>
          <w:szCs w:val="24"/>
          <w:lang w:eastAsia="ru-RU"/>
        </w:rPr>
        <w:t>ҳаёт</w:t>
      </w:r>
      <w:proofErr w:type="spellEnd"/>
      <w:r w:rsidRPr="00814B58">
        <w:rPr>
          <w:rFonts w:ascii="Times New Roman" w:eastAsia="Times New Roman" w:hAnsi="Times New Roman" w:cs="Times New Roman"/>
          <w:i/>
          <w:iCs/>
          <w:sz w:val="28"/>
          <w:szCs w:val="24"/>
          <w:lang w:eastAsia="ru-RU"/>
        </w:rPr>
        <w:t xml:space="preserve"> дар </w:t>
      </w:r>
      <w:proofErr w:type="spellStart"/>
      <w:r w:rsidRPr="00814B58">
        <w:rPr>
          <w:rFonts w:ascii="Times New Roman" w:eastAsia="Times New Roman" w:hAnsi="Times New Roman" w:cs="Times New Roman"/>
          <w:i/>
          <w:iCs/>
          <w:sz w:val="28"/>
          <w:szCs w:val="24"/>
          <w:lang w:eastAsia="ru-RU"/>
        </w:rPr>
        <w:t>истеҳсолоти</w:t>
      </w:r>
      <w:proofErr w:type="spellEnd"/>
      <w:r w:rsidRPr="00814B58">
        <w:rPr>
          <w:rFonts w:ascii="Times New Roman" w:eastAsia="Times New Roman" w:hAnsi="Times New Roman" w:cs="Times New Roman"/>
          <w:i/>
          <w:iCs/>
          <w:sz w:val="28"/>
          <w:szCs w:val="24"/>
          <w:lang w:eastAsia="ru-RU"/>
        </w:rPr>
        <w:t xml:space="preserve"> </w:t>
      </w:r>
      <w:proofErr w:type="spellStart"/>
      <w:r w:rsidRPr="00814B58">
        <w:rPr>
          <w:rFonts w:ascii="Times New Roman" w:eastAsia="Times New Roman" w:hAnsi="Times New Roman" w:cs="Times New Roman"/>
          <w:i/>
          <w:iCs/>
          <w:sz w:val="28"/>
          <w:szCs w:val="24"/>
          <w:lang w:eastAsia="ru-RU"/>
        </w:rPr>
        <w:t>кишоварзӣ</w:t>
      </w:r>
      <w:proofErr w:type="spellEnd"/>
      <w:r w:rsidRPr="00814B58">
        <w:rPr>
          <w:rFonts w:ascii="Times New Roman" w:eastAsia="Times New Roman" w:hAnsi="Times New Roman" w:cs="Times New Roman"/>
          <w:sz w:val="28"/>
          <w:szCs w:val="24"/>
          <w:lang w:eastAsia="ru-RU"/>
        </w:rPr>
        <w:t xml:space="preserve">. Москва: </w:t>
      </w:r>
      <w:proofErr w:type="spellStart"/>
      <w:r w:rsidRPr="00814B58">
        <w:rPr>
          <w:rFonts w:ascii="Times New Roman" w:eastAsia="Times New Roman" w:hAnsi="Times New Roman" w:cs="Times New Roman"/>
          <w:sz w:val="28"/>
          <w:szCs w:val="24"/>
          <w:lang w:eastAsia="ru-RU"/>
        </w:rPr>
        <w:t>КолосС</w:t>
      </w:r>
      <w:proofErr w:type="spellEnd"/>
      <w:r w:rsidRPr="00814B58">
        <w:rPr>
          <w:rFonts w:ascii="Times New Roman" w:eastAsia="Times New Roman" w:hAnsi="Times New Roman" w:cs="Times New Roman"/>
          <w:sz w:val="28"/>
          <w:szCs w:val="24"/>
          <w:lang w:eastAsia="ru-RU"/>
        </w:rPr>
        <w:t>, 2004.</w:t>
      </w:r>
    </w:p>
    <w:p w:rsidR="00814B58" w:rsidRPr="00814B58" w:rsidRDefault="00814B58" w:rsidP="00814B58">
      <w:pPr>
        <w:pStyle w:val="a6"/>
        <w:numPr>
          <w:ilvl w:val="0"/>
          <w:numId w:val="12"/>
        </w:numPr>
        <w:spacing w:before="100" w:beforeAutospacing="1" w:after="100" w:afterAutospacing="1"/>
        <w:ind w:left="567"/>
        <w:jc w:val="both"/>
        <w:rPr>
          <w:rFonts w:ascii="Times New Roman" w:eastAsia="Times New Roman" w:hAnsi="Times New Roman" w:cs="Times New Roman"/>
          <w:sz w:val="28"/>
          <w:szCs w:val="24"/>
          <w:lang w:eastAsia="ru-RU"/>
        </w:rPr>
      </w:pPr>
      <w:proofErr w:type="spellStart"/>
      <w:r w:rsidRPr="00814B58">
        <w:rPr>
          <w:rFonts w:ascii="Times New Roman" w:eastAsia="Times New Roman" w:hAnsi="Times New Roman" w:cs="Times New Roman"/>
          <w:sz w:val="28"/>
          <w:szCs w:val="24"/>
          <w:lang w:eastAsia="ru-RU"/>
        </w:rPr>
        <w:t>Абдуллозода</w:t>
      </w:r>
      <w:proofErr w:type="spellEnd"/>
      <w:r w:rsidRPr="00814B58">
        <w:rPr>
          <w:rFonts w:ascii="Times New Roman" w:eastAsia="Times New Roman" w:hAnsi="Times New Roman" w:cs="Times New Roman"/>
          <w:sz w:val="28"/>
          <w:szCs w:val="24"/>
          <w:lang w:eastAsia="ru-RU"/>
        </w:rPr>
        <w:t xml:space="preserve">, Р. Т., и Б. Т. Абдуллоев. </w:t>
      </w:r>
      <w:proofErr w:type="spellStart"/>
      <w:r w:rsidRPr="00814B58">
        <w:rPr>
          <w:rFonts w:ascii="Times New Roman" w:eastAsia="Times New Roman" w:hAnsi="Times New Roman" w:cs="Times New Roman"/>
          <w:i/>
          <w:iCs/>
          <w:sz w:val="28"/>
          <w:szCs w:val="24"/>
          <w:lang w:eastAsia="ru-RU"/>
        </w:rPr>
        <w:t>Асосҳои</w:t>
      </w:r>
      <w:proofErr w:type="spellEnd"/>
      <w:r w:rsidRPr="00814B58">
        <w:rPr>
          <w:rFonts w:ascii="Times New Roman" w:eastAsia="Times New Roman" w:hAnsi="Times New Roman" w:cs="Times New Roman"/>
          <w:i/>
          <w:iCs/>
          <w:sz w:val="28"/>
          <w:szCs w:val="24"/>
          <w:lang w:eastAsia="ru-RU"/>
        </w:rPr>
        <w:t xml:space="preserve"> бехатарии электрикӣ: дастури </w:t>
      </w:r>
      <w:proofErr w:type="spellStart"/>
      <w:r w:rsidRPr="00814B58">
        <w:rPr>
          <w:rFonts w:ascii="Times New Roman" w:eastAsia="Times New Roman" w:hAnsi="Times New Roman" w:cs="Times New Roman"/>
          <w:i/>
          <w:iCs/>
          <w:sz w:val="28"/>
          <w:szCs w:val="24"/>
          <w:lang w:eastAsia="ru-RU"/>
        </w:rPr>
        <w:t>методӣ</w:t>
      </w:r>
      <w:proofErr w:type="spellEnd"/>
      <w:r w:rsidRPr="00814B58">
        <w:rPr>
          <w:rFonts w:ascii="Times New Roman" w:eastAsia="Times New Roman" w:hAnsi="Times New Roman" w:cs="Times New Roman"/>
          <w:i/>
          <w:iCs/>
          <w:sz w:val="28"/>
          <w:szCs w:val="24"/>
          <w:lang w:eastAsia="ru-RU"/>
        </w:rPr>
        <w:t xml:space="preserve"> барои </w:t>
      </w:r>
      <w:proofErr w:type="spellStart"/>
      <w:r w:rsidRPr="00814B58">
        <w:rPr>
          <w:rFonts w:ascii="Times New Roman" w:eastAsia="Times New Roman" w:hAnsi="Times New Roman" w:cs="Times New Roman"/>
          <w:i/>
          <w:iCs/>
          <w:sz w:val="28"/>
          <w:szCs w:val="24"/>
          <w:lang w:eastAsia="ru-RU"/>
        </w:rPr>
        <w:t>машғулиятҳои</w:t>
      </w:r>
      <w:proofErr w:type="spellEnd"/>
      <w:r w:rsidRPr="00814B58">
        <w:rPr>
          <w:rFonts w:ascii="Times New Roman" w:eastAsia="Times New Roman" w:hAnsi="Times New Roman" w:cs="Times New Roman"/>
          <w:i/>
          <w:iCs/>
          <w:sz w:val="28"/>
          <w:szCs w:val="24"/>
          <w:lang w:eastAsia="ru-RU"/>
        </w:rPr>
        <w:t xml:space="preserve"> </w:t>
      </w:r>
      <w:proofErr w:type="spellStart"/>
      <w:r w:rsidRPr="00814B58">
        <w:rPr>
          <w:rFonts w:ascii="Times New Roman" w:eastAsia="Times New Roman" w:hAnsi="Times New Roman" w:cs="Times New Roman"/>
          <w:i/>
          <w:iCs/>
          <w:sz w:val="28"/>
          <w:szCs w:val="24"/>
          <w:lang w:eastAsia="ru-RU"/>
        </w:rPr>
        <w:t>озмоишӣ</w:t>
      </w:r>
      <w:proofErr w:type="spellEnd"/>
      <w:r w:rsidRPr="00814B58">
        <w:rPr>
          <w:rFonts w:ascii="Times New Roman" w:eastAsia="Times New Roman" w:hAnsi="Times New Roman" w:cs="Times New Roman"/>
          <w:i/>
          <w:iCs/>
          <w:sz w:val="28"/>
          <w:szCs w:val="24"/>
          <w:lang w:eastAsia="ru-RU"/>
        </w:rPr>
        <w:t>. Қисми 1</w:t>
      </w:r>
      <w:r w:rsidRPr="00814B58">
        <w:rPr>
          <w:rFonts w:ascii="Times New Roman" w:eastAsia="Times New Roman" w:hAnsi="Times New Roman" w:cs="Times New Roman"/>
          <w:sz w:val="28"/>
          <w:szCs w:val="24"/>
          <w:lang w:eastAsia="ru-RU"/>
        </w:rPr>
        <w:t xml:space="preserve">. Душанбе: ДТТ </w:t>
      </w:r>
      <w:proofErr w:type="gramStart"/>
      <w:r w:rsidRPr="00814B58">
        <w:rPr>
          <w:rFonts w:ascii="Times New Roman" w:eastAsia="Times New Roman" w:hAnsi="Times New Roman" w:cs="Times New Roman"/>
          <w:sz w:val="28"/>
          <w:szCs w:val="24"/>
          <w:lang w:eastAsia="ru-RU"/>
        </w:rPr>
        <w:t>ба</w:t>
      </w:r>
      <w:proofErr w:type="gramEnd"/>
      <w:r w:rsidRPr="00814B58">
        <w:rPr>
          <w:rFonts w:ascii="Times New Roman" w:eastAsia="Times New Roman" w:hAnsi="Times New Roman" w:cs="Times New Roman"/>
          <w:sz w:val="28"/>
          <w:szCs w:val="24"/>
          <w:lang w:eastAsia="ru-RU"/>
        </w:rPr>
        <w:t xml:space="preserve"> номи академик М. С. </w:t>
      </w:r>
      <w:proofErr w:type="spellStart"/>
      <w:r w:rsidRPr="00814B58">
        <w:rPr>
          <w:rFonts w:ascii="Times New Roman" w:eastAsia="Times New Roman" w:hAnsi="Times New Roman" w:cs="Times New Roman"/>
          <w:sz w:val="28"/>
          <w:szCs w:val="24"/>
          <w:lang w:eastAsia="ru-RU"/>
        </w:rPr>
        <w:t>Осимӣ</w:t>
      </w:r>
      <w:proofErr w:type="spellEnd"/>
      <w:r w:rsidRPr="00814B58">
        <w:rPr>
          <w:rFonts w:ascii="Times New Roman" w:eastAsia="Times New Roman" w:hAnsi="Times New Roman" w:cs="Times New Roman"/>
          <w:sz w:val="28"/>
          <w:szCs w:val="24"/>
          <w:lang w:eastAsia="ru-RU"/>
        </w:rPr>
        <w:t>, 2021.</w:t>
      </w:r>
    </w:p>
    <w:p w:rsidR="00814B58" w:rsidRPr="00814B58" w:rsidRDefault="00814B58" w:rsidP="00814B58">
      <w:pPr>
        <w:pStyle w:val="a6"/>
        <w:numPr>
          <w:ilvl w:val="0"/>
          <w:numId w:val="12"/>
        </w:numPr>
        <w:spacing w:before="100" w:beforeAutospacing="1" w:after="100" w:afterAutospacing="1"/>
        <w:ind w:left="567"/>
        <w:jc w:val="both"/>
        <w:rPr>
          <w:rFonts w:ascii="Times New Roman" w:eastAsia="Times New Roman" w:hAnsi="Times New Roman" w:cs="Times New Roman"/>
          <w:sz w:val="28"/>
          <w:szCs w:val="24"/>
          <w:lang w:eastAsia="ru-RU"/>
        </w:rPr>
      </w:pPr>
      <w:proofErr w:type="spellStart"/>
      <w:r w:rsidRPr="00814B58">
        <w:rPr>
          <w:rFonts w:ascii="Times New Roman" w:eastAsia="Times New Roman" w:hAnsi="Times New Roman" w:cs="Times New Roman"/>
          <w:sz w:val="28"/>
          <w:szCs w:val="24"/>
          <w:lang w:eastAsia="ru-RU"/>
        </w:rPr>
        <w:t>Абдуллозода</w:t>
      </w:r>
      <w:proofErr w:type="spellEnd"/>
      <w:r w:rsidRPr="00814B58">
        <w:rPr>
          <w:rFonts w:ascii="Times New Roman" w:eastAsia="Times New Roman" w:hAnsi="Times New Roman" w:cs="Times New Roman"/>
          <w:sz w:val="28"/>
          <w:szCs w:val="24"/>
          <w:lang w:eastAsia="ru-RU"/>
        </w:rPr>
        <w:t xml:space="preserve">, Р. Т., Д. Д. Давлатшоев, Ш. С. </w:t>
      </w:r>
      <w:proofErr w:type="spellStart"/>
      <w:r w:rsidRPr="00814B58">
        <w:rPr>
          <w:rFonts w:ascii="Times New Roman" w:eastAsia="Times New Roman" w:hAnsi="Times New Roman" w:cs="Times New Roman"/>
          <w:sz w:val="28"/>
          <w:szCs w:val="24"/>
          <w:lang w:eastAsia="ru-RU"/>
        </w:rPr>
        <w:t>Саъдуллозода</w:t>
      </w:r>
      <w:proofErr w:type="spellEnd"/>
      <w:r w:rsidRPr="00814B58">
        <w:rPr>
          <w:rFonts w:ascii="Times New Roman" w:eastAsia="Times New Roman" w:hAnsi="Times New Roman" w:cs="Times New Roman"/>
          <w:sz w:val="28"/>
          <w:szCs w:val="24"/>
          <w:lang w:eastAsia="ru-RU"/>
        </w:rPr>
        <w:t xml:space="preserve">, Ҷ. Б. </w:t>
      </w:r>
      <w:proofErr w:type="spellStart"/>
      <w:r w:rsidRPr="00814B58">
        <w:rPr>
          <w:rFonts w:ascii="Times New Roman" w:eastAsia="Times New Roman" w:hAnsi="Times New Roman" w:cs="Times New Roman"/>
          <w:sz w:val="28"/>
          <w:szCs w:val="24"/>
          <w:lang w:eastAsia="ru-RU"/>
        </w:rPr>
        <w:t>Раҳимов</w:t>
      </w:r>
      <w:proofErr w:type="spellEnd"/>
      <w:r w:rsidRPr="00814B58">
        <w:rPr>
          <w:rFonts w:ascii="Times New Roman" w:eastAsia="Times New Roman" w:hAnsi="Times New Roman" w:cs="Times New Roman"/>
          <w:sz w:val="28"/>
          <w:szCs w:val="24"/>
          <w:lang w:eastAsia="ru-RU"/>
        </w:rPr>
        <w:t xml:space="preserve">, И. Т. Абдуллоев, А. И. Сидоров, И. С. </w:t>
      </w:r>
      <w:proofErr w:type="spellStart"/>
      <w:r w:rsidRPr="00814B58">
        <w:rPr>
          <w:rFonts w:ascii="Times New Roman" w:eastAsia="Times New Roman" w:hAnsi="Times New Roman" w:cs="Times New Roman"/>
          <w:sz w:val="28"/>
          <w:szCs w:val="24"/>
          <w:lang w:eastAsia="ru-RU"/>
        </w:rPr>
        <w:t>Окраинская</w:t>
      </w:r>
      <w:proofErr w:type="spellEnd"/>
      <w:r w:rsidRPr="00814B58">
        <w:rPr>
          <w:rFonts w:ascii="Times New Roman" w:eastAsia="Times New Roman" w:hAnsi="Times New Roman" w:cs="Times New Roman"/>
          <w:sz w:val="28"/>
          <w:szCs w:val="24"/>
          <w:lang w:eastAsia="ru-RU"/>
        </w:rPr>
        <w:t xml:space="preserve">, и Н. В. Глотова. </w:t>
      </w:r>
      <w:proofErr w:type="spellStart"/>
      <w:r w:rsidRPr="00814B58">
        <w:rPr>
          <w:rFonts w:ascii="Times New Roman" w:eastAsia="Times New Roman" w:hAnsi="Times New Roman" w:cs="Times New Roman"/>
          <w:i/>
          <w:iCs/>
          <w:sz w:val="28"/>
          <w:szCs w:val="24"/>
          <w:lang w:eastAsia="ru-RU"/>
        </w:rPr>
        <w:t>Асосҳои</w:t>
      </w:r>
      <w:proofErr w:type="spellEnd"/>
      <w:r w:rsidRPr="00814B58">
        <w:rPr>
          <w:rFonts w:ascii="Times New Roman" w:eastAsia="Times New Roman" w:hAnsi="Times New Roman" w:cs="Times New Roman"/>
          <w:i/>
          <w:iCs/>
          <w:sz w:val="28"/>
          <w:szCs w:val="24"/>
          <w:lang w:eastAsia="ru-RU"/>
        </w:rPr>
        <w:t xml:space="preserve"> бехатарии электрикӣ: </w:t>
      </w:r>
      <w:proofErr w:type="spellStart"/>
      <w:r w:rsidRPr="00814B58">
        <w:rPr>
          <w:rFonts w:ascii="Times New Roman" w:eastAsia="Times New Roman" w:hAnsi="Times New Roman" w:cs="Times New Roman"/>
          <w:i/>
          <w:iCs/>
          <w:sz w:val="28"/>
          <w:szCs w:val="24"/>
          <w:lang w:eastAsia="ru-RU"/>
        </w:rPr>
        <w:t>тарҷума</w:t>
      </w:r>
      <w:proofErr w:type="spellEnd"/>
      <w:r w:rsidRPr="00814B58">
        <w:rPr>
          <w:rFonts w:ascii="Times New Roman" w:eastAsia="Times New Roman" w:hAnsi="Times New Roman" w:cs="Times New Roman"/>
          <w:i/>
          <w:iCs/>
          <w:sz w:val="28"/>
          <w:szCs w:val="24"/>
          <w:lang w:eastAsia="ru-RU"/>
        </w:rPr>
        <w:t xml:space="preserve"> аз </w:t>
      </w:r>
      <w:proofErr w:type="spellStart"/>
      <w:r w:rsidRPr="00814B58">
        <w:rPr>
          <w:rFonts w:ascii="Times New Roman" w:eastAsia="Times New Roman" w:hAnsi="Times New Roman" w:cs="Times New Roman"/>
          <w:i/>
          <w:iCs/>
          <w:sz w:val="28"/>
          <w:szCs w:val="24"/>
          <w:lang w:eastAsia="ru-RU"/>
        </w:rPr>
        <w:t>забони</w:t>
      </w:r>
      <w:proofErr w:type="spellEnd"/>
      <w:r w:rsidRPr="00814B58">
        <w:rPr>
          <w:rFonts w:ascii="Times New Roman" w:eastAsia="Times New Roman" w:hAnsi="Times New Roman" w:cs="Times New Roman"/>
          <w:i/>
          <w:iCs/>
          <w:sz w:val="28"/>
          <w:szCs w:val="24"/>
          <w:lang w:eastAsia="ru-RU"/>
        </w:rPr>
        <w:t xml:space="preserve"> </w:t>
      </w:r>
      <w:proofErr w:type="spellStart"/>
      <w:r w:rsidRPr="00814B58">
        <w:rPr>
          <w:rFonts w:ascii="Times New Roman" w:eastAsia="Times New Roman" w:hAnsi="Times New Roman" w:cs="Times New Roman"/>
          <w:i/>
          <w:iCs/>
          <w:sz w:val="28"/>
          <w:szCs w:val="24"/>
          <w:lang w:eastAsia="ru-RU"/>
        </w:rPr>
        <w:t>русӣ</w:t>
      </w:r>
      <w:proofErr w:type="spellEnd"/>
      <w:r w:rsidRPr="00814B58">
        <w:rPr>
          <w:rFonts w:ascii="Times New Roman" w:eastAsia="Times New Roman" w:hAnsi="Times New Roman" w:cs="Times New Roman"/>
          <w:sz w:val="28"/>
          <w:szCs w:val="24"/>
          <w:lang w:eastAsia="ru-RU"/>
        </w:rPr>
        <w:t>. Душанбе: ҶДММ «Истиқлол-2019», 2019.</w:t>
      </w:r>
    </w:p>
    <w:p w:rsidR="00814B58" w:rsidRPr="00814B58" w:rsidRDefault="00814B58" w:rsidP="00814B58">
      <w:pPr>
        <w:pStyle w:val="a6"/>
        <w:numPr>
          <w:ilvl w:val="0"/>
          <w:numId w:val="12"/>
        </w:numPr>
        <w:spacing w:before="100" w:beforeAutospacing="1" w:after="100" w:afterAutospacing="1"/>
        <w:ind w:left="567"/>
        <w:jc w:val="both"/>
        <w:rPr>
          <w:rFonts w:ascii="Times New Roman" w:eastAsia="Times New Roman" w:hAnsi="Times New Roman" w:cs="Times New Roman"/>
          <w:sz w:val="28"/>
          <w:szCs w:val="24"/>
          <w:lang w:eastAsia="ru-RU"/>
        </w:rPr>
      </w:pPr>
      <w:r w:rsidRPr="00814B58">
        <w:rPr>
          <w:rFonts w:ascii="Times New Roman" w:eastAsia="Times New Roman" w:hAnsi="Times New Roman" w:cs="Times New Roman"/>
          <w:sz w:val="28"/>
          <w:szCs w:val="24"/>
          <w:lang w:eastAsia="ru-RU"/>
        </w:rPr>
        <w:t xml:space="preserve">Овчаренко, А. Г., и С. Л. </w:t>
      </w:r>
      <w:proofErr w:type="spellStart"/>
      <w:r w:rsidRPr="00814B58">
        <w:rPr>
          <w:rFonts w:ascii="Times New Roman" w:eastAsia="Times New Roman" w:hAnsi="Times New Roman" w:cs="Times New Roman"/>
          <w:sz w:val="28"/>
          <w:szCs w:val="24"/>
          <w:lang w:eastAsia="ru-RU"/>
        </w:rPr>
        <w:t>Раско</w:t>
      </w:r>
      <w:proofErr w:type="spellEnd"/>
      <w:r w:rsidRPr="00814B58">
        <w:rPr>
          <w:rFonts w:ascii="Times New Roman" w:eastAsia="Times New Roman" w:hAnsi="Times New Roman" w:cs="Times New Roman"/>
          <w:sz w:val="28"/>
          <w:szCs w:val="24"/>
          <w:lang w:eastAsia="ru-RU"/>
        </w:rPr>
        <w:t xml:space="preserve">. </w:t>
      </w:r>
      <w:r w:rsidRPr="00814B58">
        <w:rPr>
          <w:rFonts w:ascii="Times New Roman" w:eastAsia="Times New Roman" w:hAnsi="Times New Roman" w:cs="Times New Roman"/>
          <w:i/>
          <w:iCs/>
          <w:sz w:val="28"/>
          <w:szCs w:val="24"/>
          <w:lang w:eastAsia="ru-RU"/>
        </w:rPr>
        <w:t xml:space="preserve">Бехатарии барқ ҳангоми истифодаи иншооти электрикӣ: дастури </w:t>
      </w:r>
      <w:proofErr w:type="spellStart"/>
      <w:r w:rsidRPr="00814B58">
        <w:rPr>
          <w:rFonts w:ascii="Times New Roman" w:eastAsia="Times New Roman" w:hAnsi="Times New Roman" w:cs="Times New Roman"/>
          <w:i/>
          <w:iCs/>
          <w:sz w:val="28"/>
          <w:szCs w:val="24"/>
          <w:lang w:eastAsia="ru-RU"/>
        </w:rPr>
        <w:t>таълимӣ</w:t>
      </w:r>
      <w:proofErr w:type="spellEnd"/>
      <w:r w:rsidRPr="00814B58">
        <w:rPr>
          <w:rFonts w:ascii="Times New Roman" w:eastAsia="Times New Roman" w:hAnsi="Times New Roman" w:cs="Times New Roman"/>
          <w:sz w:val="28"/>
          <w:szCs w:val="24"/>
          <w:lang w:eastAsia="ru-RU"/>
        </w:rPr>
        <w:t>. Бийск: Алтайский государственный технический университет (БТИ), 2008.</w:t>
      </w:r>
    </w:p>
    <w:p w:rsidR="00814B58" w:rsidRPr="00814B58" w:rsidRDefault="00814B58" w:rsidP="00814B58">
      <w:pPr>
        <w:pStyle w:val="a6"/>
        <w:numPr>
          <w:ilvl w:val="0"/>
          <w:numId w:val="12"/>
        </w:numPr>
        <w:spacing w:before="100" w:beforeAutospacing="1" w:after="100" w:afterAutospacing="1"/>
        <w:ind w:left="567"/>
        <w:jc w:val="both"/>
        <w:rPr>
          <w:rFonts w:ascii="Times New Roman" w:eastAsia="Times New Roman" w:hAnsi="Times New Roman" w:cs="Times New Roman"/>
          <w:sz w:val="28"/>
          <w:szCs w:val="24"/>
          <w:lang w:eastAsia="ru-RU"/>
        </w:rPr>
      </w:pPr>
      <w:r w:rsidRPr="00814B58">
        <w:rPr>
          <w:rFonts w:ascii="Times New Roman" w:eastAsia="Times New Roman" w:hAnsi="Times New Roman" w:cs="Times New Roman"/>
          <w:sz w:val="28"/>
          <w:szCs w:val="24"/>
          <w:lang w:eastAsia="ru-RU"/>
        </w:rPr>
        <w:t xml:space="preserve">Монахов, А. Ф. </w:t>
      </w:r>
      <w:r w:rsidRPr="00814B58">
        <w:rPr>
          <w:rFonts w:ascii="Times New Roman" w:eastAsia="Times New Roman" w:hAnsi="Times New Roman" w:cs="Times New Roman"/>
          <w:i/>
          <w:iCs/>
          <w:sz w:val="28"/>
          <w:szCs w:val="24"/>
          <w:lang w:eastAsia="ru-RU"/>
        </w:rPr>
        <w:t xml:space="preserve">Тадбирҳои бехатарии электрикӣ дар иншооти электрикӣ: </w:t>
      </w:r>
      <w:proofErr w:type="spellStart"/>
      <w:r w:rsidRPr="00814B58">
        <w:rPr>
          <w:rFonts w:ascii="Times New Roman" w:eastAsia="Times New Roman" w:hAnsi="Times New Roman" w:cs="Times New Roman"/>
          <w:i/>
          <w:iCs/>
          <w:sz w:val="28"/>
          <w:szCs w:val="24"/>
          <w:lang w:eastAsia="ru-RU"/>
        </w:rPr>
        <w:t>китоби</w:t>
      </w:r>
      <w:proofErr w:type="spellEnd"/>
      <w:r w:rsidRPr="00814B58">
        <w:rPr>
          <w:rFonts w:ascii="Times New Roman" w:eastAsia="Times New Roman" w:hAnsi="Times New Roman" w:cs="Times New Roman"/>
          <w:i/>
          <w:iCs/>
          <w:sz w:val="28"/>
          <w:szCs w:val="24"/>
          <w:lang w:eastAsia="ru-RU"/>
        </w:rPr>
        <w:t xml:space="preserve"> </w:t>
      </w:r>
      <w:proofErr w:type="spellStart"/>
      <w:r w:rsidRPr="00814B58">
        <w:rPr>
          <w:rFonts w:ascii="Times New Roman" w:eastAsia="Times New Roman" w:hAnsi="Times New Roman" w:cs="Times New Roman"/>
          <w:i/>
          <w:iCs/>
          <w:sz w:val="28"/>
          <w:szCs w:val="24"/>
          <w:lang w:eastAsia="ru-RU"/>
        </w:rPr>
        <w:t>дарсӣ</w:t>
      </w:r>
      <w:proofErr w:type="spellEnd"/>
      <w:r w:rsidRPr="00814B58">
        <w:rPr>
          <w:rFonts w:ascii="Times New Roman" w:eastAsia="Times New Roman" w:hAnsi="Times New Roman" w:cs="Times New Roman"/>
          <w:i/>
          <w:iCs/>
          <w:sz w:val="28"/>
          <w:szCs w:val="24"/>
          <w:lang w:eastAsia="ru-RU"/>
        </w:rPr>
        <w:t xml:space="preserve"> барои </w:t>
      </w:r>
      <w:proofErr w:type="spellStart"/>
      <w:r w:rsidRPr="00814B58">
        <w:rPr>
          <w:rFonts w:ascii="Times New Roman" w:eastAsia="Times New Roman" w:hAnsi="Times New Roman" w:cs="Times New Roman"/>
          <w:i/>
          <w:iCs/>
          <w:sz w:val="28"/>
          <w:szCs w:val="24"/>
          <w:lang w:eastAsia="ru-RU"/>
        </w:rPr>
        <w:t>курсҳои</w:t>
      </w:r>
      <w:proofErr w:type="spellEnd"/>
      <w:r w:rsidRPr="00814B58">
        <w:rPr>
          <w:rFonts w:ascii="Times New Roman" w:eastAsia="Times New Roman" w:hAnsi="Times New Roman" w:cs="Times New Roman"/>
          <w:i/>
          <w:iCs/>
          <w:sz w:val="28"/>
          <w:szCs w:val="24"/>
          <w:lang w:eastAsia="ru-RU"/>
        </w:rPr>
        <w:t xml:space="preserve"> </w:t>
      </w:r>
      <w:proofErr w:type="spellStart"/>
      <w:r w:rsidRPr="00814B58">
        <w:rPr>
          <w:rFonts w:ascii="Times New Roman" w:eastAsia="Times New Roman" w:hAnsi="Times New Roman" w:cs="Times New Roman"/>
          <w:i/>
          <w:iCs/>
          <w:sz w:val="28"/>
          <w:szCs w:val="24"/>
          <w:lang w:eastAsia="ru-RU"/>
        </w:rPr>
        <w:t>такмили</w:t>
      </w:r>
      <w:proofErr w:type="spellEnd"/>
      <w:r w:rsidRPr="00814B58">
        <w:rPr>
          <w:rFonts w:ascii="Times New Roman" w:eastAsia="Times New Roman" w:hAnsi="Times New Roman" w:cs="Times New Roman"/>
          <w:i/>
          <w:iCs/>
          <w:sz w:val="28"/>
          <w:szCs w:val="24"/>
          <w:lang w:eastAsia="ru-RU"/>
        </w:rPr>
        <w:t xml:space="preserve"> </w:t>
      </w:r>
      <w:proofErr w:type="spellStart"/>
      <w:r w:rsidRPr="00814B58">
        <w:rPr>
          <w:rFonts w:ascii="Times New Roman" w:eastAsia="Times New Roman" w:hAnsi="Times New Roman" w:cs="Times New Roman"/>
          <w:i/>
          <w:iCs/>
          <w:sz w:val="28"/>
          <w:szCs w:val="24"/>
          <w:lang w:eastAsia="ru-RU"/>
        </w:rPr>
        <w:t>ихтисос</w:t>
      </w:r>
      <w:proofErr w:type="spellEnd"/>
      <w:r w:rsidRPr="00814B58">
        <w:rPr>
          <w:rFonts w:ascii="Times New Roman" w:eastAsia="Times New Roman" w:hAnsi="Times New Roman" w:cs="Times New Roman"/>
          <w:i/>
          <w:iCs/>
          <w:sz w:val="28"/>
          <w:szCs w:val="24"/>
          <w:lang w:eastAsia="ru-RU"/>
        </w:rPr>
        <w:t xml:space="preserve"> ва </w:t>
      </w:r>
      <w:proofErr w:type="spellStart"/>
      <w:r w:rsidRPr="00814B58">
        <w:rPr>
          <w:rFonts w:ascii="Times New Roman" w:eastAsia="Times New Roman" w:hAnsi="Times New Roman" w:cs="Times New Roman"/>
          <w:i/>
          <w:iCs/>
          <w:sz w:val="28"/>
          <w:szCs w:val="24"/>
          <w:lang w:eastAsia="ru-RU"/>
        </w:rPr>
        <w:t>донишҷӯёни</w:t>
      </w:r>
      <w:proofErr w:type="spellEnd"/>
      <w:r w:rsidRPr="00814B58">
        <w:rPr>
          <w:rFonts w:ascii="Times New Roman" w:eastAsia="Times New Roman" w:hAnsi="Times New Roman" w:cs="Times New Roman"/>
          <w:i/>
          <w:iCs/>
          <w:sz w:val="28"/>
          <w:szCs w:val="24"/>
          <w:lang w:eastAsia="ru-RU"/>
        </w:rPr>
        <w:t xml:space="preserve"> </w:t>
      </w:r>
      <w:proofErr w:type="spellStart"/>
      <w:r w:rsidRPr="00814B58">
        <w:rPr>
          <w:rFonts w:ascii="Times New Roman" w:eastAsia="Times New Roman" w:hAnsi="Times New Roman" w:cs="Times New Roman"/>
          <w:i/>
          <w:iCs/>
          <w:sz w:val="28"/>
          <w:szCs w:val="24"/>
          <w:lang w:eastAsia="ru-RU"/>
        </w:rPr>
        <w:t>ихтисоси</w:t>
      </w:r>
      <w:proofErr w:type="spellEnd"/>
      <w:r w:rsidRPr="00814B58">
        <w:rPr>
          <w:rFonts w:ascii="Times New Roman" w:eastAsia="Times New Roman" w:hAnsi="Times New Roman" w:cs="Times New Roman"/>
          <w:i/>
          <w:iCs/>
          <w:sz w:val="28"/>
          <w:szCs w:val="24"/>
          <w:lang w:eastAsia="ru-RU"/>
        </w:rPr>
        <w:t xml:space="preserve"> </w:t>
      </w:r>
      <w:proofErr w:type="spellStart"/>
      <w:r w:rsidRPr="00814B58">
        <w:rPr>
          <w:rFonts w:ascii="Times New Roman" w:eastAsia="Times New Roman" w:hAnsi="Times New Roman" w:cs="Times New Roman"/>
          <w:i/>
          <w:iCs/>
          <w:sz w:val="28"/>
          <w:szCs w:val="24"/>
          <w:lang w:eastAsia="ru-RU"/>
        </w:rPr>
        <w:t>муҳандисии</w:t>
      </w:r>
      <w:proofErr w:type="spellEnd"/>
      <w:r w:rsidRPr="00814B58">
        <w:rPr>
          <w:rFonts w:ascii="Times New Roman" w:eastAsia="Times New Roman" w:hAnsi="Times New Roman" w:cs="Times New Roman"/>
          <w:i/>
          <w:iCs/>
          <w:sz w:val="28"/>
          <w:szCs w:val="24"/>
          <w:lang w:eastAsia="ru-RU"/>
        </w:rPr>
        <w:t xml:space="preserve"> электрикӣ</w:t>
      </w:r>
      <w:r w:rsidRPr="00814B58">
        <w:rPr>
          <w:rFonts w:ascii="Times New Roman" w:eastAsia="Times New Roman" w:hAnsi="Times New Roman" w:cs="Times New Roman"/>
          <w:sz w:val="28"/>
          <w:szCs w:val="24"/>
          <w:lang w:eastAsia="ru-RU"/>
        </w:rPr>
        <w:t>. 2008.</w:t>
      </w:r>
    </w:p>
    <w:p w:rsidR="00FE7998" w:rsidRPr="00872B0E" w:rsidRDefault="00FE7998" w:rsidP="00487719">
      <w:pPr>
        <w:pStyle w:val="a6"/>
        <w:jc w:val="both"/>
        <w:rPr>
          <w:rFonts w:ascii="Times New Roman" w:hAnsi="Times New Roman" w:cs="Times New Roman"/>
          <w:sz w:val="28"/>
          <w:szCs w:val="28"/>
          <w:lang w:val="tg-Cyrl-TJ"/>
        </w:rPr>
      </w:pPr>
    </w:p>
    <w:p w:rsidR="00FE7998" w:rsidRPr="00FE7998" w:rsidRDefault="00FE7998" w:rsidP="00FE7998">
      <w:pPr>
        <w:jc w:val="both"/>
        <w:rPr>
          <w:rFonts w:ascii="Times New Roman" w:hAnsi="Times New Roman" w:cs="Times New Roman"/>
          <w:sz w:val="28"/>
          <w:szCs w:val="28"/>
          <w:lang w:val="tg-Cyrl-TJ"/>
        </w:rPr>
      </w:pPr>
    </w:p>
    <w:p w:rsidR="00FE7998" w:rsidRPr="00FE7998" w:rsidRDefault="00FE7998" w:rsidP="00FE7998">
      <w:pPr>
        <w:jc w:val="both"/>
        <w:rPr>
          <w:rFonts w:ascii="Times New Roman" w:hAnsi="Times New Roman" w:cs="Times New Roman"/>
          <w:sz w:val="28"/>
          <w:szCs w:val="28"/>
          <w:lang w:val="tg-Cyrl-TJ"/>
        </w:rPr>
      </w:pPr>
    </w:p>
    <w:sectPr w:rsidR="00FE7998" w:rsidRPr="00FE799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76DAA"/>
    <w:multiLevelType w:val="multilevel"/>
    <w:tmpl w:val="DBA83B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4EC34EB"/>
    <w:multiLevelType w:val="hybridMultilevel"/>
    <w:tmpl w:val="A3DE24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BC72AFB"/>
    <w:multiLevelType w:val="hybridMultilevel"/>
    <w:tmpl w:val="30685B3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3A3412AD"/>
    <w:multiLevelType w:val="hybridMultilevel"/>
    <w:tmpl w:val="584A6CC6"/>
    <w:lvl w:ilvl="0" w:tplc="4CC213D0">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16F7770"/>
    <w:multiLevelType w:val="hybridMultilevel"/>
    <w:tmpl w:val="87F0878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nsid w:val="4C494C9F"/>
    <w:multiLevelType w:val="hybridMultilevel"/>
    <w:tmpl w:val="DD26B8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F110EDA"/>
    <w:multiLevelType w:val="multilevel"/>
    <w:tmpl w:val="D214E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CAB5B54"/>
    <w:multiLevelType w:val="hybridMultilevel"/>
    <w:tmpl w:val="05F27526"/>
    <w:lvl w:ilvl="0" w:tplc="20CC7ED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628F4E6C"/>
    <w:multiLevelType w:val="multilevel"/>
    <w:tmpl w:val="97121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9CB5F52"/>
    <w:multiLevelType w:val="multilevel"/>
    <w:tmpl w:val="0A2ED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6B000D9"/>
    <w:multiLevelType w:val="multilevel"/>
    <w:tmpl w:val="49A82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7CE68EA"/>
    <w:multiLevelType w:val="hybridMultilevel"/>
    <w:tmpl w:val="6C2C4C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9"/>
  </w:num>
  <w:num w:numId="3">
    <w:abstractNumId w:val="6"/>
  </w:num>
  <w:num w:numId="4">
    <w:abstractNumId w:val="2"/>
  </w:num>
  <w:num w:numId="5">
    <w:abstractNumId w:val="10"/>
  </w:num>
  <w:num w:numId="6">
    <w:abstractNumId w:val="8"/>
  </w:num>
  <w:num w:numId="7">
    <w:abstractNumId w:val="0"/>
  </w:num>
  <w:num w:numId="8">
    <w:abstractNumId w:val="1"/>
  </w:num>
  <w:num w:numId="9">
    <w:abstractNumId w:val="3"/>
  </w:num>
  <w:num w:numId="10">
    <w:abstractNumId w:val="5"/>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5C76"/>
    <w:rsid w:val="00061A17"/>
    <w:rsid w:val="00080D83"/>
    <w:rsid w:val="003902A6"/>
    <w:rsid w:val="00487719"/>
    <w:rsid w:val="005B4214"/>
    <w:rsid w:val="005C0689"/>
    <w:rsid w:val="005C0C36"/>
    <w:rsid w:val="0064031C"/>
    <w:rsid w:val="006F6D07"/>
    <w:rsid w:val="00700BA9"/>
    <w:rsid w:val="00746C8A"/>
    <w:rsid w:val="007D577C"/>
    <w:rsid w:val="00814B58"/>
    <w:rsid w:val="008231AC"/>
    <w:rsid w:val="00872B0E"/>
    <w:rsid w:val="00885C76"/>
    <w:rsid w:val="008B086D"/>
    <w:rsid w:val="009F7DFC"/>
    <w:rsid w:val="00A05E0A"/>
    <w:rsid w:val="00AA43BE"/>
    <w:rsid w:val="00B21D61"/>
    <w:rsid w:val="00C72634"/>
    <w:rsid w:val="00E32247"/>
    <w:rsid w:val="00FC54F0"/>
    <w:rsid w:val="00FE79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5C0C3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E799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E7998"/>
    <w:rPr>
      <w:rFonts w:ascii="Tahoma" w:hAnsi="Tahoma" w:cs="Tahoma"/>
      <w:sz w:val="16"/>
      <w:szCs w:val="16"/>
    </w:rPr>
  </w:style>
  <w:style w:type="character" w:styleId="a5">
    <w:name w:val="Hyperlink"/>
    <w:basedOn w:val="a0"/>
    <w:uiPriority w:val="99"/>
    <w:unhideWhenUsed/>
    <w:rsid w:val="00FE7998"/>
    <w:rPr>
      <w:color w:val="0000FF" w:themeColor="hyperlink"/>
      <w:u w:val="single"/>
    </w:rPr>
  </w:style>
  <w:style w:type="paragraph" w:styleId="a6">
    <w:name w:val="List Paragraph"/>
    <w:basedOn w:val="a"/>
    <w:uiPriority w:val="34"/>
    <w:qFormat/>
    <w:rsid w:val="00746C8A"/>
    <w:pPr>
      <w:ind w:left="720"/>
      <w:contextualSpacing/>
    </w:pPr>
  </w:style>
  <w:style w:type="character" w:styleId="a7">
    <w:name w:val="FollowedHyperlink"/>
    <w:basedOn w:val="a0"/>
    <w:uiPriority w:val="99"/>
    <w:semiHidden/>
    <w:unhideWhenUsed/>
    <w:rsid w:val="003902A6"/>
    <w:rPr>
      <w:color w:val="800080" w:themeColor="followedHyperlink"/>
      <w:u w:val="single"/>
    </w:rPr>
  </w:style>
  <w:style w:type="paragraph" w:styleId="a8">
    <w:name w:val="Normal (Web)"/>
    <w:basedOn w:val="a"/>
    <w:uiPriority w:val="99"/>
    <w:unhideWhenUsed/>
    <w:rsid w:val="005B42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Strong"/>
    <w:basedOn w:val="a0"/>
    <w:uiPriority w:val="22"/>
    <w:qFormat/>
    <w:rsid w:val="005B4214"/>
    <w:rPr>
      <w:b/>
      <w:bCs/>
    </w:rPr>
  </w:style>
  <w:style w:type="character" w:styleId="aa">
    <w:name w:val="Emphasis"/>
    <w:basedOn w:val="a0"/>
    <w:uiPriority w:val="20"/>
    <w:qFormat/>
    <w:rsid w:val="005B4214"/>
    <w:rPr>
      <w:i/>
      <w:iCs/>
    </w:rPr>
  </w:style>
  <w:style w:type="character" w:customStyle="1" w:styleId="30">
    <w:name w:val="Заголовок 3 Знак"/>
    <w:basedOn w:val="a0"/>
    <w:link w:val="3"/>
    <w:uiPriority w:val="9"/>
    <w:rsid w:val="005C0C36"/>
    <w:rPr>
      <w:rFonts w:ascii="Times New Roman" w:eastAsia="Times New Roman" w:hAnsi="Times New Roman" w:cs="Times New Roman"/>
      <w:b/>
      <w:bCs/>
      <w:sz w:val="27"/>
      <w:szCs w:val="27"/>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5C0C3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E799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E7998"/>
    <w:rPr>
      <w:rFonts w:ascii="Tahoma" w:hAnsi="Tahoma" w:cs="Tahoma"/>
      <w:sz w:val="16"/>
      <w:szCs w:val="16"/>
    </w:rPr>
  </w:style>
  <w:style w:type="character" w:styleId="a5">
    <w:name w:val="Hyperlink"/>
    <w:basedOn w:val="a0"/>
    <w:uiPriority w:val="99"/>
    <w:unhideWhenUsed/>
    <w:rsid w:val="00FE7998"/>
    <w:rPr>
      <w:color w:val="0000FF" w:themeColor="hyperlink"/>
      <w:u w:val="single"/>
    </w:rPr>
  </w:style>
  <w:style w:type="paragraph" w:styleId="a6">
    <w:name w:val="List Paragraph"/>
    <w:basedOn w:val="a"/>
    <w:uiPriority w:val="34"/>
    <w:qFormat/>
    <w:rsid w:val="00746C8A"/>
    <w:pPr>
      <w:ind w:left="720"/>
      <w:contextualSpacing/>
    </w:pPr>
  </w:style>
  <w:style w:type="character" w:styleId="a7">
    <w:name w:val="FollowedHyperlink"/>
    <w:basedOn w:val="a0"/>
    <w:uiPriority w:val="99"/>
    <w:semiHidden/>
    <w:unhideWhenUsed/>
    <w:rsid w:val="003902A6"/>
    <w:rPr>
      <w:color w:val="800080" w:themeColor="followedHyperlink"/>
      <w:u w:val="single"/>
    </w:rPr>
  </w:style>
  <w:style w:type="paragraph" w:styleId="a8">
    <w:name w:val="Normal (Web)"/>
    <w:basedOn w:val="a"/>
    <w:uiPriority w:val="99"/>
    <w:unhideWhenUsed/>
    <w:rsid w:val="005B42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Strong"/>
    <w:basedOn w:val="a0"/>
    <w:uiPriority w:val="22"/>
    <w:qFormat/>
    <w:rsid w:val="005B4214"/>
    <w:rPr>
      <w:b/>
      <w:bCs/>
    </w:rPr>
  </w:style>
  <w:style w:type="character" w:styleId="aa">
    <w:name w:val="Emphasis"/>
    <w:basedOn w:val="a0"/>
    <w:uiPriority w:val="20"/>
    <w:qFormat/>
    <w:rsid w:val="005B4214"/>
    <w:rPr>
      <w:i/>
      <w:iCs/>
    </w:rPr>
  </w:style>
  <w:style w:type="character" w:customStyle="1" w:styleId="30">
    <w:name w:val="Заголовок 3 Знак"/>
    <w:basedOn w:val="a0"/>
    <w:link w:val="3"/>
    <w:uiPriority w:val="9"/>
    <w:rsid w:val="005C0C36"/>
    <w:rPr>
      <w:rFonts w:ascii="Times New Roman" w:eastAsia="Times New Roman" w:hAnsi="Times New Roman" w:cs="Times New Roman"/>
      <w:b/>
      <w:bCs/>
      <w:sz w:val="27"/>
      <w:szCs w:val="27"/>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85123">
      <w:bodyDiv w:val="1"/>
      <w:marLeft w:val="0"/>
      <w:marRight w:val="0"/>
      <w:marTop w:val="0"/>
      <w:marBottom w:val="0"/>
      <w:divBdr>
        <w:top w:val="none" w:sz="0" w:space="0" w:color="auto"/>
        <w:left w:val="none" w:sz="0" w:space="0" w:color="auto"/>
        <w:bottom w:val="none" w:sz="0" w:space="0" w:color="auto"/>
        <w:right w:val="none" w:sz="0" w:space="0" w:color="auto"/>
      </w:divBdr>
    </w:div>
    <w:div w:id="24060211">
      <w:bodyDiv w:val="1"/>
      <w:marLeft w:val="0"/>
      <w:marRight w:val="0"/>
      <w:marTop w:val="0"/>
      <w:marBottom w:val="0"/>
      <w:divBdr>
        <w:top w:val="none" w:sz="0" w:space="0" w:color="auto"/>
        <w:left w:val="none" w:sz="0" w:space="0" w:color="auto"/>
        <w:bottom w:val="none" w:sz="0" w:space="0" w:color="auto"/>
        <w:right w:val="none" w:sz="0" w:space="0" w:color="auto"/>
      </w:divBdr>
    </w:div>
    <w:div w:id="157961709">
      <w:bodyDiv w:val="1"/>
      <w:marLeft w:val="0"/>
      <w:marRight w:val="0"/>
      <w:marTop w:val="0"/>
      <w:marBottom w:val="0"/>
      <w:divBdr>
        <w:top w:val="none" w:sz="0" w:space="0" w:color="auto"/>
        <w:left w:val="none" w:sz="0" w:space="0" w:color="auto"/>
        <w:bottom w:val="none" w:sz="0" w:space="0" w:color="auto"/>
        <w:right w:val="none" w:sz="0" w:space="0" w:color="auto"/>
      </w:divBdr>
    </w:div>
    <w:div w:id="196816604">
      <w:bodyDiv w:val="1"/>
      <w:marLeft w:val="0"/>
      <w:marRight w:val="0"/>
      <w:marTop w:val="0"/>
      <w:marBottom w:val="0"/>
      <w:divBdr>
        <w:top w:val="none" w:sz="0" w:space="0" w:color="auto"/>
        <w:left w:val="none" w:sz="0" w:space="0" w:color="auto"/>
        <w:bottom w:val="none" w:sz="0" w:space="0" w:color="auto"/>
        <w:right w:val="none" w:sz="0" w:space="0" w:color="auto"/>
      </w:divBdr>
    </w:div>
    <w:div w:id="231157393">
      <w:bodyDiv w:val="1"/>
      <w:marLeft w:val="0"/>
      <w:marRight w:val="0"/>
      <w:marTop w:val="0"/>
      <w:marBottom w:val="0"/>
      <w:divBdr>
        <w:top w:val="none" w:sz="0" w:space="0" w:color="auto"/>
        <w:left w:val="none" w:sz="0" w:space="0" w:color="auto"/>
        <w:bottom w:val="none" w:sz="0" w:space="0" w:color="auto"/>
        <w:right w:val="none" w:sz="0" w:space="0" w:color="auto"/>
      </w:divBdr>
    </w:div>
    <w:div w:id="305205442">
      <w:bodyDiv w:val="1"/>
      <w:marLeft w:val="0"/>
      <w:marRight w:val="0"/>
      <w:marTop w:val="0"/>
      <w:marBottom w:val="0"/>
      <w:divBdr>
        <w:top w:val="none" w:sz="0" w:space="0" w:color="auto"/>
        <w:left w:val="none" w:sz="0" w:space="0" w:color="auto"/>
        <w:bottom w:val="none" w:sz="0" w:space="0" w:color="auto"/>
        <w:right w:val="none" w:sz="0" w:space="0" w:color="auto"/>
      </w:divBdr>
    </w:div>
    <w:div w:id="403337744">
      <w:bodyDiv w:val="1"/>
      <w:marLeft w:val="0"/>
      <w:marRight w:val="0"/>
      <w:marTop w:val="0"/>
      <w:marBottom w:val="0"/>
      <w:divBdr>
        <w:top w:val="none" w:sz="0" w:space="0" w:color="auto"/>
        <w:left w:val="none" w:sz="0" w:space="0" w:color="auto"/>
        <w:bottom w:val="none" w:sz="0" w:space="0" w:color="auto"/>
        <w:right w:val="none" w:sz="0" w:space="0" w:color="auto"/>
      </w:divBdr>
    </w:div>
    <w:div w:id="438263270">
      <w:bodyDiv w:val="1"/>
      <w:marLeft w:val="0"/>
      <w:marRight w:val="0"/>
      <w:marTop w:val="0"/>
      <w:marBottom w:val="0"/>
      <w:divBdr>
        <w:top w:val="none" w:sz="0" w:space="0" w:color="auto"/>
        <w:left w:val="none" w:sz="0" w:space="0" w:color="auto"/>
        <w:bottom w:val="none" w:sz="0" w:space="0" w:color="auto"/>
        <w:right w:val="none" w:sz="0" w:space="0" w:color="auto"/>
      </w:divBdr>
    </w:div>
    <w:div w:id="471025789">
      <w:bodyDiv w:val="1"/>
      <w:marLeft w:val="0"/>
      <w:marRight w:val="0"/>
      <w:marTop w:val="0"/>
      <w:marBottom w:val="0"/>
      <w:divBdr>
        <w:top w:val="none" w:sz="0" w:space="0" w:color="auto"/>
        <w:left w:val="none" w:sz="0" w:space="0" w:color="auto"/>
        <w:bottom w:val="none" w:sz="0" w:space="0" w:color="auto"/>
        <w:right w:val="none" w:sz="0" w:space="0" w:color="auto"/>
      </w:divBdr>
    </w:div>
    <w:div w:id="481772922">
      <w:bodyDiv w:val="1"/>
      <w:marLeft w:val="0"/>
      <w:marRight w:val="0"/>
      <w:marTop w:val="0"/>
      <w:marBottom w:val="0"/>
      <w:divBdr>
        <w:top w:val="none" w:sz="0" w:space="0" w:color="auto"/>
        <w:left w:val="none" w:sz="0" w:space="0" w:color="auto"/>
        <w:bottom w:val="none" w:sz="0" w:space="0" w:color="auto"/>
        <w:right w:val="none" w:sz="0" w:space="0" w:color="auto"/>
      </w:divBdr>
    </w:div>
    <w:div w:id="607810276">
      <w:bodyDiv w:val="1"/>
      <w:marLeft w:val="0"/>
      <w:marRight w:val="0"/>
      <w:marTop w:val="0"/>
      <w:marBottom w:val="0"/>
      <w:divBdr>
        <w:top w:val="none" w:sz="0" w:space="0" w:color="auto"/>
        <w:left w:val="none" w:sz="0" w:space="0" w:color="auto"/>
        <w:bottom w:val="none" w:sz="0" w:space="0" w:color="auto"/>
        <w:right w:val="none" w:sz="0" w:space="0" w:color="auto"/>
      </w:divBdr>
    </w:div>
    <w:div w:id="643897561">
      <w:bodyDiv w:val="1"/>
      <w:marLeft w:val="0"/>
      <w:marRight w:val="0"/>
      <w:marTop w:val="0"/>
      <w:marBottom w:val="0"/>
      <w:divBdr>
        <w:top w:val="none" w:sz="0" w:space="0" w:color="auto"/>
        <w:left w:val="none" w:sz="0" w:space="0" w:color="auto"/>
        <w:bottom w:val="none" w:sz="0" w:space="0" w:color="auto"/>
        <w:right w:val="none" w:sz="0" w:space="0" w:color="auto"/>
      </w:divBdr>
    </w:div>
    <w:div w:id="691027962">
      <w:bodyDiv w:val="1"/>
      <w:marLeft w:val="0"/>
      <w:marRight w:val="0"/>
      <w:marTop w:val="0"/>
      <w:marBottom w:val="0"/>
      <w:divBdr>
        <w:top w:val="none" w:sz="0" w:space="0" w:color="auto"/>
        <w:left w:val="none" w:sz="0" w:space="0" w:color="auto"/>
        <w:bottom w:val="none" w:sz="0" w:space="0" w:color="auto"/>
        <w:right w:val="none" w:sz="0" w:space="0" w:color="auto"/>
      </w:divBdr>
    </w:div>
    <w:div w:id="819731843">
      <w:bodyDiv w:val="1"/>
      <w:marLeft w:val="0"/>
      <w:marRight w:val="0"/>
      <w:marTop w:val="0"/>
      <w:marBottom w:val="0"/>
      <w:divBdr>
        <w:top w:val="none" w:sz="0" w:space="0" w:color="auto"/>
        <w:left w:val="none" w:sz="0" w:space="0" w:color="auto"/>
        <w:bottom w:val="none" w:sz="0" w:space="0" w:color="auto"/>
        <w:right w:val="none" w:sz="0" w:space="0" w:color="auto"/>
      </w:divBdr>
    </w:div>
    <w:div w:id="823742672">
      <w:bodyDiv w:val="1"/>
      <w:marLeft w:val="0"/>
      <w:marRight w:val="0"/>
      <w:marTop w:val="0"/>
      <w:marBottom w:val="0"/>
      <w:divBdr>
        <w:top w:val="none" w:sz="0" w:space="0" w:color="auto"/>
        <w:left w:val="none" w:sz="0" w:space="0" w:color="auto"/>
        <w:bottom w:val="none" w:sz="0" w:space="0" w:color="auto"/>
        <w:right w:val="none" w:sz="0" w:space="0" w:color="auto"/>
      </w:divBdr>
    </w:div>
    <w:div w:id="828326936">
      <w:bodyDiv w:val="1"/>
      <w:marLeft w:val="0"/>
      <w:marRight w:val="0"/>
      <w:marTop w:val="0"/>
      <w:marBottom w:val="0"/>
      <w:divBdr>
        <w:top w:val="none" w:sz="0" w:space="0" w:color="auto"/>
        <w:left w:val="none" w:sz="0" w:space="0" w:color="auto"/>
        <w:bottom w:val="none" w:sz="0" w:space="0" w:color="auto"/>
        <w:right w:val="none" w:sz="0" w:space="0" w:color="auto"/>
      </w:divBdr>
    </w:div>
    <w:div w:id="880937499">
      <w:bodyDiv w:val="1"/>
      <w:marLeft w:val="0"/>
      <w:marRight w:val="0"/>
      <w:marTop w:val="0"/>
      <w:marBottom w:val="0"/>
      <w:divBdr>
        <w:top w:val="none" w:sz="0" w:space="0" w:color="auto"/>
        <w:left w:val="none" w:sz="0" w:space="0" w:color="auto"/>
        <w:bottom w:val="none" w:sz="0" w:space="0" w:color="auto"/>
        <w:right w:val="none" w:sz="0" w:space="0" w:color="auto"/>
      </w:divBdr>
    </w:div>
    <w:div w:id="979043488">
      <w:bodyDiv w:val="1"/>
      <w:marLeft w:val="0"/>
      <w:marRight w:val="0"/>
      <w:marTop w:val="0"/>
      <w:marBottom w:val="0"/>
      <w:divBdr>
        <w:top w:val="none" w:sz="0" w:space="0" w:color="auto"/>
        <w:left w:val="none" w:sz="0" w:space="0" w:color="auto"/>
        <w:bottom w:val="none" w:sz="0" w:space="0" w:color="auto"/>
        <w:right w:val="none" w:sz="0" w:space="0" w:color="auto"/>
      </w:divBdr>
    </w:div>
    <w:div w:id="1262176626">
      <w:bodyDiv w:val="1"/>
      <w:marLeft w:val="0"/>
      <w:marRight w:val="0"/>
      <w:marTop w:val="0"/>
      <w:marBottom w:val="0"/>
      <w:divBdr>
        <w:top w:val="none" w:sz="0" w:space="0" w:color="auto"/>
        <w:left w:val="none" w:sz="0" w:space="0" w:color="auto"/>
        <w:bottom w:val="none" w:sz="0" w:space="0" w:color="auto"/>
        <w:right w:val="none" w:sz="0" w:space="0" w:color="auto"/>
      </w:divBdr>
    </w:div>
    <w:div w:id="1301153291">
      <w:bodyDiv w:val="1"/>
      <w:marLeft w:val="0"/>
      <w:marRight w:val="0"/>
      <w:marTop w:val="0"/>
      <w:marBottom w:val="0"/>
      <w:divBdr>
        <w:top w:val="none" w:sz="0" w:space="0" w:color="auto"/>
        <w:left w:val="none" w:sz="0" w:space="0" w:color="auto"/>
        <w:bottom w:val="none" w:sz="0" w:space="0" w:color="auto"/>
        <w:right w:val="none" w:sz="0" w:space="0" w:color="auto"/>
      </w:divBdr>
    </w:div>
    <w:div w:id="1307316341">
      <w:bodyDiv w:val="1"/>
      <w:marLeft w:val="0"/>
      <w:marRight w:val="0"/>
      <w:marTop w:val="0"/>
      <w:marBottom w:val="0"/>
      <w:divBdr>
        <w:top w:val="none" w:sz="0" w:space="0" w:color="auto"/>
        <w:left w:val="none" w:sz="0" w:space="0" w:color="auto"/>
        <w:bottom w:val="none" w:sz="0" w:space="0" w:color="auto"/>
        <w:right w:val="none" w:sz="0" w:space="0" w:color="auto"/>
      </w:divBdr>
    </w:div>
    <w:div w:id="1349138616">
      <w:bodyDiv w:val="1"/>
      <w:marLeft w:val="0"/>
      <w:marRight w:val="0"/>
      <w:marTop w:val="0"/>
      <w:marBottom w:val="0"/>
      <w:divBdr>
        <w:top w:val="none" w:sz="0" w:space="0" w:color="auto"/>
        <w:left w:val="none" w:sz="0" w:space="0" w:color="auto"/>
        <w:bottom w:val="none" w:sz="0" w:space="0" w:color="auto"/>
        <w:right w:val="none" w:sz="0" w:space="0" w:color="auto"/>
      </w:divBdr>
    </w:div>
    <w:div w:id="1388643261">
      <w:bodyDiv w:val="1"/>
      <w:marLeft w:val="0"/>
      <w:marRight w:val="0"/>
      <w:marTop w:val="0"/>
      <w:marBottom w:val="0"/>
      <w:divBdr>
        <w:top w:val="none" w:sz="0" w:space="0" w:color="auto"/>
        <w:left w:val="none" w:sz="0" w:space="0" w:color="auto"/>
        <w:bottom w:val="none" w:sz="0" w:space="0" w:color="auto"/>
        <w:right w:val="none" w:sz="0" w:space="0" w:color="auto"/>
      </w:divBdr>
    </w:div>
    <w:div w:id="1396052465">
      <w:bodyDiv w:val="1"/>
      <w:marLeft w:val="0"/>
      <w:marRight w:val="0"/>
      <w:marTop w:val="0"/>
      <w:marBottom w:val="0"/>
      <w:divBdr>
        <w:top w:val="none" w:sz="0" w:space="0" w:color="auto"/>
        <w:left w:val="none" w:sz="0" w:space="0" w:color="auto"/>
        <w:bottom w:val="none" w:sz="0" w:space="0" w:color="auto"/>
        <w:right w:val="none" w:sz="0" w:space="0" w:color="auto"/>
      </w:divBdr>
    </w:div>
    <w:div w:id="1592932778">
      <w:bodyDiv w:val="1"/>
      <w:marLeft w:val="0"/>
      <w:marRight w:val="0"/>
      <w:marTop w:val="0"/>
      <w:marBottom w:val="0"/>
      <w:divBdr>
        <w:top w:val="none" w:sz="0" w:space="0" w:color="auto"/>
        <w:left w:val="none" w:sz="0" w:space="0" w:color="auto"/>
        <w:bottom w:val="none" w:sz="0" w:space="0" w:color="auto"/>
        <w:right w:val="none" w:sz="0" w:space="0" w:color="auto"/>
      </w:divBdr>
    </w:div>
    <w:div w:id="1727610351">
      <w:bodyDiv w:val="1"/>
      <w:marLeft w:val="0"/>
      <w:marRight w:val="0"/>
      <w:marTop w:val="0"/>
      <w:marBottom w:val="0"/>
      <w:divBdr>
        <w:top w:val="none" w:sz="0" w:space="0" w:color="auto"/>
        <w:left w:val="none" w:sz="0" w:space="0" w:color="auto"/>
        <w:bottom w:val="none" w:sz="0" w:space="0" w:color="auto"/>
        <w:right w:val="none" w:sz="0" w:space="0" w:color="auto"/>
      </w:divBdr>
    </w:div>
    <w:div w:id="1779133304">
      <w:bodyDiv w:val="1"/>
      <w:marLeft w:val="0"/>
      <w:marRight w:val="0"/>
      <w:marTop w:val="0"/>
      <w:marBottom w:val="0"/>
      <w:divBdr>
        <w:top w:val="none" w:sz="0" w:space="0" w:color="auto"/>
        <w:left w:val="none" w:sz="0" w:space="0" w:color="auto"/>
        <w:bottom w:val="none" w:sz="0" w:space="0" w:color="auto"/>
        <w:right w:val="none" w:sz="0" w:space="0" w:color="auto"/>
      </w:divBdr>
    </w:div>
    <w:div w:id="1839496836">
      <w:bodyDiv w:val="1"/>
      <w:marLeft w:val="0"/>
      <w:marRight w:val="0"/>
      <w:marTop w:val="0"/>
      <w:marBottom w:val="0"/>
      <w:divBdr>
        <w:top w:val="none" w:sz="0" w:space="0" w:color="auto"/>
        <w:left w:val="none" w:sz="0" w:space="0" w:color="auto"/>
        <w:bottom w:val="none" w:sz="0" w:space="0" w:color="auto"/>
        <w:right w:val="none" w:sz="0" w:space="0" w:color="auto"/>
      </w:divBdr>
    </w:div>
    <w:div w:id="1894654993">
      <w:bodyDiv w:val="1"/>
      <w:marLeft w:val="0"/>
      <w:marRight w:val="0"/>
      <w:marTop w:val="0"/>
      <w:marBottom w:val="0"/>
      <w:divBdr>
        <w:top w:val="none" w:sz="0" w:space="0" w:color="auto"/>
        <w:left w:val="none" w:sz="0" w:space="0" w:color="auto"/>
        <w:bottom w:val="none" w:sz="0" w:space="0" w:color="auto"/>
        <w:right w:val="none" w:sz="0" w:space="0" w:color="auto"/>
      </w:divBdr>
    </w:div>
    <w:div w:id="1942489928">
      <w:bodyDiv w:val="1"/>
      <w:marLeft w:val="0"/>
      <w:marRight w:val="0"/>
      <w:marTop w:val="0"/>
      <w:marBottom w:val="0"/>
      <w:divBdr>
        <w:top w:val="none" w:sz="0" w:space="0" w:color="auto"/>
        <w:left w:val="none" w:sz="0" w:space="0" w:color="auto"/>
        <w:bottom w:val="none" w:sz="0" w:space="0" w:color="auto"/>
        <w:right w:val="none" w:sz="0" w:space="0" w:color="auto"/>
      </w:divBdr>
    </w:div>
    <w:div w:id="1973947559">
      <w:bodyDiv w:val="1"/>
      <w:marLeft w:val="0"/>
      <w:marRight w:val="0"/>
      <w:marTop w:val="0"/>
      <w:marBottom w:val="0"/>
      <w:divBdr>
        <w:top w:val="none" w:sz="0" w:space="0" w:color="auto"/>
        <w:left w:val="none" w:sz="0" w:space="0" w:color="auto"/>
        <w:bottom w:val="none" w:sz="0" w:space="0" w:color="auto"/>
        <w:right w:val="none" w:sz="0" w:space="0" w:color="auto"/>
      </w:divBdr>
    </w:div>
    <w:div w:id="2104757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TotalTime>
  <Pages>1</Pages>
  <Words>1828</Words>
  <Characters>10423</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20</cp:revision>
  <cp:lastPrinted>2026-03-19T04:20:00Z</cp:lastPrinted>
  <dcterms:created xsi:type="dcterms:W3CDTF">2026-03-12T11:30:00Z</dcterms:created>
  <dcterms:modified xsi:type="dcterms:W3CDTF">2026-03-19T04:20:00Z</dcterms:modified>
</cp:coreProperties>
</file>