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Course: International Trade and Policy</w:t>
      </w:r>
    </w:p>
    <w:p w:rsidR="00000000" w:rsidDel="00000000" w:rsidP="00000000" w:rsidRDefault="00000000" w:rsidRPr="00000000" w14:paraId="00000002">
      <w:pPr>
        <w:shd w:fill="ffffff" w:val="clear"/>
        <w:spacing w:after="0" w:line="276" w:lineRule="auto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Week 1: Introduction: The Foundations of International Trade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Instructions: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 Please select the best answer for each of the following ten questions. Each question has only one correct answer.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What is the definition of autarky?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A situation where a country has a trade surplus with all its trading partners</w:t>
        <w:br w:type="textWrapping"/>
        <w:t xml:space="preserve">B) A hypothetical situation where a country does not trade at all and consumes exactly what it produces</w:t>
        <w:br w:type="textWrapping"/>
        <w:t xml:space="preserve">C) A policy of protecting domestic industries through tariffs and quotas</w:t>
        <w:br w:type="textWrapping"/>
        <w:t xml:space="preserve">D) A system where countries specialize according to their absolute advantages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Which of the following is identified in the lecture as one of the two main sources of gains from trade?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Increasing government revenue through tariffs</w:t>
        <w:br w:type="textWrapping"/>
        <w:t xml:space="preserve">B) Protecting domestic industries from foreign competition</w:t>
        <w:br w:type="textWrapping"/>
        <w:t xml:space="preserve">C) Economies of scale that lower average costs per unit</w:t>
        <w:br w:type="textWrapping"/>
        <w:t xml:space="preserve">D) Maintaining a favorable balance of trade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What was the core belief of mercantilism regarding national wealth?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A nation's wealth was measured by its productive capacity and industrial output</w:t>
        <w:br w:type="textWrapping"/>
        <w:t xml:space="preserve">B) A nation's wealth was measured by its stock of gold and silver (specie)</w:t>
        <w:br w:type="textWrapping"/>
        <w:t xml:space="preserve">C) A nation's wealth was measured by the well-being of its citizens</w:t>
        <w:br w:type="textWrapping"/>
        <w:t xml:space="preserve">D) A nation's wealth was measured by its agricultural self-sufficiency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David Hume's Price-Specie Flow Doctrine demonstrated that: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Trade deficits are permanently harmful to national prosperity</w:t>
        <w:br w:type="textWrapping"/>
        <w:t xml:space="preserve">B) A sustained trade surplus is self-defeating because it leads to inflation and reverses the surplus</w:t>
        <w:br w:type="textWrapping"/>
        <w:t xml:space="preserve">C) Countries should always maintain high tariffs to protect domestic industries</w:t>
        <w:br w:type="textWrapping"/>
        <w:t xml:space="preserve">D) Gold and silver are the only true measures of national wealth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According to Adam Smith's concept of absolute advantage, a country should: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Protect its industries from foreign competition until they mature</w:t>
        <w:br w:type="textWrapping"/>
        <w:t xml:space="preserve">B) Specialize in producing goods where it has a comparative advantage</w:t>
        <w:br w:type="textWrapping"/>
        <w:t xml:space="preserve">C) Specialize in producing goods where it uses fewer resources than another country</w:t>
        <w:br w:type="textWrapping"/>
        <w:t xml:space="preserve">D) Maintain a balance between exports and imports at all times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Using the lecture's numerical example, if Country A takes 10 hours to produce a car and 15 hours to produce a bike, while Country B takes 20 hours to produce a car and 10 hours to produce a bike, what is the pattern of absolute advantage?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Country A has absolute advantage in both goods</w:t>
        <w:br w:type="textWrapping"/>
        <w:t xml:space="preserve">B) Country B has absolute advantage in both goods</w:t>
        <w:br w:type="textWrapping"/>
        <w:t xml:space="preserve">C) Country A has absolute advantage in cars; Country B has absolute advantage in bikes</w:t>
        <w:br w:type="textWrapping"/>
        <w:t xml:space="preserve">D) Country A has absolute advantage in bikes; Country B has absolute advantage in cars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What is the key concept that defines comparative advantage?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Producing a good using fewer resources than another country</w:t>
        <w:br w:type="textWrapping"/>
        <w:t xml:space="preserve">B) Producing a good at a lower opportunity cost than another country</w:t>
        <w:br w:type="textWrapping"/>
        <w:t xml:space="preserve">C) Producing a good more quickly than another country</w:t>
        <w:br w:type="textWrapping"/>
        <w:t xml:space="preserve">D) Producing a good with higher quality than another country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obo7jxfey0i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In the given lecture's example, where Country A has an absolute advantage in both goods (10 hours for cars, 15 hours for bikes; Country B: 20 hours for cars, 18 hours for bikes), what is Country A's opportunity cost of producing one car?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1.5 bikes</w:t>
        <w:br w:type="textWrapping"/>
        <w:t xml:space="preserve">B) 0.66 bikes</w:t>
        <w:br w:type="textWrapping"/>
        <w:t xml:space="preserve">C) 1.11 bikes</w:t>
        <w:br w:type="textWrapping"/>
        <w:t xml:space="preserve">D) 0.9 bikes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In the Ricardian model, what happens to production when countries open to trade?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Both countries continue producing both goods as before</w:t>
        <w:br w:type="textWrapping"/>
        <w:t xml:space="preserve">B) Each country completely specializes in the good where it has a comparative advantage</w:t>
        <w:br w:type="textWrapping"/>
        <w:t xml:space="preserve">C) Each country reduces production of both goods</w:t>
        <w:br w:type="textWrapping"/>
        <w:t xml:space="preserve">D) Countries stop producing and rely entirely on imports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Question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Which real-world case study does the lecture use to illustrate comparative advantage in action?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f1115"/>
          <w:sz w:val="28"/>
          <w:szCs w:val="28"/>
          <w:u w:val="none"/>
          <w:shd w:fill="auto" w:val="clear"/>
          <w:vertAlign w:val="baseline"/>
          <w:rtl w:val="0"/>
        </w:rPr>
        <w:t xml:space="preserve">A) The German automobile industry</w:t>
        <w:br w:type="textWrapping"/>
        <w:t xml:space="preserve">B) The Japanese electronics industry</w:t>
        <w:br w:type="textWrapping"/>
        <w:t xml:space="preserve">C) The Bangladeshi garment industry</w:t>
        <w:br w:type="textWrapping"/>
        <w:t xml:space="preserve">D) The American software industry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8"/>
          <w:szCs w:val="28"/>
          <w:rtl w:val="0"/>
        </w:rPr>
        <w:t xml:space="preserve">Answer Key: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24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0f111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8"/>
          <w:szCs w:val="28"/>
          <w:rtl w:val="0"/>
        </w:rPr>
        <w:t xml:space="preserve">1B, 2C, 3B, 4B, 5C, 6C, 7B, 8B, 9B, 10C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DC1EB0"/>
    <w:pPr>
      <w:ind w:left="720"/>
      <w:contextualSpacing w:val="1"/>
    </w:pPr>
  </w:style>
  <w:style w:type="paragraph" w:styleId="ds-markdown-paragraph" w:customStyle="1">
    <w:name w:val="ds-markdown-paragraph"/>
    <w:basedOn w:val="a"/>
    <w:rsid w:val="00DA78B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 w:val="1"/>
    <w:rsid w:val="00DA78B7"/>
    <w:rPr>
      <w:color w:val="0000ff"/>
      <w:u w:val="single"/>
    </w:rPr>
  </w:style>
  <w:style w:type="character" w:styleId="a5">
    <w:name w:val="Strong"/>
    <w:basedOn w:val="a0"/>
    <w:uiPriority w:val="22"/>
    <w:qFormat w:val="1"/>
    <w:rsid w:val="002012AE"/>
    <w:rPr>
      <w:b w:val="1"/>
      <w:bCs w:val="1"/>
    </w:rPr>
  </w:style>
  <w:style w:type="character" w:styleId="a6">
    <w:name w:val="Emphasis"/>
    <w:basedOn w:val="a0"/>
    <w:uiPriority w:val="20"/>
    <w:qFormat w:val="1"/>
    <w:rsid w:val="002012AE"/>
    <w:rPr>
      <w:i w:val="1"/>
      <w:iCs w:val="1"/>
    </w:rPr>
  </w:style>
  <w:style w:type="character" w:styleId="10" w:customStyle="1">
    <w:name w:val="Заголовок 1 Знак"/>
    <w:basedOn w:val="a0"/>
    <w:link w:val="1"/>
    <w:uiPriority w:val="9"/>
    <w:rsid w:val="002012AE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ru-RU"/>
    </w:rPr>
  </w:style>
  <w:style w:type="character" w:styleId="20" w:customStyle="1">
    <w:name w:val="Заголовок 2 Знак"/>
    <w:basedOn w:val="a0"/>
    <w:link w:val="2"/>
    <w:uiPriority w:val="9"/>
    <w:rsid w:val="002012AE"/>
    <w:rPr>
      <w:rFonts w:ascii="Times New Roman" w:cs="Times New Roman" w:eastAsia="Times New Roman" w:hAnsi="Times New Roman"/>
      <w:b w:val="1"/>
      <w:bCs w:val="1"/>
      <w:sz w:val="36"/>
      <w:szCs w:val="36"/>
      <w:lang w:eastAsia="ru-RU"/>
    </w:rPr>
  </w:style>
  <w:style w:type="character" w:styleId="30" w:customStyle="1">
    <w:name w:val="Заголовок 3 Знак"/>
    <w:basedOn w:val="a0"/>
    <w:link w:val="3"/>
    <w:uiPriority w:val="9"/>
    <w:rsid w:val="002012AE"/>
    <w:rPr>
      <w:rFonts w:ascii="Times New Roman" w:cs="Times New Roman" w:eastAsia="Times New Roman" w:hAnsi="Times New Roman"/>
      <w:b w:val="1"/>
      <w:bCs w:val="1"/>
      <w:sz w:val="27"/>
      <w:szCs w:val="27"/>
      <w:lang w:eastAsia="ru-RU"/>
    </w:rPr>
  </w:style>
  <w:style w:type="paragraph" w:styleId="a7">
    <w:name w:val="header"/>
    <w:basedOn w:val="a"/>
    <w:link w:val="a8"/>
    <w:uiPriority w:val="99"/>
    <w:unhideWhenUsed w:val="1"/>
    <w:rsid w:val="00CE61E7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Верхний колонтитул Знак"/>
    <w:basedOn w:val="a0"/>
    <w:link w:val="a7"/>
    <w:uiPriority w:val="99"/>
    <w:rsid w:val="00CE61E7"/>
  </w:style>
  <w:style w:type="paragraph" w:styleId="a9">
    <w:name w:val="footer"/>
    <w:basedOn w:val="a"/>
    <w:link w:val="aa"/>
    <w:uiPriority w:val="99"/>
    <w:unhideWhenUsed w:val="1"/>
    <w:rsid w:val="00CE61E7"/>
    <w:pPr>
      <w:tabs>
        <w:tab w:val="center" w:pos="4677"/>
        <w:tab w:val="right" w:pos="9355"/>
      </w:tabs>
      <w:spacing w:after="0" w:line="240" w:lineRule="auto"/>
    </w:pPr>
  </w:style>
  <w:style w:type="character" w:styleId="aa" w:customStyle="1">
    <w:name w:val="Нижний колонтитул Знак"/>
    <w:basedOn w:val="a0"/>
    <w:link w:val="a9"/>
    <w:uiPriority w:val="99"/>
    <w:rsid w:val="00CE61E7"/>
  </w:style>
  <w:style w:type="character" w:styleId="d813de27" w:customStyle="1">
    <w:name w:val="d813de27"/>
    <w:basedOn w:val="a0"/>
    <w:rsid w:val="001E79B2"/>
  </w:style>
  <w:style w:type="paragraph" w:styleId="HTML">
    <w:name w:val="HTML Preformatted"/>
    <w:basedOn w:val="a"/>
    <w:link w:val="HTML0"/>
    <w:uiPriority w:val="99"/>
    <w:semiHidden w:val="1"/>
    <w:unhideWhenUsed w:val="1"/>
    <w:rsid w:val="001E79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  <w:lang w:eastAsia="ru-RU"/>
    </w:rPr>
  </w:style>
  <w:style w:type="character" w:styleId="HTML0" w:customStyle="1">
    <w:name w:val="Стандартный HTML Знак"/>
    <w:basedOn w:val="a0"/>
    <w:link w:val="HTML"/>
    <w:uiPriority w:val="99"/>
    <w:semiHidden w:val="1"/>
    <w:rsid w:val="001E79B2"/>
    <w:rPr>
      <w:rFonts w:ascii="Courier New" w:cs="Courier New" w:eastAsia="Times New Roman" w:hAnsi="Courier New"/>
      <w:sz w:val="20"/>
      <w:szCs w:val="20"/>
      <w:lang w:eastAsia="ru-RU"/>
    </w:rPr>
  </w:style>
  <w:style w:type="table" w:styleId="ab">
    <w:name w:val="Grid Table Light"/>
    <w:basedOn w:val="a1"/>
    <w:uiPriority w:val="40"/>
    <w:rsid w:val="001E79B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0wl4oa50bu90fH1x7y3x0dkh5w==">CgMxLjAyDmgub2JvN2p4ZmV5MGlnOAByITFMRzN2VUxkS19od255U2pObzQwZkNKd3Zkc1BiRXhmRA==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2026-03-16T06:43:00Z</dcterms:created>
  <dc:creator>Mubin Abduvaliev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b6345406-9f0c-4cd3-97b6-7f1c5f83510a</vt:lpwstr>
  </property>
</Properties>
</file>