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Course:</w:t>
      </w:r>
      <w:r w:rsidRPr="00624D15">
        <w:rPr>
          <w:rFonts w:ascii="Segoe UI" w:eastAsia="Times New Roman" w:hAnsi="Segoe UI" w:cs="Segoe UI"/>
          <w:color w:val="0F1115"/>
        </w:rPr>
        <w:t> International Trade and Policy</w:t>
      </w:r>
      <w:r w:rsidRPr="00624D15">
        <w:rPr>
          <w:rFonts w:ascii="Segoe UI" w:eastAsia="Times New Roman" w:hAnsi="Segoe UI" w:cs="Segoe UI"/>
          <w:color w:val="0F1115"/>
        </w:rPr>
        <w:br/>
      </w:r>
      <w:r w:rsidRPr="00624D15">
        <w:rPr>
          <w:rFonts w:ascii="Segoe UI" w:eastAsia="Times New Roman" w:hAnsi="Segoe UI" w:cs="Segoe UI"/>
          <w:b/>
          <w:bCs/>
          <w:color w:val="0F1115"/>
        </w:rPr>
        <w:t>Week 7:</w:t>
      </w:r>
      <w:r w:rsidRPr="00624D15">
        <w:rPr>
          <w:rFonts w:ascii="Segoe UI" w:eastAsia="Times New Roman" w:hAnsi="Segoe UI" w:cs="Segoe UI"/>
          <w:color w:val="0F1115"/>
        </w:rPr>
        <w:t> Trade, Growth and Development</w:t>
      </w:r>
    </w:p>
    <w:p w:rsid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Instructions:</w:t>
      </w:r>
      <w:r w:rsidRPr="00624D15">
        <w:rPr>
          <w:rFonts w:ascii="Segoe UI" w:eastAsia="Times New Roman" w:hAnsi="Segoe UI" w:cs="Segoe UI"/>
          <w:color w:val="0F1115"/>
        </w:rPr>
        <w:t> Please select the best answer for each of the following ten questions. Each question has only one correct answer.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1</w:t>
      </w:r>
      <w:r w:rsidRPr="00624D15">
        <w:rPr>
          <w:rFonts w:ascii="Segoe UI" w:eastAsia="Times New Roman" w:hAnsi="Segoe UI" w:cs="Segoe UI"/>
          <w:color w:val="0F1115"/>
        </w:rPr>
        <w:br/>
        <w:t>Who coined the “Engine of Growth” hypothesis in the 1950s?</w:t>
      </w:r>
      <w:r w:rsidRPr="00624D15">
        <w:rPr>
          <w:rFonts w:ascii="Segoe UI" w:eastAsia="Times New Roman" w:hAnsi="Segoe UI" w:cs="Segoe UI"/>
          <w:color w:val="0F1115"/>
        </w:rPr>
        <w:br/>
        <w:t>A) Adam Smith and David Ricardo</w:t>
      </w:r>
      <w:r w:rsidRPr="00624D15">
        <w:rPr>
          <w:rFonts w:ascii="Segoe UI" w:eastAsia="Times New Roman" w:hAnsi="Segoe UI" w:cs="Segoe UI"/>
          <w:color w:val="0F1115"/>
        </w:rPr>
        <w:br/>
        <w:t>B) Dennis Robertson and Ragnar Nurkse</w:t>
      </w:r>
      <w:r w:rsidRPr="00624D15">
        <w:rPr>
          <w:rFonts w:ascii="Segoe UI" w:eastAsia="Times New Roman" w:hAnsi="Segoe UI" w:cs="Segoe UI"/>
          <w:color w:val="0F1115"/>
        </w:rPr>
        <w:br/>
        <w:t>C) Alexander Hamilton and Friedrich List</w:t>
      </w:r>
      <w:r w:rsidRPr="00624D15">
        <w:rPr>
          <w:rFonts w:ascii="Segoe UI" w:eastAsia="Times New Roman" w:hAnsi="Segoe UI" w:cs="Segoe UI"/>
          <w:color w:val="0F1115"/>
        </w:rPr>
        <w:br/>
        <w:t>D) Anne Krueger and Ha-Joon Chang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2</w:t>
      </w:r>
      <w:r w:rsidRPr="00624D15">
        <w:rPr>
          <w:rFonts w:ascii="Segoe UI" w:eastAsia="Times New Roman" w:hAnsi="Segoe UI" w:cs="Segoe UI"/>
          <w:color w:val="0F1115"/>
        </w:rPr>
        <w:br/>
        <w:t>Which of the following is a </w:t>
      </w:r>
      <w:r w:rsidRPr="00624D15">
        <w:rPr>
          <w:rFonts w:ascii="Segoe UI" w:eastAsia="Times New Roman" w:hAnsi="Segoe UI" w:cs="Segoe UI"/>
          <w:b/>
          <w:bCs/>
          <w:color w:val="0F1115"/>
        </w:rPr>
        <w:t>dynamic gain</w:t>
      </w:r>
      <w:r w:rsidRPr="00624D15">
        <w:rPr>
          <w:rFonts w:ascii="Segoe UI" w:eastAsia="Times New Roman" w:hAnsi="Segoe UI" w:cs="Segoe UI"/>
          <w:color w:val="0F1115"/>
        </w:rPr>
        <w:t> from trade?</w:t>
      </w:r>
      <w:r w:rsidRPr="00624D15">
        <w:rPr>
          <w:rFonts w:ascii="Segoe UI" w:eastAsia="Times New Roman" w:hAnsi="Segoe UI" w:cs="Segoe UI"/>
          <w:color w:val="0F1115"/>
        </w:rPr>
        <w:br/>
        <w:t>A) Higher tariffs protect infant industries</w:t>
      </w:r>
      <w:r w:rsidRPr="00624D15">
        <w:rPr>
          <w:rFonts w:ascii="Segoe UI" w:eastAsia="Times New Roman" w:hAnsi="Segoe UI" w:cs="Segoe UI"/>
          <w:color w:val="0F1115"/>
        </w:rPr>
        <w:br/>
        <w:t>B) Fixed exchange rates reduce uncertainty</w:t>
      </w:r>
      <w:r w:rsidRPr="00624D15">
        <w:rPr>
          <w:rFonts w:ascii="Segoe UI" w:eastAsia="Times New Roman" w:hAnsi="Segoe UI" w:cs="Segoe UI"/>
          <w:color w:val="0F1115"/>
        </w:rPr>
        <w:br/>
        <w:t>C) Technology transfer and economies of scale</w:t>
      </w:r>
      <w:r w:rsidRPr="00624D15">
        <w:rPr>
          <w:rFonts w:ascii="Segoe UI" w:eastAsia="Times New Roman" w:hAnsi="Segoe UI" w:cs="Segoe UI"/>
          <w:color w:val="0F1115"/>
        </w:rPr>
        <w:br/>
        <w:t>D) Increased import substitution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3</w:t>
      </w:r>
      <w:r w:rsidRPr="00624D15">
        <w:rPr>
          <w:rFonts w:ascii="Segoe UI" w:eastAsia="Times New Roman" w:hAnsi="Segoe UI" w:cs="Segoe UI"/>
          <w:color w:val="0F1115"/>
        </w:rPr>
        <w:br/>
        <w:t>Which strategy did the East Asian “Four Tigers” (S. Korea, Taiwan, Singapore, Hong Kong) successfully use from 1960–1990?</w:t>
      </w:r>
      <w:r w:rsidRPr="00624D15">
        <w:rPr>
          <w:rFonts w:ascii="Segoe UI" w:eastAsia="Times New Roman" w:hAnsi="Segoe UI" w:cs="Segoe UI"/>
          <w:color w:val="0F1115"/>
        </w:rPr>
        <w:br/>
        <w:t>A) Import substitution industrialization (ISI)</w:t>
      </w:r>
      <w:r w:rsidRPr="00624D15">
        <w:rPr>
          <w:rFonts w:ascii="Segoe UI" w:eastAsia="Times New Roman" w:hAnsi="Segoe UI" w:cs="Segoe UI"/>
          <w:color w:val="0F1115"/>
        </w:rPr>
        <w:br/>
        <w:t>B) Autarky and self-sufficiency</w:t>
      </w:r>
      <w:r w:rsidRPr="00624D15">
        <w:rPr>
          <w:rFonts w:ascii="Segoe UI" w:eastAsia="Times New Roman" w:hAnsi="Segoe UI" w:cs="Segoe UI"/>
          <w:color w:val="0F1115"/>
        </w:rPr>
        <w:br/>
        <w:t>C) Export promotion</w:t>
      </w:r>
      <w:r w:rsidRPr="00624D15">
        <w:rPr>
          <w:rFonts w:ascii="Segoe UI" w:eastAsia="Times New Roman" w:hAnsi="Segoe UI" w:cs="Segoe UI"/>
          <w:color w:val="0F1115"/>
        </w:rPr>
        <w:br/>
        <w:t>D) Primary commodity specialization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4</w:t>
      </w:r>
      <w:r w:rsidRPr="00624D15">
        <w:rPr>
          <w:rFonts w:ascii="Segoe UI" w:eastAsia="Times New Roman" w:hAnsi="Segoe UI" w:cs="Segoe UI"/>
          <w:color w:val="0F1115"/>
        </w:rPr>
        <w:br/>
        <w:t>Why did </w:t>
      </w:r>
      <w:r w:rsidRPr="00624D15">
        <w:rPr>
          <w:rFonts w:ascii="Segoe UI" w:eastAsia="Times New Roman" w:hAnsi="Segoe UI" w:cs="Segoe UI"/>
          <w:b/>
          <w:bCs/>
          <w:color w:val="0F1115"/>
        </w:rPr>
        <w:t>Import Substitution Industrialization (ISI)</w:t>
      </w:r>
      <w:r w:rsidRPr="00624D15">
        <w:rPr>
          <w:rFonts w:ascii="Segoe UI" w:eastAsia="Times New Roman" w:hAnsi="Segoe UI" w:cs="Segoe UI"/>
          <w:color w:val="0F1115"/>
        </w:rPr>
        <w:t> often fail?</w:t>
      </w:r>
      <w:r w:rsidRPr="00624D15">
        <w:rPr>
          <w:rFonts w:ascii="Segoe UI" w:eastAsia="Times New Roman" w:hAnsi="Segoe UI" w:cs="Segoe UI"/>
          <w:color w:val="0F1115"/>
        </w:rPr>
        <w:br/>
        <w:t>A) It relied too heavily on agricultural exports</w:t>
      </w:r>
      <w:r w:rsidRPr="00624D15">
        <w:rPr>
          <w:rFonts w:ascii="Segoe UI" w:eastAsia="Times New Roman" w:hAnsi="Segoe UI" w:cs="Segoe UI"/>
          <w:color w:val="0F1115"/>
        </w:rPr>
        <w:br/>
        <w:t>B) It created high-cost, inefficient industries and rent-seeking</w:t>
      </w:r>
      <w:r w:rsidRPr="00624D15">
        <w:rPr>
          <w:rFonts w:ascii="Segoe UI" w:eastAsia="Times New Roman" w:hAnsi="Segoe UI" w:cs="Segoe UI"/>
          <w:color w:val="0F1115"/>
        </w:rPr>
        <w:br/>
        <w:t>C) It encouraged too much foreign direct investment</w:t>
      </w:r>
      <w:r w:rsidRPr="00624D15">
        <w:rPr>
          <w:rFonts w:ascii="Segoe UI" w:eastAsia="Times New Roman" w:hAnsi="Segoe UI" w:cs="Segoe UI"/>
          <w:color w:val="0F1115"/>
        </w:rPr>
        <w:br/>
        <w:t>D) It focused only on services, not manufacturing</w:t>
      </w:r>
    </w:p>
    <w:p w:rsidR="00624D15" w:rsidRPr="00624D15" w:rsidRDefault="00624D15" w:rsidP="00624D15">
      <w:pPr>
        <w:spacing w:before="480" w:after="480"/>
        <w:rPr>
          <w:rFonts w:ascii="Times New Roman" w:eastAsia="Times New Roman" w:hAnsi="Times New Roman" w:cs="Times New Roman"/>
        </w:rPr>
      </w:pP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lastRenderedPageBreak/>
        <w:t>Question 5</w:t>
      </w:r>
      <w:r w:rsidRPr="00624D15">
        <w:rPr>
          <w:rFonts w:ascii="Segoe UI" w:eastAsia="Times New Roman" w:hAnsi="Segoe UI" w:cs="Segoe UI"/>
          <w:color w:val="0F1115"/>
        </w:rPr>
        <w:br/>
        <w:t>According to the lecture, which condition is </w:t>
      </w:r>
      <w:r w:rsidRPr="00624D15">
        <w:rPr>
          <w:rFonts w:ascii="Segoe UI" w:eastAsia="Times New Roman" w:hAnsi="Segoe UI" w:cs="Segoe UI"/>
          <w:b/>
          <w:bCs/>
          <w:color w:val="0F1115"/>
        </w:rPr>
        <w:t>necessary</w:t>
      </w:r>
      <w:r w:rsidRPr="00624D15">
        <w:rPr>
          <w:rFonts w:ascii="Segoe UI" w:eastAsia="Times New Roman" w:hAnsi="Segoe UI" w:cs="Segoe UI"/>
          <w:color w:val="0F1115"/>
        </w:rPr>
        <w:t> for infant industry protection to succeed?</w:t>
      </w:r>
      <w:r w:rsidRPr="00624D15">
        <w:rPr>
          <w:rFonts w:ascii="Segoe UI" w:eastAsia="Times New Roman" w:hAnsi="Segoe UI" w:cs="Segoe UI"/>
          <w:color w:val="0F1115"/>
        </w:rPr>
        <w:br/>
        <w:t>A) Permanent protection without performance requirements</w:t>
      </w:r>
      <w:r w:rsidRPr="00624D15">
        <w:rPr>
          <w:rFonts w:ascii="Segoe UI" w:eastAsia="Times New Roman" w:hAnsi="Segoe UI" w:cs="Segoe UI"/>
          <w:color w:val="0F1115"/>
        </w:rPr>
        <w:br/>
        <w:t>B) A monopoly granted to the protected firm</w:t>
      </w:r>
      <w:r w:rsidRPr="00624D15">
        <w:rPr>
          <w:rFonts w:ascii="Segoe UI" w:eastAsia="Times New Roman" w:hAnsi="Segoe UI" w:cs="Segoe UI"/>
          <w:color w:val="0F1115"/>
        </w:rPr>
        <w:br/>
        <w:t>C) A sunset clause and time-bound protection</w:t>
      </w:r>
      <w:r w:rsidRPr="00624D15">
        <w:rPr>
          <w:rFonts w:ascii="Segoe UI" w:eastAsia="Times New Roman" w:hAnsi="Segoe UI" w:cs="Segoe UI"/>
          <w:color w:val="0F1115"/>
        </w:rPr>
        <w:br/>
        <w:t>D) Overvalued exchange rates to lower import costs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6</w:t>
      </w:r>
      <w:r w:rsidRPr="00624D15">
        <w:rPr>
          <w:rFonts w:ascii="Segoe UI" w:eastAsia="Times New Roman" w:hAnsi="Segoe UI" w:cs="Segoe UI"/>
          <w:color w:val="0F1115"/>
        </w:rPr>
        <w:br/>
        <w:t>What is a common short-term effect of trade on inequality in skill-scarce developing countries?</w:t>
      </w:r>
      <w:r w:rsidRPr="00624D15">
        <w:rPr>
          <w:rFonts w:ascii="Segoe UI" w:eastAsia="Times New Roman" w:hAnsi="Segoe UI" w:cs="Segoe UI"/>
          <w:color w:val="0F1115"/>
        </w:rPr>
        <w:br/>
        <w:t>A) Inequality always decreases</w:t>
      </w:r>
      <w:r w:rsidRPr="00624D15">
        <w:rPr>
          <w:rFonts w:ascii="Segoe UI" w:eastAsia="Times New Roman" w:hAnsi="Segoe UI" w:cs="Segoe UI"/>
          <w:color w:val="0F1115"/>
        </w:rPr>
        <w:br/>
        <w:t>B) Trade has no effect on inequality</w:t>
      </w:r>
      <w:r w:rsidRPr="00624D15">
        <w:rPr>
          <w:rFonts w:ascii="Segoe UI" w:eastAsia="Times New Roman" w:hAnsi="Segoe UI" w:cs="Segoe UI"/>
          <w:color w:val="0F1115"/>
        </w:rPr>
        <w:br/>
        <w:t>C) Inequality may increase if imports are labor-intensive (Stolper-Samuelson effect)</w:t>
      </w:r>
      <w:r w:rsidRPr="00624D15">
        <w:rPr>
          <w:rFonts w:ascii="Segoe UI" w:eastAsia="Times New Roman" w:hAnsi="Segoe UI" w:cs="Segoe UI"/>
          <w:color w:val="0F1115"/>
        </w:rPr>
        <w:br/>
        <w:t>D) Only landowners lose from trade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7</w:t>
      </w:r>
      <w:r w:rsidRPr="00624D15">
        <w:rPr>
          <w:rFonts w:ascii="Segoe UI" w:eastAsia="Times New Roman" w:hAnsi="Segoe UI" w:cs="Segoe UI"/>
          <w:color w:val="0F1115"/>
        </w:rPr>
        <w:br/>
        <w:t>Which of the following best describes the </w:t>
      </w:r>
      <w:r w:rsidRPr="00624D15">
        <w:rPr>
          <w:rFonts w:ascii="Segoe UI" w:eastAsia="Times New Roman" w:hAnsi="Segoe UI" w:cs="Segoe UI"/>
          <w:b/>
          <w:bCs/>
          <w:color w:val="0F1115"/>
        </w:rPr>
        <w:t>modern view</w:t>
      </w:r>
      <w:r w:rsidRPr="00624D15">
        <w:rPr>
          <w:rFonts w:ascii="Segoe UI" w:eastAsia="Times New Roman" w:hAnsi="Segoe UI" w:cs="Segoe UI"/>
          <w:color w:val="0F1115"/>
        </w:rPr>
        <w:t> of trade and growth presented in the lecture?</w:t>
      </w:r>
      <w:r w:rsidRPr="00624D15">
        <w:rPr>
          <w:rFonts w:ascii="Segoe UI" w:eastAsia="Times New Roman" w:hAnsi="Segoe UI" w:cs="Segoe UI"/>
          <w:color w:val="0F1115"/>
        </w:rPr>
        <w:br/>
        <w:t>A) Trade guarantees economic development automatically</w:t>
      </w:r>
      <w:r w:rsidRPr="00624D15">
        <w:rPr>
          <w:rFonts w:ascii="Segoe UI" w:eastAsia="Times New Roman" w:hAnsi="Segoe UI" w:cs="Segoe UI"/>
          <w:color w:val="0F1115"/>
        </w:rPr>
        <w:br/>
        <w:t>B) Trade is a potential catalyst, not a guarantee, and needs complementary policies</w:t>
      </w:r>
      <w:r w:rsidRPr="00624D15">
        <w:rPr>
          <w:rFonts w:ascii="Segoe UI" w:eastAsia="Times New Roman" w:hAnsi="Segoe UI" w:cs="Segoe UI"/>
          <w:color w:val="0F1115"/>
        </w:rPr>
        <w:br/>
        <w:t>C) Trade harms all developing countries equally</w:t>
      </w:r>
      <w:r w:rsidRPr="00624D15">
        <w:rPr>
          <w:rFonts w:ascii="Segoe UI" w:eastAsia="Times New Roman" w:hAnsi="Segoe UI" w:cs="Segoe UI"/>
          <w:color w:val="0F1115"/>
        </w:rPr>
        <w:br/>
        <w:t>D) Trade should be avoided until full industrialization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8</w:t>
      </w:r>
      <w:r w:rsidRPr="00624D15">
        <w:rPr>
          <w:rFonts w:ascii="Segoe UI" w:eastAsia="Times New Roman" w:hAnsi="Segoe UI" w:cs="Segoe UI"/>
          <w:color w:val="0F1115"/>
        </w:rPr>
        <w:br/>
        <w:t>What is the main criticism of the WTO from a development perspective?</w:t>
      </w:r>
      <w:r w:rsidRPr="00624D15">
        <w:rPr>
          <w:rFonts w:ascii="Segoe UI" w:eastAsia="Times New Roman" w:hAnsi="Segoe UI" w:cs="Segoe UI"/>
          <w:color w:val="0F1115"/>
        </w:rPr>
        <w:br/>
        <w:t>A) It gives too much policy space to developing countries</w:t>
      </w:r>
      <w:r w:rsidRPr="00624D15">
        <w:rPr>
          <w:rFonts w:ascii="Segoe UI" w:eastAsia="Times New Roman" w:hAnsi="Segoe UI" w:cs="Segoe UI"/>
          <w:color w:val="0F1115"/>
        </w:rPr>
        <w:br/>
        <w:t>B) It forces all countries to adopt the same tariff rates</w:t>
      </w:r>
      <w:r w:rsidRPr="00624D15">
        <w:rPr>
          <w:rFonts w:ascii="Segoe UI" w:eastAsia="Times New Roman" w:hAnsi="Segoe UI" w:cs="Segoe UI"/>
          <w:color w:val="0F1115"/>
        </w:rPr>
        <w:br/>
        <w:t>C) It allows unlimited agricultural subsidies in rich countries while restricting developing countries’ industrial policies</w:t>
      </w:r>
      <w:r w:rsidRPr="00624D15">
        <w:rPr>
          <w:rFonts w:ascii="Segoe UI" w:eastAsia="Times New Roman" w:hAnsi="Segoe UI" w:cs="Segoe UI"/>
          <w:color w:val="0F1115"/>
        </w:rPr>
        <w:br/>
        <w:t>D) It has no dispute settlement mechanism</w:t>
      </w: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Question 9</w:t>
      </w:r>
      <w:r w:rsidRPr="00624D15">
        <w:rPr>
          <w:rFonts w:ascii="Segoe UI" w:eastAsia="Times New Roman" w:hAnsi="Segoe UI" w:cs="Segoe UI"/>
          <w:color w:val="0F1115"/>
        </w:rPr>
        <w:br/>
        <w:t>What does </w:t>
      </w:r>
      <w:r w:rsidRPr="00624D15">
        <w:rPr>
          <w:rFonts w:ascii="Segoe UI" w:eastAsia="Times New Roman" w:hAnsi="Segoe UI" w:cs="Segoe UI"/>
          <w:b/>
          <w:bCs/>
          <w:color w:val="0F1115"/>
        </w:rPr>
        <w:t>Special &amp; Differential Treatment (S&amp;DT)</w:t>
      </w:r>
      <w:r w:rsidRPr="00624D15">
        <w:rPr>
          <w:rFonts w:ascii="Segoe UI" w:eastAsia="Times New Roman" w:hAnsi="Segoe UI" w:cs="Segoe UI"/>
          <w:color w:val="0F1115"/>
        </w:rPr>
        <w:t> under the WTO provide for developing countries?</w:t>
      </w:r>
      <w:r w:rsidRPr="00624D15">
        <w:rPr>
          <w:rFonts w:ascii="Segoe UI" w:eastAsia="Times New Roman" w:hAnsi="Segoe UI" w:cs="Segoe UI"/>
          <w:color w:val="0F1115"/>
        </w:rPr>
        <w:br/>
        <w:t>A) Binding penalties for non-compliance</w:t>
      </w:r>
      <w:r w:rsidRPr="00624D15">
        <w:rPr>
          <w:rFonts w:ascii="Segoe UI" w:eastAsia="Times New Roman" w:hAnsi="Segoe UI" w:cs="Segoe UI"/>
          <w:color w:val="0F1115"/>
        </w:rPr>
        <w:br/>
        <w:t>B) Longer implementation periods and preferential market access</w:t>
      </w:r>
      <w:r w:rsidRPr="00624D15">
        <w:rPr>
          <w:rFonts w:ascii="Segoe UI" w:eastAsia="Times New Roman" w:hAnsi="Segoe UI" w:cs="Segoe UI"/>
          <w:color w:val="0F1115"/>
        </w:rPr>
        <w:br/>
        <w:t>C) Free access to all developed country markets without any conditions</w:t>
      </w:r>
      <w:r w:rsidRPr="00624D15">
        <w:rPr>
          <w:rFonts w:ascii="Segoe UI" w:eastAsia="Times New Roman" w:hAnsi="Segoe UI" w:cs="Segoe UI"/>
          <w:color w:val="0F1115"/>
        </w:rPr>
        <w:br/>
        <w:t>D) Mandatory adoption of intellectual property rules within one year</w:t>
      </w:r>
    </w:p>
    <w:p w:rsidR="00624D15" w:rsidRPr="00624D15" w:rsidRDefault="00624D15" w:rsidP="00624D15">
      <w:pPr>
        <w:spacing w:before="480" w:after="480"/>
        <w:rPr>
          <w:rFonts w:ascii="Times New Roman" w:eastAsia="Times New Roman" w:hAnsi="Times New Roman" w:cs="Times New Roman"/>
        </w:rPr>
      </w:pP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lastRenderedPageBreak/>
        <w:t>Question 10</w:t>
      </w:r>
      <w:r w:rsidRPr="00624D15">
        <w:rPr>
          <w:rFonts w:ascii="Segoe UI" w:eastAsia="Times New Roman" w:hAnsi="Segoe UI" w:cs="Segoe UI"/>
          <w:color w:val="0F1115"/>
        </w:rPr>
        <w:br/>
        <w:t>Which of the following is </w:t>
      </w:r>
      <w:r w:rsidRPr="00624D15">
        <w:rPr>
          <w:rFonts w:ascii="Segoe UI" w:eastAsia="Times New Roman" w:hAnsi="Segoe UI" w:cs="Segoe UI"/>
          <w:b/>
          <w:bCs/>
          <w:color w:val="0F1115"/>
        </w:rPr>
        <w:t>NOT</w:t>
      </w:r>
      <w:r w:rsidRPr="00624D15">
        <w:rPr>
          <w:rFonts w:ascii="Segoe UI" w:eastAsia="Times New Roman" w:hAnsi="Segoe UI" w:cs="Segoe UI"/>
          <w:color w:val="0F1115"/>
        </w:rPr>
        <w:t> a key takeaway from the lecture?</w:t>
      </w:r>
      <w:r w:rsidRPr="00624D15">
        <w:rPr>
          <w:rFonts w:ascii="Segoe UI" w:eastAsia="Times New Roman" w:hAnsi="Segoe UI" w:cs="Segoe UI"/>
          <w:color w:val="0F1115"/>
        </w:rPr>
        <w:br/>
        <w:t>A) Trade can be an engine of growth, but needs favorable conditions</w:t>
      </w:r>
      <w:r w:rsidRPr="00624D15">
        <w:rPr>
          <w:rFonts w:ascii="Segoe UI" w:eastAsia="Times New Roman" w:hAnsi="Segoe UI" w:cs="Segoe UI"/>
          <w:color w:val="0F1115"/>
        </w:rPr>
        <w:br/>
        <w:t>B) Import substitution was a complete failure with no exceptions</w:t>
      </w:r>
      <w:r w:rsidRPr="00624D15">
        <w:rPr>
          <w:rFonts w:ascii="Segoe UI" w:eastAsia="Times New Roman" w:hAnsi="Segoe UI" w:cs="Segoe UI"/>
          <w:color w:val="0F1115"/>
        </w:rPr>
        <w:br/>
        <w:t>C) Infant industry protection works only if temporary and performance-based</w:t>
      </w:r>
      <w:r w:rsidRPr="00624D15">
        <w:rPr>
          <w:rFonts w:ascii="Segoe UI" w:eastAsia="Times New Roman" w:hAnsi="Segoe UI" w:cs="Segoe UI"/>
          <w:color w:val="0F1115"/>
        </w:rPr>
        <w:br/>
        <w:t>D) The WTO must evolve to give true policy space for development</w:t>
      </w:r>
    </w:p>
    <w:p w:rsidR="00624D15" w:rsidRPr="00624D15" w:rsidRDefault="00624D15" w:rsidP="00624D15">
      <w:pPr>
        <w:spacing w:before="480" w:after="480"/>
        <w:rPr>
          <w:rFonts w:ascii="Times New Roman" w:eastAsia="Times New Roman" w:hAnsi="Times New Roman" w:cs="Times New Roman"/>
        </w:rPr>
      </w:pPr>
    </w:p>
    <w:p w:rsidR="00624D15" w:rsidRPr="00624D15" w:rsidRDefault="00624D15" w:rsidP="00624D15">
      <w:pPr>
        <w:spacing w:before="240" w:after="240"/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b/>
          <w:bCs/>
          <w:color w:val="0F1115"/>
        </w:rPr>
        <w:t>Answer Key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B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C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C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B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C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C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B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C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B</w:t>
      </w:r>
    </w:p>
    <w:p w:rsidR="00624D15" w:rsidRPr="00624D15" w:rsidRDefault="00624D15" w:rsidP="00624D15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</w:rPr>
      </w:pPr>
      <w:r w:rsidRPr="00624D15">
        <w:rPr>
          <w:rFonts w:ascii="Segoe UI" w:eastAsia="Times New Roman" w:hAnsi="Segoe UI" w:cs="Segoe UI"/>
          <w:color w:val="0F1115"/>
        </w:rPr>
        <w:t>B</w:t>
      </w:r>
    </w:p>
    <w:p w:rsidR="00624D15" w:rsidRDefault="00624D15"/>
    <w:sectPr w:rsidR="00624D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12760"/>
    <w:multiLevelType w:val="multilevel"/>
    <w:tmpl w:val="84A08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0602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D15"/>
    <w:rsid w:val="0062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D8288F"/>
  <w15:chartTrackingRefBased/>
  <w15:docId w15:val="{BBA46CB7-20B7-BC49-8C9D-5AA3F2E13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624D1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624D15"/>
    <w:rPr>
      <w:b/>
      <w:bCs/>
    </w:rPr>
  </w:style>
  <w:style w:type="character" w:customStyle="1" w:styleId="apple-converted-space">
    <w:name w:val="apple-converted-space"/>
    <w:basedOn w:val="DefaultParagraphFont"/>
    <w:rsid w:val="00624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1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1</cp:revision>
  <dcterms:created xsi:type="dcterms:W3CDTF">2026-05-08T18:27:00Z</dcterms:created>
  <dcterms:modified xsi:type="dcterms:W3CDTF">2026-05-08T18:28:00Z</dcterms:modified>
</cp:coreProperties>
</file>