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Lecture Note: International Trade and Policy – Week 9</w:t>
      </w:r>
      <w:r w:rsidRPr="00875C28">
        <w:rPr>
          <w:color w:val="0F1115"/>
          <w:sz w:val="28"/>
          <w:szCs w:val="28"/>
          <w:lang w:val="en-US"/>
        </w:rPr>
        <w:br/>
      </w:r>
      <w:r w:rsidRPr="00875C28">
        <w:rPr>
          <w:rStyle w:val="a3"/>
          <w:color w:val="0F1115"/>
          <w:sz w:val="28"/>
          <w:szCs w:val="28"/>
          <w:lang w:val="en-US"/>
        </w:rPr>
        <w:t>Strategic Trade Policy and Global Oligopolies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Course:</w:t>
      </w:r>
      <w:r w:rsidRPr="00875C28">
        <w:rPr>
          <w:color w:val="0F1115"/>
          <w:sz w:val="28"/>
          <w:szCs w:val="28"/>
          <w:lang w:val="en-US"/>
        </w:rPr>
        <w:t> International Trade and Policy</w:t>
      </w:r>
      <w:r w:rsidRPr="00875C28">
        <w:rPr>
          <w:color w:val="0F1115"/>
          <w:sz w:val="28"/>
          <w:szCs w:val="28"/>
          <w:lang w:val="en-US"/>
        </w:rPr>
        <w:br/>
      </w:r>
      <w:r w:rsidRPr="00875C28">
        <w:rPr>
          <w:rStyle w:val="a3"/>
          <w:color w:val="0F1115"/>
          <w:sz w:val="28"/>
          <w:szCs w:val="28"/>
          <w:lang w:val="en-US"/>
        </w:rPr>
        <w:t>University:</w:t>
      </w:r>
      <w:r w:rsidRPr="00875C28">
        <w:rPr>
          <w:color w:val="0F1115"/>
          <w:sz w:val="28"/>
          <w:szCs w:val="28"/>
          <w:lang w:val="en-US"/>
        </w:rPr>
        <w:t> Tajik State University of Commerce</w:t>
      </w:r>
      <w:r w:rsidRPr="00875C28">
        <w:rPr>
          <w:color w:val="0F1115"/>
          <w:sz w:val="28"/>
          <w:szCs w:val="28"/>
          <w:lang w:val="en-US"/>
        </w:rPr>
        <w:br/>
      </w:r>
      <w:r w:rsidRPr="00875C28">
        <w:rPr>
          <w:rStyle w:val="a3"/>
          <w:color w:val="0F1115"/>
          <w:sz w:val="28"/>
          <w:szCs w:val="28"/>
          <w:lang w:val="en-US"/>
        </w:rPr>
        <w:t>Lecturer:</w:t>
      </w:r>
      <w:r w:rsidRPr="00875C28">
        <w:rPr>
          <w:color w:val="0F1115"/>
          <w:sz w:val="28"/>
          <w:szCs w:val="28"/>
          <w:lang w:val="en-US"/>
        </w:rPr>
        <w:t xml:space="preserve"> Abduvaliev </w:t>
      </w:r>
      <w:proofErr w:type="spellStart"/>
      <w:r w:rsidRPr="00875C28">
        <w:rPr>
          <w:color w:val="0F1115"/>
          <w:sz w:val="28"/>
          <w:szCs w:val="28"/>
          <w:lang w:val="en-US"/>
        </w:rPr>
        <w:t>Mubinzhon</w:t>
      </w:r>
      <w:proofErr w:type="spellEnd"/>
      <w:r w:rsidRPr="00875C28">
        <w:rPr>
          <w:color w:val="0F1115"/>
          <w:sz w:val="28"/>
          <w:szCs w:val="28"/>
          <w:lang w:val="en-US"/>
        </w:rPr>
        <w:t>, PhD</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1: FOUNDATIONS OF STRATEGIC TRADE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 xml:space="preserve">Welcome to Week 9. In previous weeks, we analyzed traditional trade theories (comparative advantage, </w:t>
      </w:r>
      <w:proofErr w:type="spellStart"/>
      <w:r w:rsidRPr="00875C28">
        <w:rPr>
          <w:color w:val="0F1115"/>
          <w:sz w:val="28"/>
          <w:szCs w:val="28"/>
          <w:lang w:val="en-US"/>
        </w:rPr>
        <w:t>Heckscher</w:t>
      </w:r>
      <w:proofErr w:type="spellEnd"/>
      <w:r w:rsidRPr="00875C28">
        <w:rPr>
          <w:color w:val="0F1115"/>
          <w:sz w:val="28"/>
          <w:szCs w:val="28"/>
          <w:lang w:val="en-US"/>
        </w:rPr>
        <w:t>-Ohlin) and the costs and benefits of protection. Today, we move beyond perfect competition to examine </w:t>
      </w:r>
      <w:r w:rsidRPr="00875C28">
        <w:rPr>
          <w:rStyle w:val="a3"/>
          <w:color w:val="0F1115"/>
          <w:sz w:val="28"/>
          <w:szCs w:val="28"/>
          <w:lang w:val="en-US"/>
        </w:rPr>
        <w:t>strategic trade policy</w:t>
      </w:r>
      <w:r w:rsidRPr="00875C28">
        <w:rPr>
          <w:color w:val="0F1115"/>
          <w:sz w:val="28"/>
          <w:szCs w:val="28"/>
          <w:lang w:val="en-US"/>
        </w:rPr>
        <w:t> – government intervention designed to shift economic rents from foreign to domestic firms in imperfectly competitive global markets.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1.1 What is Strategic Trade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Definition:</w:t>
      </w:r>
      <w:r w:rsidRPr="00875C28">
        <w:rPr>
          <w:color w:val="0F1115"/>
          <w:sz w:val="28"/>
          <w:szCs w:val="28"/>
          <w:lang w:val="en-US"/>
        </w:rPr>
        <w:t> Government policies designed to shift economic rents from foreign to domestic firms in imperfectly competitive global markets.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Strategic trade policy represents a fundamental departure from classical trade theory. Under comparative advantage, governments should not intervene because free trade maximizes global welfare. However, that conclusion rests on assumptions of perfect competition, constant returns to scale, and many firms producing identical goods.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When markets are </w:t>
      </w:r>
      <w:r w:rsidRPr="00875C28">
        <w:rPr>
          <w:rStyle w:val="a3"/>
          <w:color w:val="0F1115"/>
          <w:sz w:val="28"/>
          <w:szCs w:val="28"/>
          <w:lang w:val="en-US"/>
        </w:rPr>
        <w:t>oligopolistic</w:t>
      </w:r>
      <w:r w:rsidRPr="00875C28">
        <w:rPr>
          <w:color w:val="0F1115"/>
          <w:sz w:val="28"/>
          <w:szCs w:val="28"/>
          <w:lang w:val="en-US"/>
        </w:rPr>
        <w:t> – few firms, high barriers to entry, supernormal profits – the logic changes. A well-targeted subsidy can help a domestic firm capture a larger share of global sales, increasing domestic welfare even if the subsidy distorts production.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Key features of strategic trade policy:</w:t>
      </w:r>
    </w:p>
    <w:p w:rsidR="00875C28" w:rsidRPr="00875C28" w:rsidRDefault="00875C28" w:rsidP="00C5687C">
      <w:pPr>
        <w:pStyle w:val="ds-markdown-paragraph"/>
        <w:numPr>
          <w:ilvl w:val="0"/>
          <w:numId w:val="10"/>
        </w:numPr>
        <w:shd w:val="clear" w:color="auto" w:fill="FFFFFF"/>
        <w:spacing w:after="0" w:afterAutospacing="0"/>
        <w:rPr>
          <w:color w:val="0F1115"/>
          <w:sz w:val="28"/>
          <w:szCs w:val="28"/>
          <w:lang w:val="en-US"/>
        </w:rPr>
      </w:pPr>
      <w:r w:rsidRPr="00875C28">
        <w:rPr>
          <w:color w:val="0F1115"/>
          <w:sz w:val="28"/>
          <w:szCs w:val="28"/>
          <w:lang w:val="en-US"/>
        </w:rPr>
        <w:t>Focus on industries with high rents (profits above competitive levels)</w:t>
      </w:r>
    </w:p>
    <w:p w:rsidR="00875C28" w:rsidRPr="00875C28" w:rsidRDefault="00875C28" w:rsidP="00C5687C">
      <w:pPr>
        <w:pStyle w:val="ds-markdown-paragraph"/>
        <w:numPr>
          <w:ilvl w:val="0"/>
          <w:numId w:val="10"/>
        </w:numPr>
        <w:shd w:val="clear" w:color="auto" w:fill="FFFFFF"/>
        <w:spacing w:after="0" w:afterAutospacing="0"/>
        <w:rPr>
          <w:color w:val="0F1115"/>
          <w:sz w:val="28"/>
          <w:szCs w:val="28"/>
          <w:lang w:val="en-US"/>
        </w:rPr>
      </w:pPr>
      <w:r w:rsidRPr="00875C28">
        <w:rPr>
          <w:color w:val="0F1115"/>
          <w:sz w:val="28"/>
          <w:szCs w:val="28"/>
          <w:lang w:val="en-US"/>
        </w:rPr>
        <w:t>Government acts as a strategic leader, committing to intervention before firms make output or R&amp;D decisions</w:t>
      </w:r>
    </w:p>
    <w:p w:rsidR="00875C28" w:rsidRPr="00875C28" w:rsidRDefault="00875C28" w:rsidP="00C5687C">
      <w:pPr>
        <w:pStyle w:val="ds-markdown-paragraph"/>
        <w:numPr>
          <w:ilvl w:val="0"/>
          <w:numId w:val="10"/>
        </w:numPr>
        <w:shd w:val="clear" w:color="auto" w:fill="FFFFFF"/>
        <w:spacing w:after="0" w:afterAutospacing="0"/>
        <w:rPr>
          <w:color w:val="0F1115"/>
          <w:sz w:val="28"/>
          <w:szCs w:val="28"/>
          <w:lang w:val="en-US"/>
        </w:rPr>
      </w:pPr>
      <w:r w:rsidRPr="00875C28">
        <w:rPr>
          <w:color w:val="0F1115"/>
          <w:sz w:val="28"/>
          <w:szCs w:val="28"/>
          <w:lang w:val="en-US"/>
        </w:rPr>
        <w:t>Aim is to shift profits from foreign rivals to domestic firms and taxpayers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1.2 The Traditional View vs. Strategic View</w:t>
      </w:r>
    </w:p>
    <w:tbl>
      <w:tblPr>
        <w:tblStyle w:val="a5"/>
        <w:tblW w:w="8905" w:type="dxa"/>
        <w:tblLook w:val="04A0" w:firstRow="1" w:lastRow="0" w:firstColumn="1" w:lastColumn="0" w:noHBand="0" w:noVBand="1"/>
      </w:tblPr>
      <w:tblGrid>
        <w:gridCol w:w="2181"/>
        <w:gridCol w:w="3041"/>
        <w:gridCol w:w="3683"/>
      </w:tblGrid>
      <w:tr w:rsidR="00875C28" w:rsidRPr="00875C28" w:rsidTr="00875C28">
        <w:tc>
          <w:tcPr>
            <w:tcW w:w="0" w:type="auto"/>
            <w:hideMark/>
          </w:tcPr>
          <w:p w:rsidR="00875C28" w:rsidRPr="009A7CEC" w:rsidRDefault="00875C28">
            <w:pPr>
              <w:spacing w:line="375" w:lineRule="atLeast"/>
              <w:rPr>
                <w:rFonts w:ascii="Times New Roman" w:hAnsi="Times New Roman" w:cs="Times New Roman"/>
                <w:b/>
                <w:sz w:val="28"/>
                <w:szCs w:val="28"/>
              </w:rPr>
            </w:pPr>
            <w:proofErr w:type="spellStart"/>
            <w:r w:rsidRPr="009A7CEC">
              <w:rPr>
                <w:rFonts w:ascii="Times New Roman" w:hAnsi="Times New Roman" w:cs="Times New Roman"/>
                <w:b/>
                <w:sz w:val="28"/>
                <w:szCs w:val="28"/>
              </w:rPr>
              <w:t>Dimension</w:t>
            </w:r>
            <w:proofErr w:type="spellEnd"/>
          </w:p>
        </w:tc>
        <w:tc>
          <w:tcPr>
            <w:tcW w:w="0" w:type="auto"/>
            <w:hideMark/>
          </w:tcPr>
          <w:p w:rsidR="00875C28" w:rsidRPr="009A7CEC" w:rsidRDefault="00875C28">
            <w:pPr>
              <w:spacing w:line="375" w:lineRule="atLeast"/>
              <w:rPr>
                <w:rFonts w:ascii="Times New Roman" w:hAnsi="Times New Roman" w:cs="Times New Roman"/>
                <w:b/>
                <w:sz w:val="28"/>
                <w:szCs w:val="28"/>
              </w:rPr>
            </w:pPr>
            <w:proofErr w:type="spellStart"/>
            <w:r w:rsidRPr="009A7CEC">
              <w:rPr>
                <w:rFonts w:ascii="Times New Roman" w:hAnsi="Times New Roman" w:cs="Times New Roman"/>
                <w:b/>
                <w:sz w:val="28"/>
                <w:szCs w:val="28"/>
              </w:rPr>
              <w:t>Traditional</w:t>
            </w:r>
            <w:proofErr w:type="spellEnd"/>
            <w:r w:rsidRPr="009A7CEC">
              <w:rPr>
                <w:rFonts w:ascii="Times New Roman" w:hAnsi="Times New Roman" w:cs="Times New Roman"/>
                <w:b/>
                <w:sz w:val="28"/>
                <w:szCs w:val="28"/>
              </w:rPr>
              <w:t xml:space="preserve"> </w:t>
            </w:r>
            <w:proofErr w:type="spellStart"/>
            <w:r w:rsidRPr="009A7CEC">
              <w:rPr>
                <w:rFonts w:ascii="Times New Roman" w:hAnsi="Times New Roman" w:cs="Times New Roman"/>
                <w:b/>
                <w:sz w:val="28"/>
                <w:szCs w:val="28"/>
              </w:rPr>
              <w:t>View</w:t>
            </w:r>
            <w:proofErr w:type="spellEnd"/>
          </w:p>
        </w:tc>
        <w:tc>
          <w:tcPr>
            <w:tcW w:w="3683" w:type="dxa"/>
            <w:hideMark/>
          </w:tcPr>
          <w:p w:rsidR="00875C28" w:rsidRPr="009A7CEC" w:rsidRDefault="00875C28">
            <w:pPr>
              <w:spacing w:line="375" w:lineRule="atLeast"/>
              <w:rPr>
                <w:rFonts w:ascii="Times New Roman" w:hAnsi="Times New Roman" w:cs="Times New Roman"/>
                <w:b/>
                <w:sz w:val="28"/>
                <w:szCs w:val="28"/>
              </w:rPr>
            </w:pPr>
            <w:proofErr w:type="spellStart"/>
            <w:r w:rsidRPr="009A7CEC">
              <w:rPr>
                <w:rFonts w:ascii="Times New Roman" w:hAnsi="Times New Roman" w:cs="Times New Roman"/>
                <w:b/>
                <w:sz w:val="28"/>
                <w:szCs w:val="28"/>
              </w:rPr>
              <w:t>Strategic</w:t>
            </w:r>
            <w:proofErr w:type="spellEnd"/>
            <w:r w:rsidRPr="009A7CEC">
              <w:rPr>
                <w:rFonts w:ascii="Times New Roman" w:hAnsi="Times New Roman" w:cs="Times New Roman"/>
                <w:b/>
                <w:sz w:val="28"/>
                <w:szCs w:val="28"/>
              </w:rPr>
              <w:t xml:space="preserve"> </w:t>
            </w:r>
            <w:proofErr w:type="spellStart"/>
            <w:r w:rsidRPr="009A7CEC">
              <w:rPr>
                <w:rFonts w:ascii="Times New Roman" w:hAnsi="Times New Roman" w:cs="Times New Roman"/>
                <w:b/>
                <w:sz w:val="28"/>
                <w:szCs w:val="28"/>
              </w:rPr>
              <w:t>View</w:t>
            </w:r>
            <w:proofErr w:type="spellEnd"/>
          </w:p>
        </w:tc>
      </w:tr>
      <w:tr w:rsidR="00875C28" w:rsidRPr="00875C28"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Market</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structure</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Perfect</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competition</w:t>
            </w:r>
            <w:proofErr w:type="spellEnd"/>
          </w:p>
        </w:tc>
        <w:tc>
          <w:tcPr>
            <w:tcW w:w="3683" w:type="dxa"/>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Oligopoly</w:t>
            </w:r>
            <w:proofErr w:type="spellEnd"/>
          </w:p>
        </w:tc>
      </w:tr>
      <w:tr w:rsidR="00875C28" w:rsidRPr="00875C28"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Returns</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to</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scale</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Constant</w:t>
            </w:r>
            <w:proofErr w:type="spellEnd"/>
          </w:p>
        </w:tc>
        <w:tc>
          <w:tcPr>
            <w:tcW w:w="3683" w:type="dxa"/>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Increasing</w:t>
            </w:r>
            <w:proofErr w:type="spellEnd"/>
          </w:p>
        </w:tc>
      </w:tr>
      <w:tr w:rsidR="00875C28" w:rsidRPr="009A7CEC"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lastRenderedPageBreak/>
              <w:t>Government</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role</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None</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laissez-faire</w:t>
            </w:r>
            <w:proofErr w:type="spellEnd"/>
            <w:r w:rsidRPr="00875C28">
              <w:rPr>
                <w:rFonts w:ascii="Times New Roman" w:hAnsi="Times New Roman" w:cs="Times New Roman"/>
                <w:sz w:val="28"/>
                <w:szCs w:val="28"/>
              </w:rPr>
              <w:t>)</w:t>
            </w:r>
          </w:p>
        </w:tc>
        <w:tc>
          <w:tcPr>
            <w:tcW w:w="3683" w:type="dxa"/>
            <w:hideMark/>
          </w:tcPr>
          <w:p w:rsidR="00875C28" w:rsidRPr="00875C28" w:rsidRDefault="00875C28">
            <w:pPr>
              <w:spacing w:line="375" w:lineRule="atLeast"/>
              <w:rPr>
                <w:rFonts w:ascii="Times New Roman" w:hAnsi="Times New Roman" w:cs="Times New Roman"/>
                <w:sz w:val="28"/>
                <w:szCs w:val="28"/>
                <w:lang w:val="en-US"/>
              </w:rPr>
            </w:pPr>
            <w:r w:rsidRPr="00875C28">
              <w:rPr>
                <w:rFonts w:ascii="Times New Roman" w:hAnsi="Times New Roman" w:cs="Times New Roman"/>
                <w:sz w:val="28"/>
                <w:szCs w:val="28"/>
                <w:lang w:val="en-US"/>
              </w:rPr>
              <w:t>Active (subsidies, R&amp;D support)</w:t>
            </w:r>
          </w:p>
        </w:tc>
      </w:tr>
      <w:tr w:rsidR="00875C28" w:rsidRPr="009A7CEC"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Welfare</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benchmark</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Free</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trade</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is</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optimal</w:t>
            </w:r>
            <w:proofErr w:type="spellEnd"/>
          </w:p>
        </w:tc>
        <w:tc>
          <w:tcPr>
            <w:tcW w:w="3683" w:type="dxa"/>
            <w:hideMark/>
          </w:tcPr>
          <w:p w:rsidR="00875C28" w:rsidRPr="00875C28" w:rsidRDefault="00875C28">
            <w:pPr>
              <w:spacing w:line="375" w:lineRule="atLeast"/>
              <w:rPr>
                <w:rFonts w:ascii="Times New Roman" w:hAnsi="Times New Roman" w:cs="Times New Roman"/>
                <w:sz w:val="28"/>
                <w:szCs w:val="28"/>
                <w:lang w:val="en-US"/>
              </w:rPr>
            </w:pPr>
            <w:r w:rsidRPr="00875C28">
              <w:rPr>
                <w:rFonts w:ascii="Times New Roman" w:hAnsi="Times New Roman" w:cs="Times New Roman"/>
                <w:sz w:val="28"/>
                <w:szCs w:val="28"/>
                <w:lang w:val="en-US"/>
              </w:rPr>
              <w:t>Intervention may raise national welfare</w:t>
            </w:r>
          </w:p>
        </w:tc>
      </w:tr>
      <w:tr w:rsidR="00875C28" w:rsidRPr="00875C28"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Profit</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nature</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Normal</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profits</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only</w:t>
            </w:r>
            <w:proofErr w:type="spellEnd"/>
          </w:p>
        </w:tc>
        <w:tc>
          <w:tcPr>
            <w:tcW w:w="3683" w:type="dxa"/>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Rents</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above-normal</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profits</w:t>
            </w:r>
            <w:proofErr w:type="spellEnd"/>
            <w:r w:rsidRPr="00875C28">
              <w:rPr>
                <w:rFonts w:ascii="Times New Roman" w:hAnsi="Times New Roman" w:cs="Times New Roman"/>
                <w:sz w:val="28"/>
                <w:szCs w:val="28"/>
              </w:rPr>
              <w:t>)</w:t>
            </w:r>
          </w:p>
        </w:tc>
      </w:tr>
      <w:tr w:rsidR="00875C28" w:rsidRPr="009A7CEC" w:rsidTr="00875C28">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Firm</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interaction</w:t>
            </w:r>
            <w:proofErr w:type="spellEnd"/>
          </w:p>
        </w:tc>
        <w:tc>
          <w:tcPr>
            <w:tcW w:w="0" w:type="auto"/>
            <w:hideMark/>
          </w:tcPr>
          <w:p w:rsidR="00875C28" w:rsidRPr="00875C28" w:rsidRDefault="00875C28">
            <w:pPr>
              <w:spacing w:line="375" w:lineRule="atLeast"/>
              <w:rPr>
                <w:rFonts w:ascii="Times New Roman" w:hAnsi="Times New Roman" w:cs="Times New Roman"/>
                <w:sz w:val="28"/>
                <w:szCs w:val="28"/>
              </w:rPr>
            </w:pPr>
            <w:proofErr w:type="spellStart"/>
            <w:r w:rsidRPr="00875C28">
              <w:rPr>
                <w:rFonts w:ascii="Times New Roman" w:hAnsi="Times New Roman" w:cs="Times New Roman"/>
                <w:sz w:val="28"/>
                <w:szCs w:val="28"/>
              </w:rPr>
              <w:t>No</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strategic</w:t>
            </w:r>
            <w:proofErr w:type="spellEnd"/>
            <w:r w:rsidRPr="00875C28">
              <w:rPr>
                <w:rFonts w:ascii="Times New Roman" w:hAnsi="Times New Roman" w:cs="Times New Roman"/>
                <w:sz w:val="28"/>
                <w:szCs w:val="28"/>
              </w:rPr>
              <w:t xml:space="preserve"> </w:t>
            </w:r>
            <w:proofErr w:type="spellStart"/>
            <w:r w:rsidRPr="00875C28">
              <w:rPr>
                <w:rFonts w:ascii="Times New Roman" w:hAnsi="Times New Roman" w:cs="Times New Roman"/>
                <w:sz w:val="28"/>
                <w:szCs w:val="28"/>
              </w:rPr>
              <w:t>interdependence</w:t>
            </w:r>
            <w:proofErr w:type="spellEnd"/>
          </w:p>
        </w:tc>
        <w:tc>
          <w:tcPr>
            <w:tcW w:w="3683" w:type="dxa"/>
            <w:hideMark/>
          </w:tcPr>
          <w:p w:rsidR="00875C28" w:rsidRPr="00875C28" w:rsidRDefault="00875C28">
            <w:pPr>
              <w:spacing w:line="375" w:lineRule="atLeast"/>
              <w:rPr>
                <w:rFonts w:ascii="Times New Roman" w:hAnsi="Times New Roman" w:cs="Times New Roman"/>
                <w:sz w:val="28"/>
                <w:szCs w:val="28"/>
                <w:lang w:val="en-US"/>
              </w:rPr>
            </w:pPr>
            <w:r w:rsidRPr="00875C28">
              <w:rPr>
                <w:rFonts w:ascii="Times New Roman" w:hAnsi="Times New Roman" w:cs="Times New Roman"/>
                <w:sz w:val="28"/>
                <w:szCs w:val="28"/>
                <w:lang w:val="en-US"/>
              </w:rPr>
              <w:t>Strategic interdependence (each firm's best move depends on rivals)</w:t>
            </w:r>
          </w:p>
        </w:tc>
      </w:tr>
    </w:tbl>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Core insight:</w:t>
      </w:r>
      <w:r w:rsidRPr="00875C28">
        <w:rPr>
          <w:color w:val="0F1115"/>
          <w:sz w:val="28"/>
          <w:szCs w:val="28"/>
          <w:lang w:val="en-US"/>
        </w:rPr>
        <w:t> Under perfect competition, a subsidy creates deadweight loss and reduces welfare. Under oligopoly, a subsidy can shift rents and increase national welfare – provided rivals do not retaliate effectively.</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1.3 Why Global Oligopolies Matter</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r w:rsidRPr="00875C28">
        <w:rPr>
          <w:color w:val="0F1115"/>
          <w:sz w:val="28"/>
          <w:szCs w:val="28"/>
          <w:lang w:val="en-US"/>
        </w:rPr>
        <w:t xml:space="preserve">Strategic trade policy is relevant only in industries with oligopolistic structure. </w:t>
      </w:r>
      <w:proofErr w:type="spellStart"/>
      <w:r w:rsidRPr="00875C28">
        <w:rPr>
          <w:color w:val="0F1115"/>
          <w:sz w:val="28"/>
          <w:szCs w:val="28"/>
        </w:rPr>
        <w:t>These</w:t>
      </w:r>
      <w:proofErr w:type="spellEnd"/>
      <w:r w:rsidRPr="00875C28">
        <w:rPr>
          <w:color w:val="0F1115"/>
          <w:sz w:val="28"/>
          <w:szCs w:val="28"/>
        </w:rPr>
        <w:t xml:space="preserve"> </w:t>
      </w:r>
      <w:proofErr w:type="spellStart"/>
      <w:r w:rsidRPr="00875C28">
        <w:rPr>
          <w:color w:val="0F1115"/>
          <w:sz w:val="28"/>
          <w:szCs w:val="28"/>
        </w:rPr>
        <w:t>include</w:t>
      </w:r>
      <w:proofErr w:type="spellEnd"/>
      <w:r w:rsidRPr="00875C28">
        <w:rPr>
          <w:color w:val="0F1115"/>
          <w:sz w:val="28"/>
          <w:szCs w:val="28"/>
        </w:rPr>
        <w:t>:</w:t>
      </w:r>
    </w:p>
    <w:p w:rsidR="00875C28" w:rsidRPr="00875C28" w:rsidRDefault="00875C28" w:rsidP="00C5687C">
      <w:pPr>
        <w:pStyle w:val="ds-markdown-paragraph"/>
        <w:numPr>
          <w:ilvl w:val="0"/>
          <w:numId w:val="11"/>
        </w:numPr>
        <w:shd w:val="clear" w:color="auto" w:fill="FFFFFF"/>
        <w:spacing w:after="0" w:afterAutospacing="0"/>
        <w:rPr>
          <w:color w:val="0F1115"/>
          <w:sz w:val="28"/>
          <w:szCs w:val="28"/>
          <w:lang w:val="en-US"/>
        </w:rPr>
      </w:pPr>
      <w:r w:rsidRPr="00875C28">
        <w:rPr>
          <w:rStyle w:val="a3"/>
          <w:color w:val="0F1115"/>
          <w:sz w:val="28"/>
          <w:szCs w:val="28"/>
          <w:lang w:val="en-US"/>
        </w:rPr>
        <w:t>Aerospace</w:t>
      </w:r>
      <w:r w:rsidRPr="00875C28">
        <w:rPr>
          <w:color w:val="0F1115"/>
          <w:sz w:val="28"/>
          <w:szCs w:val="28"/>
          <w:lang w:val="en-US"/>
        </w:rPr>
        <w:t> (Boeing, Airbus, Embraer, Bombardier)</w:t>
      </w:r>
    </w:p>
    <w:p w:rsidR="00875C28" w:rsidRPr="00875C28" w:rsidRDefault="00875C28" w:rsidP="00C5687C">
      <w:pPr>
        <w:pStyle w:val="ds-markdown-paragraph"/>
        <w:numPr>
          <w:ilvl w:val="0"/>
          <w:numId w:val="11"/>
        </w:numPr>
        <w:shd w:val="clear" w:color="auto" w:fill="FFFFFF"/>
        <w:spacing w:after="0" w:afterAutospacing="0"/>
        <w:rPr>
          <w:color w:val="0F1115"/>
          <w:sz w:val="28"/>
          <w:szCs w:val="28"/>
          <w:lang w:val="en-US"/>
        </w:rPr>
      </w:pPr>
      <w:r w:rsidRPr="00875C28">
        <w:rPr>
          <w:rStyle w:val="a3"/>
          <w:color w:val="0F1115"/>
          <w:sz w:val="28"/>
          <w:szCs w:val="28"/>
          <w:lang w:val="en-US"/>
        </w:rPr>
        <w:t>Semiconductors</w:t>
      </w:r>
      <w:r w:rsidRPr="00875C28">
        <w:rPr>
          <w:color w:val="0F1115"/>
          <w:sz w:val="28"/>
          <w:szCs w:val="28"/>
          <w:lang w:val="en-US"/>
        </w:rPr>
        <w:t> (Intel, TSMC, Samsung, Micron)</w:t>
      </w:r>
    </w:p>
    <w:p w:rsidR="00875C28" w:rsidRPr="00875C28" w:rsidRDefault="00875C28" w:rsidP="00C5687C">
      <w:pPr>
        <w:pStyle w:val="ds-markdown-paragraph"/>
        <w:numPr>
          <w:ilvl w:val="0"/>
          <w:numId w:val="11"/>
        </w:numPr>
        <w:shd w:val="clear" w:color="auto" w:fill="FFFFFF"/>
        <w:spacing w:after="0" w:afterAutospacing="0"/>
        <w:rPr>
          <w:color w:val="0F1115"/>
          <w:sz w:val="28"/>
          <w:szCs w:val="28"/>
          <w:lang w:val="en-US"/>
        </w:rPr>
      </w:pPr>
      <w:r w:rsidRPr="00875C28">
        <w:rPr>
          <w:rStyle w:val="a3"/>
          <w:color w:val="0F1115"/>
          <w:sz w:val="28"/>
          <w:szCs w:val="28"/>
          <w:lang w:val="en-US"/>
        </w:rPr>
        <w:t>Automobiles</w:t>
      </w:r>
      <w:r w:rsidRPr="00875C28">
        <w:rPr>
          <w:color w:val="0F1115"/>
          <w:sz w:val="28"/>
          <w:szCs w:val="28"/>
          <w:lang w:val="en-US"/>
        </w:rPr>
        <w:t> (Toyota, Volkswagen, Tesla, BYD, General Motors)</w:t>
      </w:r>
    </w:p>
    <w:p w:rsidR="00875C28" w:rsidRPr="00875C28" w:rsidRDefault="00875C28" w:rsidP="00C5687C">
      <w:pPr>
        <w:pStyle w:val="ds-markdown-paragraph"/>
        <w:numPr>
          <w:ilvl w:val="0"/>
          <w:numId w:val="11"/>
        </w:numPr>
        <w:shd w:val="clear" w:color="auto" w:fill="FFFFFF"/>
        <w:spacing w:after="0" w:afterAutospacing="0"/>
        <w:rPr>
          <w:color w:val="0F1115"/>
          <w:sz w:val="28"/>
          <w:szCs w:val="28"/>
          <w:lang w:val="en-US"/>
        </w:rPr>
      </w:pPr>
      <w:r w:rsidRPr="00875C28">
        <w:rPr>
          <w:rStyle w:val="a3"/>
          <w:color w:val="0F1115"/>
          <w:sz w:val="28"/>
          <w:szCs w:val="28"/>
          <w:lang w:val="en-US"/>
        </w:rPr>
        <w:t>Pharmaceuticals</w:t>
      </w:r>
      <w:r w:rsidRPr="00875C28">
        <w:rPr>
          <w:color w:val="0F1115"/>
          <w:sz w:val="28"/>
          <w:szCs w:val="28"/>
          <w:lang w:val="en-US"/>
        </w:rPr>
        <w:t> (Pfizer, Merck, Roche, Novartis)</w:t>
      </w:r>
    </w:p>
    <w:p w:rsidR="00875C28" w:rsidRPr="00875C28" w:rsidRDefault="00875C28" w:rsidP="00C5687C">
      <w:pPr>
        <w:pStyle w:val="ds-markdown-paragraph"/>
        <w:numPr>
          <w:ilvl w:val="0"/>
          <w:numId w:val="11"/>
        </w:numPr>
        <w:shd w:val="clear" w:color="auto" w:fill="FFFFFF"/>
        <w:spacing w:after="0" w:afterAutospacing="0"/>
        <w:rPr>
          <w:color w:val="0F1115"/>
          <w:sz w:val="28"/>
          <w:szCs w:val="28"/>
          <w:lang w:val="en-US"/>
        </w:rPr>
      </w:pPr>
      <w:r w:rsidRPr="00875C28">
        <w:rPr>
          <w:rStyle w:val="a3"/>
          <w:color w:val="0F1115"/>
          <w:sz w:val="28"/>
          <w:szCs w:val="28"/>
          <w:lang w:val="en-US"/>
        </w:rPr>
        <w:t>Telecommunications equipment</w:t>
      </w:r>
      <w:r w:rsidRPr="00875C28">
        <w:rPr>
          <w:color w:val="0F1115"/>
          <w:sz w:val="28"/>
          <w:szCs w:val="28"/>
          <w:lang w:val="en-US"/>
        </w:rPr>
        <w:t> (Huawei, Ericsson, Nokia)</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Characteristics that enable strategic policy:</w:t>
      </w:r>
    </w:p>
    <w:p w:rsidR="00875C28" w:rsidRPr="00875C28" w:rsidRDefault="00875C28" w:rsidP="00C5687C">
      <w:pPr>
        <w:pStyle w:val="ds-markdown-paragraph"/>
        <w:numPr>
          <w:ilvl w:val="0"/>
          <w:numId w:val="12"/>
        </w:numPr>
        <w:shd w:val="clear" w:color="auto" w:fill="FFFFFF"/>
        <w:spacing w:after="0" w:afterAutospacing="0"/>
        <w:rPr>
          <w:color w:val="0F1115"/>
          <w:sz w:val="28"/>
          <w:szCs w:val="28"/>
        </w:rPr>
      </w:pPr>
      <w:r w:rsidRPr="00875C28">
        <w:rPr>
          <w:rStyle w:val="a3"/>
          <w:color w:val="0F1115"/>
          <w:sz w:val="28"/>
          <w:szCs w:val="28"/>
          <w:lang w:val="en-US"/>
        </w:rPr>
        <w:t>High fixed costs</w:t>
      </w:r>
      <w:r w:rsidRPr="00875C28">
        <w:rPr>
          <w:color w:val="0F1115"/>
          <w:sz w:val="28"/>
          <w:szCs w:val="28"/>
          <w:lang w:val="en-US"/>
        </w:rPr>
        <w:t xml:space="preserve"> – Developing a new aircraft costs approximately $15 billion. </w:t>
      </w:r>
      <w:proofErr w:type="spellStart"/>
      <w:r w:rsidRPr="00875C28">
        <w:rPr>
          <w:color w:val="0F1115"/>
          <w:sz w:val="28"/>
          <w:szCs w:val="28"/>
        </w:rPr>
        <w:t>This</w:t>
      </w:r>
      <w:proofErr w:type="spellEnd"/>
      <w:r w:rsidRPr="00875C28">
        <w:rPr>
          <w:color w:val="0F1115"/>
          <w:sz w:val="28"/>
          <w:szCs w:val="28"/>
        </w:rPr>
        <w:t xml:space="preserve"> </w:t>
      </w:r>
      <w:proofErr w:type="spellStart"/>
      <w:r w:rsidRPr="00875C28">
        <w:rPr>
          <w:color w:val="0F1115"/>
          <w:sz w:val="28"/>
          <w:szCs w:val="28"/>
        </w:rPr>
        <w:t>creates</w:t>
      </w:r>
      <w:proofErr w:type="spellEnd"/>
      <w:r w:rsidRPr="00875C28">
        <w:rPr>
          <w:color w:val="0F1115"/>
          <w:sz w:val="28"/>
          <w:szCs w:val="28"/>
        </w:rPr>
        <w:t xml:space="preserve"> a </w:t>
      </w:r>
      <w:proofErr w:type="spellStart"/>
      <w:r w:rsidRPr="00875C28">
        <w:rPr>
          <w:color w:val="0F1115"/>
          <w:sz w:val="28"/>
          <w:szCs w:val="28"/>
        </w:rPr>
        <w:t>natural</w:t>
      </w:r>
      <w:proofErr w:type="spellEnd"/>
      <w:r w:rsidRPr="00875C28">
        <w:rPr>
          <w:color w:val="0F1115"/>
          <w:sz w:val="28"/>
          <w:szCs w:val="28"/>
        </w:rPr>
        <w:t xml:space="preserve"> </w:t>
      </w:r>
      <w:proofErr w:type="spellStart"/>
      <w:r w:rsidRPr="00875C28">
        <w:rPr>
          <w:color w:val="0F1115"/>
          <w:sz w:val="28"/>
          <w:szCs w:val="28"/>
        </w:rPr>
        <w:t>barrier</w:t>
      </w:r>
      <w:proofErr w:type="spellEnd"/>
      <w:r w:rsidRPr="00875C28">
        <w:rPr>
          <w:color w:val="0F1115"/>
          <w:sz w:val="28"/>
          <w:szCs w:val="28"/>
        </w:rPr>
        <w:t xml:space="preserve"> </w:t>
      </w:r>
      <w:proofErr w:type="spellStart"/>
      <w:r w:rsidRPr="00875C28">
        <w:rPr>
          <w:color w:val="0F1115"/>
          <w:sz w:val="28"/>
          <w:szCs w:val="28"/>
        </w:rPr>
        <w:t>to</w:t>
      </w:r>
      <w:proofErr w:type="spellEnd"/>
      <w:r w:rsidRPr="00875C28">
        <w:rPr>
          <w:color w:val="0F1115"/>
          <w:sz w:val="28"/>
          <w:szCs w:val="28"/>
        </w:rPr>
        <w:t xml:space="preserve"> </w:t>
      </w:r>
      <w:proofErr w:type="spellStart"/>
      <w:r w:rsidRPr="00875C28">
        <w:rPr>
          <w:color w:val="0F1115"/>
          <w:sz w:val="28"/>
          <w:szCs w:val="28"/>
        </w:rPr>
        <w:t>entry</w:t>
      </w:r>
      <w:proofErr w:type="spellEnd"/>
      <w:r w:rsidRPr="00875C28">
        <w:rPr>
          <w:color w:val="0F1115"/>
          <w:sz w:val="28"/>
          <w:szCs w:val="28"/>
        </w:rPr>
        <w:t>.</w:t>
      </w:r>
    </w:p>
    <w:p w:rsidR="00875C28" w:rsidRPr="00875C28" w:rsidRDefault="00875C28" w:rsidP="00C5687C">
      <w:pPr>
        <w:pStyle w:val="ds-markdown-paragraph"/>
        <w:numPr>
          <w:ilvl w:val="0"/>
          <w:numId w:val="12"/>
        </w:numPr>
        <w:shd w:val="clear" w:color="auto" w:fill="FFFFFF"/>
        <w:spacing w:after="0" w:afterAutospacing="0"/>
        <w:rPr>
          <w:color w:val="0F1115"/>
          <w:sz w:val="28"/>
          <w:szCs w:val="28"/>
          <w:lang w:val="en-US"/>
        </w:rPr>
      </w:pPr>
      <w:r w:rsidRPr="00875C28">
        <w:rPr>
          <w:rStyle w:val="a3"/>
          <w:color w:val="0F1115"/>
          <w:sz w:val="28"/>
          <w:szCs w:val="28"/>
          <w:lang w:val="en-US"/>
        </w:rPr>
        <w:t>Economies of scale</w:t>
      </w:r>
      <w:r w:rsidRPr="00875C28">
        <w:rPr>
          <w:color w:val="0F1115"/>
          <w:sz w:val="28"/>
          <w:szCs w:val="28"/>
          <w:lang w:val="en-US"/>
        </w:rPr>
        <w:t> – Unit costs fall sharply as output increases, so market share matters enormously.</w:t>
      </w:r>
    </w:p>
    <w:p w:rsidR="00875C28" w:rsidRPr="00875C28" w:rsidRDefault="00875C28" w:rsidP="00C5687C">
      <w:pPr>
        <w:pStyle w:val="ds-markdown-paragraph"/>
        <w:numPr>
          <w:ilvl w:val="0"/>
          <w:numId w:val="12"/>
        </w:numPr>
        <w:shd w:val="clear" w:color="auto" w:fill="FFFFFF"/>
        <w:spacing w:after="0" w:afterAutospacing="0"/>
        <w:rPr>
          <w:color w:val="0F1115"/>
          <w:sz w:val="28"/>
          <w:szCs w:val="28"/>
          <w:lang w:val="en-US"/>
        </w:rPr>
      </w:pPr>
      <w:r w:rsidRPr="00875C28">
        <w:rPr>
          <w:rStyle w:val="a3"/>
          <w:color w:val="0F1115"/>
          <w:sz w:val="28"/>
          <w:szCs w:val="28"/>
          <w:lang w:val="en-US"/>
        </w:rPr>
        <w:t>Significant R&amp;D intensity</w:t>
      </w:r>
      <w:r w:rsidRPr="00875C28">
        <w:rPr>
          <w:color w:val="0F1115"/>
          <w:sz w:val="28"/>
          <w:szCs w:val="28"/>
          <w:lang w:val="en-US"/>
        </w:rPr>
        <w:t> – Technology leadership determines competitive advantage.</w:t>
      </w:r>
    </w:p>
    <w:p w:rsidR="00875C28" w:rsidRPr="00875C28" w:rsidRDefault="00875C28" w:rsidP="00C5687C">
      <w:pPr>
        <w:pStyle w:val="ds-markdown-paragraph"/>
        <w:numPr>
          <w:ilvl w:val="0"/>
          <w:numId w:val="12"/>
        </w:numPr>
        <w:shd w:val="clear" w:color="auto" w:fill="FFFFFF"/>
        <w:spacing w:after="0" w:afterAutospacing="0"/>
        <w:rPr>
          <w:color w:val="0F1115"/>
          <w:sz w:val="28"/>
          <w:szCs w:val="28"/>
          <w:lang w:val="en-US"/>
        </w:rPr>
      </w:pPr>
      <w:r w:rsidRPr="00875C28">
        <w:rPr>
          <w:rStyle w:val="a3"/>
          <w:color w:val="0F1115"/>
          <w:sz w:val="28"/>
          <w:szCs w:val="28"/>
          <w:lang w:val="en-US"/>
        </w:rPr>
        <w:t>Strategic interdependence</w:t>
      </w:r>
      <w:r w:rsidRPr="00875C28">
        <w:rPr>
          <w:color w:val="0F1115"/>
          <w:sz w:val="28"/>
          <w:szCs w:val="28"/>
          <w:lang w:val="en-US"/>
        </w:rPr>
        <w:t> – Each firm's profits depend directly on rivals' output, pricing, and innovation decisions.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1 (described):</w:t>
      </w:r>
      <w:r w:rsidRPr="00875C28">
        <w:rPr>
          <w:color w:val="0F1115"/>
          <w:sz w:val="28"/>
          <w:szCs w:val="28"/>
          <w:lang w:val="en-US"/>
        </w:rPr>
        <w:t> Global commercial aircraft market shows a near-perfect duopoly. Boeing and Airbus each hold approximately 45% market share, with regional producers (Embraer, Bombardier) accounting for the remainder.</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1.4 Key Economic Rents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Definition of rent:</w:t>
      </w:r>
      <w:r w:rsidRPr="00875C28">
        <w:rPr>
          <w:color w:val="0F1115"/>
          <w:sz w:val="28"/>
          <w:szCs w:val="28"/>
          <w:lang w:val="en-US"/>
        </w:rPr>
        <w:t> Profits exceeding normal returns (above the competitive level). In a perfectly competitive market, rents are zero in the long run because entry drives profits down to the cost of capital.</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lastRenderedPageBreak/>
        <w:t>Sources of rents in oligopolies:</w:t>
      </w:r>
    </w:p>
    <w:p w:rsidR="00875C28" w:rsidRPr="00875C28" w:rsidRDefault="00875C28" w:rsidP="00C5687C">
      <w:pPr>
        <w:pStyle w:val="ds-markdown-paragraph"/>
        <w:numPr>
          <w:ilvl w:val="0"/>
          <w:numId w:val="13"/>
        </w:numPr>
        <w:shd w:val="clear" w:color="auto" w:fill="FFFFFF"/>
        <w:spacing w:after="0" w:afterAutospacing="0"/>
        <w:rPr>
          <w:color w:val="0F1115"/>
          <w:sz w:val="28"/>
          <w:szCs w:val="28"/>
        </w:rPr>
      </w:pPr>
      <w:proofErr w:type="spellStart"/>
      <w:r w:rsidRPr="00875C28">
        <w:rPr>
          <w:color w:val="0F1115"/>
          <w:sz w:val="28"/>
          <w:szCs w:val="28"/>
        </w:rPr>
        <w:t>Patents</w:t>
      </w:r>
      <w:proofErr w:type="spellEnd"/>
      <w:r w:rsidRPr="00875C28">
        <w:rPr>
          <w:color w:val="0F1115"/>
          <w:sz w:val="28"/>
          <w:szCs w:val="28"/>
        </w:rPr>
        <w:t xml:space="preserve"> </w:t>
      </w:r>
      <w:proofErr w:type="spellStart"/>
      <w:r w:rsidRPr="00875C28">
        <w:rPr>
          <w:color w:val="0F1115"/>
          <w:sz w:val="28"/>
          <w:szCs w:val="28"/>
        </w:rPr>
        <w:t>and</w:t>
      </w:r>
      <w:proofErr w:type="spellEnd"/>
      <w:r w:rsidRPr="00875C28">
        <w:rPr>
          <w:color w:val="0F1115"/>
          <w:sz w:val="28"/>
          <w:szCs w:val="28"/>
        </w:rPr>
        <w:t xml:space="preserve"> </w:t>
      </w:r>
      <w:proofErr w:type="spellStart"/>
      <w:r w:rsidRPr="00875C28">
        <w:rPr>
          <w:color w:val="0F1115"/>
          <w:sz w:val="28"/>
          <w:szCs w:val="28"/>
        </w:rPr>
        <w:t>intellectual</w:t>
      </w:r>
      <w:proofErr w:type="spellEnd"/>
      <w:r w:rsidRPr="00875C28">
        <w:rPr>
          <w:color w:val="0F1115"/>
          <w:sz w:val="28"/>
          <w:szCs w:val="28"/>
        </w:rPr>
        <w:t xml:space="preserve"> </w:t>
      </w:r>
      <w:proofErr w:type="spellStart"/>
      <w:r w:rsidRPr="00875C28">
        <w:rPr>
          <w:color w:val="0F1115"/>
          <w:sz w:val="28"/>
          <w:szCs w:val="28"/>
        </w:rPr>
        <w:t>property</w:t>
      </w:r>
      <w:proofErr w:type="spellEnd"/>
    </w:p>
    <w:p w:rsidR="00875C28" w:rsidRPr="00875C28" w:rsidRDefault="00875C28" w:rsidP="00C5687C">
      <w:pPr>
        <w:pStyle w:val="ds-markdown-paragraph"/>
        <w:numPr>
          <w:ilvl w:val="0"/>
          <w:numId w:val="13"/>
        </w:numPr>
        <w:shd w:val="clear" w:color="auto" w:fill="FFFFFF"/>
        <w:spacing w:after="0" w:afterAutospacing="0"/>
        <w:rPr>
          <w:color w:val="0F1115"/>
          <w:sz w:val="28"/>
          <w:szCs w:val="28"/>
        </w:rPr>
      </w:pPr>
      <w:proofErr w:type="spellStart"/>
      <w:r w:rsidRPr="00875C28">
        <w:rPr>
          <w:color w:val="0F1115"/>
          <w:sz w:val="28"/>
          <w:szCs w:val="28"/>
        </w:rPr>
        <w:t>Brand</w:t>
      </w:r>
      <w:proofErr w:type="spellEnd"/>
      <w:r w:rsidRPr="00875C28">
        <w:rPr>
          <w:color w:val="0F1115"/>
          <w:sz w:val="28"/>
          <w:szCs w:val="28"/>
        </w:rPr>
        <w:t xml:space="preserve"> </w:t>
      </w:r>
      <w:proofErr w:type="spellStart"/>
      <w:r w:rsidRPr="00875C28">
        <w:rPr>
          <w:color w:val="0F1115"/>
          <w:sz w:val="28"/>
          <w:szCs w:val="28"/>
        </w:rPr>
        <w:t>loyalty</w:t>
      </w:r>
      <w:proofErr w:type="spellEnd"/>
      <w:r w:rsidRPr="00875C28">
        <w:rPr>
          <w:color w:val="0F1115"/>
          <w:sz w:val="28"/>
          <w:szCs w:val="28"/>
        </w:rPr>
        <w:t xml:space="preserve"> </w:t>
      </w:r>
      <w:proofErr w:type="spellStart"/>
      <w:r w:rsidRPr="00875C28">
        <w:rPr>
          <w:color w:val="0F1115"/>
          <w:sz w:val="28"/>
          <w:szCs w:val="28"/>
        </w:rPr>
        <w:t>and</w:t>
      </w:r>
      <w:proofErr w:type="spellEnd"/>
      <w:r w:rsidRPr="00875C28">
        <w:rPr>
          <w:color w:val="0F1115"/>
          <w:sz w:val="28"/>
          <w:szCs w:val="28"/>
        </w:rPr>
        <w:t xml:space="preserve"> </w:t>
      </w:r>
      <w:proofErr w:type="spellStart"/>
      <w:r w:rsidRPr="00875C28">
        <w:rPr>
          <w:color w:val="0F1115"/>
          <w:sz w:val="28"/>
          <w:szCs w:val="28"/>
        </w:rPr>
        <w:t>reputation</w:t>
      </w:r>
      <w:proofErr w:type="spellEnd"/>
    </w:p>
    <w:p w:rsidR="00875C28" w:rsidRPr="00875C28" w:rsidRDefault="00875C28" w:rsidP="00C5687C">
      <w:pPr>
        <w:pStyle w:val="ds-markdown-paragraph"/>
        <w:numPr>
          <w:ilvl w:val="0"/>
          <w:numId w:val="13"/>
        </w:numPr>
        <w:shd w:val="clear" w:color="auto" w:fill="FFFFFF"/>
        <w:spacing w:after="0" w:afterAutospacing="0"/>
        <w:rPr>
          <w:color w:val="0F1115"/>
          <w:sz w:val="28"/>
          <w:szCs w:val="28"/>
          <w:lang w:val="en-US"/>
        </w:rPr>
      </w:pPr>
      <w:r w:rsidRPr="00875C28">
        <w:rPr>
          <w:color w:val="0F1115"/>
          <w:sz w:val="28"/>
          <w:szCs w:val="28"/>
          <w:lang w:val="en-US"/>
        </w:rPr>
        <w:t>Control over scarce inputs or distribution channels</w:t>
      </w:r>
    </w:p>
    <w:p w:rsidR="00875C28" w:rsidRPr="00875C28" w:rsidRDefault="00875C28" w:rsidP="00C5687C">
      <w:pPr>
        <w:pStyle w:val="ds-markdown-paragraph"/>
        <w:numPr>
          <w:ilvl w:val="0"/>
          <w:numId w:val="13"/>
        </w:numPr>
        <w:shd w:val="clear" w:color="auto" w:fill="FFFFFF"/>
        <w:spacing w:after="0" w:afterAutospacing="0"/>
        <w:rPr>
          <w:color w:val="0F1115"/>
          <w:sz w:val="28"/>
          <w:szCs w:val="28"/>
          <w:lang w:val="en-US"/>
        </w:rPr>
      </w:pPr>
      <w:r w:rsidRPr="00875C28">
        <w:rPr>
          <w:color w:val="0F1115"/>
          <w:sz w:val="28"/>
          <w:szCs w:val="28"/>
          <w:lang w:val="en-US"/>
        </w:rPr>
        <w:t>Government-granted privileges (e.g., launch aid, tax breaks)</w:t>
      </w:r>
    </w:p>
    <w:p w:rsidR="00875C28" w:rsidRPr="00875C28" w:rsidRDefault="00875C28" w:rsidP="00C5687C">
      <w:pPr>
        <w:pStyle w:val="ds-markdown-paragraph"/>
        <w:numPr>
          <w:ilvl w:val="0"/>
          <w:numId w:val="13"/>
        </w:numPr>
        <w:shd w:val="clear" w:color="auto" w:fill="FFFFFF"/>
        <w:spacing w:after="0" w:afterAutospacing="0"/>
        <w:rPr>
          <w:color w:val="0F1115"/>
          <w:sz w:val="28"/>
          <w:szCs w:val="28"/>
        </w:rPr>
      </w:pPr>
      <w:proofErr w:type="spellStart"/>
      <w:r w:rsidRPr="00875C28">
        <w:rPr>
          <w:color w:val="0F1115"/>
          <w:sz w:val="28"/>
          <w:szCs w:val="28"/>
        </w:rPr>
        <w:t>First-mover</w:t>
      </w:r>
      <w:proofErr w:type="spellEnd"/>
      <w:r w:rsidRPr="00875C28">
        <w:rPr>
          <w:color w:val="0F1115"/>
          <w:sz w:val="28"/>
          <w:szCs w:val="28"/>
        </w:rPr>
        <w:t xml:space="preserve"> </w:t>
      </w:r>
      <w:proofErr w:type="spellStart"/>
      <w:r w:rsidRPr="00875C28">
        <w:rPr>
          <w:color w:val="0F1115"/>
          <w:sz w:val="28"/>
          <w:szCs w:val="28"/>
        </w:rPr>
        <w:t>advantages</w:t>
      </w:r>
      <w:proofErr w:type="spellEnd"/>
    </w:p>
    <w:p w:rsidR="00875C28" w:rsidRPr="00875C28" w:rsidRDefault="00875C28" w:rsidP="00C5687C">
      <w:pPr>
        <w:pStyle w:val="ds-markdown-paragraph"/>
        <w:numPr>
          <w:ilvl w:val="0"/>
          <w:numId w:val="13"/>
        </w:numPr>
        <w:shd w:val="clear" w:color="auto" w:fill="FFFFFF"/>
        <w:spacing w:after="0" w:afterAutospacing="0"/>
        <w:rPr>
          <w:color w:val="0F1115"/>
          <w:sz w:val="28"/>
          <w:szCs w:val="28"/>
          <w:lang w:val="en-US"/>
        </w:rPr>
      </w:pPr>
      <w:r w:rsidRPr="00875C28">
        <w:rPr>
          <w:color w:val="0F1115"/>
          <w:sz w:val="28"/>
          <w:szCs w:val="28"/>
          <w:lang w:val="en-US"/>
        </w:rPr>
        <w:t>Network effects (e.g., in aircraft, airlines prefer models with existing fleets)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Goal of strategic trade policy:</w:t>
      </w:r>
      <w:r w:rsidRPr="00875C28">
        <w:rPr>
          <w:color w:val="0F1115"/>
          <w:sz w:val="28"/>
          <w:szCs w:val="28"/>
          <w:lang w:val="en-US"/>
        </w:rPr>
        <w:t> Shift these rents from foreign firms to domestic firms – and ultimately to domestic taxpayers, workers, and shareholders.</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2: GLOBAL OLIGOPOLIES AND GAME THEORY FOUNDATIONS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Strategic trade policy is built on game theory. Understanding how firms (and governments) interact strategically is essential.</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2.1 Strategic Interactions as a Game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Every strategic situation can be modeled as a game with three components:</w:t>
      </w:r>
    </w:p>
    <w:p w:rsidR="00875C28" w:rsidRPr="00875C28" w:rsidRDefault="00875C28" w:rsidP="00C5687C">
      <w:pPr>
        <w:pStyle w:val="ds-markdown-paragraph"/>
        <w:numPr>
          <w:ilvl w:val="0"/>
          <w:numId w:val="14"/>
        </w:numPr>
        <w:shd w:val="clear" w:color="auto" w:fill="FFFFFF"/>
        <w:spacing w:after="0" w:afterAutospacing="0"/>
        <w:rPr>
          <w:color w:val="0F1115"/>
          <w:sz w:val="28"/>
          <w:szCs w:val="28"/>
          <w:lang w:val="en-US"/>
        </w:rPr>
      </w:pPr>
      <w:r w:rsidRPr="00875C28">
        <w:rPr>
          <w:rStyle w:val="a3"/>
          <w:color w:val="0F1115"/>
          <w:sz w:val="28"/>
          <w:szCs w:val="28"/>
          <w:lang w:val="en-US"/>
        </w:rPr>
        <w:t>Players:</w:t>
      </w:r>
      <w:r w:rsidRPr="00875C28">
        <w:rPr>
          <w:color w:val="0F1115"/>
          <w:sz w:val="28"/>
          <w:szCs w:val="28"/>
          <w:lang w:val="en-US"/>
        </w:rPr>
        <w:t> Two firms (e.g., Boeing and Airbus) or two governments (e.g., US and EU)</w:t>
      </w:r>
    </w:p>
    <w:p w:rsidR="00875C28" w:rsidRPr="00875C28" w:rsidRDefault="00875C28" w:rsidP="00C5687C">
      <w:pPr>
        <w:pStyle w:val="ds-markdown-paragraph"/>
        <w:numPr>
          <w:ilvl w:val="0"/>
          <w:numId w:val="14"/>
        </w:numPr>
        <w:shd w:val="clear" w:color="auto" w:fill="FFFFFF"/>
        <w:spacing w:after="0" w:afterAutospacing="0"/>
        <w:rPr>
          <w:color w:val="0F1115"/>
          <w:sz w:val="28"/>
          <w:szCs w:val="28"/>
          <w:lang w:val="en-US"/>
        </w:rPr>
      </w:pPr>
      <w:r w:rsidRPr="00875C28">
        <w:rPr>
          <w:rStyle w:val="a3"/>
          <w:color w:val="0F1115"/>
          <w:sz w:val="28"/>
          <w:szCs w:val="28"/>
          <w:lang w:val="en-US"/>
        </w:rPr>
        <w:t>Strategies:</w:t>
      </w:r>
      <w:r w:rsidRPr="00875C28">
        <w:rPr>
          <w:color w:val="0F1115"/>
          <w:sz w:val="28"/>
          <w:szCs w:val="28"/>
          <w:lang w:val="en-US"/>
        </w:rPr>
        <w:t> Produce high output or low output, invest in R&amp;D or not, set high prices or low prices</w:t>
      </w:r>
    </w:p>
    <w:p w:rsidR="00875C28" w:rsidRPr="00875C28" w:rsidRDefault="00875C28" w:rsidP="00C5687C">
      <w:pPr>
        <w:pStyle w:val="ds-markdown-paragraph"/>
        <w:numPr>
          <w:ilvl w:val="0"/>
          <w:numId w:val="14"/>
        </w:numPr>
        <w:shd w:val="clear" w:color="auto" w:fill="FFFFFF"/>
        <w:spacing w:after="0" w:afterAutospacing="0"/>
        <w:rPr>
          <w:color w:val="0F1115"/>
          <w:sz w:val="28"/>
          <w:szCs w:val="28"/>
          <w:lang w:val="en-US"/>
        </w:rPr>
      </w:pPr>
      <w:r w:rsidRPr="00875C28">
        <w:rPr>
          <w:rStyle w:val="a3"/>
          <w:color w:val="0F1115"/>
          <w:sz w:val="28"/>
          <w:szCs w:val="28"/>
          <w:lang w:val="en-US"/>
        </w:rPr>
        <w:t>Payoffs:</w:t>
      </w:r>
      <w:r w:rsidRPr="00875C28">
        <w:rPr>
          <w:color w:val="0F1115"/>
          <w:sz w:val="28"/>
          <w:szCs w:val="28"/>
          <w:lang w:val="en-US"/>
        </w:rPr>
        <w:t> Profits (rents) for firms; welfare (consumer surplus + producer surplus - subsidy cost) for governments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key insight is that each player's best move depends on what the other player does. This is </w:t>
      </w:r>
      <w:r w:rsidRPr="00875C28">
        <w:rPr>
          <w:rStyle w:val="a3"/>
          <w:color w:val="0F1115"/>
          <w:sz w:val="28"/>
          <w:szCs w:val="28"/>
          <w:lang w:val="en-US"/>
        </w:rPr>
        <w:t>strategic interdependence</w:t>
      </w:r>
      <w:r w:rsidRPr="00875C28">
        <w:rPr>
          <w:color w:val="0F1115"/>
          <w:sz w:val="28"/>
          <w:szCs w:val="28"/>
          <w:lang w:val="en-US"/>
        </w:rPr>
        <w:t>.</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2.2 The Brander-Spencer Model (1985) – Third-Country Market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classic model of strategic trade policy is Brander and Spencer (1985). They analyze a </w:t>
      </w:r>
      <w:r w:rsidRPr="00875C28">
        <w:rPr>
          <w:rStyle w:val="a3"/>
          <w:color w:val="0F1115"/>
          <w:sz w:val="28"/>
          <w:szCs w:val="28"/>
          <w:lang w:val="en-US"/>
        </w:rPr>
        <w:t>third-country market</w:t>
      </w:r>
      <w:r w:rsidRPr="00875C28">
        <w:rPr>
          <w:color w:val="0F1115"/>
          <w:sz w:val="28"/>
          <w:szCs w:val="28"/>
          <w:lang w:val="en-US"/>
        </w:rPr>
        <w:t> – two firms (one domestic, one foreign) compete by selling to consumers in a third country (neither firm's home market).</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Setup</w:t>
      </w:r>
      <w:proofErr w:type="spellEnd"/>
      <w:r w:rsidRPr="00875C28">
        <w:rPr>
          <w:rStyle w:val="a3"/>
          <w:color w:val="0F1115"/>
          <w:sz w:val="28"/>
          <w:szCs w:val="28"/>
        </w:rPr>
        <w:t>:</w:t>
      </w:r>
    </w:p>
    <w:p w:rsidR="00875C28" w:rsidRPr="00875C28" w:rsidRDefault="00875C28" w:rsidP="00C5687C">
      <w:pPr>
        <w:pStyle w:val="ds-markdown-paragraph"/>
        <w:numPr>
          <w:ilvl w:val="0"/>
          <w:numId w:val="1"/>
        </w:numPr>
        <w:shd w:val="clear" w:color="auto" w:fill="FFFFFF"/>
        <w:spacing w:after="0" w:afterAutospacing="0"/>
        <w:ind w:left="0"/>
        <w:rPr>
          <w:color w:val="0F1115"/>
          <w:sz w:val="28"/>
          <w:szCs w:val="28"/>
          <w:lang w:val="en-US"/>
        </w:rPr>
      </w:pPr>
      <w:r w:rsidRPr="00875C28">
        <w:rPr>
          <w:color w:val="0F1115"/>
          <w:sz w:val="28"/>
          <w:szCs w:val="28"/>
          <w:lang w:val="en-US"/>
        </w:rPr>
        <w:t>Two firms produce a homogeneous good.</w:t>
      </w:r>
    </w:p>
    <w:p w:rsidR="00875C28" w:rsidRPr="00875C28" w:rsidRDefault="00875C28" w:rsidP="00C5687C">
      <w:pPr>
        <w:pStyle w:val="ds-markdown-paragraph"/>
        <w:numPr>
          <w:ilvl w:val="0"/>
          <w:numId w:val="1"/>
        </w:numPr>
        <w:shd w:val="clear" w:color="auto" w:fill="FFFFFF"/>
        <w:spacing w:after="0" w:afterAutospacing="0"/>
        <w:ind w:left="0"/>
        <w:rPr>
          <w:color w:val="0F1115"/>
          <w:sz w:val="28"/>
          <w:szCs w:val="28"/>
          <w:lang w:val="en-US"/>
        </w:rPr>
      </w:pPr>
      <w:r w:rsidRPr="00875C28">
        <w:rPr>
          <w:color w:val="0F1115"/>
          <w:sz w:val="28"/>
          <w:szCs w:val="28"/>
          <w:lang w:val="en-US"/>
        </w:rPr>
        <w:t>They compete in quantities (</w:t>
      </w:r>
      <w:proofErr w:type="spellStart"/>
      <w:r w:rsidRPr="00875C28">
        <w:rPr>
          <w:color w:val="0F1115"/>
          <w:sz w:val="28"/>
          <w:szCs w:val="28"/>
          <w:lang w:val="en-US"/>
        </w:rPr>
        <w:t>Cournot</w:t>
      </w:r>
      <w:proofErr w:type="spellEnd"/>
      <w:r w:rsidRPr="00875C28">
        <w:rPr>
          <w:color w:val="0F1115"/>
          <w:sz w:val="28"/>
          <w:szCs w:val="28"/>
          <w:lang w:val="en-US"/>
        </w:rPr>
        <w:t xml:space="preserve"> competition).</w:t>
      </w:r>
    </w:p>
    <w:p w:rsidR="00875C28" w:rsidRPr="00875C28" w:rsidRDefault="00875C28" w:rsidP="00C5687C">
      <w:pPr>
        <w:pStyle w:val="ds-markdown-paragraph"/>
        <w:numPr>
          <w:ilvl w:val="0"/>
          <w:numId w:val="1"/>
        </w:numPr>
        <w:shd w:val="clear" w:color="auto" w:fill="FFFFFF"/>
        <w:spacing w:after="0" w:afterAutospacing="0"/>
        <w:ind w:left="0"/>
        <w:rPr>
          <w:color w:val="0F1115"/>
          <w:sz w:val="28"/>
          <w:szCs w:val="28"/>
          <w:lang w:val="en-US"/>
        </w:rPr>
      </w:pPr>
      <w:r w:rsidRPr="00875C28">
        <w:rPr>
          <w:color w:val="0F1115"/>
          <w:sz w:val="28"/>
          <w:szCs w:val="28"/>
          <w:lang w:val="en-US"/>
        </w:rPr>
        <w:t>The domestic government can offer an export subsidy.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lastRenderedPageBreak/>
        <w:t>Key result:</w:t>
      </w:r>
      <w:r w:rsidRPr="00875C28">
        <w:rPr>
          <w:color w:val="0F1115"/>
          <w:sz w:val="28"/>
          <w:szCs w:val="28"/>
          <w:lang w:val="en-US"/>
        </w:rPr>
        <w:t xml:space="preserve"> An export subsidy can raise domestic welfare by shifting profits from the foreign firm to the domestic firm. The subsidy makes the domestic firm more aggressive (produce more output). Because the foreign firm's best response is to reduce output (reaction functions slope downward), the domestic firm gains market </w:t>
      </w:r>
      <w:proofErr w:type="gramStart"/>
      <w:r w:rsidRPr="00875C28">
        <w:rPr>
          <w:color w:val="0F1115"/>
          <w:sz w:val="28"/>
          <w:szCs w:val="28"/>
          <w:lang w:val="en-US"/>
        </w:rPr>
        <w:t>share</w:t>
      </w:r>
      <w:proofErr w:type="gramEnd"/>
      <w:r w:rsidRPr="00875C28">
        <w:rPr>
          <w:color w:val="0F1115"/>
          <w:sz w:val="28"/>
          <w:szCs w:val="28"/>
          <w:lang w:val="en-US"/>
        </w:rPr>
        <w:t xml:space="preserve"> and profits.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2 (described):</w:t>
      </w:r>
      <w:r w:rsidRPr="00875C28">
        <w:rPr>
          <w:color w:val="0F1115"/>
          <w:sz w:val="28"/>
          <w:szCs w:val="28"/>
          <w:lang w:val="en-US"/>
        </w:rPr>
        <w:t> Strategic trade subsidy shifts the domestic reaction function outward. The new equilibrium has higher domestic output, lower foreign output, and higher domestic profits. The subsidy cost is more than offset by the rent shift if demand is not too elastic.</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Welfare</w:t>
      </w:r>
      <w:proofErr w:type="spellEnd"/>
      <w:r w:rsidRPr="00875C28">
        <w:rPr>
          <w:rStyle w:val="a3"/>
          <w:color w:val="0F1115"/>
          <w:sz w:val="28"/>
          <w:szCs w:val="28"/>
        </w:rPr>
        <w:t xml:space="preserve"> </w:t>
      </w:r>
      <w:proofErr w:type="spellStart"/>
      <w:r w:rsidRPr="00875C28">
        <w:rPr>
          <w:rStyle w:val="a3"/>
          <w:color w:val="0F1115"/>
          <w:sz w:val="28"/>
          <w:szCs w:val="28"/>
        </w:rPr>
        <w:t>calculation</w:t>
      </w:r>
      <w:proofErr w:type="spellEnd"/>
      <w:r w:rsidRPr="00875C28">
        <w:rPr>
          <w:rStyle w:val="a3"/>
          <w:color w:val="0F1115"/>
          <w:sz w:val="28"/>
          <w:szCs w:val="28"/>
        </w:rPr>
        <w:t>:</w:t>
      </w:r>
    </w:p>
    <w:p w:rsidR="00875C28" w:rsidRPr="00875C28" w:rsidRDefault="00875C28" w:rsidP="00C5687C">
      <w:pPr>
        <w:pStyle w:val="ds-markdown-paragraph"/>
        <w:numPr>
          <w:ilvl w:val="0"/>
          <w:numId w:val="15"/>
        </w:numPr>
        <w:shd w:val="clear" w:color="auto" w:fill="FFFFFF"/>
        <w:spacing w:after="0" w:afterAutospacing="0"/>
        <w:rPr>
          <w:color w:val="0F1115"/>
          <w:sz w:val="28"/>
          <w:szCs w:val="28"/>
          <w:lang w:val="en-US"/>
        </w:rPr>
      </w:pPr>
      <w:r w:rsidRPr="00875C28">
        <w:rPr>
          <w:color w:val="0F1115"/>
          <w:sz w:val="28"/>
          <w:szCs w:val="28"/>
          <w:lang w:val="en-US"/>
        </w:rPr>
        <w:t>Gain = increase in domestic firm's profits</w:t>
      </w:r>
    </w:p>
    <w:p w:rsidR="00875C28" w:rsidRPr="00875C28" w:rsidRDefault="00875C28" w:rsidP="00C5687C">
      <w:pPr>
        <w:pStyle w:val="ds-markdown-paragraph"/>
        <w:numPr>
          <w:ilvl w:val="0"/>
          <w:numId w:val="15"/>
        </w:numPr>
        <w:shd w:val="clear" w:color="auto" w:fill="FFFFFF"/>
        <w:spacing w:after="0" w:afterAutospacing="0"/>
        <w:rPr>
          <w:color w:val="0F1115"/>
          <w:sz w:val="28"/>
          <w:szCs w:val="28"/>
        </w:rPr>
      </w:pPr>
      <w:proofErr w:type="spellStart"/>
      <w:r w:rsidRPr="00875C28">
        <w:rPr>
          <w:color w:val="0F1115"/>
          <w:sz w:val="28"/>
          <w:szCs w:val="28"/>
        </w:rPr>
        <w:t>Cost</w:t>
      </w:r>
      <w:proofErr w:type="spellEnd"/>
      <w:r w:rsidRPr="00875C28">
        <w:rPr>
          <w:color w:val="0F1115"/>
          <w:sz w:val="28"/>
          <w:szCs w:val="28"/>
        </w:rPr>
        <w:t xml:space="preserve"> = </w:t>
      </w:r>
      <w:proofErr w:type="spellStart"/>
      <w:r w:rsidRPr="00875C28">
        <w:rPr>
          <w:color w:val="0F1115"/>
          <w:sz w:val="28"/>
          <w:szCs w:val="28"/>
        </w:rPr>
        <w:t>subsidy</w:t>
      </w:r>
      <w:proofErr w:type="spellEnd"/>
      <w:r w:rsidRPr="00875C28">
        <w:rPr>
          <w:color w:val="0F1115"/>
          <w:sz w:val="28"/>
          <w:szCs w:val="28"/>
        </w:rPr>
        <w:t xml:space="preserve"> </w:t>
      </w:r>
      <w:proofErr w:type="spellStart"/>
      <w:r w:rsidRPr="00875C28">
        <w:rPr>
          <w:color w:val="0F1115"/>
          <w:sz w:val="28"/>
          <w:szCs w:val="28"/>
        </w:rPr>
        <w:t>paid</w:t>
      </w:r>
      <w:proofErr w:type="spellEnd"/>
    </w:p>
    <w:p w:rsidR="00875C28" w:rsidRPr="00875C28" w:rsidRDefault="00875C28" w:rsidP="00C5687C">
      <w:pPr>
        <w:pStyle w:val="ds-markdown-paragraph"/>
        <w:numPr>
          <w:ilvl w:val="0"/>
          <w:numId w:val="15"/>
        </w:numPr>
        <w:shd w:val="clear" w:color="auto" w:fill="FFFFFF"/>
        <w:spacing w:after="0" w:afterAutospacing="0"/>
        <w:rPr>
          <w:color w:val="0F1115"/>
          <w:sz w:val="28"/>
          <w:szCs w:val="28"/>
          <w:lang w:val="en-US"/>
        </w:rPr>
      </w:pPr>
      <w:r w:rsidRPr="00875C28">
        <w:rPr>
          <w:color w:val="0F1115"/>
          <w:sz w:val="28"/>
          <w:szCs w:val="28"/>
          <w:lang w:val="en-US"/>
        </w:rPr>
        <w:t>Net gain = profit increase - subsidy cost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If the profit increase exceeds the subsidy cost, national welfare rises.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2.3 First-Mover Advantage and Credible Commitments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government acts as a </w:t>
      </w:r>
      <w:r w:rsidRPr="00875C28">
        <w:rPr>
          <w:rStyle w:val="a3"/>
          <w:color w:val="0F1115"/>
          <w:sz w:val="28"/>
          <w:szCs w:val="28"/>
          <w:lang w:val="en-US"/>
        </w:rPr>
        <w:t>strategic leader</w:t>
      </w:r>
      <w:r w:rsidRPr="00875C28">
        <w:rPr>
          <w:color w:val="0F1115"/>
          <w:sz w:val="28"/>
          <w:szCs w:val="28"/>
          <w:lang w:val="en-US"/>
        </w:rPr>
        <w:t>. It commits to a subsidy before firms choose output. This commitment is credible because reversing the subsidy would damage the government's reputation.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subsidy makes the domestic firm's aggressive output strategy credible. Without the subsidy, the domestic firm might fear that producing more would trigger aggressive retaliation. With the subsidy, the domestic firm can commit to high output – and the foreign firm rationally responds by reducing output.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proofErr w:type="spellStart"/>
      <w:r w:rsidRPr="00875C28">
        <w:rPr>
          <w:rStyle w:val="a3"/>
          <w:color w:val="0F1115"/>
          <w:sz w:val="28"/>
          <w:szCs w:val="28"/>
          <w:lang w:val="en-US"/>
        </w:rPr>
        <w:t>Fudenberg</w:t>
      </w:r>
      <w:proofErr w:type="spellEnd"/>
      <w:r w:rsidRPr="00875C28">
        <w:rPr>
          <w:rStyle w:val="a3"/>
          <w:color w:val="0F1115"/>
          <w:sz w:val="28"/>
          <w:szCs w:val="28"/>
          <w:lang w:val="en-US"/>
        </w:rPr>
        <w:t xml:space="preserve"> and </w:t>
      </w:r>
      <w:proofErr w:type="spellStart"/>
      <w:r w:rsidRPr="00875C28">
        <w:rPr>
          <w:rStyle w:val="a3"/>
          <w:color w:val="0F1115"/>
          <w:sz w:val="28"/>
          <w:szCs w:val="28"/>
          <w:lang w:val="en-US"/>
        </w:rPr>
        <w:t>Tirole's</w:t>
      </w:r>
      <w:proofErr w:type="spellEnd"/>
      <w:r w:rsidRPr="00875C28">
        <w:rPr>
          <w:rStyle w:val="a3"/>
          <w:color w:val="0F1115"/>
          <w:sz w:val="28"/>
          <w:szCs w:val="28"/>
          <w:lang w:val="en-US"/>
        </w:rPr>
        <w:t xml:space="preserve"> strategic metaphors:</w:t>
      </w:r>
    </w:p>
    <w:p w:rsidR="00875C28" w:rsidRPr="00875C28" w:rsidRDefault="00875C28" w:rsidP="00C5687C">
      <w:pPr>
        <w:pStyle w:val="ds-markdown-paragraph"/>
        <w:numPr>
          <w:ilvl w:val="0"/>
          <w:numId w:val="16"/>
        </w:numPr>
        <w:shd w:val="clear" w:color="auto" w:fill="FFFFFF"/>
        <w:spacing w:after="0" w:afterAutospacing="0"/>
        <w:rPr>
          <w:color w:val="0F1115"/>
          <w:sz w:val="28"/>
          <w:szCs w:val="28"/>
          <w:lang w:val="en-US"/>
        </w:rPr>
      </w:pPr>
      <w:r w:rsidRPr="00875C28">
        <w:rPr>
          <w:rStyle w:val="a3"/>
          <w:color w:val="0F1115"/>
          <w:sz w:val="28"/>
          <w:szCs w:val="28"/>
          <w:lang w:val="en-US"/>
        </w:rPr>
        <w:t>"Top dog"</w:t>
      </w:r>
      <w:r w:rsidRPr="00875C28">
        <w:rPr>
          <w:color w:val="0F1115"/>
          <w:sz w:val="28"/>
          <w:szCs w:val="28"/>
          <w:lang w:val="en-US"/>
        </w:rPr>
        <w:t> – Be aggressive to make rivals retreat (strategic substitutes – common in quantity competition)</w:t>
      </w:r>
    </w:p>
    <w:p w:rsidR="00875C28" w:rsidRPr="00875C28" w:rsidRDefault="00875C28" w:rsidP="00C5687C">
      <w:pPr>
        <w:pStyle w:val="ds-markdown-paragraph"/>
        <w:numPr>
          <w:ilvl w:val="0"/>
          <w:numId w:val="16"/>
        </w:numPr>
        <w:shd w:val="clear" w:color="auto" w:fill="FFFFFF"/>
        <w:spacing w:after="0" w:afterAutospacing="0"/>
        <w:rPr>
          <w:color w:val="0F1115"/>
          <w:sz w:val="28"/>
          <w:szCs w:val="28"/>
          <w:lang w:val="en-US"/>
        </w:rPr>
      </w:pPr>
      <w:r w:rsidRPr="00875C28">
        <w:rPr>
          <w:rStyle w:val="a3"/>
          <w:color w:val="0F1115"/>
          <w:sz w:val="28"/>
          <w:szCs w:val="28"/>
          <w:lang w:val="en-US"/>
        </w:rPr>
        <w:t>"Puppy dog"</w:t>
      </w:r>
      <w:r w:rsidRPr="00875C28">
        <w:rPr>
          <w:color w:val="0F1115"/>
          <w:sz w:val="28"/>
          <w:szCs w:val="28"/>
          <w:lang w:val="en-US"/>
        </w:rPr>
        <w:t> – Retreat strategically to avoid provoking a strong response (strategic complements – common in price competition)</w:t>
      </w:r>
    </w:p>
    <w:p w:rsidR="00875C28" w:rsidRPr="00875C28" w:rsidRDefault="00875C28" w:rsidP="00C5687C">
      <w:pPr>
        <w:pStyle w:val="ds-markdown-paragraph"/>
        <w:numPr>
          <w:ilvl w:val="0"/>
          <w:numId w:val="16"/>
        </w:numPr>
        <w:shd w:val="clear" w:color="auto" w:fill="FFFFFF"/>
        <w:spacing w:after="0" w:afterAutospacing="0"/>
        <w:rPr>
          <w:color w:val="0F1115"/>
          <w:sz w:val="28"/>
          <w:szCs w:val="28"/>
          <w:lang w:val="en-US"/>
        </w:rPr>
      </w:pPr>
      <w:r w:rsidRPr="00875C28">
        <w:rPr>
          <w:rStyle w:val="a3"/>
          <w:color w:val="0F1115"/>
          <w:sz w:val="28"/>
          <w:szCs w:val="28"/>
          <w:lang w:val="en-US"/>
        </w:rPr>
        <w:t>"Lean and hungry look"</w:t>
      </w:r>
      <w:r w:rsidRPr="00875C28">
        <w:rPr>
          <w:color w:val="0F1115"/>
          <w:sz w:val="28"/>
          <w:szCs w:val="28"/>
          <w:lang w:val="en-US"/>
        </w:rPr>
        <w:t> – Invest to become more efficient, commit to low costs</w:t>
      </w:r>
    </w:p>
    <w:p w:rsidR="00875C28" w:rsidRPr="00875C28" w:rsidRDefault="00875C28" w:rsidP="00C5687C">
      <w:pPr>
        <w:pStyle w:val="ds-markdown-paragraph"/>
        <w:numPr>
          <w:ilvl w:val="0"/>
          <w:numId w:val="16"/>
        </w:numPr>
        <w:shd w:val="clear" w:color="auto" w:fill="FFFFFF"/>
        <w:spacing w:after="0" w:afterAutospacing="0"/>
        <w:rPr>
          <w:color w:val="0F1115"/>
          <w:sz w:val="28"/>
          <w:szCs w:val="28"/>
          <w:lang w:val="en-US"/>
        </w:rPr>
      </w:pPr>
      <w:r w:rsidRPr="00875C28">
        <w:rPr>
          <w:rStyle w:val="a3"/>
          <w:color w:val="0F1115"/>
          <w:sz w:val="28"/>
          <w:szCs w:val="28"/>
          <w:lang w:val="en-US"/>
        </w:rPr>
        <w:t>"Fat cat"</w:t>
      </w:r>
      <w:r w:rsidRPr="00875C28">
        <w:rPr>
          <w:color w:val="0F1115"/>
          <w:sz w:val="28"/>
          <w:szCs w:val="28"/>
          <w:lang w:val="en-US"/>
        </w:rPr>
        <w:t> – Be soft to avoid aggressive retaliation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Which strategy is optimal depends on whether actions are strategic substitutes (quantity competition) or complements (price competition).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2.4 Limitations of the Simple Model</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Brander-Spencer model is elegant but rests on strong assumptions:</w:t>
      </w:r>
    </w:p>
    <w:p w:rsidR="00875C28" w:rsidRPr="00875C28" w:rsidRDefault="00875C28" w:rsidP="00C5687C">
      <w:pPr>
        <w:pStyle w:val="ds-markdown-paragraph"/>
        <w:numPr>
          <w:ilvl w:val="0"/>
          <w:numId w:val="17"/>
        </w:numPr>
        <w:shd w:val="clear" w:color="auto" w:fill="FFFFFF"/>
        <w:spacing w:after="0" w:afterAutospacing="0"/>
        <w:rPr>
          <w:color w:val="0F1115"/>
          <w:sz w:val="28"/>
          <w:szCs w:val="28"/>
          <w:lang w:val="en-US"/>
        </w:rPr>
      </w:pPr>
      <w:r w:rsidRPr="00875C28">
        <w:rPr>
          <w:rStyle w:val="a3"/>
          <w:color w:val="0F1115"/>
          <w:sz w:val="28"/>
          <w:szCs w:val="28"/>
          <w:lang w:val="en-US"/>
        </w:rPr>
        <w:lastRenderedPageBreak/>
        <w:t>Government commitment before firm output</w:t>
      </w:r>
      <w:r w:rsidRPr="00875C28">
        <w:rPr>
          <w:color w:val="0F1115"/>
          <w:sz w:val="28"/>
          <w:szCs w:val="28"/>
          <w:lang w:val="en-US"/>
        </w:rPr>
        <w:t> – In reality, governments may be tempted to change policy after firms invest.</w:t>
      </w:r>
    </w:p>
    <w:p w:rsidR="00875C28" w:rsidRPr="00875C28" w:rsidRDefault="00875C28" w:rsidP="00C5687C">
      <w:pPr>
        <w:pStyle w:val="ds-markdown-paragraph"/>
        <w:numPr>
          <w:ilvl w:val="0"/>
          <w:numId w:val="17"/>
        </w:numPr>
        <w:shd w:val="clear" w:color="auto" w:fill="FFFFFF"/>
        <w:spacing w:after="0" w:afterAutospacing="0"/>
        <w:rPr>
          <w:color w:val="0F1115"/>
          <w:sz w:val="28"/>
          <w:szCs w:val="28"/>
        </w:rPr>
      </w:pPr>
      <w:r w:rsidRPr="00875C28">
        <w:rPr>
          <w:rStyle w:val="a3"/>
          <w:color w:val="0F1115"/>
          <w:sz w:val="28"/>
          <w:szCs w:val="28"/>
          <w:lang w:val="en-US"/>
        </w:rPr>
        <w:t>Perfect information</w:t>
      </w:r>
      <w:r w:rsidRPr="00875C28">
        <w:rPr>
          <w:color w:val="0F1115"/>
          <w:sz w:val="28"/>
          <w:szCs w:val="28"/>
          <w:lang w:val="en-US"/>
        </w:rPr>
        <w:t xml:space="preserve"> – Government knows demand, costs, and rival's behavior perfectly. </w:t>
      </w:r>
      <w:proofErr w:type="spellStart"/>
      <w:r w:rsidRPr="00875C28">
        <w:rPr>
          <w:color w:val="0F1115"/>
          <w:sz w:val="28"/>
          <w:szCs w:val="28"/>
        </w:rPr>
        <w:t>In</w:t>
      </w:r>
      <w:proofErr w:type="spellEnd"/>
      <w:r w:rsidRPr="00875C28">
        <w:rPr>
          <w:color w:val="0F1115"/>
          <w:sz w:val="28"/>
          <w:szCs w:val="28"/>
        </w:rPr>
        <w:t xml:space="preserve"> </w:t>
      </w:r>
      <w:proofErr w:type="spellStart"/>
      <w:r w:rsidRPr="00875C28">
        <w:rPr>
          <w:color w:val="0F1115"/>
          <w:sz w:val="28"/>
          <w:szCs w:val="28"/>
        </w:rPr>
        <w:t>reality</w:t>
      </w:r>
      <w:proofErr w:type="spellEnd"/>
      <w:r w:rsidRPr="00875C28">
        <w:rPr>
          <w:color w:val="0F1115"/>
          <w:sz w:val="28"/>
          <w:szCs w:val="28"/>
        </w:rPr>
        <w:t xml:space="preserve">, </w:t>
      </w:r>
      <w:proofErr w:type="spellStart"/>
      <w:r w:rsidRPr="00875C28">
        <w:rPr>
          <w:color w:val="0F1115"/>
          <w:sz w:val="28"/>
          <w:szCs w:val="28"/>
        </w:rPr>
        <w:t>firms</w:t>
      </w:r>
      <w:proofErr w:type="spellEnd"/>
      <w:r w:rsidRPr="00875C28">
        <w:rPr>
          <w:color w:val="0F1115"/>
          <w:sz w:val="28"/>
          <w:szCs w:val="28"/>
        </w:rPr>
        <w:t xml:space="preserve"> </w:t>
      </w:r>
      <w:proofErr w:type="spellStart"/>
      <w:r w:rsidRPr="00875C28">
        <w:rPr>
          <w:color w:val="0F1115"/>
          <w:sz w:val="28"/>
          <w:szCs w:val="28"/>
        </w:rPr>
        <w:t>have</w:t>
      </w:r>
      <w:proofErr w:type="spellEnd"/>
      <w:r w:rsidRPr="00875C28">
        <w:rPr>
          <w:color w:val="0F1115"/>
          <w:sz w:val="28"/>
          <w:szCs w:val="28"/>
        </w:rPr>
        <w:t xml:space="preserve"> </w:t>
      </w:r>
      <w:proofErr w:type="spellStart"/>
      <w:r w:rsidRPr="00875C28">
        <w:rPr>
          <w:color w:val="0F1115"/>
          <w:sz w:val="28"/>
          <w:szCs w:val="28"/>
        </w:rPr>
        <w:t>private</w:t>
      </w:r>
      <w:proofErr w:type="spellEnd"/>
      <w:r w:rsidRPr="00875C28">
        <w:rPr>
          <w:color w:val="0F1115"/>
          <w:sz w:val="28"/>
          <w:szCs w:val="28"/>
        </w:rPr>
        <w:t xml:space="preserve"> </w:t>
      </w:r>
      <w:proofErr w:type="spellStart"/>
      <w:r w:rsidRPr="00875C28">
        <w:rPr>
          <w:color w:val="0F1115"/>
          <w:sz w:val="28"/>
          <w:szCs w:val="28"/>
        </w:rPr>
        <w:t>information</w:t>
      </w:r>
      <w:proofErr w:type="spellEnd"/>
      <w:r w:rsidRPr="00875C28">
        <w:rPr>
          <w:color w:val="0F1115"/>
          <w:sz w:val="28"/>
          <w:szCs w:val="28"/>
        </w:rPr>
        <w:t>.</w:t>
      </w:r>
    </w:p>
    <w:p w:rsidR="00875C28" w:rsidRPr="00875C28" w:rsidRDefault="00875C28" w:rsidP="00C5687C">
      <w:pPr>
        <w:pStyle w:val="ds-markdown-paragraph"/>
        <w:numPr>
          <w:ilvl w:val="0"/>
          <w:numId w:val="17"/>
        </w:numPr>
        <w:shd w:val="clear" w:color="auto" w:fill="FFFFFF"/>
        <w:spacing w:after="0" w:afterAutospacing="0"/>
        <w:rPr>
          <w:color w:val="0F1115"/>
          <w:sz w:val="28"/>
          <w:szCs w:val="28"/>
        </w:rPr>
      </w:pPr>
      <w:r w:rsidRPr="00875C28">
        <w:rPr>
          <w:rStyle w:val="a3"/>
          <w:color w:val="0F1115"/>
          <w:sz w:val="28"/>
          <w:szCs w:val="28"/>
          <w:lang w:val="en-US"/>
        </w:rPr>
        <w:t>No retaliation</w:t>
      </w:r>
      <w:r w:rsidRPr="00875C28">
        <w:rPr>
          <w:color w:val="0F1115"/>
          <w:sz w:val="28"/>
          <w:szCs w:val="28"/>
          <w:lang w:val="en-US"/>
        </w:rPr>
        <w:t xml:space="preserve"> – The model assumes the foreign government does not respond. </w:t>
      </w:r>
      <w:proofErr w:type="spellStart"/>
      <w:r w:rsidRPr="00875C28">
        <w:rPr>
          <w:color w:val="0F1115"/>
          <w:sz w:val="28"/>
          <w:szCs w:val="28"/>
        </w:rPr>
        <w:t>In</w:t>
      </w:r>
      <w:proofErr w:type="spellEnd"/>
      <w:r w:rsidRPr="00875C28">
        <w:rPr>
          <w:color w:val="0F1115"/>
          <w:sz w:val="28"/>
          <w:szCs w:val="28"/>
        </w:rPr>
        <w:t xml:space="preserve"> </w:t>
      </w:r>
      <w:proofErr w:type="spellStart"/>
      <w:r w:rsidRPr="00875C28">
        <w:rPr>
          <w:color w:val="0F1115"/>
          <w:sz w:val="28"/>
          <w:szCs w:val="28"/>
        </w:rPr>
        <w:t>reality</w:t>
      </w:r>
      <w:proofErr w:type="spellEnd"/>
      <w:r w:rsidRPr="00875C28">
        <w:rPr>
          <w:color w:val="0F1115"/>
          <w:sz w:val="28"/>
          <w:szCs w:val="28"/>
        </w:rPr>
        <w:t xml:space="preserve">, </w:t>
      </w:r>
      <w:proofErr w:type="spellStart"/>
      <w:r w:rsidRPr="00875C28">
        <w:rPr>
          <w:color w:val="0F1115"/>
          <w:sz w:val="28"/>
          <w:szCs w:val="28"/>
        </w:rPr>
        <w:t>retaliation</w:t>
      </w:r>
      <w:proofErr w:type="spellEnd"/>
      <w:r w:rsidRPr="00875C28">
        <w:rPr>
          <w:color w:val="0F1115"/>
          <w:sz w:val="28"/>
          <w:szCs w:val="28"/>
        </w:rPr>
        <w:t xml:space="preserve"> </w:t>
      </w:r>
      <w:proofErr w:type="spellStart"/>
      <w:r w:rsidRPr="00875C28">
        <w:rPr>
          <w:color w:val="0F1115"/>
          <w:sz w:val="28"/>
          <w:szCs w:val="28"/>
        </w:rPr>
        <w:t>is</w:t>
      </w:r>
      <w:proofErr w:type="spellEnd"/>
      <w:r w:rsidRPr="00875C28">
        <w:rPr>
          <w:color w:val="0F1115"/>
          <w:sz w:val="28"/>
          <w:szCs w:val="28"/>
        </w:rPr>
        <w:t xml:space="preserve"> </w:t>
      </w:r>
      <w:proofErr w:type="spellStart"/>
      <w:r w:rsidRPr="00875C28">
        <w:rPr>
          <w:color w:val="0F1115"/>
          <w:sz w:val="28"/>
          <w:szCs w:val="28"/>
        </w:rPr>
        <w:t>likely</w:t>
      </w:r>
      <w:proofErr w:type="spellEnd"/>
      <w:r w:rsidRPr="00875C28">
        <w:rPr>
          <w:color w:val="0F1115"/>
          <w:sz w:val="28"/>
          <w:szCs w:val="28"/>
        </w:rPr>
        <w:t>.</w:t>
      </w:r>
    </w:p>
    <w:p w:rsidR="00875C28" w:rsidRPr="00875C28" w:rsidRDefault="00875C28" w:rsidP="00C5687C">
      <w:pPr>
        <w:pStyle w:val="ds-markdown-paragraph"/>
        <w:numPr>
          <w:ilvl w:val="0"/>
          <w:numId w:val="17"/>
        </w:numPr>
        <w:shd w:val="clear" w:color="auto" w:fill="FFFFFF"/>
        <w:spacing w:after="0" w:afterAutospacing="0"/>
        <w:rPr>
          <w:color w:val="0F1115"/>
          <w:sz w:val="28"/>
          <w:szCs w:val="28"/>
          <w:lang w:val="en-US"/>
        </w:rPr>
      </w:pPr>
      <w:r w:rsidRPr="00875C28">
        <w:rPr>
          <w:rStyle w:val="a3"/>
          <w:color w:val="0F1115"/>
          <w:sz w:val="28"/>
          <w:szCs w:val="28"/>
          <w:lang w:val="en-US"/>
        </w:rPr>
        <w:t>No rent-seeking</w:t>
      </w:r>
      <w:r w:rsidRPr="00875C28">
        <w:rPr>
          <w:color w:val="0F1115"/>
          <w:sz w:val="28"/>
          <w:szCs w:val="28"/>
          <w:lang w:val="en-US"/>
        </w:rPr>
        <w:t> – The model assumes firms accept subsidies passively. In reality, firms lobby for subsidies, and may not use them efficiently.</w:t>
      </w:r>
    </w:p>
    <w:p w:rsidR="00875C28" w:rsidRPr="00875C28" w:rsidRDefault="00875C28" w:rsidP="00C5687C">
      <w:pPr>
        <w:pStyle w:val="ds-markdown-paragraph"/>
        <w:numPr>
          <w:ilvl w:val="0"/>
          <w:numId w:val="17"/>
        </w:numPr>
        <w:shd w:val="clear" w:color="auto" w:fill="FFFFFF"/>
        <w:spacing w:after="0" w:afterAutospacing="0"/>
        <w:rPr>
          <w:color w:val="0F1115"/>
          <w:sz w:val="28"/>
          <w:szCs w:val="28"/>
          <w:lang w:val="en-US"/>
        </w:rPr>
      </w:pPr>
      <w:r w:rsidRPr="00875C28">
        <w:rPr>
          <w:rStyle w:val="a3"/>
          <w:color w:val="0F1115"/>
          <w:sz w:val="28"/>
          <w:szCs w:val="28"/>
          <w:lang w:val="en-US"/>
        </w:rPr>
        <w:t>Single market, single period</w:t>
      </w:r>
      <w:r w:rsidRPr="00875C28">
        <w:rPr>
          <w:color w:val="0F1115"/>
          <w:sz w:val="28"/>
          <w:szCs w:val="28"/>
          <w:lang w:val="en-US"/>
        </w:rPr>
        <w:t> – The model ignores dynamic competition, learning curves, and multiple markets.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2.5 Summary of Theoretical Insights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Subsidies can raise national welfare if:</w:t>
      </w:r>
    </w:p>
    <w:p w:rsidR="00875C28" w:rsidRPr="00875C28" w:rsidRDefault="00875C28" w:rsidP="00C5687C">
      <w:pPr>
        <w:pStyle w:val="ds-markdown-paragraph"/>
        <w:numPr>
          <w:ilvl w:val="0"/>
          <w:numId w:val="18"/>
        </w:numPr>
        <w:shd w:val="clear" w:color="auto" w:fill="FFFFFF"/>
        <w:spacing w:after="0" w:afterAutospacing="0"/>
        <w:rPr>
          <w:color w:val="0F1115"/>
          <w:sz w:val="28"/>
          <w:szCs w:val="28"/>
          <w:lang w:val="en-US"/>
        </w:rPr>
      </w:pPr>
      <w:r w:rsidRPr="00875C28">
        <w:rPr>
          <w:color w:val="0F1115"/>
          <w:sz w:val="28"/>
          <w:szCs w:val="28"/>
          <w:lang w:val="en-US"/>
        </w:rPr>
        <w:t>Rents are large (high profits at stake)</w:t>
      </w:r>
    </w:p>
    <w:p w:rsidR="00875C28" w:rsidRPr="00875C28" w:rsidRDefault="00875C28" w:rsidP="00C5687C">
      <w:pPr>
        <w:pStyle w:val="ds-markdown-paragraph"/>
        <w:numPr>
          <w:ilvl w:val="0"/>
          <w:numId w:val="18"/>
        </w:numPr>
        <w:shd w:val="clear" w:color="auto" w:fill="FFFFFF"/>
        <w:spacing w:after="0" w:afterAutospacing="0"/>
        <w:rPr>
          <w:color w:val="0F1115"/>
          <w:sz w:val="28"/>
          <w:szCs w:val="28"/>
          <w:lang w:val="en-US"/>
        </w:rPr>
      </w:pPr>
      <w:r w:rsidRPr="00875C28">
        <w:rPr>
          <w:color w:val="0F1115"/>
          <w:sz w:val="28"/>
          <w:szCs w:val="28"/>
          <w:lang w:val="en-US"/>
        </w:rPr>
        <w:t>Rival does not retaliate effectively (or retaliation is slow or weak)</w:t>
      </w:r>
    </w:p>
    <w:p w:rsidR="00875C28" w:rsidRPr="00875C28" w:rsidRDefault="00875C28" w:rsidP="00C5687C">
      <w:pPr>
        <w:pStyle w:val="ds-markdown-paragraph"/>
        <w:numPr>
          <w:ilvl w:val="0"/>
          <w:numId w:val="18"/>
        </w:numPr>
        <w:shd w:val="clear" w:color="auto" w:fill="FFFFFF"/>
        <w:spacing w:after="0" w:afterAutospacing="0"/>
        <w:rPr>
          <w:color w:val="0F1115"/>
          <w:sz w:val="28"/>
          <w:szCs w:val="28"/>
          <w:lang w:val="en-US"/>
        </w:rPr>
      </w:pPr>
      <w:r w:rsidRPr="00875C28">
        <w:rPr>
          <w:color w:val="0F1115"/>
          <w:sz w:val="28"/>
          <w:szCs w:val="28"/>
          <w:lang w:val="en-US"/>
        </w:rPr>
        <w:t>Domestic firm's gains exceed subsidy cost (profit shift &gt; subsidy)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But globally, subsidies are beggar-thy-</w:t>
      </w:r>
      <w:proofErr w:type="spellStart"/>
      <w:r w:rsidRPr="00875C28">
        <w:rPr>
          <w:rStyle w:val="a3"/>
          <w:color w:val="0F1115"/>
          <w:sz w:val="28"/>
          <w:szCs w:val="28"/>
          <w:lang w:val="en-US"/>
        </w:rPr>
        <w:t>neighbour</w:t>
      </w:r>
      <w:proofErr w:type="spellEnd"/>
      <w:r w:rsidRPr="00875C28">
        <w:rPr>
          <w:rStyle w:val="a3"/>
          <w:color w:val="0F1115"/>
          <w:sz w:val="28"/>
          <w:szCs w:val="28"/>
          <w:lang w:val="en-US"/>
        </w:rPr>
        <w:t>:</w:t>
      </w:r>
      <w:r w:rsidRPr="00875C28">
        <w:rPr>
          <w:color w:val="0F1115"/>
          <w:sz w:val="28"/>
          <w:szCs w:val="28"/>
          <w:lang w:val="en-US"/>
        </w:rPr>
        <w:t> One country's gain comes at another's expense. If both governments subsidize, both lose – they cancel each other's subsidies and waste taxpayer money.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This is the central tension of strategic trade policy: unilateral intervention can be beneficial, but multilateral intervention leads to a wasteful subsidy war.</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3: THE BOEING-AIRBUS CASE STUDY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most important real-world example of strategic trade policy is the decades-long subsidy competition between Boeing (United States) and Airbus (European Union).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3.1 Introduction to the Duopoly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Commercial aircraft manufacturing exhibits all the characteristics that make strategic trade policy relevant:</w:t>
      </w:r>
    </w:p>
    <w:p w:rsidR="00875C28" w:rsidRPr="00875C28" w:rsidRDefault="00875C28" w:rsidP="00C5687C">
      <w:pPr>
        <w:pStyle w:val="ds-markdown-paragraph"/>
        <w:numPr>
          <w:ilvl w:val="0"/>
          <w:numId w:val="19"/>
        </w:numPr>
        <w:shd w:val="clear" w:color="auto" w:fill="FFFFFF"/>
        <w:spacing w:after="0" w:afterAutospacing="0"/>
        <w:rPr>
          <w:color w:val="0F1115"/>
          <w:sz w:val="28"/>
          <w:szCs w:val="28"/>
          <w:lang w:val="en-US"/>
        </w:rPr>
      </w:pPr>
      <w:r w:rsidRPr="00875C28">
        <w:rPr>
          <w:rStyle w:val="a3"/>
          <w:color w:val="0F1115"/>
          <w:sz w:val="28"/>
          <w:szCs w:val="28"/>
          <w:lang w:val="en-US"/>
        </w:rPr>
        <w:t>High fixed costs:</w:t>
      </w:r>
      <w:r w:rsidRPr="00875C28">
        <w:rPr>
          <w:color w:val="0F1115"/>
          <w:sz w:val="28"/>
          <w:szCs w:val="28"/>
          <w:lang w:val="en-US"/>
        </w:rPr>
        <w:t> Approximately $15 billion to develop a new airframe</w:t>
      </w:r>
    </w:p>
    <w:p w:rsidR="00875C28" w:rsidRPr="00875C28" w:rsidRDefault="00875C28" w:rsidP="00C5687C">
      <w:pPr>
        <w:pStyle w:val="ds-markdown-paragraph"/>
        <w:numPr>
          <w:ilvl w:val="0"/>
          <w:numId w:val="19"/>
        </w:numPr>
        <w:shd w:val="clear" w:color="auto" w:fill="FFFFFF"/>
        <w:spacing w:after="0" w:afterAutospacing="0"/>
        <w:rPr>
          <w:color w:val="0F1115"/>
          <w:sz w:val="28"/>
          <w:szCs w:val="28"/>
          <w:lang w:val="en-US"/>
        </w:rPr>
      </w:pPr>
      <w:r w:rsidRPr="00875C28">
        <w:rPr>
          <w:rStyle w:val="a3"/>
          <w:color w:val="0F1115"/>
          <w:sz w:val="28"/>
          <w:szCs w:val="28"/>
          <w:lang w:val="en-US"/>
        </w:rPr>
        <w:t>High barriers to entry:</w:t>
      </w:r>
      <w:r w:rsidRPr="00875C28">
        <w:rPr>
          <w:color w:val="0F1115"/>
          <w:sz w:val="28"/>
          <w:szCs w:val="28"/>
          <w:lang w:val="en-US"/>
        </w:rPr>
        <w:t> Requires decades of experience, certification, supply chains, and service networks</w:t>
      </w:r>
    </w:p>
    <w:p w:rsidR="00875C28" w:rsidRPr="00875C28" w:rsidRDefault="00875C28" w:rsidP="00C5687C">
      <w:pPr>
        <w:pStyle w:val="ds-markdown-paragraph"/>
        <w:numPr>
          <w:ilvl w:val="0"/>
          <w:numId w:val="19"/>
        </w:numPr>
        <w:shd w:val="clear" w:color="auto" w:fill="FFFFFF"/>
        <w:spacing w:after="0" w:afterAutospacing="0"/>
        <w:rPr>
          <w:color w:val="0F1115"/>
          <w:sz w:val="28"/>
          <w:szCs w:val="28"/>
          <w:lang w:val="en-US"/>
        </w:rPr>
      </w:pPr>
      <w:r w:rsidRPr="00875C28">
        <w:rPr>
          <w:rStyle w:val="a3"/>
          <w:color w:val="0F1115"/>
          <w:sz w:val="28"/>
          <w:szCs w:val="28"/>
          <w:lang w:val="en-US"/>
        </w:rPr>
        <w:t>Economies of scale:</w:t>
      </w:r>
      <w:r w:rsidRPr="00875C28">
        <w:rPr>
          <w:color w:val="0F1115"/>
          <w:sz w:val="28"/>
          <w:szCs w:val="28"/>
          <w:lang w:val="en-US"/>
        </w:rPr>
        <w:t> Unit costs fall sharply with cumulative production (learning curve)</w:t>
      </w:r>
    </w:p>
    <w:p w:rsidR="00875C28" w:rsidRPr="00875C28" w:rsidRDefault="00875C28" w:rsidP="00C5687C">
      <w:pPr>
        <w:pStyle w:val="ds-markdown-paragraph"/>
        <w:numPr>
          <w:ilvl w:val="0"/>
          <w:numId w:val="19"/>
        </w:numPr>
        <w:shd w:val="clear" w:color="auto" w:fill="FFFFFF"/>
        <w:spacing w:after="0" w:afterAutospacing="0"/>
        <w:rPr>
          <w:color w:val="0F1115"/>
          <w:sz w:val="28"/>
          <w:szCs w:val="28"/>
          <w:lang w:val="en-US"/>
        </w:rPr>
      </w:pPr>
      <w:r w:rsidRPr="00875C28">
        <w:rPr>
          <w:rStyle w:val="a3"/>
          <w:color w:val="0F1115"/>
          <w:sz w:val="28"/>
          <w:szCs w:val="28"/>
          <w:lang w:val="en-US"/>
        </w:rPr>
        <w:t>Strategic interdependence:</w:t>
      </w:r>
      <w:r w:rsidRPr="00875C28">
        <w:rPr>
          <w:color w:val="0F1115"/>
          <w:sz w:val="28"/>
          <w:szCs w:val="28"/>
          <w:lang w:val="en-US"/>
        </w:rPr>
        <w:t xml:space="preserve"> Each sale affects future market </w:t>
      </w:r>
      <w:proofErr w:type="gramStart"/>
      <w:r w:rsidRPr="00875C28">
        <w:rPr>
          <w:color w:val="0F1115"/>
          <w:sz w:val="28"/>
          <w:szCs w:val="28"/>
          <w:lang w:val="en-US"/>
        </w:rPr>
        <w:t>share</w:t>
      </w:r>
      <w:proofErr w:type="gramEnd"/>
      <w:r w:rsidRPr="00875C28">
        <w:rPr>
          <w:color w:val="0F1115"/>
          <w:sz w:val="28"/>
          <w:szCs w:val="28"/>
          <w:lang w:val="en-US"/>
        </w:rPr>
        <w:t xml:space="preserve"> and production costs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lastRenderedPageBreak/>
        <w:t>Since the 1990s, the large commercial aircraft market has been a near-perfect duopoly. Boeing (US) and Airbus (EU) together account for over 90% of deliveries.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3 (described):</w:t>
      </w:r>
      <w:r w:rsidRPr="00875C28">
        <w:rPr>
          <w:color w:val="0F1115"/>
          <w:sz w:val="28"/>
          <w:szCs w:val="28"/>
          <w:lang w:val="en-US"/>
        </w:rPr>
        <w:t> Airbus and Boeing deliverables and market share from 1990 to 2020. The two firms have traded leadership over time. Airbus overtook Boeing in annual deliveries around 2010.</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3.2 Early Years – Boeing Dominance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 xml:space="preserve">1950s-1970s: Boeing was dominant. McDonnell Douglas (also US) was a significant but smaller competitor. European aircraft manufacturers (British Aircraft Corporation, </w:t>
      </w:r>
      <w:proofErr w:type="spellStart"/>
      <w:r w:rsidRPr="00875C28">
        <w:rPr>
          <w:color w:val="0F1115"/>
          <w:sz w:val="28"/>
          <w:szCs w:val="28"/>
          <w:lang w:val="en-US"/>
        </w:rPr>
        <w:t>Dassault</w:t>
      </w:r>
      <w:proofErr w:type="spellEnd"/>
      <w:r w:rsidRPr="00875C28">
        <w:rPr>
          <w:color w:val="0F1115"/>
          <w:sz w:val="28"/>
          <w:szCs w:val="28"/>
          <w:lang w:val="en-US"/>
        </w:rPr>
        <w:t>, Fokker) operated separately and could not challenge Boeing.</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European governments recognized that without consolidation and state support, Europe would never have a competitive aircraft industry.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 xml:space="preserve">1970: Airbus </w:t>
      </w:r>
      <w:proofErr w:type="spellStart"/>
      <w:r w:rsidRPr="00875C28">
        <w:rPr>
          <w:rStyle w:val="a3"/>
          <w:color w:val="0F1115"/>
          <w:sz w:val="28"/>
          <w:szCs w:val="28"/>
          <w:lang w:val="en-US"/>
        </w:rPr>
        <w:t>Industrie</w:t>
      </w:r>
      <w:proofErr w:type="spellEnd"/>
      <w:r w:rsidRPr="00875C28">
        <w:rPr>
          <w:rStyle w:val="a3"/>
          <w:color w:val="0F1115"/>
          <w:sz w:val="28"/>
          <w:szCs w:val="28"/>
          <w:lang w:val="en-US"/>
        </w:rPr>
        <w:t xml:space="preserve"> founded</w:t>
      </w:r>
      <w:r w:rsidRPr="00875C28">
        <w:rPr>
          <w:color w:val="0F1115"/>
          <w:sz w:val="28"/>
          <w:szCs w:val="28"/>
          <w:lang w:val="en-US"/>
        </w:rPr>
        <w:t> as a consortium of French, German, Spanish, and British partners. The consortium structure pooled resources and spread risk.</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3.3 Launch Aid – The First Major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European governments provided </w:t>
      </w:r>
      <w:r w:rsidRPr="00875C28">
        <w:rPr>
          <w:rStyle w:val="a3"/>
          <w:color w:val="0F1115"/>
          <w:sz w:val="28"/>
          <w:szCs w:val="28"/>
          <w:lang w:val="en-US"/>
        </w:rPr>
        <w:t>launch aid</w:t>
      </w:r>
      <w:r w:rsidRPr="00875C28">
        <w:rPr>
          <w:color w:val="0F1115"/>
          <w:sz w:val="28"/>
          <w:szCs w:val="28"/>
          <w:lang w:val="en-US"/>
        </w:rPr>
        <w:t> – repayable loans with below-market interest rates and long maturities (often 15-20 years). Repayment was contingent on program success; if an aircraft failed commercially, loans might be forgiven.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Estimated scale:</w:t>
      </w:r>
      <w:r w:rsidRPr="00875C28">
        <w:rPr>
          <w:color w:val="0F1115"/>
          <w:sz w:val="28"/>
          <w:szCs w:val="28"/>
          <w:lang w:val="en-US"/>
        </w:rPr>
        <w:t> Total launch aid to Airbus from 1970 to 2000 was approximately </w:t>
      </w:r>
      <w:r w:rsidRPr="00875C28">
        <w:rPr>
          <w:rStyle w:val="katex-mathml"/>
          <w:color w:val="0F1115"/>
          <w:sz w:val="28"/>
          <w:szCs w:val="28"/>
          <w:bdr w:val="none" w:sz="0" w:space="0" w:color="auto" w:frame="1"/>
          <w:lang w:val="en-US"/>
        </w:rPr>
        <w:t>15billion.Thesubsidyelement(thedifferencebetweenlaunchaidandcommercialloans)wasestimatedat30−40</w:t>
      </w:r>
      <w:r w:rsidRPr="00875C28">
        <w:rPr>
          <w:rStyle w:val="mord"/>
          <w:color w:val="0F1115"/>
          <w:sz w:val="28"/>
          <w:szCs w:val="28"/>
          <w:lang w:val="en-US"/>
        </w:rPr>
        <w:t>15</w:t>
      </w:r>
      <w:r w:rsidRPr="00875C28">
        <w:rPr>
          <w:rStyle w:val="mord"/>
          <w:iCs/>
          <w:color w:val="0F1115"/>
          <w:sz w:val="28"/>
          <w:szCs w:val="28"/>
          <w:lang w:val="en-US"/>
        </w:rPr>
        <w:t>billion</w:t>
      </w:r>
      <w:r w:rsidRPr="00875C28">
        <w:rPr>
          <w:rStyle w:val="mord"/>
          <w:color w:val="0F1115"/>
          <w:sz w:val="28"/>
          <w:szCs w:val="28"/>
          <w:lang w:val="en-US"/>
        </w:rPr>
        <w:t>.</w:t>
      </w:r>
      <w:r w:rsidRPr="00875C28">
        <w:rPr>
          <w:rStyle w:val="mord"/>
          <w:iCs/>
          <w:color w:val="0F1115"/>
          <w:sz w:val="28"/>
          <w:szCs w:val="28"/>
          <w:lang w:val="en-US"/>
        </w:rPr>
        <w:t>Thesubsidyelement</w:t>
      </w:r>
      <w:r w:rsidRPr="00875C28">
        <w:rPr>
          <w:rStyle w:val="mopen"/>
          <w:rFonts w:eastAsiaTheme="majorEastAsia"/>
          <w:color w:val="0F1115"/>
          <w:sz w:val="28"/>
          <w:szCs w:val="28"/>
          <w:lang w:val="en-US"/>
        </w:rPr>
        <w:t>(</w:t>
      </w:r>
      <w:r w:rsidRPr="00875C28">
        <w:rPr>
          <w:rStyle w:val="mord"/>
          <w:iCs/>
          <w:color w:val="0F1115"/>
          <w:sz w:val="28"/>
          <w:szCs w:val="28"/>
          <w:lang w:val="en-US"/>
        </w:rPr>
        <w:t>thedifferencebetweenlaunchaidandcommercialloans</w:t>
      </w:r>
      <w:r w:rsidRPr="00875C28">
        <w:rPr>
          <w:rStyle w:val="mclose"/>
          <w:color w:val="0F1115"/>
          <w:sz w:val="28"/>
          <w:szCs w:val="28"/>
          <w:lang w:val="en-US"/>
        </w:rPr>
        <w:t>)</w:t>
      </w:r>
      <w:r w:rsidRPr="00875C28">
        <w:rPr>
          <w:rStyle w:val="mord"/>
          <w:iCs/>
          <w:color w:val="0F1115"/>
          <w:sz w:val="28"/>
          <w:szCs w:val="28"/>
          <w:lang w:val="en-US"/>
        </w:rPr>
        <w:t>wasestimatedat</w:t>
      </w:r>
      <w:r w:rsidRPr="00875C28">
        <w:rPr>
          <w:rStyle w:val="mord"/>
          <w:color w:val="0F1115"/>
          <w:sz w:val="28"/>
          <w:szCs w:val="28"/>
          <w:lang w:val="en-US"/>
        </w:rPr>
        <w:t>30</w:t>
      </w:r>
      <w:r w:rsidRPr="00875C28">
        <w:rPr>
          <w:rStyle w:val="mbin"/>
          <w:color w:val="0F1115"/>
          <w:sz w:val="28"/>
          <w:szCs w:val="28"/>
          <w:lang w:val="en-US"/>
        </w:rPr>
        <w:t>−</w:t>
      </w:r>
      <w:r w:rsidRPr="00875C28">
        <w:rPr>
          <w:rStyle w:val="mord"/>
          <w:color w:val="0F1115"/>
          <w:sz w:val="28"/>
          <w:szCs w:val="28"/>
          <w:lang w:val="en-US"/>
        </w:rPr>
        <w:t>40</w:t>
      </w:r>
      <w:r w:rsidRPr="00875C28">
        <w:rPr>
          <w:color w:val="0F1115"/>
          <w:sz w:val="28"/>
          <w:szCs w:val="28"/>
          <w:lang w:val="en-US"/>
        </w:rPr>
        <w:t>4.5-6 billion.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Effect:</w:t>
      </w:r>
      <w:r w:rsidRPr="00875C28">
        <w:rPr>
          <w:color w:val="0F1115"/>
          <w:sz w:val="28"/>
          <w:szCs w:val="28"/>
          <w:lang w:val="en-US"/>
        </w:rPr>
        <w:t> Launch aid allowed Airbus to develop:</w:t>
      </w:r>
    </w:p>
    <w:p w:rsidR="00875C28" w:rsidRPr="00875C28" w:rsidRDefault="00875C28" w:rsidP="00C5687C">
      <w:pPr>
        <w:pStyle w:val="ds-markdown-paragraph"/>
        <w:numPr>
          <w:ilvl w:val="0"/>
          <w:numId w:val="20"/>
        </w:numPr>
        <w:shd w:val="clear" w:color="auto" w:fill="FFFFFF"/>
        <w:spacing w:after="0" w:afterAutospacing="0"/>
        <w:rPr>
          <w:color w:val="0F1115"/>
          <w:sz w:val="28"/>
          <w:szCs w:val="28"/>
          <w:lang w:val="en-US"/>
        </w:rPr>
      </w:pPr>
      <w:r w:rsidRPr="00875C28">
        <w:rPr>
          <w:color w:val="0F1115"/>
          <w:sz w:val="28"/>
          <w:szCs w:val="28"/>
          <w:lang w:val="en-US"/>
        </w:rPr>
        <w:t>A300 (first wide-body twinjet)</w:t>
      </w:r>
    </w:p>
    <w:p w:rsidR="00875C28" w:rsidRPr="00875C28" w:rsidRDefault="00875C28" w:rsidP="00C5687C">
      <w:pPr>
        <w:pStyle w:val="ds-markdown-paragraph"/>
        <w:numPr>
          <w:ilvl w:val="0"/>
          <w:numId w:val="20"/>
        </w:numPr>
        <w:shd w:val="clear" w:color="auto" w:fill="FFFFFF"/>
        <w:spacing w:after="0" w:afterAutospacing="0"/>
        <w:rPr>
          <w:color w:val="0F1115"/>
          <w:sz w:val="28"/>
          <w:szCs w:val="28"/>
          <w:lang w:val="en-US"/>
        </w:rPr>
      </w:pPr>
      <w:r w:rsidRPr="00875C28">
        <w:rPr>
          <w:color w:val="0F1115"/>
          <w:sz w:val="28"/>
          <w:szCs w:val="28"/>
          <w:lang w:val="en-US"/>
        </w:rPr>
        <w:t>A320 (first fly-by-wire narrow-body, highly successful)</w:t>
      </w:r>
    </w:p>
    <w:p w:rsidR="00875C28" w:rsidRPr="00875C28" w:rsidRDefault="00875C28" w:rsidP="00C5687C">
      <w:pPr>
        <w:pStyle w:val="ds-markdown-paragraph"/>
        <w:numPr>
          <w:ilvl w:val="0"/>
          <w:numId w:val="20"/>
        </w:numPr>
        <w:shd w:val="clear" w:color="auto" w:fill="FFFFFF"/>
        <w:spacing w:after="0" w:afterAutospacing="0"/>
        <w:rPr>
          <w:color w:val="0F1115"/>
          <w:sz w:val="28"/>
          <w:szCs w:val="28"/>
          <w:lang w:val="en-US"/>
        </w:rPr>
      </w:pPr>
      <w:r w:rsidRPr="00875C28">
        <w:rPr>
          <w:color w:val="0F1115"/>
          <w:sz w:val="28"/>
          <w:szCs w:val="28"/>
          <w:lang w:val="en-US"/>
        </w:rPr>
        <w:t>A330/A340 families (competing with Boeing's 767 and 777)</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Without launch aid, Airbus would likely not have survived its early years.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3.4 US Response – Indirect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United States did not provide direct launch aid. However, Boeing benefited from substantial indirect subsidies:</w:t>
      </w:r>
    </w:p>
    <w:p w:rsidR="00875C28" w:rsidRPr="00875C28" w:rsidRDefault="00875C28" w:rsidP="00C5687C">
      <w:pPr>
        <w:pStyle w:val="ds-markdown-paragraph"/>
        <w:numPr>
          <w:ilvl w:val="0"/>
          <w:numId w:val="21"/>
        </w:numPr>
        <w:shd w:val="clear" w:color="auto" w:fill="FFFFFF"/>
        <w:spacing w:after="0" w:afterAutospacing="0"/>
        <w:rPr>
          <w:color w:val="0F1115"/>
          <w:sz w:val="28"/>
          <w:szCs w:val="28"/>
        </w:rPr>
      </w:pPr>
      <w:r w:rsidRPr="00875C28">
        <w:rPr>
          <w:rStyle w:val="a3"/>
          <w:color w:val="0F1115"/>
          <w:sz w:val="28"/>
          <w:szCs w:val="28"/>
          <w:lang w:val="en-US"/>
        </w:rPr>
        <w:t>NASA and Pentagon R&amp;D spillovers:</w:t>
      </w:r>
      <w:r w:rsidRPr="00875C28">
        <w:rPr>
          <w:color w:val="0F1115"/>
          <w:sz w:val="28"/>
          <w:szCs w:val="28"/>
          <w:lang w:val="en-US"/>
        </w:rPr>
        <w:t xml:space="preserve"> Research on composite materials, aerodynamics, propulsion, and avionics funded by defense and space programs </w:t>
      </w:r>
      <w:r w:rsidRPr="00875C28">
        <w:rPr>
          <w:color w:val="0F1115"/>
          <w:sz w:val="28"/>
          <w:szCs w:val="28"/>
          <w:lang w:val="en-US"/>
        </w:rPr>
        <w:lastRenderedPageBreak/>
        <w:t xml:space="preserve">flowed to Boeing at no direct cost. </w:t>
      </w:r>
      <w:proofErr w:type="spellStart"/>
      <w:r w:rsidRPr="00875C28">
        <w:rPr>
          <w:color w:val="0F1115"/>
          <w:sz w:val="28"/>
          <w:szCs w:val="28"/>
        </w:rPr>
        <w:t>Estimated</w:t>
      </w:r>
      <w:proofErr w:type="spellEnd"/>
      <w:r w:rsidRPr="00875C28">
        <w:rPr>
          <w:color w:val="0F1115"/>
          <w:sz w:val="28"/>
          <w:szCs w:val="28"/>
        </w:rPr>
        <w:t xml:space="preserve"> </w:t>
      </w:r>
      <w:proofErr w:type="spellStart"/>
      <w:r w:rsidRPr="00875C28">
        <w:rPr>
          <w:color w:val="0F1115"/>
          <w:sz w:val="28"/>
          <w:szCs w:val="28"/>
        </w:rPr>
        <w:t>value</w:t>
      </w:r>
      <w:proofErr w:type="spellEnd"/>
      <w:r w:rsidRPr="00875C28">
        <w:rPr>
          <w:color w:val="0F1115"/>
          <w:sz w:val="28"/>
          <w:szCs w:val="28"/>
        </w:rPr>
        <w:t xml:space="preserve">: $12-15 </w:t>
      </w:r>
      <w:proofErr w:type="spellStart"/>
      <w:r w:rsidRPr="00875C28">
        <w:rPr>
          <w:color w:val="0F1115"/>
          <w:sz w:val="28"/>
          <w:szCs w:val="28"/>
        </w:rPr>
        <w:t>billion</w:t>
      </w:r>
      <w:proofErr w:type="spellEnd"/>
      <w:r w:rsidRPr="00875C28">
        <w:rPr>
          <w:color w:val="0F1115"/>
          <w:sz w:val="28"/>
          <w:szCs w:val="28"/>
        </w:rPr>
        <w:t xml:space="preserve"> (1992-2000).</w:t>
      </w:r>
    </w:p>
    <w:p w:rsidR="00875C28" w:rsidRPr="00875C28" w:rsidRDefault="00875C28" w:rsidP="00C5687C">
      <w:pPr>
        <w:pStyle w:val="ds-markdown-paragraph"/>
        <w:numPr>
          <w:ilvl w:val="0"/>
          <w:numId w:val="21"/>
        </w:numPr>
        <w:shd w:val="clear" w:color="auto" w:fill="FFFFFF"/>
        <w:spacing w:after="0" w:afterAutospacing="0"/>
        <w:rPr>
          <w:color w:val="0F1115"/>
          <w:sz w:val="28"/>
          <w:szCs w:val="28"/>
        </w:rPr>
      </w:pPr>
      <w:r w:rsidRPr="00875C28">
        <w:rPr>
          <w:rStyle w:val="a3"/>
          <w:color w:val="0F1115"/>
          <w:sz w:val="28"/>
          <w:szCs w:val="28"/>
          <w:lang w:val="en-US"/>
        </w:rPr>
        <w:t>Federal tax breaks:</w:t>
      </w:r>
      <w:r w:rsidRPr="00875C28">
        <w:rPr>
          <w:color w:val="0F1115"/>
          <w:sz w:val="28"/>
          <w:szCs w:val="28"/>
          <w:lang w:val="en-US"/>
        </w:rPr>
        <w:t xml:space="preserve"> The Foreign Sales Corporation (FSC) scheme allowed Boeing to defer taxes on export income. </w:t>
      </w:r>
      <w:proofErr w:type="spellStart"/>
      <w:r w:rsidRPr="00875C28">
        <w:rPr>
          <w:color w:val="0F1115"/>
          <w:sz w:val="28"/>
          <w:szCs w:val="28"/>
        </w:rPr>
        <w:t>Various</w:t>
      </w:r>
      <w:proofErr w:type="spellEnd"/>
      <w:r w:rsidRPr="00875C28">
        <w:rPr>
          <w:color w:val="0F1115"/>
          <w:sz w:val="28"/>
          <w:szCs w:val="28"/>
        </w:rPr>
        <w:t xml:space="preserve"> </w:t>
      </w:r>
      <w:proofErr w:type="spellStart"/>
      <w:r w:rsidRPr="00875C28">
        <w:rPr>
          <w:color w:val="0F1115"/>
          <w:sz w:val="28"/>
          <w:szCs w:val="28"/>
        </w:rPr>
        <w:t>manufacturing</w:t>
      </w:r>
      <w:proofErr w:type="spellEnd"/>
      <w:r w:rsidRPr="00875C28">
        <w:rPr>
          <w:color w:val="0F1115"/>
          <w:sz w:val="28"/>
          <w:szCs w:val="28"/>
        </w:rPr>
        <w:t xml:space="preserve"> </w:t>
      </w:r>
      <w:proofErr w:type="spellStart"/>
      <w:r w:rsidRPr="00875C28">
        <w:rPr>
          <w:color w:val="0F1115"/>
          <w:sz w:val="28"/>
          <w:szCs w:val="28"/>
        </w:rPr>
        <w:t>deductions</w:t>
      </w:r>
      <w:proofErr w:type="spellEnd"/>
      <w:r w:rsidRPr="00875C28">
        <w:rPr>
          <w:color w:val="0F1115"/>
          <w:sz w:val="28"/>
          <w:szCs w:val="28"/>
        </w:rPr>
        <w:t xml:space="preserve"> </w:t>
      </w:r>
      <w:proofErr w:type="spellStart"/>
      <w:r w:rsidRPr="00875C28">
        <w:rPr>
          <w:color w:val="0F1115"/>
          <w:sz w:val="28"/>
          <w:szCs w:val="28"/>
        </w:rPr>
        <w:t>reduced</w:t>
      </w:r>
      <w:proofErr w:type="spellEnd"/>
      <w:r w:rsidRPr="00875C28">
        <w:rPr>
          <w:color w:val="0F1115"/>
          <w:sz w:val="28"/>
          <w:szCs w:val="28"/>
        </w:rPr>
        <w:t xml:space="preserve"> </w:t>
      </w:r>
      <w:proofErr w:type="spellStart"/>
      <w:r w:rsidRPr="00875C28">
        <w:rPr>
          <w:color w:val="0F1115"/>
          <w:sz w:val="28"/>
          <w:szCs w:val="28"/>
        </w:rPr>
        <w:t>effective</w:t>
      </w:r>
      <w:proofErr w:type="spellEnd"/>
      <w:r w:rsidRPr="00875C28">
        <w:rPr>
          <w:color w:val="0F1115"/>
          <w:sz w:val="28"/>
          <w:szCs w:val="28"/>
        </w:rPr>
        <w:t xml:space="preserve"> </w:t>
      </w:r>
      <w:proofErr w:type="spellStart"/>
      <w:r w:rsidRPr="00875C28">
        <w:rPr>
          <w:color w:val="0F1115"/>
          <w:sz w:val="28"/>
          <w:szCs w:val="28"/>
        </w:rPr>
        <w:t>tax</w:t>
      </w:r>
      <w:proofErr w:type="spellEnd"/>
      <w:r w:rsidRPr="00875C28">
        <w:rPr>
          <w:color w:val="0F1115"/>
          <w:sz w:val="28"/>
          <w:szCs w:val="28"/>
        </w:rPr>
        <w:t xml:space="preserve"> </w:t>
      </w:r>
      <w:proofErr w:type="spellStart"/>
      <w:r w:rsidRPr="00875C28">
        <w:rPr>
          <w:color w:val="0F1115"/>
          <w:sz w:val="28"/>
          <w:szCs w:val="28"/>
        </w:rPr>
        <w:t>rates</w:t>
      </w:r>
      <w:proofErr w:type="spellEnd"/>
      <w:r w:rsidRPr="00875C28">
        <w:rPr>
          <w:color w:val="0F1115"/>
          <w:sz w:val="28"/>
          <w:szCs w:val="28"/>
        </w:rPr>
        <w:t>.</w:t>
      </w:r>
    </w:p>
    <w:p w:rsidR="00875C28" w:rsidRPr="00875C28" w:rsidRDefault="00875C28" w:rsidP="00C5687C">
      <w:pPr>
        <w:pStyle w:val="ds-markdown-paragraph"/>
        <w:numPr>
          <w:ilvl w:val="0"/>
          <w:numId w:val="21"/>
        </w:numPr>
        <w:shd w:val="clear" w:color="auto" w:fill="FFFFFF"/>
        <w:spacing w:after="0" w:afterAutospacing="0"/>
        <w:rPr>
          <w:color w:val="0F1115"/>
          <w:sz w:val="28"/>
          <w:szCs w:val="28"/>
          <w:lang w:val="en-US"/>
        </w:rPr>
      </w:pPr>
      <w:r w:rsidRPr="00875C28">
        <w:rPr>
          <w:rStyle w:val="a3"/>
          <w:color w:val="0F1115"/>
          <w:sz w:val="28"/>
          <w:szCs w:val="28"/>
          <w:lang w:val="en-US"/>
        </w:rPr>
        <w:t>State-level incentives:</w:t>
      </w:r>
      <w:r w:rsidRPr="00875C28">
        <w:rPr>
          <w:color w:val="0F1115"/>
          <w:sz w:val="28"/>
          <w:szCs w:val="28"/>
          <w:lang w:val="en-US"/>
        </w:rPr>
        <w:t> Washington State (Boeing's traditional headquarters) and South Carolina (787 assembly) provided tax breaks, infrastructure, and worker training.</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US estimated subsidy value:</w:t>
      </w:r>
      <w:r w:rsidRPr="00875C28">
        <w:rPr>
          <w:color w:val="0F1115"/>
          <w:sz w:val="28"/>
          <w:szCs w:val="28"/>
          <w:lang w:val="en-US"/>
        </w:rPr>
        <w:t> Approximately $23 billion from 1992 to 2000, according to EU complaints.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3.5 The 1992 Bilateral Agreement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Recognizing that the subsidy war was escalating, the US and EU signed a bilateral agreement in 1992 to limit subsidies:</w:t>
      </w:r>
    </w:p>
    <w:p w:rsidR="00875C28" w:rsidRPr="00875C28" w:rsidRDefault="00875C28" w:rsidP="00C5687C">
      <w:pPr>
        <w:pStyle w:val="ds-markdown-paragraph"/>
        <w:numPr>
          <w:ilvl w:val="0"/>
          <w:numId w:val="22"/>
        </w:numPr>
        <w:shd w:val="clear" w:color="auto" w:fill="FFFFFF"/>
        <w:spacing w:after="0" w:afterAutospacing="0"/>
        <w:rPr>
          <w:color w:val="0F1115"/>
          <w:sz w:val="28"/>
          <w:szCs w:val="28"/>
          <w:lang w:val="en-US"/>
        </w:rPr>
      </w:pPr>
      <w:r w:rsidRPr="00875C28">
        <w:rPr>
          <w:color w:val="0F1115"/>
          <w:sz w:val="28"/>
          <w:szCs w:val="28"/>
          <w:lang w:val="en-US"/>
        </w:rPr>
        <w:t>Launch aid capped at 33% of development cost</w:t>
      </w:r>
    </w:p>
    <w:p w:rsidR="00875C28" w:rsidRPr="00875C28" w:rsidRDefault="00875C28" w:rsidP="00C5687C">
      <w:pPr>
        <w:pStyle w:val="ds-markdown-paragraph"/>
        <w:numPr>
          <w:ilvl w:val="0"/>
          <w:numId w:val="22"/>
        </w:numPr>
        <w:shd w:val="clear" w:color="auto" w:fill="FFFFFF"/>
        <w:spacing w:after="0" w:afterAutospacing="0"/>
        <w:rPr>
          <w:color w:val="0F1115"/>
          <w:sz w:val="28"/>
          <w:szCs w:val="28"/>
          <w:lang w:val="en-US"/>
        </w:rPr>
      </w:pPr>
      <w:r w:rsidRPr="00875C28">
        <w:rPr>
          <w:color w:val="0F1115"/>
          <w:sz w:val="28"/>
          <w:szCs w:val="28"/>
          <w:lang w:val="en-US"/>
        </w:rPr>
        <w:t>Launch aid to be repayable with interest</w:t>
      </w:r>
    </w:p>
    <w:p w:rsidR="00875C28" w:rsidRPr="00875C28" w:rsidRDefault="00875C28" w:rsidP="00C5687C">
      <w:pPr>
        <w:pStyle w:val="ds-markdown-paragraph"/>
        <w:numPr>
          <w:ilvl w:val="0"/>
          <w:numId w:val="22"/>
        </w:numPr>
        <w:shd w:val="clear" w:color="auto" w:fill="FFFFFF"/>
        <w:spacing w:after="0" w:afterAutospacing="0"/>
        <w:rPr>
          <w:color w:val="0F1115"/>
          <w:sz w:val="28"/>
          <w:szCs w:val="28"/>
        </w:rPr>
      </w:pPr>
      <w:proofErr w:type="spellStart"/>
      <w:r w:rsidRPr="00875C28">
        <w:rPr>
          <w:color w:val="0F1115"/>
          <w:sz w:val="28"/>
          <w:szCs w:val="28"/>
        </w:rPr>
        <w:t>Production-linked</w:t>
      </w:r>
      <w:proofErr w:type="spellEnd"/>
      <w:r w:rsidRPr="00875C28">
        <w:rPr>
          <w:color w:val="0F1115"/>
          <w:sz w:val="28"/>
          <w:szCs w:val="28"/>
        </w:rPr>
        <w:t xml:space="preserve"> </w:t>
      </w:r>
      <w:proofErr w:type="spellStart"/>
      <w:r w:rsidRPr="00875C28">
        <w:rPr>
          <w:color w:val="0F1115"/>
          <w:sz w:val="28"/>
          <w:szCs w:val="28"/>
        </w:rPr>
        <w:t>subsidies</w:t>
      </w:r>
      <w:proofErr w:type="spellEnd"/>
      <w:r w:rsidRPr="00875C28">
        <w:rPr>
          <w:color w:val="0F1115"/>
          <w:sz w:val="28"/>
          <w:szCs w:val="28"/>
        </w:rPr>
        <w:t xml:space="preserve"> </w:t>
      </w:r>
      <w:proofErr w:type="spellStart"/>
      <w:r w:rsidRPr="00875C28">
        <w:rPr>
          <w:color w:val="0F1115"/>
          <w:sz w:val="28"/>
          <w:szCs w:val="28"/>
        </w:rPr>
        <w:t>capped</w:t>
      </w:r>
      <w:proofErr w:type="spellEnd"/>
    </w:p>
    <w:p w:rsidR="00875C28" w:rsidRPr="00875C28" w:rsidRDefault="00875C28" w:rsidP="00C5687C">
      <w:pPr>
        <w:pStyle w:val="ds-markdown-paragraph"/>
        <w:numPr>
          <w:ilvl w:val="0"/>
          <w:numId w:val="22"/>
        </w:numPr>
        <w:shd w:val="clear" w:color="auto" w:fill="FFFFFF"/>
        <w:spacing w:after="0" w:afterAutospacing="0"/>
        <w:rPr>
          <w:color w:val="0F1115"/>
          <w:sz w:val="28"/>
          <w:szCs w:val="28"/>
          <w:lang w:val="en-US"/>
        </w:rPr>
      </w:pPr>
      <w:r w:rsidRPr="00875C28">
        <w:rPr>
          <w:color w:val="0F1115"/>
          <w:sz w:val="28"/>
          <w:szCs w:val="28"/>
          <w:lang w:val="en-US"/>
        </w:rPr>
        <w:t>Indirect support (NASA, defense) limited to 3% of civilian aircraft sales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For nearly a decade, the agreement restrained the worst excesses. However, both sides continued to push the boundaries.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3.6 Escalation – The Superjumbos (2000s)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1992 agreement broke down as both firms launched new programs: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Airbus</w:t>
      </w:r>
      <w:proofErr w:type="spellEnd"/>
      <w:r w:rsidRPr="00875C28">
        <w:rPr>
          <w:rStyle w:val="a3"/>
          <w:color w:val="0F1115"/>
          <w:sz w:val="28"/>
          <w:szCs w:val="28"/>
        </w:rPr>
        <w:t xml:space="preserve"> A380 (</w:t>
      </w:r>
      <w:proofErr w:type="spellStart"/>
      <w:r w:rsidRPr="00875C28">
        <w:rPr>
          <w:rStyle w:val="a3"/>
          <w:color w:val="0F1115"/>
          <w:sz w:val="28"/>
          <w:szCs w:val="28"/>
        </w:rPr>
        <w:t>launched</w:t>
      </w:r>
      <w:proofErr w:type="spellEnd"/>
      <w:r w:rsidRPr="00875C28">
        <w:rPr>
          <w:rStyle w:val="a3"/>
          <w:color w:val="0F1115"/>
          <w:sz w:val="28"/>
          <w:szCs w:val="28"/>
        </w:rPr>
        <w:t xml:space="preserve"> 2000):</w:t>
      </w:r>
    </w:p>
    <w:p w:rsidR="00875C28" w:rsidRPr="00875C28" w:rsidRDefault="00875C28" w:rsidP="00C5687C">
      <w:pPr>
        <w:pStyle w:val="ds-markdown-paragraph"/>
        <w:numPr>
          <w:ilvl w:val="0"/>
          <w:numId w:val="23"/>
        </w:numPr>
        <w:shd w:val="clear" w:color="auto" w:fill="FFFFFF"/>
        <w:spacing w:after="0" w:afterAutospacing="0"/>
        <w:rPr>
          <w:color w:val="0F1115"/>
          <w:sz w:val="28"/>
          <w:szCs w:val="28"/>
        </w:rPr>
      </w:pPr>
      <w:proofErr w:type="spellStart"/>
      <w:r w:rsidRPr="00875C28">
        <w:rPr>
          <w:color w:val="0F1115"/>
          <w:sz w:val="28"/>
          <w:szCs w:val="28"/>
        </w:rPr>
        <w:t>Development</w:t>
      </w:r>
      <w:proofErr w:type="spellEnd"/>
      <w:r w:rsidRPr="00875C28">
        <w:rPr>
          <w:color w:val="0F1115"/>
          <w:sz w:val="28"/>
          <w:szCs w:val="28"/>
        </w:rPr>
        <w:t xml:space="preserve"> </w:t>
      </w:r>
      <w:proofErr w:type="spellStart"/>
      <w:r w:rsidRPr="00875C28">
        <w:rPr>
          <w:color w:val="0F1115"/>
          <w:sz w:val="28"/>
          <w:szCs w:val="28"/>
        </w:rPr>
        <w:t>cost</w:t>
      </w:r>
      <w:proofErr w:type="spellEnd"/>
      <w:r w:rsidRPr="00875C28">
        <w:rPr>
          <w:color w:val="0F1115"/>
          <w:sz w:val="28"/>
          <w:szCs w:val="28"/>
        </w:rPr>
        <w:t xml:space="preserve">: $12 </w:t>
      </w:r>
      <w:proofErr w:type="spellStart"/>
      <w:r w:rsidRPr="00875C28">
        <w:rPr>
          <w:color w:val="0F1115"/>
          <w:sz w:val="28"/>
          <w:szCs w:val="28"/>
        </w:rPr>
        <w:t>billion</w:t>
      </w:r>
      <w:proofErr w:type="spellEnd"/>
    </w:p>
    <w:p w:rsidR="00875C28" w:rsidRPr="00875C28" w:rsidRDefault="00875C28" w:rsidP="00C5687C">
      <w:pPr>
        <w:pStyle w:val="ds-markdown-paragraph"/>
        <w:numPr>
          <w:ilvl w:val="0"/>
          <w:numId w:val="23"/>
        </w:numPr>
        <w:shd w:val="clear" w:color="auto" w:fill="FFFFFF"/>
        <w:spacing w:after="0" w:afterAutospacing="0"/>
        <w:rPr>
          <w:color w:val="0F1115"/>
          <w:sz w:val="28"/>
          <w:szCs w:val="28"/>
          <w:lang w:val="en-US"/>
        </w:rPr>
      </w:pPr>
      <w:r w:rsidRPr="00875C28">
        <w:rPr>
          <w:color w:val="0F1115"/>
          <w:sz w:val="28"/>
          <w:szCs w:val="28"/>
          <w:lang w:val="en-US"/>
        </w:rPr>
        <w:t>Heavy launch aid from European governments (France, Germany, UK, Spain)</w:t>
      </w:r>
    </w:p>
    <w:p w:rsidR="00875C28" w:rsidRPr="00875C28" w:rsidRDefault="00875C28" w:rsidP="00C5687C">
      <w:pPr>
        <w:pStyle w:val="ds-markdown-paragraph"/>
        <w:numPr>
          <w:ilvl w:val="0"/>
          <w:numId w:val="23"/>
        </w:numPr>
        <w:shd w:val="clear" w:color="auto" w:fill="FFFFFF"/>
        <w:spacing w:after="0" w:afterAutospacing="0"/>
        <w:rPr>
          <w:color w:val="0F1115"/>
          <w:sz w:val="28"/>
          <w:szCs w:val="28"/>
        </w:rPr>
      </w:pPr>
      <w:proofErr w:type="spellStart"/>
      <w:r w:rsidRPr="00875C28">
        <w:rPr>
          <w:color w:val="0F1115"/>
          <w:sz w:val="28"/>
          <w:szCs w:val="28"/>
        </w:rPr>
        <w:t>Designed</w:t>
      </w:r>
      <w:proofErr w:type="spellEnd"/>
      <w:r w:rsidRPr="00875C28">
        <w:rPr>
          <w:color w:val="0F1115"/>
          <w:sz w:val="28"/>
          <w:szCs w:val="28"/>
        </w:rPr>
        <w:t xml:space="preserve"> </w:t>
      </w:r>
      <w:proofErr w:type="spellStart"/>
      <w:r w:rsidRPr="00875C28">
        <w:rPr>
          <w:color w:val="0F1115"/>
          <w:sz w:val="28"/>
          <w:szCs w:val="28"/>
        </w:rPr>
        <w:t>to</w:t>
      </w:r>
      <w:proofErr w:type="spellEnd"/>
      <w:r w:rsidRPr="00875C28">
        <w:rPr>
          <w:color w:val="0F1115"/>
          <w:sz w:val="28"/>
          <w:szCs w:val="28"/>
        </w:rPr>
        <w:t xml:space="preserve"> </w:t>
      </w:r>
      <w:proofErr w:type="spellStart"/>
      <w:r w:rsidRPr="00875C28">
        <w:rPr>
          <w:color w:val="0F1115"/>
          <w:sz w:val="28"/>
          <w:szCs w:val="28"/>
        </w:rPr>
        <w:t>challenge</w:t>
      </w:r>
      <w:proofErr w:type="spellEnd"/>
      <w:r w:rsidRPr="00875C28">
        <w:rPr>
          <w:color w:val="0F1115"/>
          <w:sz w:val="28"/>
          <w:szCs w:val="28"/>
        </w:rPr>
        <w:t xml:space="preserve"> </w:t>
      </w:r>
      <w:proofErr w:type="spellStart"/>
      <w:r w:rsidRPr="00875C28">
        <w:rPr>
          <w:color w:val="0F1115"/>
          <w:sz w:val="28"/>
          <w:szCs w:val="28"/>
        </w:rPr>
        <w:t>Boeing's</w:t>
      </w:r>
      <w:proofErr w:type="spellEnd"/>
      <w:r w:rsidRPr="00875C28">
        <w:rPr>
          <w:color w:val="0F1115"/>
          <w:sz w:val="28"/>
          <w:szCs w:val="28"/>
        </w:rPr>
        <w:t xml:space="preserve"> 747 </w:t>
      </w:r>
      <w:proofErr w:type="spellStart"/>
      <w:r w:rsidRPr="00875C28">
        <w:rPr>
          <w:color w:val="0F1115"/>
          <w:sz w:val="28"/>
          <w:szCs w:val="28"/>
        </w:rPr>
        <w:t>dominance</w:t>
      </w:r>
      <w:proofErr w:type="spellEnd"/>
    </w:p>
    <w:p w:rsidR="00875C28" w:rsidRPr="00875C28" w:rsidRDefault="00875C28" w:rsidP="00C5687C">
      <w:pPr>
        <w:pStyle w:val="ds-markdown-paragraph"/>
        <w:numPr>
          <w:ilvl w:val="0"/>
          <w:numId w:val="23"/>
        </w:numPr>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Boeing</w:t>
      </w:r>
      <w:proofErr w:type="spellEnd"/>
      <w:r w:rsidRPr="00875C28">
        <w:rPr>
          <w:rStyle w:val="a3"/>
          <w:color w:val="0F1115"/>
          <w:sz w:val="28"/>
          <w:szCs w:val="28"/>
        </w:rPr>
        <w:t xml:space="preserve"> B787 </w:t>
      </w:r>
      <w:proofErr w:type="spellStart"/>
      <w:r w:rsidRPr="00875C28">
        <w:rPr>
          <w:rStyle w:val="a3"/>
          <w:color w:val="0F1115"/>
          <w:sz w:val="28"/>
          <w:szCs w:val="28"/>
        </w:rPr>
        <w:t>Dreamliner</w:t>
      </w:r>
      <w:proofErr w:type="spellEnd"/>
      <w:r w:rsidRPr="00875C28">
        <w:rPr>
          <w:rStyle w:val="a3"/>
          <w:color w:val="0F1115"/>
          <w:sz w:val="28"/>
          <w:szCs w:val="28"/>
        </w:rPr>
        <w:t xml:space="preserve"> (</w:t>
      </w:r>
      <w:proofErr w:type="spellStart"/>
      <w:r w:rsidRPr="00875C28">
        <w:rPr>
          <w:rStyle w:val="a3"/>
          <w:color w:val="0F1115"/>
          <w:sz w:val="28"/>
          <w:szCs w:val="28"/>
        </w:rPr>
        <w:t>launched</w:t>
      </w:r>
      <w:proofErr w:type="spellEnd"/>
      <w:r w:rsidRPr="00875C28">
        <w:rPr>
          <w:rStyle w:val="a3"/>
          <w:color w:val="0F1115"/>
          <w:sz w:val="28"/>
          <w:szCs w:val="28"/>
        </w:rPr>
        <w:t xml:space="preserve"> 2004):</w:t>
      </w:r>
    </w:p>
    <w:p w:rsidR="00875C28" w:rsidRPr="00875C28" w:rsidRDefault="00875C28" w:rsidP="00C5687C">
      <w:pPr>
        <w:pStyle w:val="ds-markdown-paragraph"/>
        <w:numPr>
          <w:ilvl w:val="0"/>
          <w:numId w:val="23"/>
        </w:numPr>
        <w:shd w:val="clear" w:color="auto" w:fill="FFFFFF"/>
        <w:spacing w:after="0" w:afterAutospacing="0"/>
        <w:rPr>
          <w:color w:val="0F1115"/>
          <w:sz w:val="28"/>
          <w:szCs w:val="28"/>
        </w:rPr>
      </w:pPr>
      <w:proofErr w:type="spellStart"/>
      <w:r w:rsidRPr="00875C28">
        <w:rPr>
          <w:color w:val="0F1115"/>
          <w:sz w:val="28"/>
          <w:szCs w:val="28"/>
        </w:rPr>
        <w:t>Development</w:t>
      </w:r>
      <w:proofErr w:type="spellEnd"/>
      <w:r w:rsidRPr="00875C28">
        <w:rPr>
          <w:color w:val="0F1115"/>
          <w:sz w:val="28"/>
          <w:szCs w:val="28"/>
        </w:rPr>
        <w:t xml:space="preserve"> </w:t>
      </w:r>
      <w:proofErr w:type="spellStart"/>
      <w:r w:rsidRPr="00875C28">
        <w:rPr>
          <w:color w:val="0F1115"/>
          <w:sz w:val="28"/>
          <w:szCs w:val="28"/>
        </w:rPr>
        <w:t>cost</w:t>
      </w:r>
      <w:proofErr w:type="spellEnd"/>
      <w:r w:rsidRPr="00875C28">
        <w:rPr>
          <w:color w:val="0F1115"/>
          <w:sz w:val="28"/>
          <w:szCs w:val="28"/>
        </w:rPr>
        <w:t xml:space="preserve">: $15-20 </w:t>
      </w:r>
      <w:proofErr w:type="spellStart"/>
      <w:r w:rsidRPr="00875C28">
        <w:rPr>
          <w:color w:val="0F1115"/>
          <w:sz w:val="28"/>
          <w:szCs w:val="28"/>
        </w:rPr>
        <w:t>billion</w:t>
      </w:r>
      <w:proofErr w:type="spellEnd"/>
    </w:p>
    <w:p w:rsidR="00875C28" w:rsidRPr="00875C28" w:rsidRDefault="00875C28" w:rsidP="00C5687C">
      <w:pPr>
        <w:pStyle w:val="ds-markdown-paragraph"/>
        <w:numPr>
          <w:ilvl w:val="0"/>
          <w:numId w:val="23"/>
        </w:numPr>
        <w:shd w:val="clear" w:color="auto" w:fill="FFFFFF"/>
        <w:spacing w:after="0" w:afterAutospacing="0"/>
        <w:rPr>
          <w:color w:val="0F1115"/>
          <w:sz w:val="28"/>
          <w:szCs w:val="28"/>
          <w:lang w:val="en-US"/>
        </w:rPr>
      </w:pPr>
      <w:r w:rsidRPr="00875C28">
        <w:rPr>
          <w:color w:val="0F1115"/>
          <w:sz w:val="28"/>
          <w:szCs w:val="28"/>
          <w:lang w:val="en-US"/>
        </w:rPr>
        <w:t>Tax breaks from Washington State (estimated $5.7 billion over 20 years)</w:t>
      </w:r>
    </w:p>
    <w:p w:rsidR="00875C28" w:rsidRPr="00875C28" w:rsidRDefault="00875C28" w:rsidP="00C5687C">
      <w:pPr>
        <w:pStyle w:val="ds-markdown-paragraph"/>
        <w:numPr>
          <w:ilvl w:val="0"/>
          <w:numId w:val="23"/>
        </w:numPr>
        <w:shd w:val="clear" w:color="auto" w:fill="FFFFFF"/>
        <w:spacing w:after="0" w:afterAutospacing="0"/>
        <w:rPr>
          <w:color w:val="0F1115"/>
          <w:sz w:val="28"/>
          <w:szCs w:val="28"/>
          <w:lang w:val="en-US"/>
        </w:rPr>
      </w:pPr>
      <w:r w:rsidRPr="00875C28">
        <w:rPr>
          <w:color w:val="0F1115"/>
          <w:sz w:val="28"/>
          <w:szCs w:val="28"/>
          <w:lang w:val="en-US"/>
        </w:rPr>
        <w:t>R&amp;D support via NASA and defense contracts</w:t>
      </w:r>
    </w:p>
    <w:p w:rsidR="00875C28" w:rsidRPr="00875C28" w:rsidRDefault="00875C28" w:rsidP="00C5687C">
      <w:pPr>
        <w:pStyle w:val="ds-markdown-paragraph"/>
        <w:numPr>
          <w:ilvl w:val="0"/>
          <w:numId w:val="23"/>
        </w:numPr>
        <w:shd w:val="clear" w:color="auto" w:fill="FFFFFF"/>
        <w:spacing w:after="0" w:afterAutospacing="0"/>
        <w:rPr>
          <w:color w:val="0F1115"/>
          <w:sz w:val="28"/>
          <w:szCs w:val="28"/>
          <w:lang w:val="en-US"/>
        </w:rPr>
      </w:pPr>
      <w:r w:rsidRPr="00875C28">
        <w:rPr>
          <w:color w:val="0F1115"/>
          <w:sz w:val="28"/>
          <w:szCs w:val="28"/>
          <w:lang w:val="en-US"/>
        </w:rPr>
        <w:t>State incentives for final assembly in South Carolina</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Each side accused the other of violating the 1992 agreement. Diplomacy failed, and the dispute moved to the WTO.</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lastRenderedPageBreak/>
        <w:t>Figure 4 (described):</w:t>
      </w:r>
      <w:r w:rsidRPr="00875C28">
        <w:rPr>
          <w:color w:val="0F1115"/>
          <w:sz w:val="28"/>
          <w:szCs w:val="28"/>
          <w:lang w:val="en-US"/>
        </w:rPr>
        <w:t> Global aerospace financing shows the mix of private capital, launch aid, tax incentives, and defense spillovers.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3.7 WTO Litigation (2004-2019)</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In 2004, the United States filed a WTO complaint (DS316) alleging that EU launch aid for Airbus was prohibited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European Union immediately filed a counter-complaint (DS353) alleging that US tax breaks, NASA spillovers, and defense contracts were illegal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The</w:t>
      </w:r>
      <w:proofErr w:type="spellEnd"/>
      <w:r w:rsidRPr="00875C28">
        <w:rPr>
          <w:rStyle w:val="a3"/>
          <w:color w:val="0F1115"/>
          <w:sz w:val="28"/>
          <w:szCs w:val="28"/>
        </w:rPr>
        <w:t xml:space="preserve"> </w:t>
      </w:r>
      <w:proofErr w:type="spellStart"/>
      <w:r w:rsidRPr="00875C28">
        <w:rPr>
          <w:rStyle w:val="a3"/>
          <w:color w:val="0F1115"/>
          <w:sz w:val="28"/>
          <w:szCs w:val="28"/>
        </w:rPr>
        <w:t>litigation</w:t>
      </w:r>
      <w:proofErr w:type="spellEnd"/>
      <w:r w:rsidRPr="00875C28">
        <w:rPr>
          <w:rStyle w:val="a3"/>
          <w:color w:val="0F1115"/>
          <w:sz w:val="28"/>
          <w:szCs w:val="28"/>
        </w:rPr>
        <w:t xml:space="preserve"> </w:t>
      </w:r>
      <w:proofErr w:type="spellStart"/>
      <w:r w:rsidRPr="00875C28">
        <w:rPr>
          <w:rStyle w:val="a3"/>
          <w:color w:val="0F1115"/>
          <w:sz w:val="28"/>
          <w:szCs w:val="28"/>
        </w:rPr>
        <w:t>was</w:t>
      </w:r>
      <w:proofErr w:type="spellEnd"/>
      <w:r w:rsidRPr="00875C28">
        <w:rPr>
          <w:rStyle w:val="a3"/>
          <w:color w:val="0F1115"/>
          <w:sz w:val="28"/>
          <w:szCs w:val="28"/>
        </w:rPr>
        <w:t xml:space="preserve"> </w:t>
      </w:r>
      <w:proofErr w:type="spellStart"/>
      <w:r w:rsidRPr="00875C28">
        <w:rPr>
          <w:rStyle w:val="a3"/>
          <w:color w:val="0F1115"/>
          <w:sz w:val="28"/>
          <w:szCs w:val="28"/>
        </w:rPr>
        <w:t>massive</w:t>
      </w:r>
      <w:proofErr w:type="spellEnd"/>
      <w:r w:rsidRPr="00875C28">
        <w:rPr>
          <w:rStyle w:val="a3"/>
          <w:color w:val="0F1115"/>
          <w:sz w:val="28"/>
          <w:szCs w:val="28"/>
        </w:rPr>
        <w:t>:</w:t>
      </w:r>
    </w:p>
    <w:p w:rsidR="00875C28" w:rsidRPr="00875C28" w:rsidRDefault="00875C28" w:rsidP="00C5687C">
      <w:pPr>
        <w:pStyle w:val="ds-markdown-paragraph"/>
        <w:numPr>
          <w:ilvl w:val="0"/>
          <w:numId w:val="24"/>
        </w:numPr>
        <w:shd w:val="clear" w:color="auto" w:fill="FFFFFF"/>
        <w:spacing w:after="0" w:afterAutospacing="0"/>
        <w:rPr>
          <w:color w:val="0F1115"/>
          <w:sz w:val="28"/>
          <w:szCs w:val="28"/>
        </w:rPr>
      </w:pPr>
      <w:r w:rsidRPr="00875C28">
        <w:rPr>
          <w:color w:val="0F1115"/>
          <w:sz w:val="28"/>
          <w:szCs w:val="28"/>
        </w:rPr>
        <w:t xml:space="preserve">15+ </w:t>
      </w:r>
      <w:proofErr w:type="spellStart"/>
      <w:r w:rsidRPr="00875C28">
        <w:rPr>
          <w:color w:val="0F1115"/>
          <w:sz w:val="28"/>
          <w:szCs w:val="28"/>
        </w:rPr>
        <w:t>years</w:t>
      </w:r>
      <w:proofErr w:type="spellEnd"/>
      <w:r w:rsidRPr="00875C28">
        <w:rPr>
          <w:color w:val="0F1115"/>
          <w:sz w:val="28"/>
          <w:szCs w:val="28"/>
        </w:rPr>
        <w:t xml:space="preserve"> </w:t>
      </w:r>
      <w:proofErr w:type="spellStart"/>
      <w:r w:rsidRPr="00875C28">
        <w:rPr>
          <w:color w:val="0F1115"/>
          <w:sz w:val="28"/>
          <w:szCs w:val="28"/>
        </w:rPr>
        <w:t>of</w:t>
      </w:r>
      <w:proofErr w:type="spellEnd"/>
      <w:r w:rsidRPr="00875C28">
        <w:rPr>
          <w:color w:val="0F1115"/>
          <w:sz w:val="28"/>
          <w:szCs w:val="28"/>
        </w:rPr>
        <w:t xml:space="preserve"> </w:t>
      </w:r>
      <w:proofErr w:type="spellStart"/>
      <w:r w:rsidRPr="00875C28">
        <w:rPr>
          <w:color w:val="0F1115"/>
          <w:sz w:val="28"/>
          <w:szCs w:val="28"/>
        </w:rPr>
        <w:t>proceedings</w:t>
      </w:r>
      <w:proofErr w:type="spellEnd"/>
    </w:p>
    <w:p w:rsidR="00875C28" w:rsidRPr="00875C28" w:rsidRDefault="00875C28" w:rsidP="00C5687C">
      <w:pPr>
        <w:pStyle w:val="ds-markdown-paragraph"/>
        <w:numPr>
          <w:ilvl w:val="0"/>
          <w:numId w:val="24"/>
        </w:numPr>
        <w:shd w:val="clear" w:color="auto" w:fill="FFFFFF"/>
        <w:spacing w:after="0" w:afterAutospacing="0"/>
        <w:rPr>
          <w:color w:val="0F1115"/>
          <w:sz w:val="28"/>
          <w:szCs w:val="28"/>
          <w:lang w:val="en-US"/>
        </w:rPr>
      </w:pPr>
      <w:r w:rsidRPr="00875C28">
        <w:rPr>
          <w:color w:val="0F1115"/>
          <w:sz w:val="28"/>
          <w:szCs w:val="28"/>
          <w:lang w:val="en-US"/>
        </w:rPr>
        <w:t>Thousands of pages of legal filings</w:t>
      </w:r>
    </w:p>
    <w:p w:rsidR="00875C28" w:rsidRPr="00875C28" w:rsidRDefault="00875C28" w:rsidP="00C5687C">
      <w:pPr>
        <w:pStyle w:val="ds-markdown-paragraph"/>
        <w:numPr>
          <w:ilvl w:val="0"/>
          <w:numId w:val="24"/>
        </w:numPr>
        <w:shd w:val="clear" w:color="auto" w:fill="FFFFFF"/>
        <w:spacing w:after="0" w:afterAutospacing="0"/>
        <w:rPr>
          <w:color w:val="0F1115"/>
          <w:sz w:val="28"/>
          <w:szCs w:val="28"/>
          <w:lang w:val="en-US"/>
        </w:rPr>
      </w:pPr>
      <w:r w:rsidRPr="00875C28">
        <w:rPr>
          <w:color w:val="0F1115"/>
          <w:sz w:val="28"/>
          <w:szCs w:val="28"/>
          <w:lang w:val="en-US"/>
        </w:rPr>
        <w:t>Multiple panel reports and appellate decisions</w:t>
      </w:r>
    </w:p>
    <w:p w:rsidR="00875C28" w:rsidRPr="00875C28" w:rsidRDefault="00875C28" w:rsidP="00C5687C">
      <w:pPr>
        <w:pStyle w:val="ds-markdown-paragraph"/>
        <w:numPr>
          <w:ilvl w:val="0"/>
          <w:numId w:val="24"/>
        </w:numPr>
        <w:shd w:val="clear" w:color="auto" w:fill="FFFFFF"/>
        <w:spacing w:after="0" w:afterAutospacing="0"/>
        <w:rPr>
          <w:color w:val="0F1115"/>
          <w:sz w:val="28"/>
          <w:szCs w:val="28"/>
          <w:lang w:val="en-US"/>
        </w:rPr>
      </w:pPr>
      <w:r w:rsidRPr="00875C28">
        <w:rPr>
          <w:color w:val="0F1115"/>
          <w:sz w:val="28"/>
          <w:szCs w:val="28"/>
          <w:lang w:val="en-US"/>
        </w:rPr>
        <w:t>Hundreds of millions in legal fees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5 (described):</w:t>
      </w:r>
      <w:r w:rsidRPr="00875C28">
        <w:rPr>
          <w:color w:val="0F1115"/>
          <w:sz w:val="28"/>
          <w:szCs w:val="28"/>
          <w:lang w:val="en-US"/>
        </w:rPr>
        <w:t> Timeline of WTO rulings from 2004 to 2019, including initial panel reports (2010-2011), appellate decisions (2011-2012), compliance proceedings (2013-2018), and arbitration awards (2019).</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3.8 Key WTO Findings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Against the European Union:</w:t>
      </w:r>
    </w:p>
    <w:p w:rsidR="00875C28" w:rsidRPr="00875C28" w:rsidRDefault="00875C28" w:rsidP="00C5687C">
      <w:pPr>
        <w:pStyle w:val="ds-markdown-paragraph"/>
        <w:numPr>
          <w:ilvl w:val="0"/>
          <w:numId w:val="25"/>
        </w:numPr>
        <w:shd w:val="clear" w:color="auto" w:fill="FFFFFF"/>
        <w:spacing w:after="0" w:afterAutospacing="0"/>
        <w:rPr>
          <w:color w:val="0F1115"/>
          <w:sz w:val="28"/>
          <w:szCs w:val="28"/>
          <w:lang w:val="en-US"/>
        </w:rPr>
      </w:pPr>
      <w:r w:rsidRPr="00875C28">
        <w:rPr>
          <w:color w:val="0F1115"/>
          <w:sz w:val="28"/>
          <w:szCs w:val="28"/>
          <w:lang w:val="en-US"/>
        </w:rPr>
        <w:t>Launch aid for A350 and A380 were </w:t>
      </w:r>
      <w:r w:rsidRPr="00875C28">
        <w:rPr>
          <w:rStyle w:val="a3"/>
          <w:color w:val="0F1115"/>
          <w:sz w:val="28"/>
          <w:szCs w:val="28"/>
          <w:lang w:val="en-US"/>
        </w:rPr>
        <w:t>prohibited subsidies</w:t>
      </w:r>
      <w:r w:rsidRPr="00875C28">
        <w:rPr>
          <w:color w:val="0F1115"/>
          <w:sz w:val="28"/>
          <w:szCs w:val="28"/>
          <w:lang w:val="en-US"/>
        </w:rPr>
        <w:t> (export subsidies and import-substitution subsidies)</w:t>
      </w:r>
    </w:p>
    <w:p w:rsidR="00875C28" w:rsidRPr="00875C28" w:rsidRDefault="00875C28" w:rsidP="00C5687C">
      <w:pPr>
        <w:pStyle w:val="ds-markdown-paragraph"/>
        <w:numPr>
          <w:ilvl w:val="0"/>
          <w:numId w:val="25"/>
        </w:numPr>
        <w:shd w:val="clear" w:color="auto" w:fill="FFFFFF"/>
        <w:spacing w:after="0" w:afterAutospacing="0"/>
        <w:rPr>
          <w:color w:val="0F1115"/>
          <w:sz w:val="28"/>
          <w:szCs w:val="28"/>
        </w:rPr>
      </w:pPr>
      <w:proofErr w:type="spellStart"/>
      <w:r w:rsidRPr="00875C28">
        <w:rPr>
          <w:color w:val="0F1115"/>
          <w:sz w:val="28"/>
          <w:szCs w:val="28"/>
        </w:rPr>
        <w:t>Estimated</w:t>
      </w:r>
      <w:proofErr w:type="spellEnd"/>
      <w:r w:rsidRPr="00875C28">
        <w:rPr>
          <w:color w:val="0F1115"/>
          <w:sz w:val="28"/>
          <w:szCs w:val="28"/>
        </w:rPr>
        <w:t xml:space="preserve"> </w:t>
      </w:r>
      <w:proofErr w:type="spellStart"/>
      <w:r w:rsidRPr="00875C28">
        <w:rPr>
          <w:color w:val="0F1115"/>
          <w:sz w:val="28"/>
          <w:szCs w:val="28"/>
        </w:rPr>
        <w:t>subsidy</w:t>
      </w:r>
      <w:proofErr w:type="spellEnd"/>
      <w:r w:rsidRPr="00875C28">
        <w:rPr>
          <w:color w:val="0F1115"/>
          <w:sz w:val="28"/>
          <w:szCs w:val="28"/>
        </w:rPr>
        <w:t xml:space="preserve"> </w:t>
      </w:r>
      <w:proofErr w:type="spellStart"/>
      <w:r w:rsidRPr="00875C28">
        <w:rPr>
          <w:color w:val="0F1115"/>
          <w:sz w:val="28"/>
          <w:szCs w:val="28"/>
        </w:rPr>
        <w:t>amount</w:t>
      </w:r>
      <w:proofErr w:type="spellEnd"/>
      <w:r w:rsidRPr="00875C28">
        <w:rPr>
          <w:color w:val="0F1115"/>
          <w:sz w:val="28"/>
          <w:szCs w:val="28"/>
        </w:rPr>
        <w:t xml:space="preserve">: $18+ </w:t>
      </w:r>
      <w:proofErr w:type="spellStart"/>
      <w:r w:rsidRPr="00875C28">
        <w:rPr>
          <w:color w:val="0F1115"/>
          <w:sz w:val="28"/>
          <w:szCs w:val="28"/>
        </w:rPr>
        <w:t>billion</w:t>
      </w:r>
      <w:proofErr w:type="spellEnd"/>
    </w:p>
    <w:p w:rsidR="00875C28" w:rsidRPr="00875C28" w:rsidRDefault="00875C28" w:rsidP="00C5687C">
      <w:pPr>
        <w:pStyle w:val="ds-markdown-paragraph"/>
        <w:numPr>
          <w:ilvl w:val="0"/>
          <w:numId w:val="25"/>
        </w:numPr>
        <w:shd w:val="clear" w:color="auto" w:fill="FFFFFF"/>
        <w:spacing w:after="0" w:afterAutospacing="0"/>
        <w:rPr>
          <w:color w:val="0F1115"/>
          <w:sz w:val="28"/>
          <w:szCs w:val="28"/>
          <w:lang w:val="en-US"/>
        </w:rPr>
      </w:pPr>
      <w:r w:rsidRPr="00875C28">
        <w:rPr>
          <w:color w:val="0F1115"/>
          <w:sz w:val="28"/>
          <w:szCs w:val="28"/>
          <w:lang w:val="en-US"/>
        </w:rPr>
        <w:t>The EU failed to withdraw subsidies within the required timeframe</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Against</w:t>
      </w:r>
      <w:proofErr w:type="spellEnd"/>
      <w:r w:rsidRPr="00875C28">
        <w:rPr>
          <w:rStyle w:val="a3"/>
          <w:color w:val="0F1115"/>
          <w:sz w:val="28"/>
          <w:szCs w:val="28"/>
        </w:rPr>
        <w:t xml:space="preserve"> </w:t>
      </w:r>
      <w:proofErr w:type="spellStart"/>
      <w:r w:rsidRPr="00875C28">
        <w:rPr>
          <w:rStyle w:val="a3"/>
          <w:color w:val="0F1115"/>
          <w:sz w:val="28"/>
          <w:szCs w:val="28"/>
        </w:rPr>
        <w:t>the</w:t>
      </w:r>
      <w:proofErr w:type="spellEnd"/>
      <w:r w:rsidRPr="00875C28">
        <w:rPr>
          <w:rStyle w:val="a3"/>
          <w:color w:val="0F1115"/>
          <w:sz w:val="28"/>
          <w:szCs w:val="28"/>
        </w:rPr>
        <w:t xml:space="preserve"> </w:t>
      </w:r>
      <w:proofErr w:type="spellStart"/>
      <w:r w:rsidRPr="00875C28">
        <w:rPr>
          <w:rStyle w:val="a3"/>
          <w:color w:val="0F1115"/>
          <w:sz w:val="28"/>
          <w:szCs w:val="28"/>
        </w:rPr>
        <w:t>United</w:t>
      </w:r>
      <w:proofErr w:type="spellEnd"/>
      <w:r w:rsidRPr="00875C28">
        <w:rPr>
          <w:rStyle w:val="a3"/>
          <w:color w:val="0F1115"/>
          <w:sz w:val="28"/>
          <w:szCs w:val="28"/>
        </w:rPr>
        <w:t xml:space="preserve"> </w:t>
      </w:r>
      <w:proofErr w:type="spellStart"/>
      <w:r w:rsidRPr="00875C28">
        <w:rPr>
          <w:rStyle w:val="a3"/>
          <w:color w:val="0F1115"/>
          <w:sz w:val="28"/>
          <w:szCs w:val="28"/>
        </w:rPr>
        <w:t>States</w:t>
      </w:r>
      <w:proofErr w:type="spellEnd"/>
      <w:r w:rsidRPr="00875C28">
        <w:rPr>
          <w:rStyle w:val="a3"/>
          <w:color w:val="0F1115"/>
          <w:sz w:val="28"/>
          <w:szCs w:val="28"/>
        </w:rPr>
        <w:t>:</w:t>
      </w:r>
    </w:p>
    <w:p w:rsidR="00875C28" w:rsidRPr="00875C28" w:rsidRDefault="00875C28" w:rsidP="00C5687C">
      <w:pPr>
        <w:pStyle w:val="ds-markdown-paragraph"/>
        <w:numPr>
          <w:ilvl w:val="0"/>
          <w:numId w:val="26"/>
        </w:numPr>
        <w:shd w:val="clear" w:color="auto" w:fill="FFFFFF"/>
        <w:spacing w:after="0" w:afterAutospacing="0"/>
        <w:rPr>
          <w:color w:val="0F1115"/>
          <w:sz w:val="28"/>
          <w:szCs w:val="28"/>
          <w:lang w:val="en-US"/>
        </w:rPr>
      </w:pPr>
      <w:r w:rsidRPr="00875C28">
        <w:rPr>
          <w:color w:val="0F1115"/>
          <w:sz w:val="28"/>
          <w:szCs w:val="28"/>
          <w:lang w:val="en-US"/>
        </w:rPr>
        <w:t>Washington State tax incentives for Boeing ($5.7 billion) were prohibited subsidies</w:t>
      </w:r>
    </w:p>
    <w:p w:rsidR="00875C28" w:rsidRPr="00875C28" w:rsidRDefault="00875C28" w:rsidP="00C5687C">
      <w:pPr>
        <w:pStyle w:val="ds-markdown-paragraph"/>
        <w:numPr>
          <w:ilvl w:val="0"/>
          <w:numId w:val="26"/>
        </w:numPr>
        <w:shd w:val="clear" w:color="auto" w:fill="FFFFFF"/>
        <w:spacing w:after="0" w:afterAutospacing="0"/>
        <w:rPr>
          <w:color w:val="0F1115"/>
          <w:sz w:val="28"/>
          <w:szCs w:val="28"/>
          <w:lang w:val="en-US"/>
        </w:rPr>
      </w:pPr>
      <w:r w:rsidRPr="00875C28">
        <w:rPr>
          <w:color w:val="0F1115"/>
          <w:sz w:val="28"/>
          <w:szCs w:val="28"/>
          <w:lang w:val="en-US"/>
        </w:rPr>
        <w:t>R&amp;D spillovers from NASA and defense contracts were actionable subsidies</w:t>
      </w:r>
    </w:p>
    <w:p w:rsidR="00875C28" w:rsidRPr="00875C28" w:rsidRDefault="00875C28" w:rsidP="00C5687C">
      <w:pPr>
        <w:pStyle w:val="ds-markdown-paragraph"/>
        <w:numPr>
          <w:ilvl w:val="0"/>
          <w:numId w:val="26"/>
        </w:numPr>
        <w:shd w:val="clear" w:color="auto" w:fill="FFFFFF"/>
        <w:spacing w:after="0" w:afterAutospacing="0"/>
        <w:rPr>
          <w:color w:val="0F1115"/>
          <w:sz w:val="28"/>
          <w:szCs w:val="28"/>
          <w:lang w:val="en-US"/>
        </w:rPr>
      </w:pPr>
      <w:r w:rsidRPr="00875C28">
        <w:rPr>
          <w:color w:val="0F1115"/>
          <w:sz w:val="28"/>
          <w:szCs w:val="28"/>
          <w:lang w:val="en-US"/>
        </w:rPr>
        <w:t>Federal tax breaks (FSC) violated WTO rules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Outcome:</w:t>
      </w:r>
      <w:r w:rsidRPr="00875C28">
        <w:rPr>
          <w:color w:val="0F1115"/>
          <w:sz w:val="28"/>
          <w:szCs w:val="28"/>
          <w:lang w:val="en-US"/>
        </w:rPr>
        <w:t> Both sides were found in violation. The WTO authorized each side to impose retaliatory tariffs on the other's exports.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However, a full-scale tariff war was avoided. In 2021, the US and EU agreed to a five-year ceasefire, suspending tariffs and committing to negotiate new subsidy disciplines.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lastRenderedPageBreak/>
        <w:t>3.9 Economic Impact of the Subsidy War</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6 (described):</w:t>
      </w:r>
      <w:r w:rsidRPr="00875C28">
        <w:rPr>
          <w:color w:val="0F1115"/>
          <w:sz w:val="28"/>
          <w:szCs w:val="28"/>
          <w:lang w:val="en-US"/>
        </w:rPr>
        <w:t> Comparative analysis of subsidized vs. competitive aircraft pricing (2005-2025). With subsidies, prices are 10-20% lower than in a competitive equilibrium. Consumers (airlines) benefit, but taxpayers pay. The overall welfare effect is ambiguous.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7 (described):</w:t>
      </w:r>
      <w:r w:rsidRPr="00875C28">
        <w:rPr>
          <w:color w:val="0F1115"/>
          <w:sz w:val="28"/>
          <w:szCs w:val="28"/>
          <w:lang w:val="en-US"/>
        </w:rPr>
        <w:t> Economic impact of the subsidy war. The subsidy war suppresses prices, benefiting airlines but harming manufacturers' profits. The global welfare loss from overproduction and misallocated resources is estimated at 0.5-1% of industry sales.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3.10 Lessons from Boeing-Airbus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Key takeaways:</w:t>
      </w:r>
    </w:p>
    <w:p w:rsidR="00875C28" w:rsidRPr="00875C28" w:rsidRDefault="00875C28" w:rsidP="00C5687C">
      <w:pPr>
        <w:pStyle w:val="ds-markdown-paragraph"/>
        <w:numPr>
          <w:ilvl w:val="0"/>
          <w:numId w:val="27"/>
        </w:numPr>
        <w:shd w:val="clear" w:color="auto" w:fill="FFFFFF"/>
        <w:spacing w:after="0" w:afterAutospacing="0"/>
        <w:rPr>
          <w:color w:val="0F1115"/>
          <w:sz w:val="28"/>
          <w:szCs w:val="28"/>
          <w:lang w:val="en-US"/>
        </w:rPr>
      </w:pPr>
      <w:r w:rsidRPr="00875C28">
        <w:rPr>
          <w:rStyle w:val="a3"/>
          <w:color w:val="0F1115"/>
          <w:sz w:val="28"/>
          <w:szCs w:val="28"/>
          <w:lang w:val="en-US"/>
        </w:rPr>
        <w:t>Strategic trade policy works in shifting rents</w:t>
      </w:r>
      <w:r w:rsidRPr="00875C28">
        <w:rPr>
          <w:color w:val="0F1115"/>
          <w:sz w:val="28"/>
          <w:szCs w:val="28"/>
          <w:lang w:val="en-US"/>
        </w:rPr>
        <w:t> – Airbus successfully entered the market and captured share from Boeing. Without launch aid, Airbus would not exist as a major competitor.</w:t>
      </w:r>
    </w:p>
    <w:p w:rsidR="00875C28" w:rsidRPr="00875C28" w:rsidRDefault="00875C28" w:rsidP="00C5687C">
      <w:pPr>
        <w:pStyle w:val="ds-markdown-paragraph"/>
        <w:numPr>
          <w:ilvl w:val="0"/>
          <w:numId w:val="27"/>
        </w:numPr>
        <w:shd w:val="clear" w:color="auto" w:fill="FFFFFF"/>
        <w:spacing w:after="0" w:afterAutospacing="0"/>
        <w:rPr>
          <w:color w:val="0F1115"/>
          <w:sz w:val="28"/>
          <w:szCs w:val="28"/>
          <w:lang w:val="en-US"/>
        </w:rPr>
      </w:pPr>
      <w:r w:rsidRPr="00875C28">
        <w:rPr>
          <w:rStyle w:val="a3"/>
          <w:color w:val="0F1115"/>
          <w:sz w:val="28"/>
          <w:szCs w:val="28"/>
          <w:lang w:val="en-US"/>
        </w:rPr>
        <w:t>But it triggers retaliation</w:t>
      </w:r>
      <w:r w:rsidRPr="00875C28">
        <w:rPr>
          <w:color w:val="0F1115"/>
          <w:sz w:val="28"/>
          <w:szCs w:val="28"/>
          <w:lang w:val="en-US"/>
        </w:rPr>
        <w:t> – US subsidies for Boeing followed, and both sides ended up in costly litigation.</w:t>
      </w:r>
    </w:p>
    <w:p w:rsidR="00875C28" w:rsidRPr="00875C28" w:rsidRDefault="00875C28" w:rsidP="00C5687C">
      <w:pPr>
        <w:pStyle w:val="ds-markdown-paragraph"/>
        <w:numPr>
          <w:ilvl w:val="0"/>
          <w:numId w:val="27"/>
        </w:numPr>
        <w:shd w:val="clear" w:color="auto" w:fill="FFFFFF"/>
        <w:spacing w:after="0" w:afterAutospacing="0"/>
        <w:rPr>
          <w:color w:val="0F1115"/>
          <w:sz w:val="28"/>
          <w:szCs w:val="28"/>
          <w:lang w:val="en-US"/>
        </w:rPr>
      </w:pPr>
      <w:r w:rsidRPr="00875C28">
        <w:rPr>
          <w:rStyle w:val="a3"/>
          <w:color w:val="0F1115"/>
          <w:sz w:val="28"/>
          <w:szCs w:val="28"/>
          <w:lang w:val="en-US"/>
        </w:rPr>
        <w:t>WTO system can manage but not eliminate subsidy competition</w:t>
      </w:r>
      <w:r w:rsidRPr="00875C28">
        <w:rPr>
          <w:color w:val="0F1115"/>
          <w:sz w:val="28"/>
          <w:szCs w:val="28"/>
          <w:lang w:val="en-US"/>
        </w:rPr>
        <w:t> – The dispute was resolved (eventually) through legal channels, but the underlying incentive to subsidize remains.</w:t>
      </w:r>
    </w:p>
    <w:p w:rsidR="00875C28" w:rsidRPr="00875C28" w:rsidRDefault="00875C28" w:rsidP="00C5687C">
      <w:pPr>
        <w:pStyle w:val="ds-markdown-paragraph"/>
        <w:numPr>
          <w:ilvl w:val="0"/>
          <w:numId w:val="27"/>
        </w:numPr>
        <w:shd w:val="clear" w:color="auto" w:fill="FFFFFF"/>
        <w:spacing w:after="0" w:afterAutospacing="0"/>
        <w:rPr>
          <w:color w:val="0F1115"/>
          <w:sz w:val="28"/>
          <w:szCs w:val="28"/>
          <w:lang w:val="en-US"/>
        </w:rPr>
      </w:pPr>
      <w:r w:rsidRPr="00875C28">
        <w:rPr>
          <w:rStyle w:val="a3"/>
          <w:color w:val="0F1115"/>
          <w:sz w:val="28"/>
          <w:szCs w:val="28"/>
          <w:lang w:val="en-US"/>
        </w:rPr>
        <w:t>Multiple instruments matter</w:t>
      </w:r>
      <w:r w:rsidRPr="00875C28">
        <w:rPr>
          <w:color w:val="0F1115"/>
          <w:sz w:val="28"/>
          <w:szCs w:val="28"/>
          <w:lang w:val="en-US"/>
        </w:rPr>
        <w:t> – Subsidies come in many forms: launch aid, R&amp;D funding, tax breaks, procurement preferences, infrastructure support, and defense spillovers.</w:t>
      </w:r>
    </w:p>
    <w:p w:rsidR="00875C28" w:rsidRPr="00875C28" w:rsidRDefault="00875C28" w:rsidP="00C5687C">
      <w:pPr>
        <w:pStyle w:val="ds-markdown-paragraph"/>
        <w:numPr>
          <w:ilvl w:val="0"/>
          <w:numId w:val="27"/>
        </w:numPr>
        <w:shd w:val="clear" w:color="auto" w:fill="FFFFFF"/>
        <w:spacing w:after="0" w:afterAutospacing="0"/>
        <w:rPr>
          <w:color w:val="0F1115"/>
          <w:sz w:val="28"/>
          <w:szCs w:val="28"/>
          <w:lang w:val="en-US"/>
        </w:rPr>
      </w:pPr>
      <w:r w:rsidRPr="00875C28">
        <w:rPr>
          <w:rStyle w:val="a3"/>
          <w:color w:val="0F1115"/>
          <w:sz w:val="28"/>
          <w:szCs w:val="28"/>
          <w:lang w:val="en-US"/>
        </w:rPr>
        <w:t>The subsidy war had mixed results</w:t>
      </w:r>
      <w:r w:rsidRPr="00875C28">
        <w:rPr>
          <w:color w:val="0F1115"/>
          <w:sz w:val="28"/>
          <w:szCs w:val="28"/>
          <w:lang w:val="en-US"/>
        </w:rPr>
        <w:t> – Europe succeeded in creating a world-class aircraft industry, but at a cost of decades of trade tension.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Was the EU's launch aid a success?</w:t>
      </w:r>
      <w:r w:rsidRPr="00875C28">
        <w:rPr>
          <w:color w:val="0F1115"/>
          <w:sz w:val="28"/>
          <w:szCs w:val="28"/>
          <w:lang w:val="en-US"/>
        </w:rPr>
        <w:t> That depends on the counterfactual. Without subsidies, Airbus might have failed, and Boeing would have near-monopoly power. Consumers (airlines) would face higher prices. But the subsidies also distorted competition and triggered retaliation. Most economists conclude that launch aid was </w:t>
      </w:r>
      <w:r w:rsidRPr="00875C28">
        <w:rPr>
          <w:rStyle w:val="a3"/>
          <w:color w:val="0F1115"/>
          <w:sz w:val="28"/>
          <w:szCs w:val="28"/>
          <w:lang w:val="en-US"/>
        </w:rPr>
        <w:t>partially successful</w:t>
      </w:r>
      <w:r w:rsidRPr="00875C28">
        <w:rPr>
          <w:color w:val="0F1115"/>
          <w:sz w:val="28"/>
          <w:szCs w:val="28"/>
          <w:lang w:val="en-US"/>
        </w:rPr>
        <w:t> – it achieved its goal of market entry, but the costs were higher than anticipated.</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4: SUBSIDIES, R&amp;D, AND OPEN ECONOMY IMPLICATIONS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Strategic trade policy is not limited to production subsidies. R&amp;D subsidies are equally important – and more complex because of knowledge spillovers.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4.1 Beyond Production Subsidies – R&amp;D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R&amp;D has positive spillovers (knowledge externalities):</w:t>
      </w:r>
    </w:p>
    <w:p w:rsidR="00875C28" w:rsidRPr="00875C28" w:rsidRDefault="00875C28" w:rsidP="00C5687C">
      <w:pPr>
        <w:pStyle w:val="ds-markdown-paragraph"/>
        <w:numPr>
          <w:ilvl w:val="0"/>
          <w:numId w:val="28"/>
        </w:numPr>
        <w:shd w:val="clear" w:color="auto" w:fill="FFFFFF"/>
        <w:spacing w:after="0" w:afterAutospacing="0"/>
        <w:rPr>
          <w:color w:val="0F1115"/>
          <w:sz w:val="28"/>
          <w:szCs w:val="28"/>
          <w:lang w:val="en-US"/>
        </w:rPr>
      </w:pPr>
      <w:r w:rsidRPr="00875C28">
        <w:rPr>
          <w:color w:val="0F1115"/>
          <w:sz w:val="28"/>
          <w:szCs w:val="28"/>
          <w:lang w:val="en-US"/>
        </w:rPr>
        <w:lastRenderedPageBreak/>
        <w:t>When one firm invests in research, other firms benefit (at least partially) from the new knowledge.</w:t>
      </w:r>
    </w:p>
    <w:p w:rsidR="00875C28" w:rsidRPr="00875C28" w:rsidRDefault="00875C28" w:rsidP="00C5687C">
      <w:pPr>
        <w:pStyle w:val="ds-markdown-paragraph"/>
        <w:numPr>
          <w:ilvl w:val="0"/>
          <w:numId w:val="28"/>
        </w:numPr>
        <w:shd w:val="clear" w:color="auto" w:fill="FFFFFF"/>
        <w:spacing w:after="0" w:afterAutospacing="0"/>
        <w:rPr>
          <w:color w:val="0F1115"/>
          <w:sz w:val="28"/>
          <w:szCs w:val="28"/>
          <w:lang w:val="en-US"/>
        </w:rPr>
      </w:pPr>
      <w:r w:rsidRPr="00875C28">
        <w:rPr>
          <w:color w:val="0F1115"/>
          <w:sz w:val="28"/>
          <w:szCs w:val="28"/>
          <w:lang w:val="en-US"/>
        </w:rPr>
        <w:t>In a closed economy, this leads to underinvestment in R&amp;D – firms cannot capture all the benefits of their research. This creates a case for government R&amp;D subsidies to correct the market failure.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In an open economy, R&amp;D subsidies have an additional strategic effect:</w:t>
      </w:r>
    </w:p>
    <w:p w:rsidR="00875C28" w:rsidRPr="00875C28" w:rsidRDefault="00875C28" w:rsidP="00C5687C">
      <w:pPr>
        <w:pStyle w:val="ds-markdown-paragraph"/>
        <w:numPr>
          <w:ilvl w:val="0"/>
          <w:numId w:val="29"/>
        </w:numPr>
        <w:shd w:val="clear" w:color="auto" w:fill="FFFFFF"/>
        <w:spacing w:after="0" w:afterAutospacing="0"/>
        <w:rPr>
          <w:color w:val="0F1115"/>
          <w:sz w:val="28"/>
          <w:szCs w:val="28"/>
          <w:lang w:val="en-US"/>
        </w:rPr>
      </w:pPr>
      <w:r w:rsidRPr="00875C28">
        <w:rPr>
          <w:color w:val="0F1115"/>
          <w:sz w:val="28"/>
          <w:szCs w:val="28"/>
          <w:lang w:val="en-US"/>
        </w:rPr>
        <w:t>R&amp;D reduces a firm's costs (process innovation) or improves its product (product innovation).</w:t>
      </w:r>
    </w:p>
    <w:p w:rsidR="00875C28" w:rsidRPr="00875C28" w:rsidRDefault="00875C28" w:rsidP="00C5687C">
      <w:pPr>
        <w:pStyle w:val="ds-markdown-paragraph"/>
        <w:numPr>
          <w:ilvl w:val="0"/>
          <w:numId w:val="29"/>
        </w:numPr>
        <w:shd w:val="clear" w:color="auto" w:fill="FFFFFF"/>
        <w:spacing w:after="0" w:afterAutospacing="0"/>
        <w:rPr>
          <w:color w:val="0F1115"/>
          <w:sz w:val="28"/>
          <w:szCs w:val="28"/>
          <w:lang w:val="en-US"/>
        </w:rPr>
      </w:pPr>
      <w:r w:rsidRPr="00875C28">
        <w:rPr>
          <w:color w:val="0F1115"/>
          <w:sz w:val="28"/>
          <w:szCs w:val="28"/>
          <w:lang w:val="en-US"/>
        </w:rPr>
        <w:t>A subsidized domestic firm becomes more efficient, which allows it to commit to aggressive output or lower prices.</w:t>
      </w:r>
    </w:p>
    <w:p w:rsidR="00875C28" w:rsidRPr="00875C28" w:rsidRDefault="00875C28" w:rsidP="00C5687C">
      <w:pPr>
        <w:pStyle w:val="ds-markdown-paragraph"/>
        <w:numPr>
          <w:ilvl w:val="0"/>
          <w:numId w:val="29"/>
        </w:numPr>
        <w:shd w:val="clear" w:color="auto" w:fill="FFFFFF"/>
        <w:spacing w:after="0" w:afterAutospacing="0"/>
        <w:rPr>
          <w:color w:val="0F1115"/>
          <w:sz w:val="28"/>
          <w:szCs w:val="28"/>
          <w:lang w:val="en-US"/>
        </w:rPr>
      </w:pPr>
      <w:r w:rsidRPr="00875C28">
        <w:rPr>
          <w:color w:val="0F1115"/>
          <w:sz w:val="28"/>
          <w:szCs w:val="28"/>
          <w:lang w:val="en-US"/>
        </w:rPr>
        <w:t>This shifts profits from foreign rivals to the domestic firm.</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4.2 Strategic R&amp;D Policy (Spencer &amp; Brander, 1983)</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Spencer and Brander (1983) extended the Brander-Spencer model to R&amp;D.</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Two-stage</w:t>
      </w:r>
      <w:proofErr w:type="spellEnd"/>
      <w:r w:rsidRPr="00875C28">
        <w:rPr>
          <w:rStyle w:val="a3"/>
          <w:color w:val="0F1115"/>
          <w:sz w:val="28"/>
          <w:szCs w:val="28"/>
        </w:rPr>
        <w:t xml:space="preserve"> </w:t>
      </w:r>
      <w:proofErr w:type="spellStart"/>
      <w:r w:rsidRPr="00875C28">
        <w:rPr>
          <w:rStyle w:val="a3"/>
          <w:color w:val="0F1115"/>
          <w:sz w:val="28"/>
          <w:szCs w:val="28"/>
        </w:rPr>
        <w:t>game</w:t>
      </w:r>
      <w:proofErr w:type="spellEnd"/>
      <w:r w:rsidRPr="00875C28">
        <w:rPr>
          <w:rStyle w:val="a3"/>
          <w:color w:val="0F1115"/>
          <w:sz w:val="28"/>
          <w:szCs w:val="28"/>
        </w:rPr>
        <w:t>:</w:t>
      </w:r>
    </w:p>
    <w:p w:rsidR="00875C28" w:rsidRPr="00875C28" w:rsidRDefault="00875C28" w:rsidP="00C5687C">
      <w:pPr>
        <w:pStyle w:val="ds-markdown-paragraph"/>
        <w:numPr>
          <w:ilvl w:val="0"/>
          <w:numId w:val="30"/>
        </w:numPr>
        <w:shd w:val="clear" w:color="auto" w:fill="FFFFFF"/>
        <w:spacing w:after="0" w:afterAutospacing="0"/>
        <w:rPr>
          <w:color w:val="0F1115"/>
          <w:sz w:val="28"/>
          <w:szCs w:val="28"/>
          <w:lang w:val="en-US"/>
        </w:rPr>
      </w:pPr>
      <w:r w:rsidRPr="00875C28">
        <w:rPr>
          <w:color w:val="0F1115"/>
          <w:sz w:val="28"/>
          <w:szCs w:val="28"/>
          <w:lang w:val="en-US"/>
        </w:rPr>
        <w:t>Governments choose R&amp;D subsidies.</w:t>
      </w:r>
    </w:p>
    <w:p w:rsidR="00875C28" w:rsidRPr="00875C28" w:rsidRDefault="00875C28" w:rsidP="00C5687C">
      <w:pPr>
        <w:pStyle w:val="ds-markdown-paragraph"/>
        <w:numPr>
          <w:ilvl w:val="0"/>
          <w:numId w:val="30"/>
        </w:numPr>
        <w:shd w:val="clear" w:color="auto" w:fill="FFFFFF"/>
        <w:spacing w:after="0" w:afterAutospacing="0"/>
        <w:rPr>
          <w:color w:val="0F1115"/>
          <w:sz w:val="28"/>
          <w:szCs w:val="28"/>
          <w:lang w:val="en-US"/>
        </w:rPr>
      </w:pPr>
      <w:r w:rsidRPr="00875C28">
        <w:rPr>
          <w:color w:val="0F1115"/>
          <w:sz w:val="28"/>
          <w:szCs w:val="28"/>
          <w:lang w:val="en-US"/>
        </w:rPr>
        <w:t>Firms choose R&amp;D investment (cost reduction).</w:t>
      </w:r>
    </w:p>
    <w:p w:rsidR="00875C28" w:rsidRPr="00875C28" w:rsidRDefault="00875C28" w:rsidP="00C5687C">
      <w:pPr>
        <w:pStyle w:val="ds-markdown-paragraph"/>
        <w:numPr>
          <w:ilvl w:val="0"/>
          <w:numId w:val="30"/>
        </w:numPr>
        <w:shd w:val="clear" w:color="auto" w:fill="FFFFFF"/>
        <w:spacing w:after="0" w:afterAutospacing="0"/>
        <w:rPr>
          <w:color w:val="0F1115"/>
          <w:sz w:val="28"/>
          <w:szCs w:val="28"/>
          <w:lang w:val="en-US"/>
        </w:rPr>
      </w:pPr>
      <w:r w:rsidRPr="00875C28">
        <w:rPr>
          <w:color w:val="0F1115"/>
          <w:sz w:val="28"/>
          <w:szCs w:val="28"/>
          <w:lang w:val="en-US"/>
        </w:rPr>
        <w:t>Firms compete in output market (</w:t>
      </w:r>
      <w:proofErr w:type="spellStart"/>
      <w:r w:rsidRPr="00875C28">
        <w:rPr>
          <w:color w:val="0F1115"/>
          <w:sz w:val="28"/>
          <w:szCs w:val="28"/>
          <w:lang w:val="en-US"/>
        </w:rPr>
        <w:t>Cournot</w:t>
      </w:r>
      <w:proofErr w:type="spellEnd"/>
      <w:r w:rsidRPr="00875C28">
        <w:rPr>
          <w:color w:val="0F1115"/>
          <w:sz w:val="28"/>
          <w:szCs w:val="28"/>
          <w:lang w:val="en-US"/>
        </w:rPr>
        <w:t xml:space="preserve"> or Bertrand).</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Key result:</w:t>
      </w:r>
      <w:r w:rsidRPr="00875C28">
        <w:rPr>
          <w:color w:val="0F1115"/>
          <w:sz w:val="28"/>
          <w:szCs w:val="28"/>
          <w:lang w:val="en-US"/>
        </w:rPr>
        <w:t> An R&amp;D subsidy commitment makes the domestic firm more efficient, committing it to aggressive output. This shifts profits from the foreign rival.</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 xml:space="preserve">The optimal R&amp;D subsidy is larger than the standard </w:t>
      </w:r>
      <w:proofErr w:type="spellStart"/>
      <w:r w:rsidRPr="00875C28">
        <w:rPr>
          <w:color w:val="0F1115"/>
          <w:sz w:val="28"/>
          <w:szCs w:val="28"/>
          <w:lang w:val="en-US"/>
        </w:rPr>
        <w:t>Pigouvian</w:t>
      </w:r>
      <w:proofErr w:type="spellEnd"/>
      <w:r w:rsidRPr="00875C28">
        <w:rPr>
          <w:color w:val="0F1115"/>
          <w:sz w:val="28"/>
          <w:szCs w:val="28"/>
          <w:lang w:val="en-US"/>
        </w:rPr>
        <w:t xml:space="preserve"> subsidy (which corrects only the knowledge spillover) because the strategic rent-shifting motive adds an extra incentive.</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4.3 R&amp;D Spillovers and Policy Complexity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picture changes when R&amp;D spills over to foreign rivals (knowledge leakage):</w:t>
      </w:r>
    </w:p>
    <w:p w:rsidR="00875C28" w:rsidRPr="00875C28" w:rsidRDefault="00875C28" w:rsidP="00C5687C">
      <w:pPr>
        <w:pStyle w:val="ds-markdown-paragraph"/>
        <w:numPr>
          <w:ilvl w:val="0"/>
          <w:numId w:val="31"/>
        </w:numPr>
        <w:shd w:val="clear" w:color="auto" w:fill="FFFFFF"/>
        <w:spacing w:after="0" w:afterAutospacing="0"/>
        <w:rPr>
          <w:color w:val="0F1115"/>
          <w:sz w:val="28"/>
          <w:szCs w:val="28"/>
          <w:lang w:val="en-US"/>
        </w:rPr>
      </w:pPr>
      <w:r w:rsidRPr="00875C28">
        <w:rPr>
          <w:color w:val="0F1115"/>
          <w:sz w:val="28"/>
          <w:szCs w:val="28"/>
          <w:lang w:val="en-US"/>
        </w:rPr>
        <w:t>If R&amp;D spills over completely, a domestic subsidy benefits the foreign firm as much as the domestic firm.</w:t>
      </w:r>
    </w:p>
    <w:p w:rsidR="00875C28" w:rsidRPr="00875C28" w:rsidRDefault="00875C28" w:rsidP="00C5687C">
      <w:pPr>
        <w:pStyle w:val="ds-markdown-paragraph"/>
        <w:numPr>
          <w:ilvl w:val="0"/>
          <w:numId w:val="31"/>
        </w:numPr>
        <w:shd w:val="clear" w:color="auto" w:fill="FFFFFF"/>
        <w:spacing w:after="0" w:afterAutospacing="0"/>
        <w:rPr>
          <w:color w:val="0F1115"/>
          <w:sz w:val="28"/>
          <w:szCs w:val="28"/>
          <w:lang w:val="en-US"/>
        </w:rPr>
      </w:pPr>
      <w:r w:rsidRPr="00875C28">
        <w:rPr>
          <w:color w:val="0F1115"/>
          <w:sz w:val="28"/>
          <w:szCs w:val="28"/>
          <w:lang w:val="en-US"/>
        </w:rPr>
        <w:t>In that case, the strategic motive for R&amp;D subsidies weakens or disappears.</w:t>
      </w:r>
    </w:p>
    <w:p w:rsidR="00875C28" w:rsidRPr="00875C28" w:rsidRDefault="00875C28" w:rsidP="00C5687C">
      <w:pPr>
        <w:pStyle w:val="ds-markdown-paragraph"/>
        <w:numPr>
          <w:ilvl w:val="0"/>
          <w:numId w:val="31"/>
        </w:numPr>
        <w:shd w:val="clear" w:color="auto" w:fill="FFFFFF"/>
        <w:spacing w:after="0" w:afterAutospacing="0"/>
        <w:rPr>
          <w:color w:val="0F1115"/>
          <w:sz w:val="28"/>
          <w:szCs w:val="28"/>
          <w:lang w:val="en-US"/>
        </w:rPr>
      </w:pPr>
      <w:r w:rsidRPr="00875C28">
        <w:rPr>
          <w:color w:val="0F1115"/>
          <w:sz w:val="28"/>
          <w:szCs w:val="28"/>
          <w:lang w:val="en-US"/>
        </w:rPr>
        <w:t>However, if the domestic firm can </w:t>
      </w:r>
      <w:r w:rsidRPr="00875C28">
        <w:rPr>
          <w:rStyle w:val="a3"/>
          <w:color w:val="0F1115"/>
          <w:sz w:val="28"/>
          <w:szCs w:val="28"/>
          <w:lang w:val="en-US"/>
        </w:rPr>
        <w:t>appropriate</w:t>
      </w:r>
      <w:r w:rsidRPr="00875C28">
        <w:rPr>
          <w:color w:val="0F1115"/>
          <w:sz w:val="28"/>
          <w:szCs w:val="28"/>
          <w:lang w:val="en-US"/>
        </w:rPr>
        <w:t> most of its R&amp;D gains (through patents, trade secrets, or lead time), then subsidies remain effective.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Policy implication:</w:t>
      </w:r>
      <w:r w:rsidRPr="00875C28">
        <w:rPr>
          <w:color w:val="0F1115"/>
          <w:sz w:val="28"/>
          <w:szCs w:val="28"/>
          <w:lang w:val="en-US"/>
        </w:rPr>
        <w:t> Intellectual property protection (IPR) is a complement to strategic R&amp;D policy. Strong patents prevent leakage to foreign rivals, preserving the rent-shifting effect.</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lastRenderedPageBreak/>
        <w:t>4.4 Examples of Strategic R&amp;D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Semiconductors</w:t>
      </w:r>
      <w:proofErr w:type="spellEnd"/>
      <w:r w:rsidRPr="00875C28">
        <w:rPr>
          <w:rStyle w:val="a3"/>
          <w:color w:val="0F1115"/>
          <w:sz w:val="28"/>
          <w:szCs w:val="28"/>
        </w:rPr>
        <w:t>:</w:t>
      </w:r>
    </w:p>
    <w:p w:rsidR="00875C28" w:rsidRPr="00875C28" w:rsidRDefault="00875C28" w:rsidP="009A7CEC">
      <w:pPr>
        <w:pStyle w:val="ds-markdown-paragraph"/>
        <w:numPr>
          <w:ilvl w:val="0"/>
          <w:numId w:val="32"/>
        </w:numPr>
        <w:shd w:val="clear" w:color="auto" w:fill="FFFFFF"/>
        <w:spacing w:after="0" w:afterAutospacing="0"/>
        <w:ind w:left="720"/>
        <w:rPr>
          <w:color w:val="0F1115"/>
          <w:sz w:val="28"/>
          <w:szCs w:val="28"/>
          <w:lang w:val="en-US"/>
        </w:rPr>
      </w:pPr>
      <w:r w:rsidRPr="00875C28">
        <w:rPr>
          <w:rStyle w:val="a3"/>
          <w:color w:val="0F1115"/>
          <w:sz w:val="28"/>
          <w:szCs w:val="28"/>
          <w:lang w:val="en-US"/>
        </w:rPr>
        <w:t>EU Chips Act ($45 billion):</w:t>
      </w:r>
      <w:r w:rsidRPr="00875C28">
        <w:rPr>
          <w:color w:val="0F1115"/>
          <w:sz w:val="28"/>
          <w:szCs w:val="28"/>
          <w:lang w:val="en-US"/>
        </w:rPr>
        <w:t> Subsidies for European semiconductor manufacturing and R&amp;D. Aims to reduce dependence on Asian producers (TSMC in Taiwan, Samsung in Korea).</w:t>
      </w:r>
    </w:p>
    <w:p w:rsidR="00875C28" w:rsidRPr="00875C28" w:rsidRDefault="00875C28" w:rsidP="009A7CEC">
      <w:pPr>
        <w:pStyle w:val="ds-markdown-paragraph"/>
        <w:numPr>
          <w:ilvl w:val="0"/>
          <w:numId w:val="32"/>
        </w:numPr>
        <w:shd w:val="clear" w:color="auto" w:fill="FFFFFF"/>
        <w:spacing w:after="0" w:afterAutospacing="0"/>
        <w:ind w:left="720"/>
        <w:rPr>
          <w:color w:val="0F1115"/>
          <w:sz w:val="28"/>
          <w:szCs w:val="28"/>
          <w:lang w:val="en-US"/>
        </w:rPr>
      </w:pPr>
      <w:r w:rsidRPr="00875C28">
        <w:rPr>
          <w:rStyle w:val="a3"/>
          <w:color w:val="0F1115"/>
          <w:sz w:val="28"/>
          <w:szCs w:val="28"/>
          <w:lang w:val="en-US"/>
        </w:rPr>
        <w:t>US CHIPS Act ($52 billion):</w:t>
      </w:r>
      <w:r w:rsidRPr="00875C28">
        <w:rPr>
          <w:color w:val="0F1115"/>
          <w:sz w:val="28"/>
          <w:szCs w:val="28"/>
          <w:lang w:val="en-US"/>
        </w:rPr>
        <w:t xml:space="preserve"> Subsidies for domestic semiconductor fabrication. Explicitly designed to compete with TSMC and Samsung. Includes restrictions on recipients building advanced </w:t>
      </w:r>
      <w:proofErr w:type="spellStart"/>
      <w:r w:rsidRPr="00875C28">
        <w:rPr>
          <w:color w:val="0F1115"/>
          <w:sz w:val="28"/>
          <w:szCs w:val="28"/>
          <w:lang w:val="en-US"/>
        </w:rPr>
        <w:t>fabs</w:t>
      </w:r>
      <w:proofErr w:type="spellEnd"/>
      <w:r w:rsidRPr="00875C28">
        <w:rPr>
          <w:color w:val="0F1115"/>
          <w:sz w:val="28"/>
          <w:szCs w:val="28"/>
          <w:lang w:val="en-US"/>
        </w:rPr>
        <w:t xml:space="preserve"> in "foreign countries of concern" (China).</w:t>
      </w:r>
    </w:p>
    <w:p w:rsidR="00875C28" w:rsidRPr="00875C28" w:rsidRDefault="00875C28" w:rsidP="009A7CEC">
      <w:pPr>
        <w:pStyle w:val="ds-markdown-paragraph"/>
        <w:numPr>
          <w:ilvl w:val="0"/>
          <w:numId w:val="32"/>
        </w:numPr>
        <w:shd w:val="clear" w:color="auto" w:fill="FFFFFF"/>
        <w:spacing w:before="240" w:beforeAutospacing="0" w:after="240" w:afterAutospacing="0"/>
        <w:ind w:left="720"/>
        <w:rPr>
          <w:color w:val="0F1115"/>
          <w:sz w:val="28"/>
          <w:szCs w:val="28"/>
        </w:rPr>
      </w:pPr>
      <w:proofErr w:type="spellStart"/>
      <w:r w:rsidRPr="00875C28">
        <w:rPr>
          <w:rStyle w:val="a3"/>
          <w:color w:val="0F1115"/>
          <w:sz w:val="28"/>
          <w:szCs w:val="28"/>
        </w:rPr>
        <w:t>Electric</w:t>
      </w:r>
      <w:proofErr w:type="spellEnd"/>
      <w:r w:rsidRPr="00875C28">
        <w:rPr>
          <w:rStyle w:val="a3"/>
          <w:color w:val="0F1115"/>
          <w:sz w:val="28"/>
          <w:szCs w:val="28"/>
        </w:rPr>
        <w:t xml:space="preserve"> </w:t>
      </w:r>
      <w:proofErr w:type="spellStart"/>
      <w:r w:rsidRPr="00875C28">
        <w:rPr>
          <w:rStyle w:val="a3"/>
          <w:color w:val="0F1115"/>
          <w:sz w:val="28"/>
          <w:szCs w:val="28"/>
        </w:rPr>
        <w:t>vehicles</w:t>
      </w:r>
      <w:proofErr w:type="spellEnd"/>
      <w:r w:rsidRPr="00875C28">
        <w:rPr>
          <w:rStyle w:val="a3"/>
          <w:color w:val="0F1115"/>
          <w:sz w:val="28"/>
          <w:szCs w:val="28"/>
        </w:rPr>
        <w:t>:</w:t>
      </w:r>
    </w:p>
    <w:p w:rsidR="00875C28" w:rsidRPr="00875C28" w:rsidRDefault="00875C28" w:rsidP="009A7CEC">
      <w:pPr>
        <w:pStyle w:val="ds-markdown-paragraph"/>
        <w:numPr>
          <w:ilvl w:val="0"/>
          <w:numId w:val="32"/>
        </w:numPr>
        <w:shd w:val="clear" w:color="auto" w:fill="FFFFFF"/>
        <w:spacing w:after="0" w:afterAutospacing="0"/>
        <w:ind w:left="720"/>
        <w:rPr>
          <w:color w:val="0F1115"/>
          <w:sz w:val="28"/>
          <w:szCs w:val="28"/>
        </w:rPr>
      </w:pPr>
      <w:r w:rsidRPr="00875C28">
        <w:rPr>
          <w:rStyle w:val="a3"/>
          <w:color w:val="0F1115"/>
          <w:sz w:val="28"/>
          <w:szCs w:val="28"/>
          <w:lang w:val="en-US"/>
        </w:rPr>
        <w:t>US Inflation Reduction Act:</w:t>
      </w:r>
      <w:r w:rsidRPr="00875C28">
        <w:rPr>
          <w:color w:val="0F1115"/>
          <w:sz w:val="28"/>
          <w:szCs w:val="28"/>
          <w:lang w:val="en-US"/>
        </w:rPr>
        <w:t xml:space="preserve"> Domestic content requirements for EV tax credits. </w:t>
      </w:r>
      <w:proofErr w:type="spellStart"/>
      <w:r w:rsidRPr="00875C28">
        <w:rPr>
          <w:color w:val="0F1115"/>
          <w:sz w:val="28"/>
          <w:szCs w:val="28"/>
        </w:rPr>
        <w:t>Subsidies</w:t>
      </w:r>
      <w:proofErr w:type="spellEnd"/>
      <w:r w:rsidRPr="00875C28">
        <w:rPr>
          <w:color w:val="0F1115"/>
          <w:sz w:val="28"/>
          <w:szCs w:val="28"/>
        </w:rPr>
        <w:t xml:space="preserve"> </w:t>
      </w:r>
      <w:proofErr w:type="spellStart"/>
      <w:r w:rsidRPr="00875C28">
        <w:rPr>
          <w:color w:val="0F1115"/>
          <w:sz w:val="28"/>
          <w:szCs w:val="28"/>
        </w:rPr>
        <w:t>for</w:t>
      </w:r>
      <w:proofErr w:type="spellEnd"/>
      <w:r w:rsidRPr="00875C28">
        <w:rPr>
          <w:color w:val="0F1115"/>
          <w:sz w:val="28"/>
          <w:szCs w:val="28"/>
        </w:rPr>
        <w:t xml:space="preserve"> </w:t>
      </w:r>
      <w:proofErr w:type="spellStart"/>
      <w:r w:rsidRPr="00875C28">
        <w:rPr>
          <w:color w:val="0F1115"/>
          <w:sz w:val="28"/>
          <w:szCs w:val="28"/>
        </w:rPr>
        <w:t>battery</w:t>
      </w:r>
      <w:proofErr w:type="spellEnd"/>
      <w:r w:rsidRPr="00875C28">
        <w:rPr>
          <w:color w:val="0F1115"/>
          <w:sz w:val="28"/>
          <w:szCs w:val="28"/>
        </w:rPr>
        <w:t xml:space="preserve"> </w:t>
      </w:r>
      <w:proofErr w:type="spellStart"/>
      <w:r w:rsidRPr="00875C28">
        <w:rPr>
          <w:color w:val="0F1115"/>
          <w:sz w:val="28"/>
          <w:szCs w:val="28"/>
        </w:rPr>
        <w:t>production</w:t>
      </w:r>
      <w:proofErr w:type="spellEnd"/>
      <w:r w:rsidRPr="00875C28">
        <w:rPr>
          <w:color w:val="0F1115"/>
          <w:sz w:val="28"/>
          <w:szCs w:val="28"/>
        </w:rPr>
        <w:t xml:space="preserve"> </w:t>
      </w:r>
      <w:proofErr w:type="spellStart"/>
      <w:r w:rsidRPr="00875C28">
        <w:rPr>
          <w:color w:val="0F1115"/>
          <w:sz w:val="28"/>
          <w:szCs w:val="28"/>
        </w:rPr>
        <w:t>and</w:t>
      </w:r>
      <w:proofErr w:type="spellEnd"/>
      <w:r w:rsidRPr="00875C28">
        <w:rPr>
          <w:color w:val="0F1115"/>
          <w:sz w:val="28"/>
          <w:szCs w:val="28"/>
        </w:rPr>
        <w:t xml:space="preserve"> </w:t>
      </w:r>
      <w:proofErr w:type="spellStart"/>
      <w:r w:rsidRPr="00875C28">
        <w:rPr>
          <w:color w:val="0F1115"/>
          <w:sz w:val="28"/>
          <w:szCs w:val="28"/>
        </w:rPr>
        <w:t>critical</w:t>
      </w:r>
      <w:proofErr w:type="spellEnd"/>
      <w:r w:rsidRPr="00875C28">
        <w:rPr>
          <w:color w:val="0F1115"/>
          <w:sz w:val="28"/>
          <w:szCs w:val="28"/>
        </w:rPr>
        <w:t xml:space="preserve"> </w:t>
      </w:r>
      <w:proofErr w:type="spellStart"/>
      <w:r w:rsidRPr="00875C28">
        <w:rPr>
          <w:color w:val="0F1115"/>
          <w:sz w:val="28"/>
          <w:szCs w:val="28"/>
        </w:rPr>
        <w:t>mineral</w:t>
      </w:r>
      <w:proofErr w:type="spellEnd"/>
      <w:r w:rsidRPr="00875C28">
        <w:rPr>
          <w:color w:val="0F1115"/>
          <w:sz w:val="28"/>
          <w:szCs w:val="28"/>
        </w:rPr>
        <w:t xml:space="preserve"> </w:t>
      </w:r>
      <w:proofErr w:type="spellStart"/>
      <w:r w:rsidRPr="00875C28">
        <w:rPr>
          <w:color w:val="0F1115"/>
          <w:sz w:val="28"/>
          <w:szCs w:val="28"/>
        </w:rPr>
        <w:t>processing</w:t>
      </w:r>
      <w:proofErr w:type="spellEnd"/>
      <w:r w:rsidRPr="00875C28">
        <w:rPr>
          <w:color w:val="0F1115"/>
          <w:sz w:val="28"/>
          <w:szCs w:val="28"/>
        </w:rPr>
        <w:t>.</w:t>
      </w:r>
    </w:p>
    <w:p w:rsidR="00875C28" w:rsidRPr="00875C28" w:rsidRDefault="00875C28" w:rsidP="009A7CEC">
      <w:pPr>
        <w:pStyle w:val="ds-markdown-paragraph"/>
        <w:numPr>
          <w:ilvl w:val="0"/>
          <w:numId w:val="32"/>
        </w:numPr>
        <w:shd w:val="clear" w:color="auto" w:fill="FFFFFF"/>
        <w:spacing w:after="0" w:afterAutospacing="0"/>
        <w:ind w:left="720"/>
        <w:rPr>
          <w:color w:val="0F1115"/>
          <w:sz w:val="28"/>
          <w:szCs w:val="28"/>
        </w:rPr>
      </w:pPr>
      <w:r w:rsidRPr="00875C28">
        <w:rPr>
          <w:rStyle w:val="a3"/>
          <w:color w:val="0F1115"/>
          <w:sz w:val="28"/>
          <w:szCs w:val="28"/>
          <w:lang w:val="en-US"/>
        </w:rPr>
        <w:t>China's EV subsidies:</w:t>
      </w:r>
      <w:r w:rsidRPr="00875C28">
        <w:rPr>
          <w:color w:val="0F1115"/>
          <w:sz w:val="28"/>
          <w:szCs w:val="28"/>
          <w:lang w:val="en-US"/>
        </w:rPr>
        <w:t xml:space="preserve"> Massive support for BYD, </w:t>
      </w:r>
      <w:proofErr w:type="spellStart"/>
      <w:r w:rsidRPr="00875C28">
        <w:rPr>
          <w:color w:val="0F1115"/>
          <w:sz w:val="28"/>
          <w:szCs w:val="28"/>
          <w:lang w:val="en-US"/>
        </w:rPr>
        <w:t>Nio</w:t>
      </w:r>
      <w:proofErr w:type="spellEnd"/>
      <w:r w:rsidRPr="00875C28">
        <w:rPr>
          <w:color w:val="0F1115"/>
          <w:sz w:val="28"/>
          <w:szCs w:val="28"/>
          <w:lang w:val="en-US"/>
        </w:rPr>
        <w:t xml:space="preserve">, </w:t>
      </w:r>
      <w:proofErr w:type="spellStart"/>
      <w:r w:rsidRPr="00875C28">
        <w:rPr>
          <w:color w:val="0F1115"/>
          <w:sz w:val="28"/>
          <w:szCs w:val="28"/>
          <w:lang w:val="en-US"/>
        </w:rPr>
        <w:t>XPeng</w:t>
      </w:r>
      <w:proofErr w:type="spellEnd"/>
      <w:r w:rsidRPr="00875C28">
        <w:rPr>
          <w:color w:val="0F1115"/>
          <w:sz w:val="28"/>
          <w:szCs w:val="28"/>
          <w:lang w:val="en-US"/>
        </w:rPr>
        <w:t xml:space="preserve">, and other Chinese EV makers. </w:t>
      </w:r>
      <w:proofErr w:type="spellStart"/>
      <w:r w:rsidRPr="00875C28">
        <w:rPr>
          <w:color w:val="0F1115"/>
          <w:sz w:val="28"/>
          <w:szCs w:val="28"/>
        </w:rPr>
        <w:t>China</w:t>
      </w:r>
      <w:proofErr w:type="spellEnd"/>
      <w:r w:rsidRPr="00875C28">
        <w:rPr>
          <w:color w:val="0F1115"/>
          <w:sz w:val="28"/>
          <w:szCs w:val="28"/>
        </w:rPr>
        <w:t xml:space="preserve"> </w:t>
      </w:r>
      <w:proofErr w:type="spellStart"/>
      <w:r w:rsidRPr="00875C28">
        <w:rPr>
          <w:color w:val="0F1115"/>
          <w:sz w:val="28"/>
          <w:szCs w:val="28"/>
        </w:rPr>
        <w:t>now</w:t>
      </w:r>
      <w:proofErr w:type="spellEnd"/>
      <w:r w:rsidRPr="00875C28">
        <w:rPr>
          <w:color w:val="0F1115"/>
          <w:sz w:val="28"/>
          <w:szCs w:val="28"/>
        </w:rPr>
        <w:t xml:space="preserve"> </w:t>
      </w:r>
      <w:proofErr w:type="spellStart"/>
      <w:r w:rsidRPr="00875C28">
        <w:rPr>
          <w:color w:val="0F1115"/>
          <w:sz w:val="28"/>
          <w:szCs w:val="28"/>
        </w:rPr>
        <w:t>dominates</w:t>
      </w:r>
      <w:proofErr w:type="spellEnd"/>
      <w:r w:rsidRPr="00875C28">
        <w:rPr>
          <w:color w:val="0F1115"/>
          <w:sz w:val="28"/>
          <w:szCs w:val="28"/>
        </w:rPr>
        <w:t xml:space="preserve"> </w:t>
      </w:r>
      <w:proofErr w:type="spellStart"/>
      <w:r w:rsidRPr="00875C28">
        <w:rPr>
          <w:color w:val="0F1115"/>
          <w:sz w:val="28"/>
          <w:szCs w:val="28"/>
        </w:rPr>
        <w:t>global</w:t>
      </w:r>
      <w:proofErr w:type="spellEnd"/>
      <w:r w:rsidRPr="00875C28">
        <w:rPr>
          <w:color w:val="0F1115"/>
          <w:sz w:val="28"/>
          <w:szCs w:val="28"/>
        </w:rPr>
        <w:t xml:space="preserve"> EV </w:t>
      </w:r>
      <w:proofErr w:type="spellStart"/>
      <w:r w:rsidRPr="00875C28">
        <w:rPr>
          <w:color w:val="0F1115"/>
          <w:sz w:val="28"/>
          <w:szCs w:val="28"/>
        </w:rPr>
        <w:t>production</w:t>
      </w:r>
      <w:proofErr w:type="spellEnd"/>
      <w:r w:rsidRPr="00875C28">
        <w:rPr>
          <w:color w:val="0F1115"/>
          <w:sz w:val="28"/>
          <w:szCs w:val="28"/>
        </w:rPr>
        <w:t>.</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Pharmaceuticals</w:t>
      </w:r>
      <w:proofErr w:type="spellEnd"/>
      <w:r w:rsidRPr="00875C28">
        <w:rPr>
          <w:rStyle w:val="a3"/>
          <w:color w:val="0F1115"/>
          <w:sz w:val="28"/>
          <w:szCs w:val="28"/>
        </w:rPr>
        <w:t>:</w:t>
      </w:r>
    </w:p>
    <w:p w:rsidR="00875C28" w:rsidRPr="00875C28" w:rsidRDefault="00875C28" w:rsidP="009A7CEC">
      <w:pPr>
        <w:pStyle w:val="ds-markdown-paragraph"/>
        <w:numPr>
          <w:ilvl w:val="0"/>
          <w:numId w:val="44"/>
        </w:numPr>
        <w:shd w:val="clear" w:color="auto" w:fill="FFFFFF"/>
        <w:spacing w:after="0" w:afterAutospacing="0"/>
        <w:rPr>
          <w:color w:val="0F1115"/>
          <w:sz w:val="28"/>
          <w:szCs w:val="28"/>
        </w:rPr>
      </w:pPr>
      <w:r w:rsidRPr="00875C28">
        <w:rPr>
          <w:rStyle w:val="a3"/>
          <w:color w:val="0F1115"/>
          <w:sz w:val="28"/>
          <w:szCs w:val="28"/>
          <w:lang w:val="en-US"/>
        </w:rPr>
        <w:t>Orphan drug credits:</w:t>
      </w:r>
      <w:r w:rsidRPr="00875C28">
        <w:rPr>
          <w:color w:val="0F1115"/>
          <w:sz w:val="28"/>
          <w:szCs w:val="28"/>
          <w:lang w:val="en-US"/>
        </w:rPr>
        <w:t xml:space="preserve"> Tax credits for drugs targeting rare diseases. </w:t>
      </w:r>
      <w:proofErr w:type="spellStart"/>
      <w:r w:rsidRPr="00875C28">
        <w:rPr>
          <w:color w:val="0F1115"/>
          <w:sz w:val="28"/>
          <w:szCs w:val="28"/>
        </w:rPr>
        <w:t>Reduces</w:t>
      </w:r>
      <w:proofErr w:type="spellEnd"/>
      <w:r w:rsidRPr="00875C28">
        <w:rPr>
          <w:color w:val="0F1115"/>
          <w:sz w:val="28"/>
          <w:szCs w:val="28"/>
        </w:rPr>
        <w:t xml:space="preserve"> </w:t>
      </w:r>
      <w:proofErr w:type="spellStart"/>
      <w:r w:rsidRPr="00875C28">
        <w:rPr>
          <w:color w:val="0F1115"/>
          <w:sz w:val="28"/>
          <w:szCs w:val="28"/>
        </w:rPr>
        <w:t>development</w:t>
      </w:r>
      <w:proofErr w:type="spellEnd"/>
      <w:r w:rsidRPr="00875C28">
        <w:rPr>
          <w:color w:val="0F1115"/>
          <w:sz w:val="28"/>
          <w:szCs w:val="28"/>
        </w:rPr>
        <w:t xml:space="preserve"> </w:t>
      </w:r>
      <w:proofErr w:type="spellStart"/>
      <w:r w:rsidRPr="00875C28">
        <w:rPr>
          <w:color w:val="0F1115"/>
          <w:sz w:val="28"/>
          <w:szCs w:val="28"/>
        </w:rPr>
        <w:t>costs</w:t>
      </w:r>
      <w:proofErr w:type="spellEnd"/>
      <w:r w:rsidRPr="00875C28">
        <w:rPr>
          <w:color w:val="0F1115"/>
          <w:sz w:val="28"/>
          <w:szCs w:val="28"/>
        </w:rPr>
        <w:t xml:space="preserve"> </w:t>
      </w:r>
      <w:proofErr w:type="spellStart"/>
      <w:r w:rsidRPr="00875C28">
        <w:rPr>
          <w:color w:val="0F1115"/>
          <w:sz w:val="28"/>
          <w:szCs w:val="28"/>
        </w:rPr>
        <w:t>and</w:t>
      </w:r>
      <w:proofErr w:type="spellEnd"/>
      <w:r w:rsidRPr="00875C28">
        <w:rPr>
          <w:color w:val="0F1115"/>
          <w:sz w:val="28"/>
          <w:szCs w:val="28"/>
        </w:rPr>
        <w:t xml:space="preserve"> </w:t>
      </w:r>
      <w:proofErr w:type="spellStart"/>
      <w:r w:rsidRPr="00875C28">
        <w:rPr>
          <w:color w:val="0F1115"/>
          <w:sz w:val="28"/>
          <w:szCs w:val="28"/>
        </w:rPr>
        <w:t>encourages</w:t>
      </w:r>
      <w:proofErr w:type="spellEnd"/>
      <w:r w:rsidRPr="00875C28">
        <w:rPr>
          <w:color w:val="0F1115"/>
          <w:sz w:val="28"/>
          <w:szCs w:val="28"/>
        </w:rPr>
        <w:t xml:space="preserve"> R&amp;D.</w:t>
      </w:r>
    </w:p>
    <w:p w:rsidR="00875C28" w:rsidRPr="00875C28" w:rsidRDefault="00875C28" w:rsidP="009A7CEC">
      <w:pPr>
        <w:pStyle w:val="ds-markdown-paragraph"/>
        <w:numPr>
          <w:ilvl w:val="0"/>
          <w:numId w:val="44"/>
        </w:numPr>
        <w:shd w:val="clear" w:color="auto" w:fill="FFFFFF"/>
        <w:spacing w:after="0" w:afterAutospacing="0"/>
        <w:rPr>
          <w:color w:val="0F1115"/>
          <w:sz w:val="28"/>
          <w:szCs w:val="28"/>
          <w:lang w:val="en-US"/>
        </w:rPr>
      </w:pPr>
      <w:r w:rsidRPr="00875C28">
        <w:rPr>
          <w:rStyle w:val="a3"/>
          <w:color w:val="0F1115"/>
          <w:sz w:val="28"/>
          <w:szCs w:val="28"/>
          <w:lang w:val="en-US"/>
        </w:rPr>
        <w:t>R&amp;D tax credits:</w:t>
      </w:r>
      <w:r w:rsidRPr="00875C28">
        <w:rPr>
          <w:color w:val="0F1115"/>
          <w:sz w:val="28"/>
          <w:szCs w:val="28"/>
          <w:lang w:val="en-US"/>
        </w:rPr>
        <w:t> Many countries offer tax credits for pharmaceutical R&amp;D, shifting profits from generic competitors.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4.5 Open Economy Complications – Capital Mobility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Strategic trade policy becomes more complicated when firms are multinational.</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Problem:</w:t>
      </w:r>
      <w:r w:rsidRPr="00875C28">
        <w:rPr>
          <w:color w:val="0F1115"/>
          <w:sz w:val="28"/>
          <w:szCs w:val="28"/>
          <w:lang w:val="en-US"/>
        </w:rPr>
        <w:t> Multinational firms can shift production to the location with the lowest subsidies/taxes. Governments may engage in </w:t>
      </w:r>
      <w:r w:rsidRPr="00875C28">
        <w:rPr>
          <w:rStyle w:val="a3"/>
          <w:color w:val="0F1115"/>
          <w:sz w:val="28"/>
          <w:szCs w:val="28"/>
          <w:lang w:val="en-US"/>
        </w:rPr>
        <w:t>subsidy competition</w:t>
      </w:r>
      <w:r w:rsidRPr="00875C28">
        <w:rPr>
          <w:color w:val="0F1115"/>
          <w:sz w:val="28"/>
          <w:szCs w:val="28"/>
          <w:lang w:val="en-US"/>
        </w:rPr>
        <w:t> for foreign direct investment (FDI).</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Example:</w:t>
      </w:r>
      <w:r w:rsidRPr="00875C28">
        <w:rPr>
          <w:color w:val="0F1115"/>
          <w:sz w:val="28"/>
          <w:szCs w:val="28"/>
          <w:lang w:val="en-US"/>
        </w:rPr>
        <w:t> When Boeing locates a new assembly plant, states compete by offering tax breaks, infrastructure, and worker training. This benefits Boeing but wastes taxpayer resources – the subsidy competition is a negative-sum game among governments.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Figure 8 (described):</w:t>
      </w:r>
      <w:r w:rsidRPr="00875C28">
        <w:rPr>
          <w:color w:val="0F1115"/>
          <w:sz w:val="28"/>
          <w:szCs w:val="28"/>
          <w:lang w:val="en-US"/>
        </w:rPr>
        <w:t> Direct government funding and expenditure-based tax support for business R&amp;D (BERD), 2023. OECD data shows wide variation across countries. South Korea, Germany, and the US are among the largest R&amp;D subsidizers.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lastRenderedPageBreak/>
        <w:t>4.6 The Race to the Bottom vs. Strategic Targeting</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General subsidies to all industries</w:t>
      </w:r>
      <w:r w:rsidRPr="00875C28">
        <w:rPr>
          <w:color w:val="0F1115"/>
          <w:sz w:val="28"/>
          <w:szCs w:val="28"/>
          <w:lang w:val="en-US"/>
        </w:rPr>
        <w:t> (broad-based tax cuts, across-the-board R&amp;D credits) lead to wasteful competition. Every government subsidizes, every firm collects, and no one gains relative advantage.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Strategic targeting</w:t>
      </w:r>
      <w:r w:rsidRPr="00875C28">
        <w:rPr>
          <w:color w:val="0F1115"/>
          <w:sz w:val="28"/>
          <w:szCs w:val="28"/>
          <w:lang w:val="en-US"/>
        </w:rPr>
        <w:t> – limiting subsidies to high-rent, oligopolistic industries (aircraft, chips, AI, pharmaceuticals) – is more likely to succeed.</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But political economy leads to "strategic" subsidies for non-strategic industries:</w:t>
      </w:r>
      <w:r w:rsidRPr="00875C28">
        <w:rPr>
          <w:color w:val="0F1115"/>
          <w:sz w:val="28"/>
          <w:szCs w:val="28"/>
          <w:lang w:val="en-US"/>
        </w:rPr>
        <w:t> Farmers, steel producers, textile manufacturers, and other low-rent sectors also demand subsidies. Governments often comply, leading to inefficiency.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Example – Agriculture:</w:t>
      </w:r>
      <w:r w:rsidRPr="00875C28">
        <w:rPr>
          <w:color w:val="0F1115"/>
          <w:sz w:val="28"/>
          <w:szCs w:val="28"/>
          <w:lang w:val="en-US"/>
        </w:rPr>
        <w:t> The US and EU subsidize agriculture heavily, but agriculture is not an oligopolistic, high-rent industry. These subsidies are inefficient redistribution, not strategic trade policy.</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4.7 Case Study – Solar Panels (China vs. EU/US)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China provides a powerful example of aggressive strategic trade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China's solar panel subsidies:</w:t>
      </w:r>
      <w:r w:rsidRPr="00875C28">
        <w:rPr>
          <w:color w:val="0F1115"/>
          <w:sz w:val="28"/>
          <w:szCs w:val="28"/>
          <w:lang w:val="en-US"/>
        </w:rPr>
        <w:t> Massive production subsidies including:</w:t>
      </w:r>
    </w:p>
    <w:p w:rsidR="00875C28" w:rsidRPr="00875C28" w:rsidRDefault="00875C28" w:rsidP="009A7CEC">
      <w:pPr>
        <w:pStyle w:val="ds-markdown-paragraph"/>
        <w:numPr>
          <w:ilvl w:val="0"/>
          <w:numId w:val="45"/>
        </w:numPr>
        <w:shd w:val="clear" w:color="auto" w:fill="FFFFFF"/>
        <w:spacing w:after="0" w:afterAutospacing="0"/>
        <w:rPr>
          <w:color w:val="0F1115"/>
          <w:sz w:val="28"/>
          <w:szCs w:val="28"/>
          <w:lang w:val="en-US"/>
        </w:rPr>
      </w:pPr>
      <w:r w:rsidRPr="00875C28">
        <w:rPr>
          <w:color w:val="0F1115"/>
          <w:sz w:val="28"/>
          <w:szCs w:val="28"/>
          <w:lang w:val="en-US"/>
        </w:rPr>
        <w:t>Below-market loans from state-owned banks</w:t>
      </w:r>
    </w:p>
    <w:p w:rsidR="00875C28" w:rsidRPr="00875C28" w:rsidRDefault="00875C28" w:rsidP="009A7CEC">
      <w:pPr>
        <w:pStyle w:val="ds-markdown-paragraph"/>
        <w:numPr>
          <w:ilvl w:val="0"/>
          <w:numId w:val="45"/>
        </w:numPr>
        <w:shd w:val="clear" w:color="auto" w:fill="FFFFFF"/>
        <w:spacing w:after="0" w:afterAutospacing="0"/>
        <w:rPr>
          <w:color w:val="0F1115"/>
          <w:sz w:val="28"/>
          <w:szCs w:val="28"/>
        </w:rPr>
      </w:pPr>
      <w:proofErr w:type="spellStart"/>
      <w:r w:rsidRPr="00875C28">
        <w:rPr>
          <w:color w:val="0F1115"/>
          <w:sz w:val="28"/>
          <w:szCs w:val="28"/>
        </w:rPr>
        <w:t>Cheap</w:t>
      </w:r>
      <w:proofErr w:type="spellEnd"/>
      <w:r w:rsidRPr="00875C28">
        <w:rPr>
          <w:color w:val="0F1115"/>
          <w:sz w:val="28"/>
          <w:szCs w:val="28"/>
        </w:rPr>
        <w:t xml:space="preserve"> </w:t>
      </w:r>
      <w:proofErr w:type="spellStart"/>
      <w:r w:rsidRPr="00875C28">
        <w:rPr>
          <w:color w:val="0F1115"/>
          <w:sz w:val="28"/>
          <w:szCs w:val="28"/>
        </w:rPr>
        <w:t>land</w:t>
      </w:r>
      <w:proofErr w:type="spellEnd"/>
      <w:r w:rsidRPr="00875C28">
        <w:rPr>
          <w:color w:val="0F1115"/>
          <w:sz w:val="28"/>
          <w:szCs w:val="28"/>
        </w:rPr>
        <w:t xml:space="preserve"> </w:t>
      </w:r>
      <w:proofErr w:type="spellStart"/>
      <w:r w:rsidRPr="00875C28">
        <w:rPr>
          <w:color w:val="0F1115"/>
          <w:sz w:val="28"/>
          <w:szCs w:val="28"/>
        </w:rPr>
        <w:t>for</w:t>
      </w:r>
      <w:proofErr w:type="spellEnd"/>
      <w:r w:rsidRPr="00875C28">
        <w:rPr>
          <w:color w:val="0F1115"/>
          <w:sz w:val="28"/>
          <w:szCs w:val="28"/>
        </w:rPr>
        <w:t xml:space="preserve"> </w:t>
      </w:r>
      <w:proofErr w:type="spellStart"/>
      <w:r w:rsidRPr="00875C28">
        <w:rPr>
          <w:color w:val="0F1115"/>
          <w:sz w:val="28"/>
          <w:szCs w:val="28"/>
        </w:rPr>
        <w:t>manufacturing</w:t>
      </w:r>
      <w:proofErr w:type="spellEnd"/>
      <w:r w:rsidRPr="00875C28">
        <w:rPr>
          <w:color w:val="0F1115"/>
          <w:sz w:val="28"/>
          <w:szCs w:val="28"/>
        </w:rPr>
        <w:t xml:space="preserve"> </w:t>
      </w:r>
      <w:proofErr w:type="spellStart"/>
      <w:r w:rsidRPr="00875C28">
        <w:rPr>
          <w:color w:val="0F1115"/>
          <w:sz w:val="28"/>
          <w:szCs w:val="28"/>
        </w:rPr>
        <w:t>facilities</w:t>
      </w:r>
      <w:proofErr w:type="spellEnd"/>
    </w:p>
    <w:p w:rsidR="00875C28" w:rsidRPr="00875C28" w:rsidRDefault="00875C28" w:rsidP="009A7CEC">
      <w:pPr>
        <w:pStyle w:val="ds-markdown-paragraph"/>
        <w:numPr>
          <w:ilvl w:val="0"/>
          <w:numId w:val="45"/>
        </w:numPr>
        <w:shd w:val="clear" w:color="auto" w:fill="FFFFFF"/>
        <w:spacing w:after="0" w:afterAutospacing="0"/>
        <w:rPr>
          <w:color w:val="0F1115"/>
          <w:sz w:val="28"/>
          <w:szCs w:val="28"/>
        </w:rPr>
      </w:pPr>
      <w:proofErr w:type="spellStart"/>
      <w:r w:rsidRPr="00875C28">
        <w:rPr>
          <w:color w:val="0F1115"/>
          <w:sz w:val="28"/>
          <w:szCs w:val="28"/>
        </w:rPr>
        <w:t>Subsidized</w:t>
      </w:r>
      <w:proofErr w:type="spellEnd"/>
      <w:r w:rsidRPr="00875C28">
        <w:rPr>
          <w:color w:val="0F1115"/>
          <w:sz w:val="28"/>
          <w:szCs w:val="28"/>
        </w:rPr>
        <w:t xml:space="preserve"> </w:t>
      </w:r>
      <w:proofErr w:type="spellStart"/>
      <w:r w:rsidRPr="00875C28">
        <w:rPr>
          <w:color w:val="0F1115"/>
          <w:sz w:val="28"/>
          <w:szCs w:val="28"/>
        </w:rPr>
        <w:t>electricity</w:t>
      </w:r>
      <w:proofErr w:type="spellEnd"/>
    </w:p>
    <w:p w:rsidR="00875C28" w:rsidRPr="00875C28" w:rsidRDefault="00875C28" w:rsidP="009A7CEC">
      <w:pPr>
        <w:pStyle w:val="ds-markdown-paragraph"/>
        <w:numPr>
          <w:ilvl w:val="0"/>
          <w:numId w:val="45"/>
        </w:numPr>
        <w:shd w:val="clear" w:color="auto" w:fill="FFFFFF"/>
        <w:spacing w:after="0" w:afterAutospacing="0"/>
        <w:rPr>
          <w:color w:val="0F1115"/>
          <w:sz w:val="28"/>
          <w:szCs w:val="28"/>
        </w:rPr>
      </w:pPr>
      <w:proofErr w:type="spellStart"/>
      <w:r w:rsidRPr="00875C28">
        <w:rPr>
          <w:color w:val="0F1115"/>
          <w:sz w:val="28"/>
          <w:szCs w:val="28"/>
        </w:rPr>
        <w:t>Export</w:t>
      </w:r>
      <w:proofErr w:type="spellEnd"/>
      <w:r w:rsidRPr="00875C28">
        <w:rPr>
          <w:color w:val="0F1115"/>
          <w:sz w:val="28"/>
          <w:szCs w:val="28"/>
        </w:rPr>
        <w:t xml:space="preserve"> </w:t>
      </w:r>
      <w:proofErr w:type="spellStart"/>
      <w:r w:rsidRPr="00875C28">
        <w:rPr>
          <w:color w:val="0F1115"/>
          <w:sz w:val="28"/>
          <w:szCs w:val="28"/>
        </w:rPr>
        <w:t>tax</w:t>
      </w:r>
      <w:proofErr w:type="spellEnd"/>
      <w:r w:rsidRPr="00875C28">
        <w:rPr>
          <w:color w:val="0F1115"/>
          <w:sz w:val="28"/>
          <w:szCs w:val="28"/>
        </w:rPr>
        <w:t xml:space="preserve"> </w:t>
      </w:r>
      <w:proofErr w:type="spellStart"/>
      <w:r w:rsidRPr="00875C28">
        <w:rPr>
          <w:color w:val="0F1115"/>
          <w:sz w:val="28"/>
          <w:szCs w:val="28"/>
        </w:rPr>
        <w:t>rebates</w:t>
      </w:r>
      <w:proofErr w:type="spellEnd"/>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Effect:</w:t>
      </w:r>
      <w:r w:rsidRPr="00875C28">
        <w:rPr>
          <w:color w:val="0F1115"/>
          <w:sz w:val="28"/>
          <w:szCs w:val="28"/>
          <w:lang w:val="en-US"/>
        </w:rPr>
        <w:t xml:space="preserve"> China's share of global solar panel production rose from less than 10% in 2000 to over 80% by 2020. Western competitors (Germany's Q-Cells, US's </w:t>
      </w:r>
      <w:proofErr w:type="spellStart"/>
      <w:r w:rsidRPr="00875C28">
        <w:rPr>
          <w:color w:val="0F1115"/>
          <w:sz w:val="28"/>
          <w:szCs w:val="28"/>
          <w:lang w:val="en-US"/>
        </w:rPr>
        <w:t>SunPower</w:t>
      </w:r>
      <w:proofErr w:type="spellEnd"/>
      <w:r w:rsidRPr="00875C28">
        <w:rPr>
          <w:color w:val="0F1115"/>
          <w:sz w:val="28"/>
          <w:szCs w:val="28"/>
          <w:lang w:val="en-US"/>
        </w:rPr>
        <w:t>) were driven out of business or became niche players.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Consequences</w:t>
      </w:r>
      <w:proofErr w:type="spellEnd"/>
      <w:r w:rsidRPr="00875C28">
        <w:rPr>
          <w:rStyle w:val="a3"/>
          <w:color w:val="0F1115"/>
          <w:sz w:val="28"/>
          <w:szCs w:val="28"/>
        </w:rPr>
        <w:t>:</w:t>
      </w:r>
    </w:p>
    <w:p w:rsidR="00875C28" w:rsidRPr="00875C28" w:rsidRDefault="00875C28" w:rsidP="00C5687C">
      <w:pPr>
        <w:pStyle w:val="ds-markdown-paragraph"/>
        <w:numPr>
          <w:ilvl w:val="0"/>
          <w:numId w:val="34"/>
        </w:numPr>
        <w:shd w:val="clear" w:color="auto" w:fill="FFFFFF"/>
        <w:spacing w:after="0" w:afterAutospacing="0"/>
        <w:rPr>
          <w:color w:val="0F1115"/>
          <w:sz w:val="28"/>
          <w:szCs w:val="28"/>
          <w:lang w:val="en-US"/>
        </w:rPr>
      </w:pPr>
      <w:r w:rsidRPr="00875C28">
        <w:rPr>
          <w:rStyle w:val="a3"/>
          <w:color w:val="0F1115"/>
          <w:sz w:val="28"/>
          <w:szCs w:val="28"/>
          <w:lang w:val="en-US"/>
        </w:rPr>
        <w:t>Global oversupply</w:t>
      </w:r>
      <w:r w:rsidRPr="00875C28">
        <w:rPr>
          <w:color w:val="0F1115"/>
          <w:sz w:val="28"/>
          <w:szCs w:val="28"/>
          <w:lang w:val="en-US"/>
        </w:rPr>
        <w:t> – Production capacity far exceeds global demand</w:t>
      </w:r>
    </w:p>
    <w:p w:rsidR="00875C28" w:rsidRPr="00875C28" w:rsidRDefault="00875C28" w:rsidP="00C5687C">
      <w:pPr>
        <w:pStyle w:val="ds-markdown-paragraph"/>
        <w:numPr>
          <w:ilvl w:val="0"/>
          <w:numId w:val="34"/>
        </w:numPr>
        <w:shd w:val="clear" w:color="auto" w:fill="FFFFFF"/>
        <w:spacing w:after="0" w:afterAutospacing="0"/>
        <w:rPr>
          <w:color w:val="0F1115"/>
          <w:sz w:val="28"/>
          <w:szCs w:val="28"/>
          <w:lang w:val="en-US"/>
        </w:rPr>
      </w:pPr>
      <w:r w:rsidRPr="00875C28">
        <w:rPr>
          <w:rStyle w:val="a3"/>
          <w:color w:val="0F1115"/>
          <w:sz w:val="28"/>
          <w:szCs w:val="28"/>
          <w:lang w:val="en-US"/>
        </w:rPr>
        <w:t>Price collapse</w:t>
      </w:r>
      <w:r w:rsidRPr="00875C28">
        <w:rPr>
          <w:color w:val="0F1115"/>
          <w:sz w:val="28"/>
          <w:szCs w:val="28"/>
          <w:lang w:val="en-US"/>
        </w:rPr>
        <w:t> – Solar panel prices fell by 80% from 2010 to 2020</w:t>
      </w:r>
    </w:p>
    <w:p w:rsidR="00875C28" w:rsidRPr="00875C28" w:rsidRDefault="00875C28" w:rsidP="00C5687C">
      <w:pPr>
        <w:pStyle w:val="ds-markdown-paragraph"/>
        <w:numPr>
          <w:ilvl w:val="0"/>
          <w:numId w:val="34"/>
        </w:numPr>
        <w:shd w:val="clear" w:color="auto" w:fill="FFFFFF"/>
        <w:spacing w:after="0" w:afterAutospacing="0"/>
        <w:rPr>
          <w:color w:val="0F1115"/>
          <w:sz w:val="28"/>
          <w:szCs w:val="28"/>
          <w:lang w:val="en-US"/>
        </w:rPr>
      </w:pPr>
      <w:r w:rsidRPr="00875C28">
        <w:rPr>
          <w:rStyle w:val="a3"/>
          <w:color w:val="0F1115"/>
          <w:sz w:val="28"/>
          <w:szCs w:val="28"/>
          <w:lang w:val="en-US"/>
        </w:rPr>
        <w:t>EU/US countervailing duties</w:t>
      </w:r>
      <w:r w:rsidRPr="00875C28">
        <w:rPr>
          <w:color w:val="0F1115"/>
          <w:sz w:val="28"/>
          <w:szCs w:val="28"/>
          <w:lang w:val="en-US"/>
        </w:rPr>
        <w:t> – Both imposed tariffs on Chinese panels to protect remaining domestic production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Result:</w:t>
      </w:r>
      <w:r w:rsidRPr="00875C28">
        <w:rPr>
          <w:color w:val="0F1115"/>
          <w:sz w:val="28"/>
          <w:szCs w:val="28"/>
          <w:lang w:val="en-US"/>
        </w:rPr>
        <w:t> Rent-shifting succeeded from the perspective of Chinese national welfare. China now controls the global solar industry. However, global welfare fell because overcapacity wasted resources (factories built but underutilized, workers displaced from other sectors).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lastRenderedPageBreak/>
        <w:t>Figure 9 (described):</w:t>
      </w:r>
      <w:r w:rsidRPr="00875C28">
        <w:rPr>
          <w:color w:val="0F1115"/>
          <w:sz w:val="28"/>
          <w:szCs w:val="28"/>
          <w:lang w:val="en-US"/>
        </w:rPr>
        <w:t> Global module prices from 2024-2025 show continued volatility. Prices are far below the levels needed for Western manufacturers to compete without protection.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4.8 Optimal Policy in Open Oligopolies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r w:rsidRPr="00875C28">
        <w:rPr>
          <w:color w:val="0F1115"/>
          <w:sz w:val="28"/>
          <w:szCs w:val="28"/>
          <w:lang w:val="en-US"/>
        </w:rPr>
        <w:t xml:space="preserve">There is no single best policy. </w:t>
      </w:r>
      <w:proofErr w:type="spellStart"/>
      <w:r w:rsidRPr="00875C28">
        <w:rPr>
          <w:color w:val="0F1115"/>
          <w:sz w:val="28"/>
          <w:szCs w:val="28"/>
        </w:rPr>
        <w:t>Optimal</w:t>
      </w:r>
      <w:proofErr w:type="spellEnd"/>
      <w:r w:rsidRPr="00875C28">
        <w:rPr>
          <w:color w:val="0F1115"/>
          <w:sz w:val="28"/>
          <w:szCs w:val="28"/>
        </w:rPr>
        <w:t xml:space="preserve"> </w:t>
      </w:r>
      <w:proofErr w:type="spellStart"/>
      <w:r w:rsidRPr="00875C28">
        <w:rPr>
          <w:color w:val="0F1115"/>
          <w:sz w:val="28"/>
          <w:szCs w:val="28"/>
        </w:rPr>
        <w:t>design</w:t>
      </w:r>
      <w:proofErr w:type="spellEnd"/>
      <w:r w:rsidRPr="00875C28">
        <w:rPr>
          <w:color w:val="0F1115"/>
          <w:sz w:val="28"/>
          <w:szCs w:val="28"/>
        </w:rPr>
        <w:t xml:space="preserve"> </w:t>
      </w:r>
      <w:proofErr w:type="spellStart"/>
      <w:r w:rsidRPr="00875C28">
        <w:rPr>
          <w:color w:val="0F1115"/>
          <w:sz w:val="28"/>
          <w:szCs w:val="28"/>
        </w:rPr>
        <w:t>depends</w:t>
      </w:r>
      <w:proofErr w:type="spellEnd"/>
      <w:r w:rsidRPr="00875C28">
        <w:rPr>
          <w:color w:val="0F1115"/>
          <w:sz w:val="28"/>
          <w:szCs w:val="28"/>
        </w:rPr>
        <w:t xml:space="preserve"> </w:t>
      </w:r>
      <w:proofErr w:type="spellStart"/>
      <w:r w:rsidRPr="00875C28">
        <w:rPr>
          <w:color w:val="0F1115"/>
          <w:sz w:val="28"/>
          <w:szCs w:val="28"/>
        </w:rPr>
        <w:t>on</w:t>
      </w:r>
      <w:proofErr w:type="spellEnd"/>
      <w:r w:rsidRPr="00875C28">
        <w:rPr>
          <w:color w:val="0F1115"/>
          <w:sz w:val="28"/>
          <w:szCs w:val="28"/>
        </w:rPr>
        <w:t>:</w:t>
      </w:r>
    </w:p>
    <w:p w:rsidR="00875C28" w:rsidRPr="00875C28" w:rsidRDefault="00875C28" w:rsidP="00C5687C">
      <w:pPr>
        <w:pStyle w:val="ds-markdown-paragraph"/>
        <w:numPr>
          <w:ilvl w:val="0"/>
          <w:numId w:val="3"/>
        </w:numPr>
        <w:shd w:val="clear" w:color="auto" w:fill="FFFFFF"/>
        <w:spacing w:after="0" w:afterAutospacing="0"/>
        <w:ind w:left="0"/>
        <w:rPr>
          <w:color w:val="0F1115"/>
          <w:sz w:val="28"/>
          <w:szCs w:val="28"/>
          <w:lang w:val="en-US"/>
        </w:rPr>
      </w:pPr>
      <w:r w:rsidRPr="00875C28">
        <w:rPr>
          <w:rStyle w:val="a3"/>
          <w:color w:val="0F1115"/>
          <w:sz w:val="28"/>
          <w:szCs w:val="28"/>
          <w:lang w:val="en-US"/>
        </w:rPr>
        <w:t>Degree of competition</w:t>
      </w:r>
      <w:r w:rsidRPr="00875C28">
        <w:rPr>
          <w:color w:val="0F1115"/>
          <w:sz w:val="28"/>
          <w:szCs w:val="28"/>
          <w:lang w:val="en-US"/>
        </w:rPr>
        <w:t> – More competition (more firms) reduces rents, so the strategic motive weakens.</w:t>
      </w:r>
    </w:p>
    <w:p w:rsidR="00875C28" w:rsidRPr="00875C28" w:rsidRDefault="00875C28" w:rsidP="00C5687C">
      <w:pPr>
        <w:pStyle w:val="ds-markdown-paragraph"/>
        <w:numPr>
          <w:ilvl w:val="0"/>
          <w:numId w:val="3"/>
        </w:numPr>
        <w:shd w:val="clear" w:color="auto" w:fill="FFFFFF"/>
        <w:spacing w:after="0" w:afterAutospacing="0"/>
        <w:ind w:left="0"/>
        <w:rPr>
          <w:color w:val="0F1115"/>
          <w:sz w:val="28"/>
          <w:szCs w:val="28"/>
        </w:rPr>
      </w:pPr>
      <w:r w:rsidRPr="00875C28">
        <w:rPr>
          <w:rStyle w:val="a3"/>
          <w:color w:val="0F1115"/>
          <w:sz w:val="28"/>
          <w:szCs w:val="28"/>
          <w:lang w:val="en-US"/>
        </w:rPr>
        <w:t>Cross-country spillovers</w:t>
      </w:r>
      <w:r w:rsidRPr="00875C28">
        <w:rPr>
          <w:color w:val="0F1115"/>
          <w:sz w:val="28"/>
          <w:szCs w:val="28"/>
          <w:lang w:val="en-US"/>
        </w:rPr>
        <w:t xml:space="preserve"> – If R&amp;D spills over to rivals, strategic subsidies are less effective. </w:t>
      </w:r>
      <w:proofErr w:type="spellStart"/>
      <w:r w:rsidRPr="00875C28">
        <w:rPr>
          <w:color w:val="0F1115"/>
          <w:sz w:val="28"/>
          <w:szCs w:val="28"/>
        </w:rPr>
        <w:t>Strong</w:t>
      </w:r>
      <w:proofErr w:type="spellEnd"/>
      <w:r w:rsidRPr="00875C28">
        <w:rPr>
          <w:color w:val="0F1115"/>
          <w:sz w:val="28"/>
          <w:szCs w:val="28"/>
        </w:rPr>
        <w:t xml:space="preserve"> IPR </w:t>
      </w:r>
      <w:proofErr w:type="spellStart"/>
      <w:r w:rsidRPr="00875C28">
        <w:rPr>
          <w:color w:val="0F1115"/>
          <w:sz w:val="28"/>
          <w:szCs w:val="28"/>
        </w:rPr>
        <w:t>helps</w:t>
      </w:r>
      <w:proofErr w:type="spellEnd"/>
      <w:r w:rsidRPr="00875C28">
        <w:rPr>
          <w:color w:val="0F1115"/>
          <w:sz w:val="28"/>
          <w:szCs w:val="28"/>
        </w:rPr>
        <w:t>.</w:t>
      </w:r>
    </w:p>
    <w:p w:rsidR="00875C28" w:rsidRPr="00875C28" w:rsidRDefault="00875C28" w:rsidP="00C5687C">
      <w:pPr>
        <w:pStyle w:val="ds-markdown-paragraph"/>
        <w:numPr>
          <w:ilvl w:val="0"/>
          <w:numId w:val="3"/>
        </w:numPr>
        <w:shd w:val="clear" w:color="auto" w:fill="FFFFFF"/>
        <w:spacing w:after="0" w:afterAutospacing="0"/>
        <w:ind w:left="0"/>
        <w:rPr>
          <w:color w:val="0F1115"/>
          <w:sz w:val="28"/>
          <w:szCs w:val="28"/>
          <w:lang w:val="en-US"/>
        </w:rPr>
      </w:pPr>
      <w:r w:rsidRPr="00875C28">
        <w:rPr>
          <w:rStyle w:val="a3"/>
          <w:color w:val="0F1115"/>
          <w:sz w:val="28"/>
          <w:szCs w:val="28"/>
          <w:lang w:val="en-US"/>
        </w:rPr>
        <w:t>Ability to tax foreign profits</w:t>
      </w:r>
      <w:r w:rsidRPr="00875C28">
        <w:rPr>
          <w:color w:val="0F1115"/>
          <w:sz w:val="28"/>
          <w:szCs w:val="28"/>
          <w:lang w:val="en-US"/>
        </w:rPr>
        <w:t> – If the domestic government can tax foreign firms' local activities, that changes the calculus.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General principle (from the literature):</w:t>
      </w:r>
    </w:p>
    <w:p w:rsidR="00875C28" w:rsidRPr="00875C28" w:rsidRDefault="00875C28" w:rsidP="009A7CEC">
      <w:pPr>
        <w:pStyle w:val="ds-markdown-paragraph"/>
        <w:numPr>
          <w:ilvl w:val="0"/>
          <w:numId w:val="46"/>
        </w:numPr>
        <w:shd w:val="clear" w:color="auto" w:fill="FFFFFF"/>
        <w:spacing w:after="0" w:afterAutospacing="0"/>
        <w:rPr>
          <w:color w:val="0F1115"/>
          <w:sz w:val="28"/>
          <w:szCs w:val="28"/>
          <w:lang w:val="en-US"/>
        </w:rPr>
      </w:pPr>
      <w:r w:rsidRPr="00875C28">
        <w:rPr>
          <w:color w:val="0F1115"/>
          <w:sz w:val="28"/>
          <w:szCs w:val="28"/>
          <w:lang w:val="en-US"/>
        </w:rPr>
        <w:t>Production subsidies are most effective when spillovers are low and competition is moderate.</w:t>
      </w:r>
    </w:p>
    <w:p w:rsidR="00875C28" w:rsidRPr="00875C28" w:rsidRDefault="00875C28" w:rsidP="009A7CEC">
      <w:pPr>
        <w:pStyle w:val="ds-markdown-paragraph"/>
        <w:numPr>
          <w:ilvl w:val="0"/>
          <w:numId w:val="46"/>
        </w:numPr>
        <w:shd w:val="clear" w:color="auto" w:fill="FFFFFF"/>
        <w:spacing w:after="0" w:afterAutospacing="0"/>
        <w:rPr>
          <w:color w:val="0F1115"/>
          <w:sz w:val="28"/>
          <w:szCs w:val="28"/>
          <w:lang w:val="en-US"/>
        </w:rPr>
      </w:pPr>
      <w:r w:rsidRPr="00875C28">
        <w:rPr>
          <w:color w:val="0F1115"/>
          <w:sz w:val="28"/>
          <w:szCs w:val="28"/>
          <w:lang w:val="en-US"/>
        </w:rPr>
        <w:t>R&amp;D subsidies are more effective than production subsidies when knowledge spillovers are high (because they also correct the market failure).</w:t>
      </w:r>
    </w:p>
    <w:p w:rsidR="00875C28" w:rsidRPr="00875C28" w:rsidRDefault="00875C28" w:rsidP="009A7CEC">
      <w:pPr>
        <w:pStyle w:val="ds-markdown-paragraph"/>
        <w:numPr>
          <w:ilvl w:val="0"/>
          <w:numId w:val="46"/>
        </w:numPr>
        <w:shd w:val="clear" w:color="auto" w:fill="FFFFFF"/>
        <w:spacing w:after="0" w:afterAutospacing="0"/>
        <w:rPr>
          <w:color w:val="0F1115"/>
          <w:sz w:val="28"/>
          <w:szCs w:val="28"/>
          <w:lang w:val="en-US"/>
        </w:rPr>
      </w:pPr>
      <w:r w:rsidRPr="00875C28">
        <w:rPr>
          <w:color w:val="0F1115"/>
          <w:sz w:val="28"/>
          <w:szCs w:val="28"/>
          <w:lang w:val="en-US"/>
        </w:rPr>
        <w:t>Investment subsidies (for plant and equipment) are less effective unless scale economies are very large.</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5: WTO RULES AND SUBSIDY DISPUTES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WTO provides a legal framework for challenging subsidies. However, as the Boeing-Airbus case shows, enforcement is slow and imperfect.</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5.1 WTO Subsidies and Countervailing Measures Agreement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The SCM Agreement defines three categories of subsidies:</w:t>
      </w:r>
    </w:p>
    <w:p w:rsidR="00875C28" w:rsidRPr="00875C28" w:rsidRDefault="00875C28" w:rsidP="009A7CEC">
      <w:pPr>
        <w:pStyle w:val="ds-markdown-paragraph"/>
        <w:numPr>
          <w:ilvl w:val="0"/>
          <w:numId w:val="47"/>
        </w:numPr>
        <w:shd w:val="clear" w:color="auto" w:fill="FFFFFF"/>
        <w:spacing w:after="0" w:afterAutospacing="0"/>
        <w:rPr>
          <w:color w:val="0F1115"/>
          <w:sz w:val="28"/>
          <w:szCs w:val="28"/>
          <w:lang w:val="en-US"/>
        </w:rPr>
      </w:pPr>
      <w:r w:rsidRPr="00875C28">
        <w:rPr>
          <w:rStyle w:val="a3"/>
          <w:color w:val="0F1115"/>
          <w:sz w:val="28"/>
          <w:szCs w:val="28"/>
          <w:lang w:val="en-US"/>
        </w:rPr>
        <w:t>Prohibited subsidies:</w:t>
      </w:r>
      <w:r w:rsidRPr="00875C28">
        <w:rPr>
          <w:color w:val="0F1115"/>
          <w:sz w:val="28"/>
          <w:szCs w:val="28"/>
          <w:lang w:val="en-US"/>
        </w:rPr>
        <w:t> Export subsidies and import-substitution subsidies. These are illegal per se. Examples: launch aid contingent on exports, tax breaks for firms that buy domestic inputs.</w:t>
      </w:r>
    </w:p>
    <w:p w:rsidR="00875C28" w:rsidRPr="00875C28" w:rsidRDefault="00875C28" w:rsidP="009A7CEC">
      <w:pPr>
        <w:pStyle w:val="ds-markdown-paragraph"/>
        <w:numPr>
          <w:ilvl w:val="0"/>
          <w:numId w:val="47"/>
        </w:numPr>
        <w:shd w:val="clear" w:color="auto" w:fill="FFFFFF"/>
        <w:spacing w:after="0" w:afterAutospacing="0"/>
        <w:rPr>
          <w:color w:val="0F1115"/>
          <w:sz w:val="28"/>
          <w:szCs w:val="28"/>
          <w:lang w:val="en-US"/>
        </w:rPr>
      </w:pPr>
      <w:r w:rsidRPr="00875C28">
        <w:rPr>
          <w:rStyle w:val="a3"/>
          <w:color w:val="0F1115"/>
          <w:sz w:val="28"/>
          <w:szCs w:val="28"/>
          <w:lang w:val="en-US"/>
        </w:rPr>
        <w:t>Actionable subsidies:</w:t>
      </w:r>
      <w:r w:rsidRPr="00875C28">
        <w:rPr>
          <w:color w:val="0F1115"/>
          <w:sz w:val="28"/>
          <w:szCs w:val="28"/>
          <w:lang w:val="en-US"/>
        </w:rPr>
        <w:t> Subsidies that cause adverse effects to other members (injury to domestic industry, nullification of benefits, serious prejudice). Most subsidies fall here. They are not automatically illegal but can be challenged if they harm another member.</w:t>
      </w:r>
    </w:p>
    <w:p w:rsidR="00875C28" w:rsidRPr="00875C28" w:rsidRDefault="00875C28" w:rsidP="009A7CEC">
      <w:pPr>
        <w:pStyle w:val="ds-markdown-paragraph"/>
        <w:numPr>
          <w:ilvl w:val="0"/>
          <w:numId w:val="47"/>
        </w:numPr>
        <w:shd w:val="clear" w:color="auto" w:fill="FFFFFF"/>
        <w:spacing w:after="0" w:afterAutospacing="0"/>
        <w:rPr>
          <w:color w:val="0F1115"/>
          <w:sz w:val="28"/>
          <w:szCs w:val="28"/>
          <w:lang w:val="en-US"/>
        </w:rPr>
      </w:pPr>
      <w:r w:rsidRPr="00875C28">
        <w:rPr>
          <w:rStyle w:val="a3"/>
          <w:color w:val="0F1115"/>
          <w:sz w:val="28"/>
          <w:szCs w:val="28"/>
          <w:lang w:val="en-US"/>
        </w:rPr>
        <w:t>Non-actionable subsidies (historically):</w:t>
      </w:r>
      <w:r w:rsidRPr="00875C28">
        <w:rPr>
          <w:color w:val="0F1115"/>
          <w:sz w:val="28"/>
          <w:szCs w:val="28"/>
          <w:lang w:val="en-US"/>
        </w:rPr>
        <w:t> R&amp;D subsidies (up to 75% of applied research costs), regional development subsidies, environmental adaptation subsidies. These were allowed but the provision expired in 1999. Now most R&amp;D subsidies are actionable.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lastRenderedPageBreak/>
        <w:t>To challenge a subsidy, a member must show:</w:t>
      </w:r>
    </w:p>
    <w:p w:rsidR="00875C28" w:rsidRPr="00875C28" w:rsidRDefault="00875C28" w:rsidP="009A7CEC">
      <w:pPr>
        <w:pStyle w:val="ds-markdown-paragraph"/>
        <w:numPr>
          <w:ilvl w:val="0"/>
          <w:numId w:val="48"/>
        </w:numPr>
        <w:shd w:val="clear" w:color="auto" w:fill="FFFFFF"/>
        <w:spacing w:after="0" w:afterAutospacing="0"/>
        <w:rPr>
          <w:color w:val="0F1115"/>
          <w:sz w:val="28"/>
          <w:szCs w:val="28"/>
          <w:lang w:val="en-US"/>
        </w:rPr>
      </w:pPr>
      <w:r w:rsidRPr="00875C28">
        <w:rPr>
          <w:color w:val="0F1115"/>
          <w:sz w:val="28"/>
          <w:szCs w:val="28"/>
          <w:lang w:val="en-US"/>
        </w:rPr>
        <w:t>A financial contribution by a government</w:t>
      </w:r>
    </w:p>
    <w:p w:rsidR="00875C28" w:rsidRPr="00875C28" w:rsidRDefault="00875C28" w:rsidP="009A7CEC">
      <w:pPr>
        <w:pStyle w:val="ds-markdown-paragraph"/>
        <w:numPr>
          <w:ilvl w:val="0"/>
          <w:numId w:val="48"/>
        </w:numPr>
        <w:shd w:val="clear" w:color="auto" w:fill="FFFFFF"/>
        <w:spacing w:after="0" w:afterAutospacing="0"/>
        <w:rPr>
          <w:color w:val="0F1115"/>
          <w:sz w:val="28"/>
          <w:szCs w:val="28"/>
          <w:lang w:val="en-US"/>
        </w:rPr>
      </w:pPr>
      <w:r w:rsidRPr="00875C28">
        <w:rPr>
          <w:color w:val="0F1115"/>
          <w:sz w:val="28"/>
          <w:szCs w:val="28"/>
          <w:lang w:val="en-US"/>
        </w:rPr>
        <w:t>Specificity (the subsidy is targeted to a firm, industry, or region)</w:t>
      </w:r>
    </w:p>
    <w:p w:rsidR="00875C28" w:rsidRPr="00875C28" w:rsidRDefault="00875C28" w:rsidP="009A7CEC">
      <w:pPr>
        <w:pStyle w:val="ds-markdown-paragraph"/>
        <w:numPr>
          <w:ilvl w:val="0"/>
          <w:numId w:val="48"/>
        </w:numPr>
        <w:shd w:val="clear" w:color="auto" w:fill="FFFFFF"/>
        <w:spacing w:after="0" w:afterAutospacing="0"/>
        <w:rPr>
          <w:color w:val="0F1115"/>
          <w:sz w:val="28"/>
          <w:szCs w:val="28"/>
          <w:lang w:val="en-US"/>
        </w:rPr>
      </w:pPr>
      <w:r w:rsidRPr="00875C28">
        <w:rPr>
          <w:color w:val="0F1115"/>
          <w:sz w:val="28"/>
          <w:szCs w:val="28"/>
          <w:lang w:val="en-US"/>
        </w:rPr>
        <w:t>Adverse effects (injury, serious prejudice, or nullification)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5.2 How to Challenge a Subsidy at the WTO</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color w:val="0F1115"/>
          <w:sz w:val="28"/>
          <w:szCs w:val="28"/>
        </w:rPr>
        <w:t>Two</w:t>
      </w:r>
      <w:proofErr w:type="spellEnd"/>
      <w:r w:rsidRPr="00875C28">
        <w:rPr>
          <w:color w:val="0F1115"/>
          <w:sz w:val="28"/>
          <w:szCs w:val="28"/>
        </w:rPr>
        <w:t xml:space="preserve"> </w:t>
      </w:r>
      <w:proofErr w:type="spellStart"/>
      <w:r w:rsidRPr="00875C28">
        <w:rPr>
          <w:color w:val="0F1115"/>
          <w:sz w:val="28"/>
          <w:szCs w:val="28"/>
        </w:rPr>
        <w:t>routes</w:t>
      </w:r>
      <w:proofErr w:type="spellEnd"/>
      <w:r w:rsidRPr="00875C28">
        <w:rPr>
          <w:color w:val="0F1115"/>
          <w:sz w:val="28"/>
          <w:szCs w:val="28"/>
        </w:rPr>
        <w:t>:</w:t>
      </w:r>
    </w:p>
    <w:p w:rsidR="00875C28" w:rsidRPr="00875C28" w:rsidRDefault="00875C28" w:rsidP="00C5687C">
      <w:pPr>
        <w:pStyle w:val="ds-markdown-paragraph"/>
        <w:numPr>
          <w:ilvl w:val="0"/>
          <w:numId w:val="7"/>
        </w:numPr>
        <w:shd w:val="clear" w:color="auto" w:fill="FFFFFF"/>
        <w:spacing w:after="120" w:afterAutospacing="0"/>
        <w:ind w:left="0"/>
        <w:rPr>
          <w:color w:val="0F1115"/>
          <w:sz w:val="28"/>
          <w:szCs w:val="28"/>
          <w:lang w:val="en-US"/>
        </w:rPr>
      </w:pPr>
      <w:r w:rsidRPr="00875C28">
        <w:rPr>
          <w:rStyle w:val="a3"/>
          <w:color w:val="0F1115"/>
          <w:sz w:val="28"/>
          <w:szCs w:val="28"/>
          <w:lang w:val="en-US"/>
        </w:rPr>
        <w:t>Multilateral dispute settlement (state-to-state):</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rPr>
      </w:pPr>
      <w:proofErr w:type="spellStart"/>
      <w:r w:rsidRPr="00875C28">
        <w:rPr>
          <w:color w:val="0F1115"/>
          <w:sz w:val="28"/>
          <w:szCs w:val="28"/>
        </w:rPr>
        <w:t>File</w:t>
      </w:r>
      <w:proofErr w:type="spellEnd"/>
      <w:r w:rsidRPr="00875C28">
        <w:rPr>
          <w:color w:val="0F1115"/>
          <w:sz w:val="28"/>
          <w:szCs w:val="28"/>
        </w:rPr>
        <w:t xml:space="preserve"> </w:t>
      </w:r>
      <w:proofErr w:type="spellStart"/>
      <w:r w:rsidRPr="00875C28">
        <w:rPr>
          <w:color w:val="0F1115"/>
          <w:sz w:val="28"/>
          <w:szCs w:val="28"/>
        </w:rPr>
        <w:t>complaint</w:t>
      </w:r>
      <w:proofErr w:type="spellEnd"/>
      <w:r w:rsidRPr="00875C28">
        <w:rPr>
          <w:color w:val="0F1115"/>
          <w:sz w:val="28"/>
          <w:szCs w:val="28"/>
        </w:rPr>
        <w:t xml:space="preserve"> </w:t>
      </w:r>
      <w:proofErr w:type="spellStart"/>
      <w:r w:rsidRPr="00875C28">
        <w:rPr>
          <w:color w:val="0F1115"/>
          <w:sz w:val="28"/>
          <w:szCs w:val="28"/>
        </w:rPr>
        <w:t>at</w:t>
      </w:r>
      <w:proofErr w:type="spellEnd"/>
      <w:r w:rsidRPr="00875C28">
        <w:rPr>
          <w:color w:val="0F1115"/>
          <w:sz w:val="28"/>
          <w:szCs w:val="28"/>
        </w:rPr>
        <w:t xml:space="preserve"> WTO</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lang w:val="en-US"/>
        </w:rPr>
      </w:pPr>
      <w:r w:rsidRPr="00875C28">
        <w:rPr>
          <w:color w:val="0F1115"/>
          <w:sz w:val="28"/>
          <w:szCs w:val="28"/>
          <w:lang w:val="en-US"/>
        </w:rPr>
        <w:t>Panel appointed, hearings held, legal arguments made</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lang w:val="en-US"/>
        </w:rPr>
      </w:pPr>
      <w:r w:rsidRPr="00875C28">
        <w:rPr>
          <w:color w:val="0F1115"/>
          <w:sz w:val="28"/>
          <w:szCs w:val="28"/>
          <w:lang w:val="en-US"/>
        </w:rPr>
        <w:t>Panel report issued (within 12-18 months typically, but longer for complex cases)</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lang w:val="en-US"/>
        </w:rPr>
      </w:pPr>
      <w:r w:rsidRPr="00875C28">
        <w:rPr>
          <w:color w:val="0F1115"/>
          <w:sz w:val="28"/>
          <w:szCs w:val="28"/>
          <w:lang w:val="en-US"/>
        </w:rPr>
        <w:t>Appeal possible (but Appellate Body non-functional since 2019)</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lang w:val="en-US"/>
        </w:rPr>
      </w:pPr>
      <w:r w:rsidRPr="00875C28">
        <w:rPr>
          <w:color w:val="0F1115"/>
          <w:sz w:val="28"/>
          <w:szCs w:val="28"/>
          <w:lang w:val="en-US"/>
        </w:rPr>
        <w:t>Compliance proceedings if the losing party fails to comply</w:t>
      </w:r>
    </w:p>
    <w:p w:rsidR="00875C28" w:rsidRPr="00875C28" w:rsidRDefault="00875C28" w:rsidP="00C5687C">
      <w:pPr>
        <w:pStyle w:val="ds-markdown-paragraph"/>
        <w:numPr>
          <w:ilvl w:val="0"/>
          <w:numId w:val="35"/>
        </w:numPr>
        <w:shd w:val="clear" w:color="auto" w:fill="FFFFFF"/>
        <w:spacing w:after="0" w:afterAutospacing="0"/>
        <w:rPr>
          <w:color w:val="0F1115"/>
          <w:sz w:val="28"/>
          <w:szCs w:val="28"/>
          <w:lang w:val="en-US"/>
        </w:rPr>
      </w:pPr>
      <w:r w:rsidRPr="00875C28">
        <w:rPr>
          <w:color w:val="0F1115"/>
          <w:sz w:val="28"/>
          <w:szCs w:val="28"/>
          <w:lang w:val="en-US"/>
        </w:rPr>
        <w:t>Retaliatory tariffs authorized if non-compliance continues</w:t>
      </w:r>
    </w:p>
    <w:p w:rsidR="00875C28" w:rsidRPr="00875C28" w:rsidRDefault="00875C28" w:rsidP="00C5687C">
      <w:pPr>
        <w:pStyle w:val="ds-markdown-paragraph"/>
        <w:numPr>
          <w:ilvl w:val="0"/>
          <w:numId w:val="7"/>
        </w:numPr>
        <w:shd w:val="clear" w:color="auto" w:fill="FFFFFF"/>
        <w:spacing w:after="120" w:afterAutospacing="0"/>
        <w:ind w:left="0"/>
        <w:rPr>
          <w:color w:val="0F1115"/>
          <w:sz w:val="28"/>
          <w:szCs w:val="28"/>
          <w:lang w:val="en-US"/>
        </w:rPr>
      </w:pPr>
      <w:r w:rsidRPr="00875C28">
        <w:rPr>
          <w:rStyle w:val="a3"/>
          <w:color w:val="0F1115"/>
          <w:sz w:val="28"/>
          <w:szCs w:val="28"/>
          <w:lang w:val="en-US"/>
        </w:rPr>
        <w:t>Unilateral countervailing duty (CVD) investigation:</w:t>
      </w:r>
    </w:p>
    <w:p w:rsidR="00875C28" w:rsidRPr="00875C28" w:rsidRDefault="00875C28" w:rsidP="00C5687C">
      <w:pPr>
        <w:pStyle w:val="ds-markdown-paragraph"/>
        <w:numPr>
          <w:ilvl w:val="0"/>
          <w:numId w:val="36"/>
        </w:numPr>
        <w:shd w:val="clear" w:color="auto" w:fill="FFFFFF"/>
        <w:spacing w:after="0" w:afterAutospacing="0"/>
        <w:rPr>
          <w:color w:val="0F1115"/>
          <w:sz w:val="28"/>
          <w:szCs w:val="28"/>
        </w:rPr>
      </w:pPr>
      <w:proofErr w:type="spellStart"/>
      <w:r w:rsidRPr="00875C28">
        <w:rPr>
          <w:color w:val="0F1115"/>
          <w:sz w:val="28"/>
          <w:szCs w:val="28"/>
        </w:rPr>
        <w:t>Domestic</w:t>
      </w:r>
      <w:proofErr w:type="spellEnd"/>
      <w:r w:rsidRPr="00875C28">
        <w:rPr>
          <w:color w:val="0F1115"/>
          <w:sz w:val="28"/>
          <w:szCs w:val="28"/>
        </w:rPr>
        <w:t xml:space="preserve"> </w:t>
      </w:r>
      <w:proofErr w:type="spellStart"/>
      <w:r w:rsidRPr="00875C28">
        <w:rPr>
          <w:color w:val="0F1115"/>
          <w:sz w:val="28"/>
          <w:szCs w:val="28"/>
        </w:rPr>
        <w:t>industry</w:t>
      </w:r>
      <w:proofErr w:type="spellEnd"/>
      <w:r w:rsidRPr="00875C28">
        <w:rPr>
          <w:color w:val="0F1115"/>
          <w:sz w:val="28"/>
          <w:szCs w:val="28"/>
        </w:rPr>
        <w:t xml:space="preserve"> </w:t>
      </w:r>
      <w:proofErr w:type="spellStart"/>
      <w:r w:rsidRPr="00875C28">
        <w:rPr>
          <w:color w:val="0F1115"/>
          <w:sz w:val="28"/>
          <w:szCs w:val="28"/>
        </w:rPr>
        <w:t>petitions</w:t>
      </w:r>
      <w:proofErr w:type="spellEnd"/>
      <w:r w:rsidRPr="00875C28">
        <w:rPr>
          <w:color w:val="0F1115"/>
          <w:sz w:val="28"/>
          <w:szCs w:val="28"/>
        </w:rPr>
        <w:t xml:space="preserve"> </w:t>
      </w:r>
      <w:proofErr w:type="spellStart"/>
      <w:r w:rsidRPr="00875C28">
        <w:rPr>
          <w:color w:val="0F1115"/>
          <w:sz w:val="28"/>
          <w:szCs w:val="28"/>
        </w:rPr>
        <w:t>government</w:t>
      </w:r>
      <w:proofErr w:type="spellEnd"/>
    </w:p>
    <w:p w:rsidR="00875C28" w:rsidRPr="00875C28" w:rsidRDefault="00875C28" w:rsidP="00C5687C">
      <w:pPr>
        <w:pStyle w:val="ds-markdown-paragraph"/>
        <w:numPr>
          <w:ilvl w:val="0"/>
          <w:numId w:val="36"/>
        </w:numPr>
        <w:shd w:val="clear" w:color="auto" w:fill="FFFFFF"/>
        <w:spacing w:after="0" w:afterAutospacing="0"/>
        <w:rPr>
          <w:color w:val="0F1115"/>
          <w:sz w:val="28"/>
          <w:szCs w:val="28"/>
        </w:rPr>
      </w:pPr>
      <w:proofErr w:type="spellStart"/>
      <w:r w:rsidRPr="00875C28">
        <w:rPr>
          <w:color w:val="0F1115"/>
          <w:sz w:val="28"/>
          <w:szCs w:val="28"/>
        </w:rPr>
        <w:t>Government</w:t>
      </w:r>
      <w:proofErr w:type="spellEnd"/>
      <w:r w:rsidRPr="00875C28">
        <w:rPr>
          <w:color w:val="0F1115"/>
          <w:sz w:val="28"/>
          <w:szCs w:val="28"/>
        </w:rPr>
        <w:t xml:space="preserve"> </w:t>
      </w:r>
      <w:proofErr w:type="spellStart"/>
      <w:r w:rsidRPr="00875C28">
        <w:rPr>
          <w:color w:val="0F1115"/>
          <w:sz w:val="28"/>
          <w:szCs w:val="28"/>
        </w:rPr>
        <w:t>investigates</w:t>
      </w:r>
      <w:proofErr w:type="spellEnd"/>
      <w:r w:rsidRPr="00875C28">
        <w:rPr>
          <w:color w:val="0F1115"/>
          <w:sz w:val="28"/>
          <w:szCs w:val="28"/>
        </w:rPr>
        <w:t xml:space="preserve"> </w:t>
      </w:r>
      <w:proofErr w:type="spellStart"/>
      <w:r w:rsidRPr="00875C28">
        <w:rPr>
          <w:color w:val="0F1115"/>
          <w:sz w:val="28"/>
          <w:szCs w:val="28"/>
        </w:rPr>
        <w:t>subsidy</w:t>
      </w:r>
      <w:proofErr w:type="spellEnd"/>
      <w:r w:rsidRPr="00875C28">
        <w:rPr>
          <w:color w:val="0F1115"/>
          <w:sz w:val="28"/>
          <w:szCs w:val="28"/>
        </w:rPr>
        <w:t xml:space="preserve"> </w:t>
      </w:r>
      <w:proofErr w:type="spellStart"/>
      <w:r w:rsidRPr="00875C28">
        <w:rPr>
          <w:color w:val="0F1115"/>
          <w:sz w:val="28"/>
          <w:szCs w:val="28"/>
        </w:rPr>
        <w:t>and</w:t>
      </w:r>
      <w:proofErr w:type="spellEnd"/>
      <w:r w:rsidRPr="00875C28">
        <w:rPr>
          <w:color w:val="0F1115"/>
          <w:sz w:val="28"/>
          <w:szCs w:val="28"/>
        </w:rPr>
        <w:t xml:space="preserve"> </w:t>
      </w:r>
      <w:proofErr w:type="spellStart"/>
      <w:r w:rsidRPr="00875C28">
        <w:rPr>
          <w:color w:val="0F1115"/>
          <w:sz w:val="28"/>
          <w:szCs w:val="28"/>
        </w:rPr>
        <w:t>injury</w:t>
      </w:r>
      <w:proofErr w:type="spellEnd"/>
    </w:p>
    <w:p w:rsidR="00875C28" w:rsidRPr="00875C28" w:rsidRDefault="00875C28" w:rsidP="00C5687C">
      <w:pPr>
        <w:pStyle w:val="ds-markdown-paragraph"/>
        <w:numPr>
          <w:ilvl w:val="0"/>
          <w:numId w:val="36"/>
        </w:numPr>
        <w:shd w:val="clear" w:color="auto" w:fill="FFFFFF"/>
        <w:spacing w:after="0" w:afterAutospacing="0"/>
        <w:rPr>
          <w:color w:val="0F1115"/>
          <w:sz w:val="28"/>
          <w:szCs w:val="28"/>
          <w:lang w:val="en-US"/>
        </w:rPr>
      </w:pPr>
      <w:r w:rsidRPr="00875C28">
        <w:rPr>
          <w:color w:val="0F1115"/>
          <w:sz w:val="28"/>
          <w:szCs w:val="28"/>
          <w:lang w:val="en-US"/>
        </w:rPr>
        <w:t>If both found, countervailing duty imposed (tariff equal to subsidy margin)</w:t>
      </w:r>
    </w:p>
    <w:p w:rsidR="00875C28" w:rsidRPr="00875C28" w:rsidRDefault="00875C28" w:rsidP="00C5687C">
      <w:pPr>
        <w:pStyle w:val="ds-markdown-paragraph"/>
        <w:numPr>
          <w:ilvl w:val="0"/>
          <w:numId w:val="36"/>
        </w:numPr>
        <w:shd w:val="clear" w:color="auto" w:fill="FFFFFF"/>
        <w:spacing w:after="0" w:afterAutospacing="0"/>
        <w:rPr>
          <w:color w:val="0F1115"/>
          <w:sz w:val="28"/>
          <w:szCs w:val="28"/>
          <w:lang w:val="en-US"/>
        </w:rPr>
      </w:pPr>
      <w:r w:rsidRPr="00875C28">
        <w:rPr>
          <w:color w:val="0F1115"/>
          <w:sz w:val="28"/>
          <w:szCs w:val="28"/>
          <w:lang w:val="en-US"/>
        </w:rPr>
        <w:t>WTO-consistent if investigation follows SCM rules</w:t>
      </w:r>
    </w:p>
    <w:p w:rsidR="00875C28" w:rsidRPr="00875C28" w:rsidRDefault="00875C28" w:rsidP="00C5687C">
      <w:pPr>
        <w:pStyle w:val="ds-markdown-paragraph"/>
        <w:numPr>
          <w:ilvl w:val="0"/>
          <w:numId w:val="36"/>
        </w:numPr>
        <w:shd w:val="clear" w:color="auto" w:fill="FFFFFF"/>
        <w:spacing w:after="0" w:afterAutospacing="0"/>
        <w:rPr>
          <w:color w:val="0F1115"/>
          <w:sz w:val="28"/>
          <w:szCs w:val="28"/>
          <w:lang w:val="en-US"/>
        </w:rPr>
      </w:pPr>
      <w:r w:rsidRPr="00875C28">
        <w:rPr>
          <w:color w:val="0F1115"/>
          <w:sz w:val="28"/>
          <w:szCs w:val="28"/>
          <w:lang w:val="en-US"/>
        </w:rPr>
        <w:t>Faster than dispute settlement (12-18 months), but unilateral</w:t>
      </w:r>
    </w:p>
    <w:p w:rsidR="00875C28" w:rsidRPr="00875C28" w:rsidRDefault="00875C28" w:rsidP="00875C28">
      <w:pPr>
        <w:pStyle w:val="4"/>
        <w:shd w:val="clear" w:color="auto" w:fill="FFFFFF"/>
        <w:spacing w:before="240" w:after="120" w:line="420" w:lineRule="atLeast"/>
        <w:rPr>
          <w:rFonts w:ascii="Times New Roman" w:hAnsi="Times New Roman" w:cs="Times New Roman"/>
          <w:i w:val="0"/>
          <w:color w:val="0F1115"/>
          <w:sz w:val="28"/>
          <w:szCs w:val="28"/>
        </w:rPr>
      </w:pPr>
      <w:r w:rsidRPr="00875C28">
        <w:rPr>
          <w:rFonts w:ascii="Times New Roman" w:hAnsi="Times New Roman" w:cs="Times New Roman"/>
          <w:i w:val="0"/>
          <w:color w:val="0F1115"/>
          <w:sz w:val="28"/>
          <w:szCs w:val="28"/>
        </w:rPr>
        <w:t xml:space="preserve">5.3 </w:t>
      </w:r>
      <w:proofErr w:type="spellStart"/>
      <w:r w:rsidRPr="00875C28">
        <w:rPr>
          <w:rFonts w:ascii="Times New Roman" w:hAnsi="Times New Roman" w:cs="Times New Roman"/>
          <w:i w:val="0"/>
          <w:color w:val="0F1115"/>
          <w:sz w:val="28"/>
          <w:szCs w:val="28"/>
        </w:rPr>
        <w:t>Major</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Subsidy</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Disputes</w:t>
      </w:r>
      <w:proofErr w:type="spellEnd"/>
      <w:r w:rsidRPr="00875C28">
        <w:rPr>
          <w:rFonts w:ascii="Times New Roman" w:hAnsi="Times New Roman" w:cs="Times New Roman"/>
          <w:i w:val="0"/>
          <w:color w:val="0F1115"/>
          <w:sz w:val="28"/>
          <w:szCs w:val="28"/>
        </w:rPr>
        <w:t xml:space="preserve"> (post-2000)</w:t>
      </w:r>
    </w:p>
    <w:p w:rsidR="00875C28" w:rsidRPr="00875C28" w:rsidRDefault="00875C28" w:rsidP="00C5687C">
      <w:pPr>
        <w:pStyle w:val="ds-markdown-paragraph"/>
        <w:numPr>
          <w:ilvl w:val="0"/>
          <w:numId w:val="37"/>
        </w:numPr>
        <w:shd w:val="clear" w:color="auto" w:fill="FFFFFF"/>
        <w:spacing w:after="0" w:afterAutospacing="0"/>
        <w:rPr>
          <w:color w:val="0F1115"/>
          <w:sz w:val="28"/>
          <w:szCs w:val="28"/>
          <w:lang w:val="en-US"/>
        </w:rPr>
      </w:pPr>
      <w:r w:rsidRPr="00875C28">
        <w:rPr>
          <w:rStyle w:val="a3"/>
          <w:color w:val="0F1115"/>
          <w:sz w:val="28"/>
          <w:szCs w:val="28"/>
          <w:lang w:val="en-US"/>
        </w:rPr>
        <w:t>Boeing-Airbus (DS316, DS353):</w:t>
      </w:r>
      <w:r w:rsidRPr="00875C28">
        <w:rPr>
          <w:color w:val="0F1115"/>
          <w:sz w:val="28"/>
          <w:szCs w:val="28"/>
          <w:lang w:val="en-US"/>
        </w:rPr>
        <w:t> The largest and longest subsidy dispute in WTO history.</w:t>
      </w:r>
    </w:p>
    <w:p w:rsidR="00875C28" w:rsidRPr="00875C28" w:rsidRDefault="00875C28" w:rsidP="00C5687C">
      <w:pPr>
        <w:pStyle w:val="ds-markdown-paragraph"/>
        <w:numPr>
          <w:ilvl w:val="0"/>
          <w:numId w:val="37"/>
        </w:numPr>
        <w:shd w:val="clear" w:color="auto" w:fill="FFFFFF"/>
        <w:spacing w:after="0" w:afterAutospacing="0"/>
        <w:rPr>
          <w:color w:val="0F1115"/>
          <w:sz w:val="28"/>
          <w:szCs w:val="28"/>
          <w:lang w:val="en-US"/>
        </w:rPr>
      </w:pPr>
      <w:r w:rsidRPr="00875C28">
        <w:rPr>
          <w:rStyle w:val="a3"/>
          <w:color w:val="0F1115"/>
          <w:sz w:val="28"/>
          <w:szCs w:val="28"/>
          <w:lang w:val="en-US"/>
        </w:rPr>
        <w:t>Bombardier vs. Boeing (</w:t>
      </w:r>
      <w:proofErr w:type="spellStart"/>
      <w:r w:rsidRPr="00875C28">
        <w:rPr>
          <w:rStyle w:val="a3"/>
          <w:color w:val="0F1115"/>
          <w:sz w:val="28"/>
          <w:szCs w:val="28"/>
          <w:lang w:val="en-US"/>
        </w:rPr>
        <w:t>CSeries</w:t>
      </w:r>
      <w:proofErr w:type="spellEnd"/>
      <w:r w:rsidRPr="00875C28">
        <w:rPr>
          <w:rStyle w:val="a3"/>
          <w:color w:val="0F1115"/>
          <w:sz w:val="28"/>
          <w:szCs w:val="28"/>
          <w:lang w:val="en-US"/>
        </w:rPr>
        <w:t>):</w:t>
      </w:r>
      <w:r w:rsidRPr="00875C28">
        <w:rPr>
          <w:color w:val="0F1115"/>
          <w:sz w:val="28"/>
          <w:szCs w:val="28"/>
          <w:lang w:val="en-US"/>
        </w:rPr>
        <w:t xml:space="preserve"> US imposed 300% duties on Bombardier's </w:t>
      </w:r>
      <w:proofErr w:type="spellStart"/>
      <w:r w:rsidRPr="00875C28">
        <w:rPr>
          <w:color w:val="0F1115"/>
          <w:sz w:val="28"/>
          <w:szCs w:val="28"/>
          <w:lang w:val="en-US"/>
        </w:rPr>
        <w:t>CSeries</w:t>
      </w:r>
      <w:proofErr w:type="spellEnd"/>
      <w:r w:rsidRPr="00875C28">
        <w:rPr>
          <w:color w:val="0F1115"/>
          <w:sz w:val="28"/>
          <w:szCs w:val="28"/>
          <w:lang w:val="en-US"/>
        </w:rPr>
        <w:t xml:space="preserve"> jet, claiming illegal subsidies. The dispute was resolved politically when Airbus took a majority stake in the </w:t>
      </w:r>
      <w:proofErr w:type="spellStart"/>
      <w:r w:rsidRPr="00875C28">
        <w:rPr>
          <w:color w:val="0F1115"/>
          <w:sz w:val="28"/>
          <w:szCs w:val="28"/>
          <w:lang w:val="en-US"/>
        </w:rPr>
        <w:t>CSeries</w:t>
      </w:r>
      <w:proofErr w:type="spellEnd"/>
      <w:r w:rsidRPr="00875C28">
        <w:rPr>
          <w:color w:val="0F1115"/>
          <w:sz w:val="28"/>
          <w:szCs w:val="28"/>
          <w:lang w:val="en-US"/>
        </w:rPr>
        <w:t xml:space="preserve"> program.</w:t>
      </w:r>
    </w:p>
    <w:p w:rsidR="00875C28" w:rsidRPr="00875C28" w:rsidRDefault="00875C28" w:rsidP="00C5687C">
      <w:pPr>
        <w:pStyle w:val="ds-markdown-paragraph"/>
        <w:numPr>
          <w:ilvl w:val="0"/>
          <w:numId w:val="37"/>
        </w:numPr>
        <w:shd w:val="clear" w:color="auto" w:fill="FFFFFF"/>
        <w:spacing w:after="0" w:afterAutospacing="0"/>
        <w:rPr>
          <w:color w:val="0F1115"/>
          <w:sz w:val="28"/>
          <w:szCs w:val="28"/>
          <w:lang w:val="en-US"/>
        </w:rPr>
      </w:pPr>
      <w:r w:rsidRPr="00875C28">
        <w:rPr>
          <w:rStyle w:val="a3"/>
          <w:color w:val="0F1115"/>
          <w:sz w:val="28"/>
          <w:szCs w:val="28"/>
          <w:lang w:val="en-US"/>
        </w:rPr>
        <w:t>Large civil aircraft (A380):</w:t>
      </w:r>
      <w:r w:rsidRPr="00875C28">
        <w:rPr>
          <w:color w:val="0F1115"/>
          <w:sz w:val="28"/>
          <w:szCs w:val="28"/>
          <w:lang w:val="en-US"/>
        </w:rPr>
        <w:t> Separate dispute over A380 launch aid.</w:t>
      </w:r>
    </w:p>
    <w:p w:rsidR="00875C28" w:rsidRPr="00875C28" w:rsidRDefault="00875C28" w:rsidP="00C5687C">
      <w:pPr>
        <w:pStyle w:val="ds-markdown-paragraph"/>
        <w:numPr>
          <w:ilvl w:val="0"/>
          <w:numId w:val="37"/>
        </w:numPr>
        <w:shd w:val="clear" w:color="auto" w:fill="FFFFFF"/>
        <w:spacing w:after="0" w:afterAutospacing="0"/>
        <w:rPr>
          <w:color w:val="0F1115"/>
          <w:sz w:val="28"/>
          <w:szCs w:val="28"/>
          <w:lang w:val="en-US"/>
        </w:rPr>
      </w:pPr>
      <w:r w:rsidRPr="00875C28">
        <w:rPr>
          <w:rStyle w:val="a3"/>
          <w:color w:val="0F1115"/>
          <w:sz w:val="28"/>
          <w:szCs w:val="28"/>
          <w:lang w:val="en-US"/>
        </w:rPr>
        <w:t>Renewable energy (China – wind/solar equipment):</w:t>
      </w:r>
      <w:r w:rsidRPr="00875C28">
        <w:rPr>
          <w:color w:val="0F1115"/>
          <w:sz w:val="28"/>
          <w:szCs w:val="28"/>
          <w:lang w:val="en-US"/>
        </w:rPr>
        <w:t> Multiple disputes over Chinese subsidies for wind turbines and solar panels.</w:t>
      </w:r>
    </w:p>
    <w:p w:rsidR="00875C28" w:rsidRPr="00875C28" w:rsidRDefault="00875C28" w:rsidP="00C5687C">
      <w:pPr>
        <w:pStyle w:val="ds-markdown-paragraph"/>
        <w:numPr>
          <w:ilvl w:val="0"/>
          <w:numId w:val="37"/>
        </w:numPr>
        <w:shd w:val="clear" w:color="auto" w:fill="FFFFFF"/>
        <w:spacing w:after="0" w:afterAutospacing="0"/>
        <w:rPr>
          <w:color w:val="0F1115"/>
          <w:sz w:val="28"/>
          <w:szCs w:val="28"/>
        </w:rPr>
      </w:pPr>
      <w:r w:rsidRPr="00875C28">
        <w:rPr>
          <w:rStyle w:val="a3"/>
          <w:color w:val="0F1115"/>
          <w:sz w:val="28"/>
          <w:szCs w:val="28"/>
          <w:lang w:val="en-US"/>
        </w:rPr>
        <w:t>Digital services taxes (not subsidies but related):</w:t>
      </w:r>
      <w:r w:rsidRPr="00875C28">
        <w:rPr>
          <w:color w:val="0F1115"/>
          <w:sz w:val="28"/>
          <w:szCs w:val="28"/>
          <w:lang w:val="en-US"/>
        </w:rPr>
        <w:t xml:space="preserve"> Disputes over France's digital services tax (targeting US tech firms). </w:t>
      </w:r>
      <w:proofErr w:type="spellStart"/>
      <w:r w:rsidRPr="00875C28">
        <w:rPr>
          <w:color w:val="0F1115"/>
          <w:sz w:val="28"/>
          <w:szCs w:val="28"/>
        </w:rPr>
        <w:t>The</w:t>
      </w:r>
      <w:proofErr w:type="spellEnd"/>
      <w:r w:rsidRPr="00875C28">
        <w:rPr>
          <w:color w:val="0F1115"/>
          <w:sz w:val="28"/>
          <w:szCs w:val="28"/>
        </w:rPr>
        <w:t xml:space="preserve"> US </w:t>
      </w:r>
      <w:proofErr w:type="spellStart"/>
      <w:r w:rsidRPr="00875C28">
        <w:rPr>
          <w:color w:val="0F1115"/>
          <w:sz w:val="28"/>
          <w:szCs w:val="28"/>
        </w:rPr>
        <w:t>threatened</w:t>
      </w:r>
      <w:proofErr w:type="spellEnd"/>
      <w:r w:rsidRPr="00875C28">
        <w:rPr>
          <w:color w:val="0F1115"/>
          <w:sz w:val="28"/>
          <w:szCs w:val="28"/>
        </w:rPr>
        <w:t xml:space="preserve"> </w:t>
      </w:r>
      <w:proofErr w:type="spellStart"/>
      <w:r w:rsidRPr="00875C28">
        <w:rPr>
          <w:color w:val="0F1115"/>
          <w:sz w:val="28"/>
          <w:szCs w:val="28"/>
        </w:rPr>
        <w:t>retaliation</w:t>
      </w:r>
      <w:proofErr w:type="spellEnd"/>
      <w:r w:rsidRPr="00875C28">
        <w:rPr>
          <w:color w:val="0F1115"/>
          <w:sz w:val="28"/>
          <w:szCs w:val="28"/>
        </w:rPr>
        <w:t>.</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rPr>
      </w:pPr>
      <w:r w:rsidRPr="00875C28">
        <w:rPr>
          <w:rFonts w:ascii="Times New Roman" w:hAnsi="Times New Roman" w:cs="Times New Roman"/>
          <w:i w:val="0"/>
          <w:color w:val="0F1115"/>
          <w:sz w:val="28"/>
          <w:szCs w:val="28"/>
        </w:rPr>
        <w:lastRenderedPageBreak/>
        <w:t xml:space="preserve">5.4 </w:t>
      </w:r>
      <w:proofErr w:type="spellStart"/>
      <w:r w:rsidRPr="00875C28">
        <w:rPr>
          <w:rFonts w:ascii="Times New Roman" w:hAnsi="Times New Roman" w:cs="Times New Roman"/>
          <w:i w:val="0"/>
          <w:color w:val="0F1115"/>
          <w:sz w:val="28"/>
          <w:szCs w:val="28"/>
        </w:rPr>
        <w:t>The</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Problem</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of</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Informal</w:t>
      </w:r>
      <w:proofErr w:type="spellEnd"/>
      <w:r w:rsidRPr="00875C28">
        <w:rPr>
          <w:rFonts w:ascii="Times New Roman" w:hAnsi="Times New Roman" w:cs="Times New Roman"/>
          <w:i w:val="0"/>
          <w:color w:val="0F1115"/>
          <w:sz w:val="28"/>
          <w:szCs w:val="28"/>
        </w:rPr>
        <w:t xml:space="preserve">" </w:t>
      </w:r>
      <w:proofErr w:type="spellStart"/>
      <w:r w:rsidRPr="00875C28">
        <w:rPr>
          <w:rFonts w:ascii="Times New Roman" w:hAnsi="Times New Roman" w:cs="Times New Roman"/>
          <w:i w:val="0"/>
          <w:color w:val="0F1115"/>
          <w:sz w:val="28"/>
          <w:szCs w:val="28"/>
        </w:rPr>
        <w:t>Subsidies</w:t>
      </w:r>
      <w:proofErr w:type="spellEnd"/>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Not all subsidies are direct cash grants. The WTO has found illegal subsidies in many forms:</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lang w:val="en-US"/>
        </w:rPr>
      </w:pPr>
      <w:r w:rsidRPr="00875C28">
        <w:rPr>
          <w:rStyle w:val="a3"/>
          <w:color w:val="0F1115"/>
          <w:sz w:val="28"/>
          <w:szCs w:val="28"/>
          <w:lang w:val="en-US"/>
        </w:rPr>
        <w:t>Below-market loans</w:t>
      </w:r>
      <w:r w:rsidRPr="00875C28">
        <w:rPr>
          <w:color w:val="0F1115"/>
          <w:sz w:val="28"/>
          <w:szCs w:val="28"/>
          <w:lang w:val="en-US"/>
        </w:rPr>
        <w:t> (Airbus launch aid, Chinese state bank lending)</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lang w:val="en-US"/>
        </w:rPr>
      </w:pPr>
      <w:r w:rsidRPr="00875C28">
        <w:rPr>
          <w:rStyle w:val="a3"/>
          <w:color w:val="0F1115"/>
          <w:sz w:val="28"/>
          <w:szCs w:val="28"/>
          <w:lang w:val="en-US"/>
        </w:rPr>
        <w:t>Tax exemptions contingent on exports</w:t>
      </w:r>
      <w:r w:rsidRPr="00875C28">
        <w:rPr>
          <w:color w:val="0F1115"/>
          <w:sz w:val="28"/>
          <w:szCs w:val="28"/>
          <w:lang w:val="en-US"/>
        </w:rPr>
        <w:t> (US Foreign Sales Corporation)</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lang w:val="en-US"/>
        </w:rPr>
      </w:pPr>
      <w:r w:rsidRPr="00875C28">
        <w:rPr>
          <w:rStyle w:val="a3"/>
          <w:color w:val="0F1115"/>
          <w:sz w:val="28"/>
          <w:szCs w:val="28"/>
          <w:lang w:val="en-US"/>
        </w:rPr>
        <w:t>State-owned bank lending at non-commercial rates</w:t>
      </w:r>
      <w:r w:rsidRPr="00875C28">
        <w:rPr>
          <w:color w:val="0F1115"/>
          <w:sz w:val="28"/>
          <w:szCs w:val="28"/>
          <w:lang w:val="en-US"/>
        </w:rPr>
        <w:t> (Chinese policy banks)</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lang w:val="en-US"/>
        </w:rPr>
      </w:pPr>
      <w:r w:rsidRPr="00875C28">
        <w:rPr>
          <w:rStyle w:val="a3"/>
          <w:color w:val="0F1115"/>
          <w:sz w:val="28"/>
          <w:szCs w:val="28"/>
          <w:lang w:val="en-US"/>
        </w:rPr>
        <w:t>Government-provided goods and services below market price</w:t>
      </w:r>
      <w:r w:rsidRPr="00875C28">
        <w:rPr>
          <w:color w:val="0F1115"/>
          <w:sz w:val="28"/>
          <w:szCs w:val="28"/>
          <w:lang w:val="en-US"/>
        </w:rPr>
        <w:t> (land, electricity, raw materials)</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lang w:val="en-US"/>
        </w:rPr>
      </w:pPr>
      <w:r w:rsidRPr="00875C28">
        <w:rPr>
          <w:rStyle w:val="a3"/>
          <w:color w:val="0F1115"/>
          <w:sz w:val="28"/>
          <w:szCs w:val="28"/>
          <w:lang w:val="en-US"/>
        </w:rPr>
        <w:t>Equity injections not consistent with private investment practice</w:t>
      </w:r>
    </w:p>
    <w:p w:rsidR="00875C28" w:rsidRPr="00875C28" w:rsidRDefault="00875C28" w:rsidP="00C5687C">
      <w:pPr>
        <w:pStyle w:val="ds-markdown-paragraph"/>
        <w:numPr>
          <w:ilvl w:val="0"/>
          <w:numId w:val="38"/>
        </w:numPr>
        <w:shd w:val="clear" w:color="auto" w:fill="FFFFFF"/>
        <w:spacing w:after="0" w:afterAutospacing="0"/>
        <w:rPr>
          <w:color w:val="0F1115"/>
          <w:sz w:val="28"/>
          <w:szCs w:val="28"/>
        </w:rPr>
      </w:pPr>
      <w:proofErr w:type="spellStart"/>
      <w:r w:rsidRPr="00875C28">
        <w:rPr>
          <w:rStyle w:val="a3"/>
          <w:color w:val="0F1115"/>
          <w:sz w:val="28"/>
          <w:szCs w:val="28"/>
        </w:rPr>
        <w:t>Debt</w:t>
      </w:r>
      <w:proofErr w:type="spellEnd"/>
      <w:r w:rsidRPr="00875C28">
        <w:rPr>
          <w:rStyle w:val="a3"/>
          <w:color w:val="0F1115"/>
          <w:sz w:val="28"/>
          <w:szCs w:val="28"/>
        </w:rPr>
        <w:t xml:space="preserve"> </w:t>
      </w:r>
      <w:proofErr w:type="spellStart"/>
      <w:r w:rsidRPr="00875C28">
        <w:rPr>
          <w:rStyle w:val="a3"/>
          <w:color w:val="0F1115"/>
          <w:sz w:val="28"/>
          <w:szCs w:val="28"/>
        </w:rPr>
        <w:t>forgiveness</w:t>
      </w:r>
      <w:proofErr w:type="spellEnd"/>
      <w:r w:rsidRPr="00875C28">
        <w:rPr>
          <w:rStyle w:val="a3"/>
          <w:color w:val="0F1115"/>
          <w:sz w:val="28"/>
          <w:szCs w:val="28"/>
        </w:rPr>
        <w:t xml:space="preserve"> </w:t>
      </w:r>
      <w:proofErr w:type="spellStart"/>
      <w:r w:rsidRPr="00875C28">
        <w:rPr>
          <w:rStyle w:val="a3"/>
          <w:color w:val="0F1115"/>
          <w:sz w:val="28"/>
          <w:szCs w:val="28"/>
        </w:rPr>
        <w:t>or</w:t>
      </w:r>
      <w:proofErr w:type="spellEnd"/>
      <w:r w:rsidRPr="00875C28">
        <w:rPr>
          <w:rStyle w:val="a3"/>
          <w:color w:val="0F1115"/>
          <w:sz w:val="28"/>
          <w:szCs w:val="28"/>
        </w:rPr>
        <w:t xml:space="preserve"> </w:t>
      </w:r>
      <w:proofErr w:type="spellStart"/>
      <w:r w:rsidRPr="00875C28">
        <w:rPr>
          <w:rStyle w:val="a3"/>
          <w:color w:val="0F1115"/>
          <w:sz w:val="28"/>
          <w:szCs w:val="28"/>
        </w:rPr>
        <w:t>assumption</w:t>
      </w:r>
      <w:proofErr w:type="spellEnd"/>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Difficult to prove specificity:</w:t>
      </w:r>
      <w:r w:rsidRPr="00875C28">
        <w:rPr>
          <w:color w:val="0F1115"/>
          <w:sz w:val="28"/>
          <w:szCs w:val="28"/>
          <w:lang w:val="en-US"/>
        </w:rPr>
        <w:t> The subsidy must be targeted to a firm or industry. General infrastructure spending (roads, education, rule of law) is not a subsidy even if firms benefit. Proving specificity requires showing that the government intended to favor a particular firm or industry.</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5.5 WTO Reform and Subsidies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Current challenges:</w:t>
      </w:r>
    </w:p>
    <w:p w:rsidR="00875C28" w:rsidRPr="00875C28" w:rsidRDefault="00875C28" w:rsidP="00C5687C">
      <w:pPr>
        <w:pStyle w:val="ds-markdown-paragraph"/>
        <w:numPr>
          <w:ilvl w:val="0"/>
          <w:numId w:val="39"/>
        </w:numPr>
        <w:shd w:val="clear" w:color="auto" w:fill="FFFFFF"/>
        <w:spacing w:after="0" w:afterAutospacing="0"/>
        <w:rPr>
          <w:color w:val="0F1115"/>
          <w:sz w:val="28"/>
          <w:szCs w:val="28"/>
        </w:rPr>
      </w:pPr>
      <w:r w:rsidRPr="00875C28">
        <w:rPr>
          <w:rStyle w:val="a3"/>
          <w:color w:val="0F1115"/>
          <w:sz w:val="28"/>
          <w:szCs w:val="28"/>
          <w:lang w:val="en-US"/>
        </w:rPr>
        <w:t>Industrial policy resurgence:</w:t>
      </w:r>
      <w:r w:rsidRPr="00875C28">
        <w:rPr>
          <w:color w:val="0F1115"/>
          <w:sz w:val="28"/>
          <w:szCs w:val="28"/>
          <w:lang w:val="en-US"/>
        </w:rPr>
        <w:t xml:space="preserve"> Major economies are returning to active industrial policy – US CHIPS Act, EU Green Deal, China Made 2025. </w:t>
      </w:r>
      <w:proofErr w:type="spellStart"/>
      <w:r w:rsidRPr="00875C28">
        <w:rPr>
          <w:color w:val="0F1115"/>
          <w:sz w:val="28"/>
          <w:szCs w:val="28"/>
        </w:rPr>
        <w:t>This</w:t>
      </w:r>
      <w:proofErr w:type="spellEnd"/>
      <w:r w:rsidRPr="00875C28">
        <w:rPr>
          <w:color w:val="0F1115"/>
          <w:sz w:val="28"/>
          <w:szCs w:val="28"/>
        </w:rPr>
        <w:t xml:space="preserve"> </w:t>
      </w:r>
      <w:proofErr w:type="spellStart"/>
      <w:r w:rsidRPr="00875C28">
        <w:rPr>
          <w:color w:val="0F1115"/>
          <w:sz w:val="28"/>
          <w:szCs w:val="28"/>
        </w:rPr>
        <w:t>increases</w:t>
      </w:r>
      <w:proofErr w:type="spellEnd"/>
      <w:r w:rsidRPr="00875C28">
        <w:rPr>
          <w:color w:val="0F1115"/>
          <w:sz w:val="28"/>
          <w:szCs w:val="28"/>
        </w:rPr>
        <w:t xml:space="preserve"> </w:t>
      </w:r>
      <w:proofErr w:type="spellStart"/>
      <w:r w:rsidRPr="00875C28">
        <w:rPr>
          <w:color w:val="0F1115"/>
          <w:sz w:val="28"/>
          <w:szCs w:val="28"/>
        </w:rPr>
        <w:t>subsidy</w:t>
      </w:r>
      <w:proofErr w:type="spellEnd"/>
      <w:r w:rsidRPr="00875C28">
        <w:rPr>
          <w:color w:val="0F1115"/>
          <w:sz w:val="28"/>
          <w:szCs w:val="28"/>
        </w:rPr>
        <w:t xml:space="preserve"> </w:t>
      </w:r>
      <w:proofErr w:type="spellStart"/>
      <w:r w:rsidRPr="00875C28">
        <w:rPr>
          <w:color w:val="0F1115"/>
          <w:sz w:val="28"/>
          <w:szCs w:val="28"/>
        </w:rPr>
        <w:t>competition</w:t>
      </w:r>
      <w:proofErr w:type="spellEnd"/>
      <w:r w:rsidRPr="00875C28">
        <w:rPr>
          <w:color w:val="0F1115"/>
          <w:sz w:val="28"/>
          <w:szCs w:val="28"/>
        </w:rPr>
        <w:t>.</w:t>
      </w:r>
    </w:p>
    <w:p w:rsidR="00875C28" w:rsidRPr="00875C28" w:rsidRDefault="00875C28" w:rsidP="00C5687C">
      <w:pPr>
        <w:pStyle w:val="ds-markdown-paragraph"/>
        <w:numPr>
          <w:ilvl w:val="0"/>
          <w:numId w:val="39"/>
        </w:numPr>
        <w:shd w:val="clear" w:color="auto" w:fill="FFFFFF"/>
        <w:spacing w:after="0" w:afterAutospacing="0"/>
        <w:rPr>
          <w:color w:val="0F1115"/>
          <w:sz w:val="28"/>
          <w:szCs w:val="28"/>
          <w:lang w:val="en-US"/>
        </w:rPr>
      </w:pPr>
      <w:r w:rsidRPr="00875C28">
        <w:rPr>
          <w:rStyle w:val="a3"/>
          <w:color w:val="0F1115"/>
          <w:sz w:val="28"/>
          <w:szCs w:val="28"/>
          <w:lang w:val="en-US"/>
        </w:rPr>
        <w:t>Appellate Body non-functional (since 2019):</w:t>
      </w:r>
      <w:r w:rsidRPr="00875C28">
        <w:rPr>
          <w:color w:val="0F1115"/>
          <w:sz w:val="28"/>
          <w:szCs w:val="28"/>
          <w:lang w:val="en-US"/>
        </w:rPr>
        <w:t> The US has blocked appointments to the Appellate Body. Dispute settlement now ends at the panel stage; appeals are "dead."</w:t>
      </w:r>
    </w:p>
    <w:p w:rsidR="00875C28" w:rsidRPr="00875C28" w:rsidRDefault="00875C28" w:rsidP="00C5687C">
      <w:pPr>
        <w:pStyle w:val="ds-markdown-paragraph"/>
        <w:numPr>
          <w:ilvl w:val="0"/>
          <w:numId w:val="39"/>
        </w:numPr>
        <w:shd w:val="clear" w:color="auto" w:fill="FFFFFF"/>
        <w:spacing w:after="0" w:afterAutospacing="0"/>
        <w:rPr>
          <w:color w:val="0F1115"/>
          <w:sz w:val="28"/>
          <w:szCs w:val="28"/>
          <w:lang w:val="en-US"/>
        </w:rPr>
      </w:pPr>
      <w:r w:rsidRPr="00875C28">
        <w:rPr>
          <w:rStyle w:val="a3"/>
          <w:color w:val="0F1115"/>
          <w:sz w:val="28"/>
          <w:szCs w:val="28"/>
          <w:lang w:val="en-US"/>
        </w:rPr>
        <w:t>State-owned enterprises (SOEs):</w:t>
      </w:r>
      <w:r w:rsidRPr="00875C28">
        <w:rPr>
          <w:color w:val="0F1115"/>
          <w:sz w:val="28"/>
          <w:szCs w:val="28"/>
          <w:lang w:val="en-US"/>
        </w:rPr>
        <w:t> China's SOEs receive implicit subsidies that are difficult to challenge under current rules.</w:t>
      </w:r>
    </w:p>
    <w:p w:rsidR="00875C28" w:rsidRPr="00875C28" w:rsidRDefault="00875C28" w:rsidP="00C5687C">
      <w:pPr>
        <w:pStyle w:val="ds-markdown-paragraph"/>
        <w:numPr>
          <w:ilvl w:val="0"/>
          <w:numId w:val="39"/>
        </w:numPr>
        <w:shd w:val="clear" w:color="auto" w:fill="FFFFFF"/>
        <w:spacing w:after="0" w:afterAutospacing="0"/>
        <w:rPr>
          <w:color w:val="0F1115"/>
          <w:sz w:val="28"/>
          <w:szCs w:val="28"/>
          <w:lang w:val="en-US"/>
        </w:rPr>
      </w:pPr>
      <w:r w:rsidRPr="00875C28">
        <w:rPr>
          <w:rStyle w:val="a3"/>
          <w:color w:val="0F1115"/>
          <w:sz w:val="28"/>
          <w:szCs w:val="28"/>
          <w:lang w:val="en-US"/>
        </w:rPr>
        <w:t>Overcapacity subsidies:</w:t>
      </w:r>
      <w:r w:rsidRPr="00875C28">
        <w:rPr>
          <w:color w:val="0F1115"/>
          <w:sz w:val="28"/>
          <w:szCs w:val="28"/>
          <w:lang w:val="en-US"/>
        </w:rPr>
        <w:t> Subsidies that create global overcapacity (e.g., steel, solar panels) harm all producers but are not explicitly prohibited.</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Proposals</w:t>
      </w:r>
      <w:proofErr w:type="spellEnd"/>
      <w:r w:rsidRPr="00875C28">
        <w:rPr>
          <w:rStyle w:val="a3"/>
          <w:color w:val="0F1115"/>
          <w:sz w:val="28"/>
          <w:szCs w:val="28"/>
        </w:rPr>
        <w:t xml:space="preserve"> </w:t>
      </w:r>
      <w:proofErr w:type="spellStart"/>
      <w:r w:rsidRPr="00875C28">
        <w:rPr>
          <w:rStyle w:val="a3"/>
          <w:color w:val="0F1115"/>
          <w:sz w:val="28"/>
          <w:szCs w:val="28"/>
        </w:rPr>
        <w:t>for</w:t>
      </w:r>
      <w:proofErr w:type="spellEnd"/>
      <w:r w:rsidRPr="00875C28">
        <w:rPr>
          <w:rStyle w:val="a3"/>
          <w:color w:val="0F1115"/>
          <w:sz w:val="28"/>
          <w:szCs w:val="28"/>
        </w:rPr>
        <w:t xml:space="preserve"> </w:t>
      </w:r>
      <w:proofErr w:type="spellStart"/>
      <w:r w:rsidRPr="00875C28">
        <w:rPr>
          <w:rStyle w:val="a3"/>
          <w:color w:val="0F1115"/>
          <w:sz w:val="28"/>
          <w:szCs w:val="28"/>
        </w:rPr>
        <w:t>reform</w:t>
      </w:r>
      <w:proofErr w:type="spellEnd"/>
      <w:r w:rsidRPr="00875C28">
        <w:rPr>
          <w:rStyle w:val="a3"/>
          <w:color w:val="0F1115"/>
          <w:sz w:val="28"/>
          <w:szCs w:val="28"/>
        </w:rPr>
        <w:t>:</w:t>
      </w:r>
    </w:p>
    <w:p w:rsidR="00875C28" w:rsidRPr="00875C28" w:rsidRDefault="00875C28" w:rsidP="00C5687C">
      <w:pPr>
        <w:pStyle w:val="ds-markdown-paragraph"/>
        <w:numPr>
          <w:ilvl w:val="0"/>
          <w:numId w:val="40"/>
        </w:numPr>
        <w:shd w:val="clear" w:color="auto" w:fill="FFFFFF"/>
        <w:spacing w:after="0" w:afterAutospacing="0"/>
        <w:rPr>
          <w:color w:val="0F1115"/>
          <w:sz w:val="28"/>
          <w:szCs w:val="28"/>
          <w:lang w:val="en-US"/>
        </w:rPr>
      </w:pPr>
      <w:r w:rsidRPr="00875C28">
        <w:rPr>
          <w:color w:val="0F1115"/>
          <w:sz w:val="28"/>
          <w:szCs w:val="28"/>
          <w:lang w:val="en-US"/>
        </w:rPr>
        <w:t>Expand the list of prohibited subsidies to include subsidies that contribute to overcapacity.</w:t>
      </w:r>
    </w:p>
    <w:p w:rsidR="00875C28" w:rsidRPr="00875C28" w:rsidRDefault="00875C28" w:rsidP="00C5687C">
      <w:pPr>
        <w:pStyle w:val="ds-markdown-paragraph"/>
        <w:numPr>
          <w:ilvl w:val="0"/>
          <w:numId w:val="40"/>
        </w:numPr>
        <w:shd w:val="clear" w:color="auto" w:fill="FFFFFF"/>
        <w:spacing w:after="0" w:afterAutospacing="0"/>
        <w:rPr>
          <w:color w:val="0F1115"/>
          <w:sz w:val="28"/>
          <w:szCs w:val="28"/>
          <w:lang w:val="en-US"/>
        </w:rPr>
      </w:pPr>
      <w:r w:rsidRPr="00875C28">
        <w:rPr>
          <w:color w:val="0F1115"/>
          <w:sz w:val="28"/>
          <w:szCs w:val="28"/>
          <w:lang w:val="en-US"/>
        </w:rPr>
        <w:t>New rules for SOEs (e.g., treat below-market lending as a subsidy unless shown otherwise).</w:t>
      </w:r>
    </w:p>
    <w:p w:rsidR="00875C28" w:rsidRPr="00875C28" w:rsidRDefault="00875C28" w:rsidP="00C5687C">
      <w:pPr>
        <w:pStyle w:val="ds-markdown-paragraph"/>
        <w:numPr>
          <w:ilvl w:val="0"/>
          <w:numId w:val="40"/>
        </w:numPr>
        <w:shd w:val="clear" w:color="auto" w:fill="FFFFFF"/>
        <w:spacing w:after="0" w:afterAutospacing="0"/>
        <w:rPr>
          <w:color w:val="0F1115"/>
          <w:sz w:val="28"/>
          <w:szCs w:val="28"/>
          <w:lang w:val="en-US"/>
        </w:rPr>
      </w:pPr>
      <w:r w:rsidRPr="00875C28">
        <w:rPr>
          <w:color w:val="0F1115"/>
          <w:sz w:val="28"/>
          <w:szCs w:val="28"/>
          <w:lang w:val="en-US"/>
        </w:rPr>
        <w:t>Revive the Appellate Body (requires US agreement, which is unlikely in the near term).</w:t>
      </w:r>
    </w:p>
    <w:p w:rsidR="00875C28" w:rsidRPr="00875C28" w:rsidRDefault="00875C28" w:rsidP="00C5687C">
      <w:pPr>
        <w:pStyle w:val="ds-markdown-paragraph"/>
        <w:numPr>
          <w:ilvl w:val="0"/>
          <w:numId w:val="40"/>
        </w:numPr>
        <w:shd w:val="clear" w:color="auto" w:fill="FFFFFF"/>
        <w:spacing w:after="0" w:afterAutospacing="0"/>
        <w:rPr>
          <w:color w:val="0F1115"/>
          <w:sz w:val="28"/>
          <w:szCs w:val="28"/>
          <w:lang w:val="en-US"/>
        </w:rPr>
      </w:pPr>
      <w:r w:rsidRPr="00875C28">
        <w:rPr>
          <w:color w:val="0F1115"/>
          <w:sz w:val="28"/>
          <w:szCs w:val="28"/>
          <w:lang w:val="en-US"/>
        </w:rPr>
        <w:t>Shorter timelines for dispute settlement (currently 5-10 years for complex cases).</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lastRenderedPageBreak/>
        <w:t>5.6 Effectiveness of WTO in Managing Subsidy Wars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Pros</w:t>
      </w:r>
      <w:proofErr w:type="spellEnd"/>
      <w:r w:rsidRPr="00875C28">
        <w:rPr>
          <w:rStyle w:val="a3"/>
          <w:color w:val="0F1115"/>
          <w:sz w:val="28"/>
          <w:szCs w:val="28"/>
        </w:rPr>
        <w:t>:</w:t>
      </w:r>
    </w:p>
    <w:p w:rsidR="00875C28" w:rsidRPr="00875C28" w:rsidRDefault="00875C28" w:rsidP="00C5687C">
      <w:pPr>
        <w:pStyle w:val="ds-markdown-paragraph"/>
        <w:numPr>
          <w:ilvl w:val="0"/>
          <w:numId w:val="41"/>
        </w:numPr>
        <w:shd w:val="clear" w:color="auto" w:fill="FFFFFF"/>
        <w:spacing w:after="0" w:afterAutospacing="0"/>
        <w:rPr>
          <w:color w:val="0F1115"/>
          <w:sz w:val="28"/>
          <w:szCs w:val="28"/>
          <w:lang w:val="en-US"/>
        </w:rPr>
      </w:pPr>
      <w:r w:rsidRPr="00875C28">
        <w:rPr>
          <w:color w:val="0F1115"/>
          <w:sz w:val="28"/>
          <w:szCs w:val="28"/>
          <w:lang w:val="en-US"/>
        </w:rPr>
        <w:t>Provides a legal framework and common language for disputes</w:t>
      </w:r>
    </w:p>
    <w:p w:rsidR="00875C28" w:rsidRPr="00875C28" w:rsidRDefault="00875C28" w:rsidP="00C5687C">
      <w:pPr>
        <w:pStyle w:val="ds-markdown-paragraph"/>
        <w:numPr>
          <w:ilvl w:val="0"/>
          <w:numId w:val="41"/>
        </w:numPr>
        <w:shd w:val="clear" w:color="auto" w:fill="FFFFFF"/>
        <w:spacing w:after="0" w:afterAutospacing="0"/>
        <w:rPr>
          <w:color w:val="0F1115"/>
          <w:sz w:val="28"/>
          <w:szCs w:val="28"/>
          <w:lang w:val="en-US"/>
        </w:rPr>
      </w:pPr>
      <w:r w:rsidRPr="00875C28">
        <w:rPr>
          <w:color w:val="0F1115"/>
          <w:sz w:val="28"/>
          <w:szCs w:val="28"/>
          <w:lang w:val="en-US"/>
        </w:rPr>
        <w:t xml:space="preserve">Creates transparency (subsidies must be </w:t>
      </w:r>
      <w:proofErr w:type="gramStart"/>
      <w:r w:rsidRPr="00875C28">
        <w:rPr>
          <w:color w:val="0F1115"/>
          <w:sz w:val="28"/>
          <w:szCs w:val="28"/>
          <w:lang w:val="en-US"/>
        </w:rPr>
        <w:t>notified,</w:t>
      </w:r>
      <w:proofErr w:type="gramEnd"/>
      <w:r w:rsidRPr="00875C28">
        <w:rPr>
          <w:color w:val="0F1115"/>
          <w:sz w:val="28"/>
          <w:szCs w:val="28"/>
          <w:lang w:val="en-US"/>
        </w:rPr>
        <w:t xml:space="preserve"> rulings are public)</w:t>
      </w:r>
    </w:p>
    <w:p w:rsidR="00875C28" w:rsidRPr="00875C28" w:rsidRDefault="00875C28" w:rsidP="00C5687C">
      <w:pPr>
        <w:pStyle w:val="ds-markdown-paragraph"/>
        <w:numPr>
          <w:ilvl w:val="0"/>
          <w:numId w:val="41"/>
        </w:numPr>
        <w:shd w:val="clear" w:color="auto" w:fill="FFFFFF"/>
        <w:spacing w:after="0" w:afterAutospacing="0"/>
        <w:rPr>
          <w:color w:val="0F1115"/>
          <w:sz w:val="28"/>
          <w:szCs w:val="28"/>
        </w:rPr>
      </w:pPr>
      <w:proofErr w:type="spellStart"/>
      <w:r w:rsidRPr="00875C28">
        <w:rPr>
          <w:color w:val="0F1115"/>
          <w:sz w:val="28"/>
          <w:szCs w:val="28"/>
        </w:rPr>
        <w:t>Limits</w:t>
      </w:r>
      <w:proofErr w:type="spellEnd"/>
      <w:r w:rsidRPr="00875C28">
        <w:rPr>
          <w:color w:val="0F1115"/>
          <w:sz w:val="28"/>
          <w:szCs w:val="28"/>
        </w:rPr>
        <w:t xml:space="preserve"> </w:t>
      </w:r>
      <w:proofErr w:type="spellStart"/>
      <w:r w:rsidRPr="00875C28">
        <w:rPr>
          <w:color w:val="0F1115"/>
          <w:sz w:val="28"/>
          <w:szCs w:val="28"/>
        </w:rPr>
        <w:t>retaliation</w:t>
      </w:r>
      <w:proofErr w:type="spellEnd"/>
      <w:r w:rsidRPr="00875C28">
        <w:rPr>
          <w:color w:val="0F1115"/>
          <w:sz w:val="28"/>
          <w:szCs w:val="28"/>
        </w:rPr>
        <w:t xml:space="preserve"> </w:t>
      </w:r>
      <w:proofErr w:type="spellStart"/>
      <w:r w:rsidRPr="00875C28">
        <w:rPr>
          <w:color w:val="0F1115"/>
          <w:sz w:val="28"/>
          <w:szCs w:val="28"/>
        </w:rPr>
        <w:t>through</w:t>
      </w:r>
      <w:proofErr w:type="spellEnd"/>
      <w:r w:rsidRPr="00875C28">
        <w:rPr>
          <w:color w:val="0F1115"/>
          <w:sz w:val="28"/>
          <w:szCs w:val="28"/>
        </w:rPr>
        <w:t xml:space="preserve"> </w:t>
      </w:r>
      <w:proofErr w:type="spellStart"/>
      <w:r w:rsidRPr="00875C28">
        <w:rPr>
          <w:color w:val="0F1115"/>
          <w:sz w:val="28"/>
          <w:szCs w:val="28"/>
        </w:rPr>
        <w:t>authorized</w:t>
      </w:r>
      <w:proofErr w:type="spellEnd"/>
      <w:r w:rsidRPr="00875C28">
        <w:rPr>
          <w:color w:val="0F1115"/>
          <w:sz w:val="28"/>
          <w:szCs w:val="28"/>
        </w:rPr>
        <w:t xml:space="preserve"> </w:t>
      </w:r>
      <w:proofErr w:type="spellStart"/>
      <w:r w:rsidRPr="00875C28">
        <w:rPr>
          <w:color w:val="0F1115"/>
          <w:sz w:val="28"/>
          <w:szCs w:val="28"/>
        </w:rPr>
        <w:t>countermeasures</w:t>
      </w:r>
      <w:proofErr w:type="spellEnd"/>
    </w:p>
    <w:p w:rsidR="00875C28" w:rsidRPr="00875C28" w:rsidRDefault="00875C28" w:rsidP="00C5687C">
      <w:pPr>
        <w:pStyle w:val="ds-markdown-paragraph"/>
        <w:numPr>
          <w:ilvl w:val="0"/>
          <w:numId w:val="41"/>
        </w:numPr>
        <w:shd w:val="clear" w:color="auto" w:fill="FFFFFF"/>
        <w:spacing w:after="0" w:afterAutospacing="0"/>
        <w:rPr>
          <w:color w:val="0F1115"/>
          <w:sz w:val="28"/>
          <w:szCs w:val="28"/>
          <w:lang w:val="en-US"/>
        </w:rPr>
      </w:pPr>
      <w:r w:rsidRPr="00875C28">
        <w:rPr>
          <w:color w:val="0F1115"/>
          <w:sz w:val="28"/>
          <w:szCs w:val="28"/>
          <w:lang w:val="en-US"/>
        </w:rPr>
        <w:t>Has resolved many disputes without major trade wars</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Cons</w:t>
      </w:r>
      <w:proofErr w:type="spellEnd"/>
      <w:r w:rsidRPr="00875C28">
        <w:rPr>
          <w:rStyle w:val="a3"/>
          <w:color w:val="0F1115"/>
          <w:sz w:val="28"/>
          <w:szCs w:val="28"/>
        </w:rPr>
        <w:t>:</w:t>
      </w:r>
    </w:p>
    <w:p w:rsidR="00875C28" w:rsidRPr="00875C28" w:rsidRDefault="00875C28" w:rsidP="00C5687C">
      <w:pPr>
        <w:pStyle w:val="ds-markdown-paragraph"/>
        <w:numPr>
          <w:ilvl w:val="0"/>
          <w:numId w:val="42"/>
        </w:numPr>
        <w:shd w:val="clear" w:color="auto" w:fill="FFFFFF"/>
        <w:spacing w:after="0" w:afterAutospacing="0"/>
        <w:rPr>
          <w:color w:val="0F1115"/>
          <w:sz w:val="28"/>
          <w:szCs w:val="28"/>
          <w:lang w:val="en-US"/>
        </w:rPr>
      </w:pPr>
      <w:r w:rsidRPr="00875C28">
        <w:rPr>
          <w:color w:val="0F1115"/>
          <w:sz w:val="28"/>
          <w:szCs w:val="28"/>
          <w:lang w:val="en-US"/>
        </w:rPr>
        <w:t>Extremely slow (5-10 years for Boeing-Airbus)</w:t>
      </w:r>
    </w:p>
    <w:p w:rsidR="00875C28" w:rsidRPr="00875C28" w:rsidRDefault="00875C28" w:rsidP="00C5687C">
      <w:pPr>
        <w:pStyle w:val="ds-markdown-paragraph"/>
        <w:numPr>
          <w:ilvl w:val="0"/>
          <w:numId w:val="42"/>
        </w:numPr>
        <w:shd w:val="clear" w:color="auto" w:fill="FFFFFF"/>
        <w:spacing w:after="0" w:afterAutospacing="0"/>
        <w:rPr>
          <w:color w:val="0F1115"/>
          <w:sz w:val="28"/>
          <w:szCs w:val="28"/>
          <w:lang w:val="en-US"/>
        </w:rPr>
      </w:pPr>
      <w:r w:rsidRPr="00875C28">
        <w:rPr>
          <w:color w:val="0F1115"/>
          <w:sz w:val="28"/>
          <w:szCs w:val="28"/>
          <w:lang w:val="en-US"/>
        </w:rPr>
        <w:t>Weak remedies (retaliation harms both sides, so it is rarely used)</w:t>
      </w:r>
    </w:p>
    <w:p w:rsidR="00875C28" w:rsidRPr="00875C28" w:rsidRDefault="00875C28" w:rsidP="00C5687C">
      <w:pPr>
        <w:pStyle w:val="ds-markdown-paragraph"/>
        <w:numPr>
          <w:ilvl w:val="0"/>
          <w:numId w:val="42"/>
        </w:numPr>
        <w:shd w:val="clear" w:color="auto" w:fill="FFFFFF"/>
        <w:spacing w:after="0" w:afterAutospacing="0"/>
        <w:rPr>
          <w:color w:val="0F1115"/>
          <w:sz w:val="28"/>
          <w:szCs w:val="28"/>
          <w:lang w:val="en-US"/>
        </w:rPr>
      </w:pPr>
      <w:r w:rsidRPr="00875C28">
        <w:rPr>
          <w:color w:val="0F1115"/>
          <w:sz w:val="28"/>
          <w:szCs w:val="28"/>
          <w:lang w:val="en-US"/>
        </w:rPr>
        <w:t>Cannot stop domestic political pressures for subsidies</w:t>
      </w:r>
    </w:p>
    <w:p w:rsidR="00875C28" w:rsidRPr="00875C28" w:rsidRDefault="00875C28" w:rsidP="00C5687C">
      <w:pPr>
        <w:pStyle w:val="ds-markdown-paragraph"/>
        <w:numPr>
          <w:ilvl w:val="0"/>
          <w:numId w:val="42"/>
        </w:numPr>
        <w:shd w:val="clear" w:color="auto" w:fill="FFFFFF"/>
        <w:spacing w:after="0" w:afterAutospacing="0"/>
        <w:rPr>
          <w:color w:val="0F1115"/>
          <w:sz w:val="28"/>
          <w:szCs w:val="28"/>
          <w:lang w:val="en-US"/>
        </w:rPr>
      </w:pPr>
      <w:r w:rsidRPr="00875C28">
        <w:rPr>
          <w:color w:val="0F1115"/>
          <w:sz w:val="28"/>
          <w:szCs w:val="28"/>
          <w:lang w:val="en-US"/>
        </w:rPr>
        <w:t>Appellate Body non-functional undermines credibility</w:t>
      </w:r>
    </w:p>
    <w:p w:rsidR="00875C28" w:rsidRPr="00875C28" w:rsidRDefault="00875C28" w:rsidP="00C5687C">
      <w:pPr>
        <w:pStyle w:val="ds-markdown-paragraph"/>
        <w:numPr>
          <w:ilvl w:val="0"/>
          <w:numId w:val="42"/>
        </w:numPr>
        <w:shd w:val="clear" w:color="auto" w:fill="FFFFFF"/>
        <w:spacing w:after="0" w:afterAutospacing="0"/>
        <w:rPr>
          <w:color w:val="0F1115"/>
          <w:sz w:val="28"/>
          <w:szCs w:val="28"/>
          <w:lang w:val="en-US"/>
        </w:rPr>
      </w:pPr>
      <w:r w:rsidRPr="00875C28">
        <w:rPr>
          <w:color w:val="0F1115"/>
          <w:sz w:val="28"/>
          <w:szCs w:val="28"/>
          <w:lang w:val="en-US"/>
        </w:rPr>
        <w:t>Major economies (US, China) sometimes ignore rulings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Verdict:</w:t>
      </w:r>
      <w:r w:rsidRPr="00875C28">
        <w:rPr>
          <w:color w:val="0F1115"/>
          <w:sz w:val="28"/>
          <w:szCs w:val="28"/>
          <w:lang w:val="en-US"/>
        </w:rPr>
        <w:t> The WTO reduces but does not eliminate strategic trade policy. It raises the cost of subsidizing (legal fees, risk of retaliation), but it does not prevent governments from subsidizing when political pressures are strong.</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t>PART 6: CONCLUSIONS AND POLICY DEBATES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color w:val="0F1115"/>
          <w:sz w:val="28"/>
          <w:szCs w:val="28"/>
          <w:lang w:val="en-US"/>
        </w:rPr>
        <w:t>We end with an assessment of when strategic trade policy makes sense, the case against it, and the future of subsidy competition.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6.1 When Strategic Trade Policy Might Be Justified</w:t>
      </w:r>
    </w:p>
    <w:p w:rsidR="00875C28" w:rsidRPr="00875C28" w:rsidRDefault="00875C28" w:rsidP="00875C28">
      <w:pPr>
        <w:pStyle w:val="ds-markdown-paragraph"/>
        <w:shd w:val="clear" w:color="auto" w:fill="FFFFFF"/>
        <w:spacing w:before="240" w:beforeAutospacing="0" w:after="240" w:afterAutospacing="0"/>
        <w:rPr>
          <w:color w:val="0F1115"/>
          <w:sz w:val="28"/>
          <w:szCs w:val="28"/>
        </w:rPr>
      </w:pPr>
      <w:proofErr w:type="spellStart"/>
      <w:r w:rsidRPr="00875C28">
        <w:rPr>
          <w:rStyle w:val="a3"/>
          <w:color w:val="0F1115"/>
          <w:sz w:val="28"/>
          <w:szCs w:val="28"/>
        </w:rPr>
        <w:t>Conditions</w:t>
      </w:r>
      <w:proofErr w:type="spellEnd"/>
      <w:r w:rsidRPr="00875C28">
        <w:rPr>
          <w:rStyle w:val="a3"/>
          <w:color w:val="0F1115"/>
          <w:sz w:val="28"/>
          <w:szCs w:val="28"/>
        </w:rPr>
        <w:t xml:space="preserve"> </w:t>
      </w:r>
      <w:proofErr w:type="spellStart"/>
      <w:r w:rsidRPr="00875C28">
        <w:rPr>
          <w:rStyle w:val="a3"/>
          <w:color w:val="0F1115"/>
          <w:sz w:val="28"/>
          <w:szCs w:val="28"/>
        </w:rPr>
        <w:t>for</w:t>
      </w:r>
      <w:proofErr w:type="spellEnd"/>
      <w:r w:rsidRPr="00875C28">
        <w:rPr>
          <w:rStyle w:val="a3"/>
          <w:color w:val="0F1115"/>
          <w:sz w:val="28"/>
          <w:szCs w:val="28"/>
        </w:rPr>
        <w:t xml:space="preserve"> </w:t>
      </w:r>
      <w:proofErr w:type="spellStart"/>
      <w:r w:rsidRPr="00875C28">
        <w:rPr>
          <w:rStyle w:val="a3"/>
          <w:color w:val="0F1115"/>
          <w:sz w:val="28"/>
          <w:szCs w:val="28"/>
        </w:rPr>
        <w:t>potential</w:t>
      </w:r>
      <w:proofErr w:type="spellEnd"/>
      <w:r w:rsidRPr="00875C28">
        <w:rPr>
          <w:rStyle w:val="a3"/>
          <w:color w:val="0F1115"/>
          <w:sz w:val="28"/>
          <w:szCs w:val="28"/>
        </w:rPr>
        <w:t xml:space="preserve"> </w:t>
      </w:r>
      <w:proofErr w:type="spellStart"/>
      <w:r w:rsidRPr="00875C28">
        <w:rPr>
          <w:rStyle w:val="a3"/>
          <w:color w:val="0F1115"/>
          <w:sz w:val="28"/>
          <w:szCs w:val="28"/>
        </w:rPr>
        <w:t>success</w:t>
      </w:r>
      <w:proofErr w:type="spellEnd"/>
      <w:r w:rsidRPr="00875C28">
        <w:rPr>
          <w:rStyle w:val="a3"/>
          <w:color w:val="0F1115"/>
          <w:sz w:val="28"/>
          <w:szCs w:val="28"/>
        </w:rPr>
        <w:t>:</w:t>
      </w:r>
    </w:p>
    <w:p w:rsidR="00875C28" w:rsidRPr="00875C28" w:rsidRDefault="00875C28" w:rsidP="00C5687C">
      <w:pPr>
        <w:pStyle w:val="ds-markdown-paragraph"/>
        <w:numPr>
          <w:ilvl w:val="0"/>
          <w:numId w:val="43"/>
        </w:numPr>
        <w:shd w:val="clear" w:color="auto" w:fill="FFFFFF"/>
        <w:spacing w:after="0" w:afterAutospacing="0"/>
        <w:rPr>
          <w:color w:val="0F1115"/>
          <w:sz w:val="28"/>
          <w:szCs w:val="28"/>
          <w:lang w:val="en-US"/>
        </w:rPr>
      </w:pPr>
      <w:r w:rsidRPr="00875C28">
        <w:rPr>
          <w:color w:val="0F1115"/>
          <w:sz w:val="28"/>
          <w:szCs w:val="28"/>
          <w:lang w:val="en-US"/>
        </w:rPr>
        <w:t>High concentration (duopoly or tight oligopoly) – few firms, so rent-shifting matters.</w:t>
      </w:r>
    </w:p>
    <w:p w:rsidR="00875C28" w:rsidRPr="00875C28" w:rsidRDefault="00875C28" w:rsidP="00C5687C">
      <w:pPr>
        <w:pStyle w:val="ds-markdown-paragraph"/>
        <w:numPr>
          <w:ilvl w:val="0"/>
          <w:numId w:val="43"/>
        </w:numPr>
        <w:shd w:val="clear" w:color="auto" w:fill="FFFFFF"/>
        <w:spacing w:after="0" w:afterAutospacing="0"/>
        <w:rPr>
          <w:color w:val="0F1115"/>
          <w:sz w:val="28"/>
          <w:szCs w:val="28"/>
          <w:lang w:val="en-US"/>
        </w:rPr>
      </w:pPr>
      <w:r w:rsidRPr="00875C28">
        <w:rPr>
          <w:color w:val="0F1115"/>
          <w:sz w:val="28"/>
          <w:szCs w:val="28"/>
          <w:lang w:val="en-US"/>
        </w:rPr>
        <w:t>Significant scale economies – market share determines costs.</w:t>
      </w:r>
    </w:p>
    <w:p w:rsidR="00875C28" w:rsidRPr="00875C28" w:rsidRDefault="00875C28" w:rsidP="00C5687C">
      <w:pPr>
        <w:pStyle w:val="ds-markdown-paragraph"/>
        <w:numPr>
          <w:ilvl w:val="0"/>
          <w:numId w:val="43"/>
        </w:numPr>
        <w:shd w:val="clear" w:color="auto" w:fill="FFFFFF"/>
        <w:spacing w:after="0" w:afterAutospacing="0"/>
        <w:rPr>
          <w:color w:val="0F1115"/>
          <w:sz w:val="28"/>
          <w:szCs w:val="28"/>
          <w:lang w:val="en-US"/>
        </w:rPr>
      </w:pPr>
      <w:r w:rsidRPr="00875C28">
        <w:rPr>
          <w:color w:val="0F1115"/>
          <w:sz w:val="28"/>
          <w:szCs w:val="28"/>
          <w:lang w:val="en-US"/>
        </w:rPr>
        <w:t>Large initial rents – profits at stake are substantial.</w:t>
      </w:r>
    </w:p>
    <w:p w:rsidR="00875C28" w:rsidRPr="00875C28" w:rsidRDefault="00875C28" w:rsidP="00C5687C">
      <w:pPr>
        <w:pStyle w:val="ds-markdown-paragraph"/>
        <w:numPr>
          <w:ilvl w:val="0"/>
          <w:numId w:val="43"/>
        </w:numPr>
        <w:shd w:val="clear" w:color="auto" w:fill="FFFFFF"/>
        <w:spacing w:after="0" w:afterAutospacing="0"/>
        <w:rPr>
          <w:color w:val="0F1115"/>
          <w:sz w:val="28"/>
          <w:szCs w:val="28"/>
          <w:lang w:val="en-US"/>
        </w:rPr>
      </w:pPr>
      <w:r w:rsidRPr="00875C28">
        <w:rPr>
          <w:color w:val="0F1115"/>
          <w:sz w:val="28"/>
          <w:szCs w:val="28"/>
          <w:lang w:val="en-US"/>
        </w:rPr>
        <w:t>Low risk of retaliation (or retaliation is ineffective) – the foreign government cannot or will not respond.</w:t>
      </w:r>
    </w:p>
    <w:p w:rsidR="00875C28" w:rsidRPr="00875C28" w:rsidRDefault="00875C28" w:rsidP="00C5687C">
      <w:pPr>
        <w:pStyle w:val="ds-markdown-paragraph"/>
        <w:numPr>
          <w:ilvl w:val="0"/>
          <w:numId w:val="43"/>
        </w:numPr>
        <w:shd w:val="clear" w:color="auto" w:fill="FFFFFF"/>
        <w:spacing w:after="0" w:afterAutospacing="0"/>
        <w:rPr>
          <w:color w:val="0F1115"/>
          <w:sz w:val="28"/>
          <w:szCs w:val="28"/>
          <w:lang w:val="en-US"/>
        </w:rPr>
      </w:pPr>
      <w:r w:rsidRPr="00875C28">
        <w:rPr>
          <w:color w:val="0F1115"/>
          <w:sz w:val="28"/>
          <w:szCs w:val="28"/>
          <w:lang w:val="en-US"/>
        </w:rPr>
        <w:t>Credible government commitment – the government can resist rent-seeking and withdraw subsidies when no longer needed.</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Example meeting these conditions (arguably):</w:t>
      </w:r>
      <w:r w:rsidRPr="00875C28">
        <w:rPr>
          <w:color w:val="0F1115"/>
          <w:sz w:val="28"/>
          <w:szCs w:val="28"/>
          <w:lang w:val="en-US"/>
        </w:rPr>
        <w:t> South Korea's support for semiconductor and electronics industries in the 1980s and 1990s. The Korean government subsidized Samsung, LG, and Hynix, helping them compete with Japanese and US firms. Retaliation was limited because Japan was focused elsewhere and the US was not yet worried about Korean competition.</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lastRenderedPageBreak/>
        <w:t>6.2 The Case Against Strategic Trade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Information requirements are severe:</w:t>
      </w:r>
      <w:r w:rsidRPr="00875C28">
        <w:rPr>
          <w:color w:val="0F1115"/>
          <w:sz w:val="28"/>
          <w:szCs w:val="28"/>
          <w:lang w:val="en-US"/>
        </w:rPr>
        <w:t> Governments seldom know the true rent/payoff matrix. They may subsidize the wrong industries or the wrong firms.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Retaliation leads to trade wars (negative-sum):</w:t>
      </w:r>
      <w:r w:rsidRPr="00875C28">
        <w:rPr>
          <w:color w:val="0F1115"/>
          <w:sz w:val="28"/>
          <w:szCs w:val="28"/>
          <w:lang w:val="en-US"/>
        </w:rPr>
        <w:t> If both governments subsidize, both lose. The Nash equilibrium of a subsidy game is typically worse for both than free trade.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Domestic political capture:</w:t>
      </w:r>
      <w:r w:rsidRPr="00875C28">
        <w:rPr>
          <w:color w:val="0F1115"/>
          <w:sz w:val="28"/>
          <w:szCs w:val="28"/>
          <w:lang w:val="en-US"/>
        </w:rPr>
        <w:t> Even if a government intends to target high-rent industries, political pressures lead to subsidies for agriculture, steel, textiles, and other low-rent sectors. This is inefficient redistribution, not strategic trade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Global welfare loss:</w:t>
      </w:r>
      <w:r w:rsidRPr="00875C28">
        <w:rPr>
          <w:color w:val="0F1115"/>
          <w:sz w:val="28"/>
          <w:szCs w:val="28"/>
          <w:lang w:val="en-US"/>
        </w:rPr>
        <w:t> Strategic trade policy is beggar-thy-</w:t>
      </w:r>
      <w:proofErr w:type="spellStart"/>
      <w:r w:rsidRPr="00875C28">
        <w:rPr>
          <w:color w:val="0F1115"/>
          <w:sz w:val="28"/>
          <w:szCs w:val="28"/>
          <w:lang w:val="en-US"/>
        </w:rPr>
        <w:t>neighbour</w:t>
      </w:r>
      <w:proofErr w:type="spellEnd"/>
      <w:r w:rsidRPr="00875C28">
        <w:rPr>
          <w:color w:val="0F1115"/>
          <w:sz w:val="28"/>
          <w:szCs w:val="28"/>
          <w:lang w:val="en-US"/>
        </w:rPr>
        <w:t>. One country's gain is another's loss, and when all countries intervene, global welfare falls due to resource misallocation.</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Implementation problems:</w:t>
      </w:r>
      <w:r w:rsidRPr="00875C28">
        <w:rPr>
          <w:color w:val="0F1115"/>
          <w:sz w:val="28"/>
          <w:szCs w:val="28"/>
          <w:lang w:val="en-US"/>
        </w:rPr>
        <w:t> Once a subsidy is granted, it is politically difficult to remove. "Temporary" subsidies become permanent.</w:t>
      </w:r>
    </w:p>
    <w:p w:rsidR="00875C28" w:rsidRPr="00875C28" w:rsidRDefault="00875C28" w:rsidP="00875C28">
      <w:pPr>
        <w:pStyle w:val="4"/>
        <w:shd w:val="clear" w:color="auto" w:fill="FFFFFF"/>
        <w:spacing w:before="240" w:after="24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6.3 The Future – Strategic Competition vs. Rules-Based System</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 xml:space="preserve">The rise of </w:t>
      </w:r>
      <w:proofErr w:type="spellStart"/>
      <w:r w:rsidRPr="00875C28">
        <w:rPr>
          <w:rStyle w:val="a3"/>
          <w:color w:val="0F1115"/>
          <w:sz w:val="28"/>
          <w:szCs w:val="28"/>
          <w:lang w:val="en-US"/>
        </w:rPr>
        <w:t>geoeconomics</w:t>
      </w:r>
      <w:proofErr w:type="spellEnd"/>
      <w:r w:rsidRPr="00875C28">
        <w:rPr>
          <w:rStyle w:val="a3"/>
          <w:color w:val="0F1115"/>
          <w:sz w:val="28"/>
          <w:szCs w:val="28"/>
          <w:lang w:val="en-US"/>
        </w:rPr>
        <w:t>:</w:t>
      </w:r>
      <w:r w:rsidRPr="00875C28">
        <w:rPr>
          <w:color w:val="0F1115"/>
          <w:sz w:val="28"/>
          <w:szCs w:val="28"/>
          <w:lang w:val="en-US"/>
        </w:rPr>
        <w:t> Major powers increasingly use economic tools (subsidies, tariffs, export controls, investment screening) for strategic advantage. The US-China rivalry is the clearest example.</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Will WTO rules survive?</w:t>
      </w:r>
      <w:r w:rsidRPr="00875C28">
        <w:rPr>
          <w:color w:val="0F1115"/>
          <w:sz w:val="28"/>
          <w:szCs w:val="28"/>
          <w:lang w:val="en-US"/>
        </w:rPr>
        <w:t> Possibly, but in weakened form. The WTO may continue to manage disputes among middle powers (EU, Japan, Korea, Canada) but have limited ability to discipline the US and China.</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Possible equilibrium:</w:t>
      </w:r>
      <w:r w:rsidRPr="00875C28">
        <w:rPr>
          <w:color w:val="0F1115"/>
          <w:sz w:val="28"/>
          <w:szCs w:val="28"/>
          <w:lang w:val="en-US"/>
        </w:rPr>
        <w:t> Subsidies for green technology, AI, semiconductors, and other "strategic" sectors will continue. However, governments will be constrained by fear of retaliation and by the WTO's legal framework (weak but not irrelevant).</w:t>
      </w:r>
    </w:p>
    <w:p w:rsidR="00875C28" w:rsidRPr="00875C28" w:rsidRDefault="00875C28" w:rsidP="00875C28">
      <w:pPr>
        <w:pStyle w:val="4"/>
        <w:shd w:val="clear" w:color="auto" w:fill="FFFFFF"/>
        <w:spacing w:before="240" w:after="120" w:line="420" w:lineRule="atLeast"/>
        <w:rPr>
          <w:rFonts w:ascii="Times New Roman" w:hAnsi="Times New Roman" w:cs="Times New Roman"/>
          <w:i w:val="0"/>
          <w:color w:val="0F1115"/>
          <w:sz w:val="28"/>
          <w:szCs w:val="28"/>
          <w:lang w:val="en-US"/>
        </w:rPr>
      </w:pPr>
      <w:r w:rsidRPr="00875C28">
        <w:rPr>
          <w:rFonts w:ascii="Times New Roman" w:hAnsi="Times New Roman" w:cs="Times New Roman"/>
          <w:i w:val="0"/>
          <w:color w:val="0F1115"/>
          <w:sz w:val="28"/>
          <w:szCs w:val="28"/>
          <w:lang w:val="en-US"/>
        </w:rPr>
        <w:t>6.4 Key Takeaways for Exam and Policy</w:t>
      </w:r>
    </w:p>
    <w:p w:rsidR="00875C28" w:rsidRPr="00875C28" w:rsidRDefault="00875C28" w:rsidP="00C5687C">
      <w:pPr>
        <w:pStyle w:val="ds-markdown-paragraph"/>
        <w:numPr>
          <w:ilvl w:val="0"/>
          <w:numId w:val="8"/>
        </w:numPr>
        <w:shd w:val="clear" w:color="auto" w:fill="FFFFFF"/>
        <w:spacing w:after="0" w:afterAutospacing="0"/>
        <w:ind w:left="0"/>
        <w:rPr>
          <w:color w:val="0F1115"/>
          <w:sz w:val="28"/>
          <w:szCs w:val="28"/>
          <w:lang w:val="en-US"/>
        </w:rPr>
      </w:pPr>
      <w:r w:rsidRPr="00875C28">
        <w:rPr>
          <w:rStyle w:val="a3"/>
          <w:color w:val="0F1115"/>
          <w:sz w:val="28"/>
          <w:szCs w:val="28"/>
          <w:lang w:val="en-US"/>
        </w:rPr>
        <w:t>Strategic trade policy</w:t>
      </w:r>
      <w:r w:rsidRPr="00875C28">
        <w:rPr>
          <w:color w:val="0F1115"/>
          <w:sz w:val="28"/>
          <w:szCs w:val="28"/>
          <w:lang w:val="en-US"/>
        </w:rPr>
        <w:t> can shift rents in global oligopolies, but the conditions for success are narrow.</w:t>
      </w:r>
    </w:p>
    <w:p w:rsidR="00875C28" w:rsidRPr="00875C28" w:rsidRDefault="00875C28" w:rsidP="00C5687C">
      <w:pPr>
        <w:pStyle w:val="ds-markdown-paragraph"/>
        <w:numPr>
          <w:ilvl w:val="0"/>
          <w:numId w:val="8"/>
        </w:numPr>
        <w:shd w:val="clear" w:color="auto" w:fill="FFFFFF"/>
        <w:spacing w:after="0" w:afterAutospacing="0"/>
        <w:ind w:left="0"/>
        <w:rPr>
          <w:color w:val="0F1115"/>
          <w:sz w:val="28"/>
          <w:szCs w:val="28"/>
          <w:lang w:val="en-US"/>
        </w:rPr>
      </w:pPr>
      <w:r w:rsidRPr="00875C28">
        <w:rPr>
          <w:rStyle w:val="a3"/>
          <w:color w:val="0F1115"/>
          <w:sz w:val="28"/>
          <w:szCs w:val="28"/>
          <w:lang w:val="en-US"/>
        </w:rPr>
        <w:t>The Boeing-Airbus case</w:t>
      </w:r>
      <w:r w:rsidRPr="00875C28">
        <w:rPr>
          <w:color w:val="0F1115"/>
          <w:sz w:val="28"/>
          <w:szCs w:val="28"/>
          <w:lang w:val="en-US"/>
        </w:rPr>
        <w:t> is the classic example – subsidy competition yielded mixed results, achieving European entry at the cost of decades of trade tension.</w:t>
      </w:r>
    </w:p>
    <w:p w:rsidR="00875C28" w:rsidRPr="00875C28" w:rsidRDefault="00875C28" w:rsidP="00C5687C">
      <w:pPr>
        <w:pStyle w:val="ds-markdown-paragraph"/>
        <w:numPr>
          <w:ilvl w:val="0"/>
          <w:numId w:val="8"/>
        </w:numPr>
        <w:shd w:val="clear" w:color="auto" w:fill="FFFFFF"/>
        <w:spacing w:after="0" w:afterAutospacing="0"/>
        <w:ind w:left="0"/>
        <w:rPr>
          <w:color w:val="0F1115"/>
          <w:sz w:val="28"/>
          <w:szCs w:val="28"/>
          <w:lang w:val="en-US"/>
        </w:rPr>
      </w:pPr>
      <w:r w:rsidRPr="00875C28">
        <w:rPr>
          <w:rStyle w:val="a3"/>
          <w:color w:val="0F1115"/>
          <w:sz w:val="28"/>
          <w:szCs w:val="28"/>
          <w:lang w:val="en-US"/>
        </w:rPr>
        <w:t>R&amp;D subsidies</w:t>
      </w:r>
      <w:r w:rsidRPr="00875C28">
        <w:rPr>
          <w:color w:val="0F1115"/>
          <w:sz w:val="28"/>
          <w:szCs w:val="28"/>
          <w:lang w:val="en-US"/>
        </w:rPr>
        <w:t> are powerful but spillovers complicate policy – strong IPR helps.</w:t>
      </w:r>
    </w:p>
    <w:p w:rsidR="00875C28" w:rsidRPr="00875C28" w:rsidRDefault="00875C28" w:rsidP="00C5687C">
      <w:pPr>
        <w:pStyle w:val="ds-markdown-paragraph"/>
        <w:numPr>
          <w:ilvl w:val="0"/>
          <w:numId w:val="8"/>
        </w:numPr>
        <w:shd w:val="clear" w:color="auto" w:fill="FFFFFF"/>
        <w:spacing w:after="0" w:afterAutospacing="0"/>
        <w:ind w:left="0"/>
        <w:rPr>
          <w:color w:val="0F1115"/>
          <w:sz w:val="28"/>
          <w:szCs w:val="28"/>
          <w:lang w:val="en-US"/>
        </w:rPr>
      </w:pPr>
      <w:r w:rsidRPr="00875C28">
        <w:rPr>
          <w:rStyle w:val="a3"/>
          <w:color w:val="0F1115"/>
          <w:sz w:val="28"/>
          <w:szCs w:val="28"/>
          <w:lang w:val="en-US"/>
        </w:rPr>
        <w:t>The WTO</w:t>
      </w:r>
      <w:r w:rsidRPr="00875C28">
        <w:rPr>
          <w:color w:val="0F1115"/>
          <w:sz w:val="28"/>
          <w:szCs w:val="28"/>
          <w:lang w:val="en-US"/>
        </w:rPr>
        <w:t> provides a weak but useful disciplining mechanism – it raises the cost of subsidizing but does not eliminate it.</w:t>
      </w:r>
    </w:p>
    <w:p w:rsidR="00875C28" w:rsidRPr="00875C28" w:rsidRDefault="00875C28" w:rsidP="00C5687C">
      <w:pPr>
        <w:pStyle w:val="ds-markdown-paragraph"/>
        <w:numPr>
          <w:ilvl w:val="0"/>
          <w:numId w:val="8"/>
        </w:numPr>
        <w:shd w:val="clear" w:color="auto" w:fill="FFFFFF"/>
        <w:spacing w:after="0" w:afterAutospacing="0"/>
        <w:ind w:left="0"/>
        <w:rPr>
          <w:color w:val="0F1115"/>
          <w:sz w:val="28"/>
          <w:szCs w:val="28"/>
          <w:lang w:val="en-US"/>
        </w:rPr>
      </w:pPr>
      <w:r w:rsidRPr="00875C28">
        <w:rPr>
          <w:rStyle w:val="a3"/>
          <w:color w:val="0F1115"/>
          <w:sz w:val="28"/>
          <w:szCs w:val="28"/>
          <w:lang w:val="en-US"/>
        </w:rPr>
        <w:t>The policy debate remains unresolved</w:t>
      </w:r>
      <w:r w:rsidRPr="00875C28">
        <w:rPr>
          <w:color w:val="0F1115"/>
          <w:sz w:val="28"/>
          <w:szCs w:val="28"/>
          <w:lang w:val="en-US"/>
        </w:rPr>
        <w:t> – efficiency (free trade) vs. strategic advantage (intervention) is a genuine trade-off.</w:t>
      </w: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lang w:val="en-US"/>
        </w:rPr>
      </w:pPr>
      <w:r w:rsidRPr="00875C28">
        <w:rPr>
          <w:rFonts w:ascii="Times New Roman" w:hAnsi="Times New Roman" w:cs="Times New Roman"/>
          <w:b/>
          <w:color w:val="0F1115"/>
          <w:sz w:val="28"/>
          <w:szCs w:val="28"/>
          <w:lang w:val="en-US"/>
        </w:rPr>
        <w:lastRenderedPageBreak/>
        <w:t>DISCUSSION QUESTIONS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Question 1:</w:t>
      </w:r>
      <w:r w:rsidRPr="00875C28">
        <w:rPr>
          <w:color w:val="0F1115"/>
          <w:sz w:val="28"/>
          <w:szCs w:val="28"/>
          <w:lang w:val="en-US"/>
        </w:rPr>
        <w:t> Should the US subsidize Intel to compete with TSMC (Taiwan Semiconductor Manufacturing Company)? Why or why not?</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Suggested approach:</w:t>
      </w:r>
      <w:r w:rsidRPr="00875C28">
        <w:rPr>
          <w:color w:val="0F1115"/>
          <w:sz w:val="28"/>
          <w:szCs w:val="28"/>
          <w:lang w:val="en-US"/>
        </w:rPr>
        <w:t> Consider whether semiconductors meet the conditions for strategic trade policy (high concentration, scale economies, large rents, low retaliation risk). Also consider national security arguments. Evaluate alternative policies (e.g., tariffs on imported chips, direct R&amp;D grants, workforce training).</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Question 2:</w:t>
      </w:r>
      <w:r w:rsidRPr="00875C28">
        <w:rPr>
          <w:color w:val="0F1115"/>
          <w:sz w:val="28"/>
          <w:szCs w:val="28"/>
          <w:lang w:val="en-US"/>
        </w:rPr>
        <w:t> Was the EU's launch aid for Airbus a success despite WTO losses?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Suggested approach:</w:t>
      </w:r>
      <w:r w:rsidRPr="00875C28">
        <w:rPr>
          <w:color w:val="0F1115"/>
          <w:sz w:val="28"/>
          <w:szCs w:val="28"/>
          <w:lang w:val="en-US"/>
        </w:rPr>
        <w:t> Define success – market entry, consumer welfare, European employment, taxpayer cost, trade retaliation. Consider the counterfactual (no launch aid). Compare costs and benefits over 50 years.</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Question 3:</w:t>
      </w:r>
      <w:r w:rsidRPr="00875C28">
        <w:rPr>
          <w:color w:val="0F1115"/>
          <w:sz w:val="28"/>
          <w:szCs w:val="28"/>
          <w:lang w:val="en-US"/>
        </w:rPr>
        <w:t> Can the WTO survive the new era of industrial policy?</w:t>
      </w:r>
    </w:p>
    <w:p w:rsidR="00875C28" w:rsidRPr="00875C28" w:rsidRDefault="00875C28" w:rsidP="00875C28">
      <w:pPr>
        <w:pStyle w:val="ds-markdown-paragraph"/>
        <w:shd w:val="clear" w:color="auto" w:fill="FFFFFF"/>
        <w:spacing w:before="240" w:beforeAutospacing="0" w:after="240" w:afterAutospacing="0"/>
        <w:rPr>
          <w:color w:val="0F1115"/>
          <w:sz w:val="28"/>
          <w:szCs w:val="28"/>
          <w:lang w:val="en-US"/>
        </w:rPr>
      </w:pPr>
      <w:r w:rsidRPr="00875C28">
        <w:rPr>
          <w:rStyle w:val="a3"/>
          <w:color w:val="0F1115"/>
          <w:sz w:val="28"/>
          <w:szCs w:val="28"/>
          <w:lang w:val="en-US"/>
        </w:rPr>
        <w:t>Suggested approach:</w:t>
      </w:r>
      <w:r w:rsidRPr="00875C28">
        <w:rPr>
          <w:color w:val="0F1115"/>
          <w:sz w:val="28"/>
          <w:szCs w:val="28"/>
          <w:lang w:val="en-US"/>
        </w:rPr>
        <w:t xml:space="preserve"> Evaluate the WTO's strengths (legal framework, transparency, dispute settlement) and weaknesses (slow, weak remedies, Appellate Body non-functional). Consider whether major economies still want a rules-based system or prefer </w:t>
      </w:r>
      <w:proofErr w:type="spellStart"/>
      <w:r w:rsidRPr="00875C28">
        <w:rPr>
          <w:color w:val="0F1115"/>
          <w:sz w:val="28"/>
          <w:szCs w:val="28"/>
          <w:lang w:val="en-US"/>
        </w:rPr>
        <w:t>geoeconomic</w:t>
      </w:r>
      <w:proofErr w:type="spellEnd"/>
      <w:r w:rsidRPr="00875C28">
        <w:rPr>
          <w:color w:val="0F1115"/>
          <w:sz w:val="28"/>
          <w:szCs w:val="28"/>
          <w:lang w:val="en-US"/>
        </w:rPr>
        <w:t xml:space="preserve"> competition.</w:t>
      </w:r>
    </w:p>
    <w:p w:rsidR="00875C28" w:rsidRPr="009A7CEC" w:rsidRDefault="00875C28" w:rsidP="00875C28">
      <w:pPr>
        <w:spacing w:before="480" w:after="480"/>
        <w:rPr>
          <w:rFonts w:ascii="Times New Roman" w:hAnsi="Times New Roman" w:cs="Times New Roman"/>
          <w:sz w:val="28"/>
          <w:szCs w:val="28"/>
          <w:lang w:val="en-US"/>
        </w:rPr>
      </w:pPr>
    </w:p>
    <w:p w:rsidR="00875C28" w:rsidRPr="00875C28" w:rsidRDefault="00875C28" w:rsidP="00875C28">
      <w:pPr>
        <w:pStyle w:val="3"/>
        <w:shd w:val="clear" w:color="auto" w:fill="FFFFFF"/>
        <w:spacing w:before="480" w:after="240" w:line="450" w:lineRule="atLeast"/>
        <w:rPr>
          <w:rFonts w:ascii="Times New Roman" w:hAnsi="Times New Roman" w:cs="Times New Roman"/>
          <w:b/>
          <w:color w:val="0F1115"/>
          <w:sz w:val="28"/>
          <w:szCs w:val="28"/>
        </w:rPr>
      </w:pPr>
      <w:bookmarkStart w:id="0" w:name="_GoBack"/>
      <w:bookmarkEnd w:id="0"/>
      <w:r w:rsidRPr="00875C28">
        <w:rPr>
          <w:rFonts w:ascii="Times New Roman" w:hAnsi="Times New Roman" w:cs="Times New Roman"/>
          <w:b/>
          <w:color w:val="0F1115"/>
          <w:sz w:val="28"/>
          <w:szCs w:val="28"/>
        </w:rPr>
        <w:t>REFERENCES</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Brander, J. A., &amp; Spencer, B. J. (1985). Export subsidies and international market share rivalry. </w:t>
      </w:r>
      <w:proofErr w:type="spellStart"/>
      <w:r w:rsidRPr="00875C28">
        <w:rPr>
          <w:rStyle w:val="a4"/>
          <w:i w:val="0"/>
          <w:color w:val="0F1115"/>
          <w:sz w:val="28"/>
          <w:szCs w:val="28"/>
        </w:rPr>
        <w:t>Journal</w:t>
      </w:r>
      <w:proofErr w:type="spellEnd"/>
      <w:r w:rsidRPr="00875C28">
        <w:rPr>
          <w:rStyle w:val="a4"/>
          <w:i w:val="0"/>
          <w:color w:val="0F1115"/>
          <w:sz w:val="28"/>
          <w:szCs w:val="28"/>
        </w:rPr>
        <w:t xml:space="preserve"> </w:t>
      </w:r>
      <w:proofErr w:type="spellStart"/>
      <w:r w:rsidRPr="00875C28">
        <w:rPr>
          <w:rStyle w:val="a4"/>
          <w:i w:val="0"/>
          <w:color w:val="0F1115"/>
          <w:sz w:val="28"/>
          <w:szCs w:val="28"/>
        </w:rPr>
        <w:t>of</w:t>
      </w:r>
      <w:proofErr w:type="spellEnd"/>
      <w:r w:rsidRPr="00875C28">
        <w:rPr>
          <w:rStyle w:val="a4"/>
          <w:i w:val="0"/>
          <w:color w:val="0F1115"/>
          <w:sz w:val="28"/>
          <w:szCs w:val="28"/>
        </w:rPr>
        <w:t xml:space="preserve"> </w:t>
      </w:r>
      <w:proofErr w:type="spellStart"/>
      <w:r w:rsidRPr="00875C28">
        <w:rPr>
          <w:rStyle w:val="a4"/>
          <w:i w:val="0"/>
          <w:color w:val="0F1115"/>
          <w:sz w:val="28"/>
          <w:szCs w:val="28"/>
        </w:rPr>
        <w:t>International</w:t>
      </w:r>
      <w:proofErr w:type="spellEnd"/>
      <w:r w:rsidRPr="00875C28">
        <w:rPr>
          <w:rStyle w:val="a4"/>
          <w:i w:val="0"/>
          <w:color w:val="0F1115"/>
          <w:sz w:val="28"/>
          <w:szCs w:val="28"/>
        </w:rPr>
        <w:t xml:space="preserve"> </w:t>
      </w:r>
      <w:proofErr w:type="spellStart"/>
      <w:r w:rsidRPr="00875C28">
        <w:rPr>
          <w:rStyle w:val="a4"/>
          <w:i w:val="0"/>
          <w:color w:val="0F1115"/>
          <w:sz w:val="28"/>
          <w:szCs w:val="28"/>
        </w:rPr>
        <w:t>Economics</w:t>
      </w:r>
      <w:proofErr w:type="spellEnd"/>
      <w:r w:rsidRPr="00875C28">
        <w:rPr>
          <w:color w:val="0F1115"/>
          <w:sz w:val="28"/>
          <w:szCs w:val="28"/>
        </w:rPr>
        <w:t>, 18(1–2), 83–100.</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Spencer, B. J., &amp; Brander, J. A. (1983). International R&amp;D rivalry and industrial strategy. </w:t>
      </w:r>
      <w:proofErr w:type="spellStart"/>
      <w:r w:rsidRPr="00875C28">
        <w:rPr>
          <w:rStyle w:val="a4"/>
          <w:i w:val="0"/>
          <w:color w:val="0F1115"/>
          <w:sz w:val="28"/>
          <w:szCs w:val="28"/>
        </w:rPr>
        <w:t>Review</w:t>
      </w:r>
      <w:proofErr w:type="spellEnd"/>
      <w:r w:rsidRPr="00875C28">
        <w:rPr>
          <w:rStyle w:val="a4"/>
          <w:i w:val="0"/>
          <w:color w:val="0F1115"/>
          <w:sz w:val="28"/>
          <w:szCs w:val="28"/>
        </w:rPr>
        <w:t xml:space="preserve"> </w:t>
      </w:r>
      <w:proofErr w:type="spellStart"/>
      <w:r w:rsidRPr="00875C28">
        <w:rPr>
          <w:rStyle w:val="a4"/>
          <w:i w:val="0"/>
          <w:color w:val="0F1115"/>
          <w:sz w:val="28"/>
          <w:szCs w:val="28"/>
        </w:rPr>
        <w:t>of</w:t>
      </w:r>
      <w:proofErr w:type="spellEnd"/>
      <w:r w:rsidRPr="00875C28">
        <w:rPr>
          <w:rStyle w:val="a4"/>
          <w:i w:val="0"/>
          <w:color w:val="0F1115"/>
          <w:sz w:val="28"/>
          <w:szCs w:val="28"/>
        </w:rPr>
        <w:t xml:space="preserve"> </w:t>
      </w:r>
      <w:proofErr w:type="spellStart"/>
      <w:r w:rsidRPr="00875C28">
        <w:rPr>
          <w:rStyle w:val="a4"/>
          <w:i w:val="0"/>
          <w:color w:val="0F1115"/>
          <w:sz w:val="28"/>
          <w:szCs w:val="28"/>
        </w:rPr>
        <w:t>Economic</w:t>
      </w:r>
      <w:proofErr w:type="spellEnd"/>
      <w:r w:rsidRPr="00875C28">
        <w:rPr>
          <w:rStyle w:val="a4"/>
          <w:i w:val="0"/>
          <w:color w:val="0F1115"/>
          <w:sz w:val="28"/>
          <w:szCs w:val="28"/>
        </w:rPr>
        <w:t xml:space="preserve"> </w:t>
      </w:r>
      <w:proofErr w:type="spellStart"/>
      <w:r w:rsidRPr="00875C28">
        <w:rPr>
          <w:rStyle w:val="a4"/>
          <w:i w:val="0"/>
          <w:color w:val="0F1115"/>
          <w:sz w:val="28"/>
          <w:szCs w:val="28"/>
        </w:rPr>
        <w:t>Studies</w:t>
      </w:r>
      <w:proofErr w:type="spellEnd"/>
      <w:r w:rsidRPr="00875C28">
        <w:rPr>
          <w:color w:val="0F1115"/>
          <w:sz w:val="28"/>
          <w:szCs w:val="28"/>
        </w:rPr>
        <w:t>, 50(4), 707–722.</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Krugman, P. R. (1987). Is free trade passé? </w:t>
      </w:r>
      <w:proofErr w:type="spellStart"/>
      <w:r w:rsidRPr="00875C28">
        <w:rPr>
          <w:rStyle w:val="a4"/>
          <w:i w:val="0"/>
          <w:color w:val="0F1115"/>
          <w:sz w:val="28"/>
          <w:szCs w:val="28"/>
        </w:rPr>
        <w:t>Journal</w:t>
      </w:r>
      <w:proofErr w:type="spellEnd"/>
      <w:r w:rsidRPr="00875C28">
        <w:rPr>
          <w:rStyle w:val="a4"/>
          <w:i w:val="0"/>
          <w:color w:val="0F1115"/>
          <w:sz w:val="28"/>
          <w:szCs w:val="28"/>
        </w:rPr>
        <w:t xml:space="preserve"> </w:t>
      </w:r>
      <w:proofErr w:type="spellStart"/>
      <w:r w:rsidRPr="00875C28">
        <w:rPr>
          <w:rStyle w:val="a4"/>
          <w:i w:val="0"/>
          <w:color w:val="0F1115"/>
          <w:sz w:val="28"/>
          <w:szCs w:val="28"/>
        </w:rPr>
        <w:t>of</w:t>
      </w:r>
      <w:proofErr w:type="spellEnd"/>
      <w:r w:rsidRPr="00875C28">
        <w:rPr>
          <w:rStyle w:val="a4"/>
          <w:i w:val="0"/>
          <w:color w:val="0F1115"/>
          <w:sz w:val="28"/>
          <w:szCs w:val="28"/>
        </w:rPr>
        <w:t xml:space="preserve"> </w:t>
      </w:r>
      <w:proofErr w:type="spellStart"/>
      <w:r w:rsidRPr="00875C28">
        <w:rPr>
          <w:rStyle w:val="a4"/>
          <w:i w:val="0"/>
          <w:color w:val="0F1115"/>
          <w:sz w:val="28"/>
          <w:szCs w:val="28"/>
        </w:rPr>
        <w:t>Economic</w:t>
      </w:r>
      <w:proofErr w:type="spellEnd"/>
      <w:r w:rsidRPr="00875C28">
        <w:rPr>
          <w:rStyle w:val="a4"/>
          <w:i w:val="0"/>
          <w:color w:val="0F1115"/>
          <w:sz w:val="28"/>
          <w:szCs w:val="28"/>
        </w:rPr>
        <w:t xml:space="preserve"> </w:t>
      </w:r>
      <w:proofErr w:type="spellStart"/>
      <w:r w:rsidRPr="00875C28">
        <w:rPr>
          <w:rStyle w:val="a4"/>
          <w:i w:val="0"/>
          <w:color w:val="0F1115"/>
          <w:sz w:val="28"/>
          <w:szCs w:val="28"/>
        </w:rPr>
        <w:t>Perspectives</w:t>
      </w:r>
      <w:proofErr w:type="spellEnd"/>
      <w:r w:rsidRPr="00875C28">
        <w:rPr>
          <w:color w:val="0F1115"/>
          <w:sz w:val="28"/>
          <w:szCs w:val="28"/>
        </w:rPr>
        <w:t>, 1(2), 131–144.</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Eaton, J., &amp; Grossman, G. M. (1986). Optimal trade and industrial policy under oligopoly. </w:t>
      </w:r>
      <w:proofErr w:type="spellStart"/>
      <w:r w:rsidRPr="00875C28">
        <w:rPr>
          <w:rStyle w:val="a4"/>
          <w:i w:val="0"/>
          <w:color w:val="0F1115"/>
          <w:sz w:val="28"/>
          <w:szCs w:val="28"/>
        </w:rPr>
        <w:t>Quarterly</w:t>
      </w:r>
      <w:proofErr w:type="spellEnd"/>
      <w:r w:rsidRPr="00875C28">
        <w:rPr>
          <w:rStyle w:val="a4"/>
          <w:i w:val="0"/>
          <w:color w:val="0F1115"/>
          <w:sz w:val="28"/>
          <w:szCs w:val="28"/>
        </w:rPr>
        <w:t xml:space="preserve"> </w:t>
      </w:r>
      <w:proofErr w:type="spellStart"/>
      <w:r w:rsidRPr="00875C28">
        <w:rPr>
          <w:rStyle w:val="a4"/>
          <w:i w:val="0"/>
          <w:color w:val="0F1115"/>
          <w:sz w:val="28"/>
          <w:szCs w:val="28"/>
        </w:rPr>
        <w:t>Journal</w:t>
      </w:r>
      <w:proofErr w:type="spellEnd"/>
      <w:r w:rsidRPr="00875C28">
        <w:rPr>
          <w:rStyle w:val="a4"/>
          <w:i w:val="0"/>
          <w:color w:val="0F1115"/>
          <w:sz w:val="28"/>
          <w:szCs w:val="28"/>
        </w:rPr>
        <w:t xml:space="preserve"> </w:t>
      </w:r>
      <w:proofErr w:type="spellStart"/>
      <w:r w:rsidRPr="00875C28">
        <w:rPr>
          <w:rStyle w:val="a4"/>
          <w:i w:val="0"/>
          <w:color w:val="0F1115"/>
          <w:sz w:val="28"/>
          <w:szCs w:val="28"/>
        </w:rPr>
        <w:t>of</w:t>
      </w:r>
      <w:proofErr w:type="spellEnd"/>
      <w:r w:rsidRPr="00875C28">
        <w:rPr>
          <w:rStyle w:val="a4"/>
          <w:i w:val="0"/>
          <w:color w:val="0F1115"/>
          <w:sz w:val="28"/>
          <w:szCs w:val="28"/>
        </w:rPr>
        <w:t xml:space="preserve"> </w:t>
      </w:r>
      <w:proofErr w:type="spellStart"/>
      <w:r w:rsidRPr="00875C28">
        <w:rPr>
          <w:rStyle w:val="a4"/>
          <w:i w:val="0"/>
          <w:color w:val="0F1115"/>
          <w:sz w:val="28"/>
          <w:szCs w:val="28"/>
        </w:rPr>
        <w:t>Economics</w:t>
      </w:r>
      <w:proofErr w:type="spellEnd"/>
      <w:r w:rsidRPr="00875C28">
        <w:rPr>
          <w:color w:val="0F1115"/>
          <w:sz w:val="28"/>
          <w:szCs w:val="28"/>
        </w:rPr>
        <w:t>, 101(2), 383–406.</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proofErr w:type="spellStart"/>
      <w:r w:rsidRPr="00875C28">
        <w:rPr>
          <w:color w:val="0F1115"/>
          <w:sz w:val="28"/>
          <w:szCs w:val="28"/>
          <w:lang w:val="en-US"/>
        </w:rPr>
        <w:t>Helpman</w:t>
      </w:r>
      <w:proofErr w:type="spellEnd"/>
      <w:r w:rsidRPr="00875C28">
        <w:rPr>
          <w:color w:val="0F1115"/>
          <w:sz w:val="28"/>
          <w:szCs w:val="28"/>
          <w:lang w:val="en-US"/>
        </w:rPr>
        <w:t>, E., &amp; Krugman, P. R. (1989). </w:t>
      </w:r>
      <w:r w:rsidRPr="00875C28">
        <w:rPr>
          <w:rStyle w:val="a4"/>
          <w:i w:val="0"/>
          <w:color w:val="0F1115"/>
          <w:sz w:val="28"/>
          <w:szCs w:val="28"/>
          <w:lang w:val="en-US"/>
        </w:rPr>
        <w:t>Trade policy and market structure</w:t>
      </w:r>
      <w:r w:rsidRPr="00875C28">
        <w:rPr>
          <w:color w:val="0F1115"/>
          <w:sz w:val="28"/>
          <w:szCs w:val="28"/>
          <w:lang w:val="en-US"/>
        </w:rPr>
        <w:t xml:space="preserve">. </w:t>
      </w:r>
      <w:r w:rsidRPr="00875C28">
        <w:rPr>
          <w:color w:val="0F1115"/>
          <w:sz w:val="28"/>
          <w:szCs w:val="28"/>
        </w:rPr>
        <w:t xml:space="preserve">MIT </w:t>
      </w:r>
      <w:proofErr w:type="spellStart"/>
      <w:r w:rsidRPr="00875C28">
        <w:rPr>
          <w:color w:val="0F1115"/>
          <w:sz w:val="28"/>
          <w:szCs w:val="28"/>
        </w:rPr>
        <w:t>Press</w:t>
      </w:r>
      <w:proofErr w:type="spellEnd"/>
      <w:r w:rsidRPr="00875C28">
        <w:rPr>
          <w:color w:val="0F1115"/>
          <w:sz w:val="28"/>
          <w:szCs w:val="28"/>
        </w:rPr>
        <w:t>.</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World Trade Organization. (2022). </w:t>
      </w:r>
      <w:r w:rsidRPr="00875C28">
        <w:rPr>
          <w:rStyle w:val="a4"/>
          <w:i w:val="0"/>
          <w:color w:val="0F1115"/>
          <w:sz w:val="28"/>
          <w:szCs w:val="28"/>
          <w:lang w:val="en-US"/>
        </w:rPr>
        <w:t>World Trade Report 2022: Climate change and international trade</w:t>
      </w:r>
      <w:r w:rsidRPr="00875C28">
        <w:rPr>
          <w:color w:val="0F1115"/>
          <w:sz w:val="28"/>
          <w:szCs w:val="28"/>
          <w:lang w:val="en-US"/>
        </w:rPr>
        <w:t xml:space="preserve">. </w:t>
      </w:r>
      <w:r w:rsidRPr="00875C28">
        <w:rPr>
          <w:color w:val="0F1115"/>
          <w:sz w:val="28"/>
          <w:szCs w:val="28"/>
        </w:rPr>
        <w:t xml:space="preserve">WTO </w:t>
      </w:r>
      <w:proofErr w:type="spellStart"/>
      <w:r w:rsidRPr="00875C28">
        <w:rPr>
          <w:color w:val="0F1115"/>
          <w:sz w:val="28"/>
          <w:szCs w:val="28"/>
        </w:rPr>
        <w:t>Publications</w:t>
      </w:r>
      <w:proofErr w:type="spellEnd"/>
      <w:r w:rsidRPr="00875C28">
        <w:rPr>
          <w:color w:val="0F1115"/>
          <w:sz w:val="28"/>
          <w:szCs w:val="28"/>
        </w:rPr>
        <w:t>.</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r w:rsidRPr="00875C28">
        <w:rPr>
          <w:color w:val="0F1115"/>
          <w:sz w:val="28"/>
          <w:szCs w:val="28"/>
          <w:lang w:val="en-US"/>
        </w:rPr>
        <w:t xml:space="preserve">Irwin, D. A., &amp; </w:t>
      </w:r>
      <w:proofErr w:type="spellStart"/>
      <w:r w:rsidRPr="00875C28">
        <w:rPr>
          <w:color w:val="0F1115"/>
          <w:sz w:val="28"/>
          <w:szCs w:val="28"/>
          <w:lang w:val="en-US"/>
        </w:rPr>
        <w:t>Pavcnik</w:t>
      </w:r>
      <w:proofErr w:type="spellEnd"/>
      <w:r w:rsidRPr="00875C28">
        <w:rPr>
          <w:color w:val="0F1115"/>
          <w:sz w:val="28"/>
          <w:szCs w:val="28"/>
          <w:lang w:val="en-US"/>
        </w:rPr>
        <w:t>, N. (2021). </w:t>
      </w:r>
      <w:r w:rsidRPr="00875C28">
        <w:rPr>
          <w:rStyle w:val="a4"/>
          <w:i w:val="0"/>
          <w:color w:val="0F1115"/>
          <w:sz w:val="28"/>
          <w:szCs w:val="28"/>
          <w:lang w:val="en-US"/>
        </w:rPr>
        <w:t>The Boeing-Airbus dispute: A case study in strategic trade policy</w:t>
      </w:r>
      <w:r w:rsidRPr="00875C28">
        <w:rPr>
          <w:color w:val="0F1115"/>
          <w:sz w:val="28"/>
          <w:szCs w:val="28"/>
          <w:lang w:val="en-US"/>
        </w:rPr>
        <w:t xml:space="preserve">. </w:t>
      </w:r>
      <w:r w:rsidRPr="00875C28">
        <w:rPr>
          <w:color w:val="0F1115"/>
          <w:sz w:val="28"/>
          <w:szCs w:val="28"/>
        </w:rPr>
        <w:t xml:space="preserve">NBER </w:t>
      </w:r>
      <w:proofErr w:type="spellStart"/>
      <w:r w:rsidRPr="00875C28">
        <w:rPr>
          <w:color w:val="0F1115"/>
          <w:sz w:val="28"/>
          <w:szCs w:val="28"/>
        </w:rPr>
        <w:t>Working</w:t>
      </w:r>
      <w:proofErr w:type="spellEnd"/>
      <w:r w:rsidRPr="00875C28">
        <w:rPr>
          <w:color w:val="0F1115"/>
          <w:sz w:val="28"/>
          <w:szCs w:val="28"/>
        </w:rPr>
        <w:t xml:space="preserve"> </w:t>
      </w:r>
      <w:proofErr w:type="spellStart"/>
      <w:r w:rsidRPr="00875C28">
        <w:rPr>
          <w:color w:val="0F1115"/>
          <w:sz w:val="28"/>
          <w:szCs w:val="28"/>
        </w:rPr>
        <w:t>Paper</w:t>
      </w:r>
      <w:proofErr w:type="spellEnd"/>
      <w:r w:rsidRPr="00875C28">
        <w:rPr>
          <w:color w:val="0F1115"/>
          <w:sz w:val="28"/>
          <w:szCs w:val="28"/>
        </w:rPr>
        <w:t>.</w:t>
      </w:r>
    </w:p>
    <w:p w:rsidR="00875C28" w:rsidRPr="00875C28" w:rsidRDefault="00875C28" w:rsidP="00C5687C">
      <w:pPr>
        <w:pStyle w:val="ds-markdown-paragraph"/>
        <w:numPr>
          <w:ilvl w:val="0"/>
          <w:numId w:val="9"/>
        </w:numPr>
        <w:shd w:val="clear" w:color="auto" w:fill="FFFFFF"/>
        <w:spacing w:after="0" w:afterAutospacing="0"/>
        <w:ind w:left="0"/>
        <w:rPr>
          <w:color w:val="0F1115"/>
          <w:sz w:val="28"/>
          <w:szCs w:val="28"/>
        </w:rPr>
      </w:pPr>
      <w:proofErr w:type="spellStart"/>
      <w:r w:rsidRPr="00875C28">
        <w:rPr>
          <w:color w:val="0F1115"/>
          <w:sz w:val="28"/>
          <w:szCs w:val="28"/>
          <w:lang w:val="en-US"/>
        </w:rPr>
        <w:t>Fudenberg</w:t>
      </w:r>
      <w:proofErr w:type="spellEnd"/>
      <w:r w:rsidRPr="00875C28">
        <w:rPr>
          <w:color w:val="0F1115"/>
          <w:sz w:val="28"/>
          <w:szCs w:val="28"/>
          <w:lang w:val="en-US"/>
        </w:rPr>
        <w:t xml:space="preserve">, D., &amp; </w:t>
      </w:r>
      <w:proofErr w:type="spellStart"/>
      <w:r w:rsidRPr="00875C28">
        <w:rPr>
          <w:color w:val="0F1115"/>
          <w:sz w:val="28"/>
          <w:szCs w:val="28"/>
          <w:lang w:val="en-US"/>
        </w:rPr>
        <w:t>Tirole</w:t>
      </w:r>
      <w:proofErr w:type="spellEnd"/>
      <w:r w:rsidRPr="00875C28">
        <w:rPr>
          <w:color w:val="0F1115"/>
          <w:sz w:val="28"/>
          <w:szCs w:val="28"/>
          <w:lang w:val="en-US"/>
        </w:rPr>
        <w:t>, J. (1984). The fat-cat effect, the puppy-dog ploy, and the lean and hungry look. </w:t>
      </w:r>
      <w:proofErr w:type="spellStart"/>
      <w:r w:rsidRPr="00875C28">
        <w:rPr>
          <w:rStyle w:val="a4"/>
          <w:i w:val="0"/>
          <w:color w:val="0F1115"/>
          <w:sz w:val="28"/>
          <w:szCs w:val="28"/>
        </w:rPr>
        <w:t>American</w:t>
      </w:r>
      <w:proofErr w:type="spellEnd"/>
      <w:r w:rsidRPr="00875C28">
        <w:rPr>
          <w:rStyle w:val="a4"/>
          <w:i w:val="0"/>
          <w:color w:val="0F1115"/>
          <w:sz w:val="28"/>
          <w:szCs w:val="28"/>
        </w:rPr>
        <w:t xml:space="preserve"> </w:t>
      </w:r>
      <w:proofErr w:type="spellStart"/>
      <w:r w:rsidRPr="00875C28">
        <w:rPr>
          <w:rStyle w:val="a4"/>
          <w:i w:val="0"/>
          <w:color w:val="0F1115"/>
          <w:sz w:val="28"/>
          <w:szCs w:val="28"/>
        </w:rPr>
        <w:t>Economic</w:t>
      </w:r>
      <w:proofErr w:type="spellEnd"/>
      <w:r w:rsidRPr="00875C28">
        <w:rPr>
          <w:rStyle w:val="a4"/>
          <w:i w:val="0"/>
          <w:color w:val="0F1115"/>
          <w:sz w:val="28"/>
          <w:szCs w:val="28"/>
        </w:rPr>
        <w:t xml:space="preserve"> </w:t>
      </w:r>
      <w:proofErr w:type="spellStart"/>
      <w:r w:rsidRPr="00875C28">
        <w:rPr>
          <w:rStyle w:val="a4"/>
          <w:i w:val="0"/>
          <w:color w:val="0F1115"/>
          <w:sz w:val="28"/>
          <w:szCs w:val="28"/>
        </w:rPr>
        <w:t>Review</w:t>
      </w:r>
      <w:proofErr w:type="spellEnd"/>
      <w:r w:rsidRPr="00875C28">
        <w:rPr>
          <w:color w:val="0F1115"/>
          <w:sz w:val="28"/>
          <w:szCs w:val="28"/>
        </w:rPr>
        <w:t>, 74(2), 361–366.</w:t>
      </w:r>
    </w:p>
    <w:p w:rsidR="00D271AF" w:rsidRPr="00875C28" w:rsidRDefault="00D271AF" w:rsidP="00875C28">
      <w:pPr>
        <w:rPr>
          <w:rFonts w:ascii="Times New Roman" w:hAnsi="Times New Roman" w:cs="Times New Roman"/>
          <w:sz w:val="28"/>
          <w:szCs w:val="28"/>
        </w:rPr>
      </w:pPr>
    </w:p>
    <w:sectPr w:rsidR="00D271AF" w:rsidRPr="00875C28" w:rsidSect="00875C28">
      <w:footerReference w:type="default" r:id="rId8"/>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252" w:rsidRDefault="00295252" w:rsidP="00875C28">
      <w:pPr>
        <w:spacing w:after="0" w:line="240" w:lineRule="auto"/>
      </w:pPr>
      <w:r>
        <w:separator/>
      </w:r>
    </w:p>
  </w:endnote>
  <w:endnote w:type="continuationSeparator" w:id="0">
    <w:p w:rsidR="00295252" w:rsidRDefault="00295252" w:rsidP="0087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254313"/>
      <w:docPartObj>
        <w:docPartGallery w:val="Page Numbers (Bottom of Page)"/>
        <w:docPartUnique/>
      </w:docPartObj>
    </w:sdtPr>
    <w:sdtEndPr/>
    <w:sdtContent>
      <w:p w:rsidR="00875C28" w:rsidRDefault="00875C28">
        <w:pPr>
          <w:pStyle w:val="a8"/>
          <w:jc w:val="center"/>
        </w:pPr>
        <w:r>
          <w:fldChar w:fldCharType="begin"/>
        </w:r>
        <w:r>
          <w:instrText>PAGE   \* MERGEFORMAT</w:instrText>
        </w:r>
        <w:r>
          <w:fldChar w:fldCharType="separate"/>
        </w:r>
        <w:r w:rsidR="009A7CEC">
          <w:rPr>
            <w:noProof/>
          </w:rPr>
          <w:t>18</w:t>
        </w:r>
        <w:r>
          <w:fldChar w:fldCharType="end"/>
        </w:r>
      </w:p>
    </w:sdtContent>
  </w:sdt>
  <w:p w:rsidR="00875C28" w:rsidRDefault="00875C2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252" w:rsidRDefault="00295252" w:rsidP="00875C28">
      <w:pPr>
        <w:spacing w:after="0" w:line="240" w:lineRule="auto"/>
      </w:pPr>
      <w:r>
        <w:separator/>
      </w:r>
    </w:p>
  </w:footnote>
  <w:footnote w:type="continuationSeparator" w:id="0">
    <w:p w:rsidR="00295252" w:rsidRDefault="00295252" w:rsidP="00875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3FBB"/>
    <w:multiLevelType w:val="hybridMultilevel"/>
    <w:tmpl w:val="38E410B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2B10126"/>
    <w:multiLevelType w:val="hybridMultilevel"/>
    <w:tmpl w:val="632622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3C262FC"/>
    <w:multiLevelType w:val="hybridMultilevel"/>
    <w:tmpl w:val="750CE8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5373188"/>
    <w:multiLevelType w:val="multilevel"/>
    <w:tmpl w:val="E8604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CE3F57"/>
    <w:multiLevelType w:val="hybridMultilevel"/>
    <w:tmpl w:val="4C884F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9CF07E6"/>
    <w:multiLevelType w:val="multilevel"/>
    <w:tmpl w:val="48B2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552FB"/>
    <w:multiLevelType w:val="hybridMultilevel"/>
    <w:tmpl w:val="6A2216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0E4C2CAC"/>
    <w:multiLevelType w:val="hybridMultilevel"/>
    <w:tmpl w:val="E3608DA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0F487F4D"/>
    <w:multiLevelType w:val="hybridMultilevel"/>
    <w:tmpl w:val="25FA2F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F4A47B2"/>
    <w:multiLevelType w:val="hybridMultilevel"/>
    <w:tmpl w:val="838610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0F7830D8"/>
    <w:multiLevelType w:val="hybridMultilevel"/>
    <w:tmpl w:val="10142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9A46E8"/>
    <w:multiLevelType w:val="hybridMultilevel"/>
    <w:tmpl w:val="1056FF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0FDA6330"/>
    <w:multiLevelType w:val="multilevel"/>
    <w:tmpl w:val="DB32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6B55A8"/>
    <w:multiLevelType w:val="hybridMultilevel"/>
    <w:tmpl w:val="A5ECB7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39A1D11"/>
    <w:multiLevelType w:val="hybridMultilevel"/>
    <w:tmpl w:val="B74A00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161257E5"/>
    <w:multiLevelType w:val="hybridMultilevel"/>
    <w:tmpl w:val="872653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17A67C26"/>
    <w:multiLevelType w:val="hybridMultilevel"/>
    <w:tmpl w:val="17D840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19267562"/>
    <w:multiLevelType w:val="multilevel"/>
    <w:tmpl w:val="EC04D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0D3F34"/>
    <w:multiLevelType w:val="hybridMultilevel"/>
    <w:tmpl w:val="D1F2BC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2926FE5"/>
    <w:multiLevelType w:val="multilevel"/>
    <w:tmpl w:val="D646E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452CF6"/>
    <w:multiLevelType w:val="multilevel"/>
    <w:tmpl w:val="503C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BB6FD0"/>
    <w:multiLevelType w:val="hybridMultilevel"/>
    <w:tmpl w:val="C166F9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9600A92"/>
    <w:multiLevelType w:val="hybridMultilevel"/>
    <w:tmpl w:val="4FA87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A390F69"/>
    <w:multiLevelType w:val="hybridMultilevel"/>
    <w:tmpl w:val="A03495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2CA15B43"/>
    <w:multiLevelType w:val="hybridMultilevel"/>
    <w:tmpl w:val="E8B87B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2CFF7C9C"/>
    <w:multiLevelType w:val="hybridMultilevel"/>
    <w:tmpl w:val="A60A6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D636AE6"/>
    <w:multiLevelType w:val="hybridMultilevel"/>
    <w:tmpl w:val="9CDAFD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30E6761"/>
    <w:multiLevelType w:val="multilevel"/>
    <w:tmpl w:val="880E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D61163"/>
    <w:multiLevelType w:val="hybridMultilevel"/>
    <w:tmpl w:val="72DE4D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B97480F"/>
    <w:multiLevelType w:val="multilevel"/>
    <w:tmpl w:val="5CBE3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CF4936"/>
    <w:multiLevelType w:val="hybridMultilevel"/>
    <w:tmpl w:val="BC2A2B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3F1B430C"/>
    <w:multiLevelType w:val="hybridMultilevel"/>
    <w:tmpl w:val="AF6084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4290E61"/>
    <w:multiLevelType w:val="multilevel"/>
    <w:tmpl w:val="7E7A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114F10"/>
    <w:multiLevelType w:val="hybridMultilevel"/>
    <w:tmpl w:val="9F9CC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49EA570B"/>
    <w:multiLevelType w:val="hybridMultilevel"/>
    <w:tmpl w:val="FFBEAC1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4A420A20"/>
    <w:multiLevelType w:val="hybridMultilevel"/>
    <w:tmpl w:val="3DEE59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4D4E60DE"/>
    <w:multiLevelType w:val="hybridMultilevel"/>
    <w:tmpl w:val="8E9437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503B2262"/>
    <w:multiLevelType w:val="hybridMultilevel"/>
    <w:tmpl w:val="69987B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5D1533B6"/>
    <w:multiLevelType w:val="hybridMultilevel"/>
    <w:tmpl w:val="31F880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F3B2489"/>
    <w:multiLevelType w:val="hybridMultilevel"/>
    <w:tmpl w:val="B39E4E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5FD2375F"/>
    <w:multiLevelType w:val="hybridMultilevel"/>
    <w:tmpl w:val="0FF4522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601669A0"/>
    <w:multiLevelType w:val="hybridMultilevel"/>
    <w:tmpl w:val="E80839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62AE07E0"/>
    <w:multiLevelType w:val="hybridMultilevel"/>
    <w:tmpl w:val="A7EED7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638262B"/>
    <w:multiLevelType w:val="hybridMultilevel"/>
    <w:tmpl w:val="F196CA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15:restartNumberingAfterBreak="0">
    <w:nsid w:val="79517373"/>
    <w:multiLevelType w:val="hybridMultilevel"/>
    <w:tmpl w:val="8A8E06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79B736B7"/>
    <w:multiLevelType w:val="hybridMultilevel"/>
    <w:tmpl w:val="96245A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15:restartNumberingAfterBreak="0">
    <w:nsid w:val="7A030E36"/>
    <w:multiLevelType w:val="hybridMultilevel"/>
    <w:tmpl w:val="D0B423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15:restartNumberingAfterBreak="0">
    <w:nsid w:val="7D9F0AE4"/>
    <w:multiLevelType w:val="hybridMultilevel"/>
    <w:tmpl w:val="F4F29D7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2"/>
  </w:num>
  <w:num w:numId="2">
    <w:abstractNumId w:val="5"/>
  </w:num>
  <w:num w:numId="3">
    <w:abstractNumId w:val="17"/>
  </w:num>
  <w:num w:numId="4">
    <w:abstractNumId w:val="27"/>
  </w:num>
  <w:num w:numId="5">
    <w:abstractNumId w:val="3"/>
  </w:num>
  <w:num w:numId="6">
    <w:abstractNumId w:val="20"/>
  </w:num>
  <w:num w:numId="7">
    <w:abstractNumId w:val="19"/>
  </w:num>
  <w:num w:numId="8">
    <w:abstractNumId w:val="29"/>
  </w:num>
  <w:num w:numId="9">
    <w:abstractNumId w:val="32"/>
  </w:num>
  <w:num w:numId="10">
    <w:abstractNumId w:val="26"/>
  </w:num>
  <w:num w:numId="11">
    <w:abstractNumId w:val="30"/>
  </w:num>
  <w:num w:numId="12">
    <w:abstractNumId w:val="10"/>
  </w:num>
  <w:num w:numId="13">
    <w:abstractNumId w:val="0"/>
  </w:num>
  <w:num w:numId="14">
    <w:abstractNumId w:val="33"/>
  </w:num>
  <w:num w:numId="15">
    <w:abstractNumId w:val="7"/>
  </w:num>
  <w:num w:numId="16">
    <w:abstractNumId w:val="40"/>
  </w:num>
  <w:num w:numId="17">
    <w:abstractNumId w:val="21"/>
  </w:num>
  <w:num w:numId="18">
    <w:abstractNumId w:val="41"/>
  </w:num>
  <w:num w:numId="19">
    <w:abstractNumId w:val="43"/>
  </w:num>
  <w:num w:numId="20">
    <w:abstractNumId w:val="14"/>
  </w:num>
  <w:num w:numId="21">
    <w:abstractNumId w:val="25"/>
  </w:num>
  <w:num w:numId="22">
    <w:abstractNumId w:val="18"/>
  </w:num>
  <w:num w:numId="23">
    <w:abstractNumId w:val="47"/>
  </w:num>
  <w:num w:numId="24">
    <w:abstractNumId w:val="35"/>
  </w:num>
  <w:num w:numId="25">
    <w:abstractNumId w:val="44"/>
  </w:num>
  <w:num w:numId="26">
    <w:abstractNumId w:val="1"/>
  </w:num>
  <w:num w:numId="27">
    <w:abstractNumId w:val="8"/>
  </w:num>
  <w:num w:numId="28">
    <w:abstractNumId w:val="15"/>
  </w:num>
  <w:num w:numId="29">
    <w:abstractNumId w:val="37"/>
  </w:num>
  <w:num w:numId="30">
    <w:abstractNumId w:val="11"/>
  </w:num>
  <w:num w:numId="31">
    <w:abstractNumId w:val="46"/>
  </w:num>
  <w:num w:numId="32">
    <w:abstractNumId w:val="16"/>
  </w:num>
  <w:num w:numId="33">
    <w:abstractNumId w:val="31"/>
  </w:num>
  <w:num w:numId="34">
    <w:abstractNumId w:val="9"/>
  </w:num>
  <w:num w:numId="35">
    <w:abstractNumId w:val="36"/>
  </w:num>
  <w:num w:numId="36">
    <w:abstractNumId w:val="34"/>
  </w:num>
  <w:num w:numId="37">
    <w:abstractNumId w:val="45"/>
  </w:num>
  <w:num w:numId="38">
    <w:abstractNumId w:val="39"/>
  </w:num>
  <w:num w:numId="39">
    <w:abstractNumId w:val="38"/>
  </w:num>
  <w:num w:numId="40">
    <w:abstractNumId w:val="24"/>
  </w:num>
  <w:num w:numId="41">
    <w:abstractNumId w:val="6"/>
  </w:num>
  <w:num w:numId="42">
    <w:abstractNumId w:val="23"/>
  </w:num>
  <w:num w:numId="43">
    <w:abstractNumId w:val="28"/>
  </w:num>
  <w:num w:numId="44">
    <w:abstractNumId w:val="22"/>
  </w:num>
  <w:num w:numId="45">
    <w:abstractNumId w:val="13"/>
  </w:num>
  <w:num w:numId="46">
    <w:abstractNumId w:val="2"/>
  </w:num>
  <w:num w:numId="47">
    <w:abstractNumId w:val="42"/>
  </w:num>
  <w:num w:numId="48">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9CB"/>
    <w:rsid w:val="00295252"/>
    <w:rsid w:val="005A01A2"/>
    <w:rsid w:val="00875C28"/>
    <w:rsid w:val="009A7CEC"/>
    <w:rsid w:val="00B669CB"/>
    <w:rsid w:val="00C5687C"/>
    <w:rsid w:val="00D271AF"/>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79A8E"/>
  <w15:chartTrackingRefBased/>
  <w15:docId w15:val="{B08E2ADB-C509-43A8-A6E3-CE7890788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75C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75C2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875C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875C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5C2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75C28"/>
    <w:rPr>
      <w:rFonts w:ascii="Times New Roman" w:eastAsia="Times New Roman" w:hAnsi="Times New Roman" w:cs="Times New Roman"/>
      <w:b/>
      <w:bCs/>
      <w:sz w:val="36"/>
      <w:szCs w:val="36"/>
      <w:lang w:eastAsia="ru-RU"/>
    </w:rPr>
  </w:style>
  <w:style w:type="paragraph" w:customStyle="1" w:styleId="ds-markdown-paragraph">
    <w:name w:val="ds-markdown-paragraph"/>
    <w:basedOn w:val="a"/>
    <w:rsid w:val="00875C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75C28"/>
    <w:rPr>
      <w:b/>
      <w:bCs/>
    </w:rPr>
  </w:style>
  <w:style w:type="character" w:customStyle="1" w:styleId="katex-mathml">
    <w:name w:val="katex-mathml"/>
    <w:basedOn w:val="a0"/>
    <w:rsid w:val="00875C28"/>
  </w:style>
  <w:style w:type="character" w:customStyle="1" w:styleId="mord">
    <w:name w:val="mord"/>
    <w:basedOn w:val="a0"/>
    <w:rsid w:val="00875C28"/>
  </w:style>
  <w:style w:type="character" w:customStyle="1" w:styleId="mpunct">
    <w:name w:val="mpunct"/>
    <w:basedOn w:val="a0"/>
    <w:rsid w:val="00875C28"/>
  </w:style>
  <w:style w:type="character" w:customStyle="1" w:styleId="mbin">
    <w:name w:val="mbin"/>
    <w:basedOn w:val="a0"/>
    <w:rsid w:val="00875C28"/>
  </w:style>
  <w:style w:type="character" w:customStyle="1" w:styleId="mclose">
    <w:name w:val="mclose"/>
    <w:basedOn w:val="a0"/>
    <w:rsid w:val="00875C28"/>
  </w:style>
  <w:style w:type="character" w:customStyle="1" w:styleId="mopen">
    <w:name w:val="mopen"/>
    <w:basedOn w:val="a0"/>
    <w:rsid w:val="00875C28"/>
  </w:style>
  <w:style w:type="character" w:styleId="a4">
    <w:name w:val="Emphasis"/>
    <w:basedOn w:val="a0"/>
    <w:uiPriority w:val="20"/>
    <w:qFormat/>
    <w:rsid w:val="00875C28"/>
    <w:rPr>
      <w:i/>
      <w:iCs/>
    </w:rPr>
  </w:style>
  <w:style w:type="table" w:styleId="a5">
    <w:name w:val="Grid Table Light"/>
    <w:basedOn w:val="a1"/>
    <w:uiPriority w:val="40"/>
    <w:rsid w:val="00875C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30">
    <w:name w:val="Заголовок 3 Знак"/>
    <w:basedOn w:val="a0"/>
    <w:link w:val="3"/>
    <w:uiPriority w:val="9"/>
    <w:semiHidden/>
    <w:rsid w:val="00875C2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875C28"/>
    <w:rPr>
      <w:rFonts w:asciiTheme="majorHAnsi" w:eastAsiaTheme="majorEastAsia" w:hAnsiTheme="majorHAnsi" w:cstheme="majorBidi"/>
      <w:i/>
      <w:iCs/>
      <w:color w:val="2E74B5" w:themeColor="accent1" w:themeShade="BF"/>
    </w:rPr>
  </w:style>
  <w:style w:type="paragraph" w:styleId="a6">
    <w:name w:val="header"/>
    <w:basedOn w:val="a"/>
    <w:link w:val="a7"/>
    <w:uiPriority w:val="99"/>
    <w:unhideWhenUsed/>
    <w:rsid w:val="00875C2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75C28"/>
  </w:style>
  <w:style w:type="paragraph" w:styleId="a8">
    <w:name w:val="footer"/>
    <w:basedOn w:val="a"/>
    <w:link w:val="a9"/>
    <w:uiPriority w:val="99"/>
    <w:unhideWhenUsed/>
    <w:rsid w:val="00875C2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75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267918">
      <w:bodyDiv w:val="1"/>
      <w:marLeft w:val="0"/>
      <w:marRight w:val="0"/>
      <w:marTop w:val="0"/>
      <w:marBottom w:val="0"/>
      <w:divBdr>
        <w:top w:val="none" w:sz="0" w:space="0" w:color="auto"/>
        <w:left w:val="none" w:sz="0" w:space="0" w:color="auto"/>
        <w:bottom w:val="none" w:sz="0" w:space="0" w:color="auto"/>
        <w:right w:val="none" w:sz="0" w:space="0" w:color="auto"/>
      </w:divBdr>
      <w:divsChild>
        <w:div w:id="2012640163">
          <w:marLeft w:val="0"/>
          <w:marRight w:val="0"/>
          <w:marTop w:val="0"/>
          <w:marBottom w:val="0"/>
          <w:divBdr>
            <w:top w:val="none" w:sz="0" w:space="0" w:color="auto"/>
            <w:left w:val="none" w:sz="0" w:space="0" w:color="auto"/>
            <w:bottom w:val="none" w:sz="0" w:space="0" w:color="auto"/>
            <w:right w:val="none" w:sz="0" w:space="0" w:color="auto"/>
          </w:divBdr>
        </w:div>
      </w:divsChild>
    </w:div>
    <w:div w:id="2110008604">
      <w:bodyDiv w:val="1"/>
      <w:marLeft w:val="0"/>
      <w:marRight w:val="0"/>
      <w:marTop w:val="0"/>
      <w:marBottom w:val="0"/>
      <w:divBdr>
        <w:top w:val="none" w:sz="0" w:space="0" w:color="auto"/>
        <w:left w:val="none" w:sz="0" w:space="0" w:color="auto"/>
        <w:bottom w:val="none" w:sz="0" w:space="0" w:color="auto"/>
        <w:right w:val="none" w:sz="0" w:space="0" w:color="auto"/>
      </w:divBdr>
      <w:divsChild>
        <w:div w:id="172675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527D2-AB8C-4216-9F4F-90704E51F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5083</Words>
  <Characters>28977</Characters>
  <Application>Microsoft Office Word</Application>
  <DocSecurity>0</DocSecurity>
  <Lines>241</Lines>
  <Paragraphs>67</Paragraphs>
  <ScaleCrop>false</ScaleCrop>
  <Company/>
  <LinksUpToDate>false</LinksUpToDate>
  <CharactersWithSpaces>33993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3</cp:revision>
  <dcterms:created xsi:type="dcterms:W3CDTF">2026-05-19T03:03:00Z</dcterms:created>
  <dcterms:modified xsi:type="dcterms:W3CDTF">2026-05-19T03:53:00Z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30623ed3-ae53-40ce-99aa-0ed80635694b</vt:lpwstr>
  </property>
</Properties>
</file>