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55DE52" w14:textId="2450D99B" w:rsidR="003543F1" w:rsidRPr="00C342B9" w:rsidRDefault="003543F1" w:rsidP="003543F1">
      <w:pPr>
        <w:spacing w:after="0" w:line="360" w:lineRule="auto"/>
        <w:jc w:val="center"/>
        <w:rPr>
          <w:rFonts w:ascii="Times New Roman" w:hAnsi="Times New Roman" w:cs="Times New Roman"/>
          <w:b/>
          <w:sz w:val="40"/>
          <w:szCs w:val="40"/>
          <w:lang w:val="en-US"/>
        </w:rPr>
      </w:pPr>
      <w:r w:rsidRPr="00C342B9">
        <w:rPr>
          <w:rFonts w:ascii="Times New Roman" w:hAnsi="Times New Roman" w:cs="Times New Roman"/>
          <w:b/>
          <w:sz w:val="40"/>
          <w:szCs w:val="40"/>
          <w:lang w:val="uz-Cyrl-UZ"/>
        </w:rPr>
        <w:t xml:space="preserve">Course name: </w:t>
      </w:r>
      <w:r w:rsidR="0012438B" w:rsidRPr="00C342B9">
        <w:rPr>
          <w:rFonts w:ascii="Times New Roman" w:hAnsi="Times New Roman" w:cs="Times New Roman"/>
          <w:b/>
          <w:sz w:val="40"/>
          <w:szCs w:val="40"/>
          <w:lang w:val="en-US"/>
        </w:rPr>
        <w:t>Circular Economy Fundamentals</w:t>
      </w:r>
    </w:p>
    <w:p w14:paraId="223EB613" w14:textId="77777777" w:rsidR="003543F1" w:rsidRPr="00C342B9" w:rsidRDefault="003543F1" w:rsidP="003543F1">
      <w:pPr>
        <w:spacing w:after="0" w:line="360" w:lineRule="auto"/>
        <w:jc w:val="center"/>
        <w:rPr>
          <w:rFonts w:ascii="Times New Roman" w:hAnsi="Times New Roman" w:cs="Times New Roman"/>
          <w:b/>
          <w:sz w:val="40"/>
          <w:szCs w:val="40"/>
          <w:lang w:val="tg-Cyrl-TJ"/>
        </w:rPr>
      </w:pPr>
    </w:p>
    <w:p w14:paraId="5ADBB8EA" w14:textId="77777777" w:rsidR="003543F1" w:rsidRPr="00C342B9" w:rsidRDefault="003543F1" w:rsidP="003543F1">
      <w:pPr>
        <w:spacing w:after="0" w:line="360" w:lineRule="auto"/>
        <w:jc w:val="center"/>
        <w:rPr>
          <w:rFonts w:ascii="Times New Roman" w:hAnsi="Times New Roman" w:cs="Times New Roman"/>
          <w:b/>
          <w:sz w:val="40"/>
          <w:szCs w:val="40"/>
          <w:lang w:val="tg-Cyrl-TJ"/>
        </w:rPr>
      </w:pPr>
    </w:p>
    <w:p w14:paraId="3A51C3D2" w14:textId="77777777" w:rsidR="003543F1" w:rsidRPr="00C342B9" w:rsidRDefault="003543F1" w:rsidP="003543F1">
      <w:pPr>
        <w:spacing w:after="0" w:line="360" w:lineRule="auto"/>
        <w:jc w:val="center"/>
        <w:rPr>
          <w:rFonts w:ascii="Times New Roman" w:hAnsi="Times New Roman" w:cs="Times New Roman"/>
          <w:b/>
          <w:sz w:val="40"/>
          <w:szCs w:val="40"/>
          <w:lang w:val="en-US"/>
        </w:rPr>
      </w:pPr>
    </w:p>
    <w:p w14:paraId="6DD22ED2" w14:textId="77777777" w:rsidR="003543F1" w:rsidRPr="00C342B9" w:rsidRDefault="003543F1" w:rsidP="003543F1">
      <w:pPr>
        <w:spacing w:after="0" w:line="360" w:lineRule="auto"/>
        <w:rPr>
          <w:rFonts w:ascii="Times New Roman" w:hAnsi="Times New Roman" w:cs="Times New Roman"/>
          <w:b/>
          <w:sz w:val="40"/>
          <w:szCs w:val="40"/>
          <w:lang w:val="en-US"/>
        </w:rPr>
      </w:pPr>
    </w:p>
    <w:p w14:paraId="335B1ED5" w14:textId="0D5B86E6" w:rsidR="003543F1" w:rsidRPr="00135872" w:rsidRDefault="003543F1" w:rsidP="003543F1">
      <w:pPr>
        <w:spacing w:after="0" w:line="360" w:lineRule="auto"/>
        <w:jc w:val="center"/>
        <w:rPr>
          <w:rFonts w:ascii="Times New Roman" w:hAnsi="Times New Roman" w:cs="Times New Roman"/>
          <w:b/>
          <w:sz w:val="36"/>
          <w:szCs w:val="36"/>
          <w:lang w:val="en-US"/>
        </w:rPr>
      </w:pPr>
      <w:r w:rsidRPr="00C342B9">
        <w:rPr>
          <w:rFonts w:ascii="Times New Roman" w:hAnsi="Times New Roman" w:cs="Times New Roman"/>
          <w:b/>
          <w:sz w:val="36"/>
          <w:szCs w:val="36"/>
          <w:lang w:val="uz-Cyrl-UZ"/>
        </w:rPr>
        <w:t xml:space="preserve">Week </w:t>
      </w:r>
      <w:r w:rsidR="00135872">
        <w:rPr>
          <w:rFonts w:ascii="Times New Roman" w:hAnsi="Times New Roman" w:cs="Times New Roman"/>
          <w:b/>
          <w:sz w:val="36"/>
          <w:szCs w:val="36"/>
          <w:lang w:val="en-US"/>
        </w:rPr>
        <w:t>4</w:t>
      </w:r>
      <w:r w:rsidRPr="00C342B9">
        <w:rPr>
          <w:rFonts w:ascii="Times New Roman" w:hAnsi="Times New Roman" w:cs="Times New Roman"/>
          <w:b/>
          <w:sz w:val="36"/>
          <w:szCs w:val="36"/>
          <w:lang w:val="uz-Cyrl-UZ"/>
        </w:rPr>
        <w:t>:</w:t>
      </w:r>
      <w:r w:rsidRPr="00C342B9">
        <w:rPr>
          <w:rFonts w:ascii="Times New Roman" w:hAnsi="Times New Roman" w:cs="Times New Roman"/>
          <w:b/>
          <w:sz w:val="36"/>
          <w:szCs w:val="36"/>
          <w:lang w:val="en-US"/>
        </w:rPr>
        <w:t xml:space="preserve"> </w:t>
      </w:r>
      <w:r w:rsidR="00135872">
        <w:rPr>
          <w:rFonts w:ascii="Times New Roman" w:hAnsi="Times New Roman" w:cs="Times New Roman"/>
          <w:b/>
          <w:sz w:val="36"/>
          <w:szCs w:val="36"/>
          <w:lang w:val="en-US"/>
        </w:rPr>
        <w:t xml:space="preserve">Circular </w:t>
      </w:r>
      <w:r w:rsidR="002E3F54">
        <w:rPr>
          <w:rFonts w:ascii="Times New Roman" w:hAnsi="Times New Roman" w:cs="Times New Roman"/>
          <w:b/>
          <w:sz w:val="36"/>
          <w:szCs w:val="36"/>
          <w:lang w:val="en-US"/>
        </w:rPr>
        <w:t>Business Models and Value Creation</w:t>
      </w:r>
    </w:p>
    <w:p w14:paraId="49BAA4A0" w14:textId="77777777" w:rsidR="003543F1" w:rsidRPr="00C342B9" w:rsidRDefault="003543F1" w:rsidP="003543F1">
      <w:pPr>
        <w:spacing w:after="0" w:line="360" w:lineRule="auto"/>
        <w:jc w:val="center"/>
        <w:rPr>
          <w:rFonts w:ascii="Times New Roman" w:hAnsi="Times New Roman" w:cs="Times New Roman"/>
          <w:b/>
          <w:sz w:val="40"/>
          <w:szCs w:val="40"/>
          <w:lang w:val="en-US"/>
        </w:rPr>
      </w:pPr>
    </w:p>
    <w:p w14:paraId="184A6066" w14:textId="77777777" w:rsidR="003543F1" w:rsidRPr="00C342B9" w:rsidRDefault="003543F1" w:rsidP="003543F1">
      <w:pPr>
        <w:spacing w:line="276" w:lineRule="auto"/>
        <w:jc w:val="center"/>
        <w:rPr>
          <w:rFonts w:ascii="Times New Roman" w:hAnsi="Times New Roman" w:cs="Times New Roman"/>
          <w:b/>
          <w:sz w:val="32"/>
          <w:szCs w:val="32"/>
          <w:lang w:val="en-US"/>
        </w:rPr>
      </w:pPr>
    </w:p>
    <w:p w14:paraId="7860ED76" w14:textId="77777777" w:rsidR="003543F1" w:rsidRPr="00C342B9" w:rsidRDefault="003543F1" w:rsidP="003543F1">
      <w:pPr>
        <w:spacing w:line="276" w:lineRule="auto"/>
        <w:jc w:val="center"/>
        <w:rPr>
          <w:rFonts w:ascii="Times New Roman" w:hAnsi="Times New Roman" w:cs="Times New Roman"/>
          <w:b/>
          <w:sz w:val="32"/>
          <w:szCs w:val="32"/>
          <w:lang w:val="en-US"/>
        </w:rPr>
      </w:pPr>
    </w:p>
    <w:p w14:paraId="3982C1DA" w14:textId="77777777" w:rsidR="003543F1" w:rsidRPr="00C342B9" w:rsidRDefault="003543F1" w:rsidP="003543F1">
      <w:pPr>
        <w:spacing w:line="276" w:lineRule="auto"/>
        <w:jc w:val="center"/>
        <w:rPr>
          <w:rFonts w:ascii="Times New Roman" w:hAnsi="Times New Roman" w:cs="Times New Roman"/>
          <w:b/>
          <w:sz w:val="32"/>
          <w:szCs w:val="32"/>
          <w:lang w:val="en-US"/>
        </w:rPr>
      </w:pPr>
    </w:p>
    <w:p w14:paraId="685396F1" w14:textId="77777777" w:rsidR="003543F1" w:rsidRPr="00C342B9" w:rsidRDefault="003543F1" w:rsidP="003543F1">
      <w:pPr>
        <w:spacing w:line="276" w:lineRule="auto"/>
        <w:jc w:val="center"/>
        <w:rPr>
          <w:rFonts w:ascii="Times New Roman" w:hAnsi="Times New Roman" w:cs="Times New Roman"/>
          <w:b/>
          <w:sz w:val="32"/>
          <w:szCs w:val="32"/>
          <w:lang w:val="en-US"/>
        </w:rPr>
      </w:pPr>
    </w:p>
    <w:p w14:paraId="69D29814" w14:textId="77777777" w:rsidR="003543F1" w:rsidRPr="00C342B9" w:rsidRDefault="003543F1" w:rsidP="003543F1">
      <w:pPr>
        <w:spacing w:line="276" w:lineRule="auto"/>
        <w:jc w:val="center"/>
        <w:rPr>
          <w:rFonts w:ascii="Times New Roman" w:hAnsi="Times New Roman" w:cs="Times New Roman"/>
          <w:b/>
          <w:sz w:val="32"/>
          <w:szCs w:val="32"/>
          <w:lang w:val="en-US"/>
        </w:rPr>
      </w:pPr>
    </w:p>
    <w:p w14:paraId="4F21331F" w14:textId="77777777" w:rsidR="003543F1" w:rsidRPr="00C342B9" w:rsidRDefault="003543F1" w:rsidP="003543F1">
      <w:pPr>
        <w:spacing w:line="276" w:lineRule="auto"/>
        <w:rPr>
          <w:rFonts w:ascii="Times New Roman" w:hAnsi="Times New Roman" w:cs="Times New Roman"/>
          <w:b/>
          <w:sz w:val="32"/>
          <w:szCs w:val="32"/>
          <w:lang w:val="en-US"/>
        </w:rPr>
      </w:pPr>
    </w:p>
    <w:p w14:paraId="47B30FC4" w14:textId="77777777" w:rsidR="003543F1" w:rsidRPr="00C342B9" w:rsidRDefault="003543F1" w:rsidP="003543F1">
      <w:pPr>
        <w:spacing w:line="276" w:lineRule="auto"/>
        <w:rPr>
          <w:rFonts w:ascii="Times New Roman" w:hAnsi="Times New Roman" w:cs="Times New Roman"/>
          <w:b/>
          <w:sz w:val="32"/>
          <w:szCs w:val="32"/>
          <w:lang w:val="tg-Cyrl-TJ"/>
        </w:rPr>
      </w:pPr>
    </w:p>
    <w:p w14:paraId="3B70B46F" w14:textId="77777777" w:rsidR="003543F1" w:rsidRPr="00C342B9" w:rsidRDefault="003543F1" w:rsidP="003543F1">
      <w:pPr>
        <w:spacing w:line="276" w:lineRule="auto"/>
        <w:rPr>
          <w:rFonts w:ascii="Times New Roman" w:hAnsi="Times New Roman" w:cs="Times New Roman"/>
          <w:b/>
          <w:sz w:val="32"/>
          <w:szCs w:val="32"/>
          <w:lang w:val="tg-Cyrl-TJ"/>
        </w:rPr>
      </w:pPr>
    </w:p>
    <w:p w14:paraId="6DC6E52E" w14:textId="77777777" w:rsidR="003543F1" w:rsidRPr="00C342B9" w:rsidRDefault="003543F1" w:rsidP="003543F1">
      <w:pPr>
        <w:spacing w:line="276" w:lineRule="auto"/>
        <w:rPr>
          <w:rFonts w:ascii="Times New Roman" w:hAnsi="Times New Roman" w:cs="Times New Roman"/>
          <w:b/>
          <w:sz w:val="32"/>
          <w:szCs w:val="32"/>
          <w:lang w:val="tg-Cyrl-TJ"/>
        </w:rPr>
      </w:pPr>
    </w:p>
    <w:p w14:paraId="02531445" w14:textId="77777777" w:rsidR="003543F1" w:rsidRPr="00C342B9" w:rsidRDefault="003543F1" w:rsidP="003543F1">
      <w:pPr>
        <w:spacing w:line="276" w:lineRule="auto"/>
        <w:rPr>
          <w:rFonts w:ascii="Times New Roman" w:hAnsi="Times New Roman" w:cs="Times New Roman"/>
          <w:b/>
          <w:sz w:val="32"/>
          <w:szCs w:val="32"/>
          <w:lang w:val="tg-Cyrl-TJ"/>
        </w:rPr>
      </w:pPr>
    </w:p>
    <w:p w14:paraId="483D4699" w14:textId="77777777" w:rsidR="003543F1" w:rsidRPr="00C342B9" w:rsidRDefault="003543F1" w:rsidP="003543F1">
      <w:pPr>
        <w:spacing w:line="276" w:lineRule="auto"/>
        <w:rPr>
          <w:rFonts w:ascii="Times New Roman" w:hAnsi="Times New Roman" w:cs="Times New Roman"/>
          <w:b/>
          <w:sz w:val="32"/>
          <w:szCs w:val="32"/>
          <w:lang w:val="tg-Cyrl-TJ"/>
        </w:rPr>
      </w:pPr>
    </w:p>
    <w:p w14:paraId="71CA49E0" w14:textId="77777777" w:rsidR="003543F1" w:rsidRPr="00C342B9" w:rsidRDefault="003543F1" w:rsidP="003543F1">
      <w:pPr>
        <w:spacing w:line="276" w:lineRule="auto"/>
        <w:rPr>
          <w:rFonts w:ascii="Times New Roman" w:hAnsi="Times New Roman" w:cs="Times New Roman"/>
          <w:b/>
          <w:sz w:val="32"/>
          <w:szCs w:val="32"/>
          <w:lang w:val="tg-Cyrl-TJ"/>
        </w:rPr>
      </w:pPr>
    </w:p>
    <w:p w14:paraId="7881159A" w14:textId="77777777" w:rsidR="003543F1" w:rsidRPr="00C342B9" w:rsidRDefault="003543F1" w:rsidP="003543F1">
      <w:pPr>
        <w:spacing w:line="276" w:lineRule="auto"/>
        <w:rPr>
          <w:rFonts w:ascii="Times New Roman" w:hAnsi="Times New Roman" w:cs="Times New Roman"/>
          <w:b/>
          <w:sz w:val="32"/>
          <w:szCs w:val="32"/>
          <w:lang w:val="tg-Cyrl-TJ"/>
        </w:rPr>
      </w:pPr>
    </w:p>
    <w:p w14:paraId="0B269F46" w14:textId="77777777" w:rsidR="003543F1" w:rsidRPr="00C342B9" w:rsidRDefault="003543F1" w:rsidP="003543F1">
      <w:pPr>
        <w:spacing w:line="276" w:lineRule="auto"/>
        <w:rPr>
          <w:rFonts w:ascii="Times New Roman" w:hAnsi="Times New Roman" w:cs="Times New Roman"/>
          <w:b/>
          <w:sz w:val="32"/>
          <w:szCs w:val="32"/>
          <w:lang w:val="tg-Cyrl-TJ"/>
        </w:rPr>
      </w:pPr>
    </w:p>
    <w:p w14:paraId="63B8EA50" w14:textId="609FDB14" w:rsidR="003543F1" w:rsidRPr="00C342B9" w:rsidRDefault="003543F1" w:rsidP="003543F1">
      <w:pPr>
        <w:spacing w:line="360" w:lineRule="auto"/>
        <w:rPr>
          <w:rFonts w:ascii="Times New Roman" w:hAnsi="Times New Roman" w:cs="Times New Roman"/>
          <w:b/>
          <w:sz w:val="32"/>
          <w:szCs w:val="32"/>
          <w:lang w:val="tg-Cyrl-TJ"/>
        </w:rPr>
      </w:pPr>
    </w:p>
    <w:p w14:paraId="6FA48147" w14:textId="77777777" w:rsidR="009C12B5" w:rsidRPr="00C342B9" w:rsidRDefault="009C12B5" w:rsidP="003543F1">
      <w:pPr>
        <w:spacing w:line="360" w:lineRule="auto"/>
        <w:rPr>
          <w:rFonts w:ascii="Times New Roman" w:hAnsi="Times New Roman" w:cs="Times New Roman"/>
          <w:b/>
          <w:sz w:val="32"/>
          <w:szCs w:val="32"/>
          <w:lang w:val="tg-Cyrl-TJ"/>
        </w:rPr>
      </w:pPr>
    </w:p>
    <w:p w14:paraId="4801ED82" w14:textId="7C67ABEB" w:rsidR="003543F1" w:rsidRPr="00C342B9" w:rsidRDefault="003543F1" w:rsidP="003543F1">
      <w:pPr>
        <w:spacing w:line="360" w:lineRule="auto"/>
        <w:jc w:val="center"/>
        <w:rPr>
          <w:rFonts w:ascii="Times New Roman" w:hAnsi="Times New Roman" w:cs="Times New Roman"/>
          <w:b/>
          <w:sz w:val="28"/>
          <w:szCs w:val="28"/>
          <w:lang w:val="tg-Cyrl-TJ"/>
        </w:rPr>
      </w:pPr>
      <w:r w:rsidRPr="00C342B9">
        <w:rPr>
          <w:rFonts w:ascii="Times New Roman" w:hAnsi="Times New Roman" w:cs="Times New Roman"/>
          <w:b/>
          <w:sz w:val="28"/>
          <w:szCs w:val="28"/>
          <w:lang w:val="tg-Cyrl-TJ"/>
        </w:rPr>
        <w:lastRenderedPageBreak/>
        <w:t xml:space="preserve">Номи фан: </w:t>
      </w:r>
      <w:r w:rsidR="007615BE">
        <w:rPr>
          <w:rFonts w:ascii="Times New Roman" w:hAnsi="Times New Roman" w:cs="Times New Roman"/>
          <w:b/>
          <w:sz w:val="28"/>
          <w:szCs w:val="28"/>
          <w:lang w:val="tg-Cyrl-TJ"/>
        </w:rPr>
        <w:t>Асосҳои иқтисоди</w:t>
      </w:r>
      <w:r w:rsidR="0012438B" w:rsidRPr="00C342B9">
        <w:rPr>
          <w:rFonts w:ascii="Times New Roman" w:hAnsi="Times New Roman" w:cs="Times New Roman"/>
          <w:b/>
          <w:sz w:val="28"/>
          <w:szCs w:val="28"/>
          <w:lang w:val="tg-Cyrl-TJ"/>
        </w:rPr>
        <w:t xml:space="preserve"> даврӣ</w:t>
      </w:r>
    </w:p>
    <w:p w14:paraId="0D016407" w14:textId="7B5AB0D4" w:rsidR="003543F1" w:rsidRPr="00C342B9" w:rsidRDefault="003543F1" w:rsidP="003543F1">
      <w:pPr>
        <w:spacing w:line="240" w:lineRule="auto"/>
        <w:jc w:val="center"/>
        <w:rPr>
          <w:rFonts w:ascii="Times New Roman" w:hAnsi="Times New Roman" w:cs="Times New Roman"/>
          <w:b/>
          <w:sz w:val="28"/>
          <w:szCs w:val="28"/>
          <w:lang w:val="tg-Cyrl-TJ"/>
        </w:rPr>
      </w:pPr>
      <w:r w:rsidRPr="00C342B9">
        <w:rPr>
          <w:rFonts w:ascii="Times New Roman" w:hAnsi="Times New Roman" w:cs="Times New Roman"/>
          <w:sz w:val="28"/>
          <w:szCs w:val="28"/>
          <w:lang w:val="tg-Cyrl-TJ"/>
        </w:rPr>
        <w:t>(</w:t>
      </w:r>
      <w:r w:rsidR="0012438B" w:rsidRPr="00C342B9">
        <w:rPr>
          <w:rFonts w:ascii="Times New Roman" w:hAnsi="Times New Roman" w:cs="Times New Roman"/>
          <w:sz w:val="28"/>
          <w:szCs w:val="28"/>
          <w:lang w:val="tg-Cyrl-TJ"/>
        </w:rPr>
        <w:t>Circular Economy Fundamentals</w:t>
      </w:r>
      <w:r w:rsidRPr="00C342B9">
        <w:rPr>
          <w:rFonts w:ascii="Times New Roman" w:hAnsi="Times New Roman" w:cs="Times New Roman"/>
          <w:sz w:val="28"/>
          <w:szCs w:val="28"/>
          <w:lang w:val="tg-Cyrl-TJ"/>
        </w:rPr>
        <w:t>)</w:t>
      </w:r>
    </w:p>
    <w:p w14:paraId="0967252E" w14:textId="77777777" w:rsidR="003543F1" w:rsidRPr="00C342B9" w:rsidRDefault="003543F1" w:rsidP="003543F1">
      <w:pPr>
        <w:tabs>
          <w:tab w:val="left" w:pos="3686"/>
        </w:tabs>
        <w:spacing w:line="240" w:lineRule="auto"/>
        <w:ind w:left="644" w:right="-5"/>
        <w:jc w:val="center"/>
        <w:rPr>
          <w:rFonts w:ascii="Times New Roman" w:hAnsi="Times New Roman" w:cs="Times New Roman"/>
          <w:b/>
          <w:bCs/>
          <w:sz w:val="28"/>
          <w:szCs w:val="28"/>
          <w:lang w:val="tg-Cyrl-TJ"/>
        </w:rPr>
      </w:pPr>
    </w:p>
    <w:p w14:paraId="550A17DF" w14:textId="67843D88" w:rsidR="003543F1" w:rsidRPr="006E5F85" w:rsidRDefault="003543F1" w:rsidP="003543F1">
      <w:pPr>
        <w:tabs>
          <w:tab w:val="left" w:pos="3686"/>
        </w:tabs>
        <w:spacing w:line="360" w:lineRule="auto"/>
        <w:ind w:left="644" w:right="-5"/>
        <w:jc w:val="center"/>
        <w:rPr>
          <w:rFonts w:ascii="Times New Roman" w:hAnsi="Times New Roman" w:cs="Times New Roman"/>
          <w:b/>
          <w:bCs/>
          <w:sz w:val="28"/>
          <w:szCs w:val="28"/>
          <w:lang w:val="tg-Cyrl-TJ"/>
        </w:rPr>
      </w:pPr>
      <w:r w:rsidRPr="00C342B9">
        <w:rPr>
          <w:rFonts w:ascii="Times New Roman" w:hAnsi="Times New Roman" w:cs="Times New Roman"/>
          <w:b/>
          <w:bCs/>
          <w:sz w:val="28"/>
          <w:szCs w:val="28"/>
          <w:lang w:val="tg-Cyrl-TJ"/>
        </w:rPr>
        <w:t>МАВЗӮИ</w:t>
      </w:r>
      <w:r w:rsidR="002E3F54" w:rsidRPr="002E3F54">
        <w:rPr>
          <w:rFonts w:ascii="Times New Roman" w:hAnsi="Times New Roman" w:cs="Times New Roman"/>
          <w:b/>
          <w:bCs/>
          <w:sz w:val="28"/>
          <w:szCs w:val="28"/>
          <w:lang w:val="tg-Cyrl-TJ"/>
        </w:rPr>
        <w:t xml:space="preserve"> 4</w:t>
      </w:r>
      <w:r w:rsidRPr="00C342B9">
        <w:rPr>
          <w:rFonts w:ascii="Times New Roman" w:hAnsi="Times New Roman" w:cs="Times New Roman"/>
          <w:b/>
          <w:bCs/>
          <w:sz w:val="28"/>
          <w:szCs w:val="28"/>
          <w:lang w:val="tg-Cyrl-TJ"/>
        </w:rPr>
        <w:t xml:space="preserve">: </w:t>
      </w:r>
      <w:r w:rsidR="00D2105C" w:rsidRPr="00C342B9">
        <w:rPr>
          <w:rFonts w:ascii="Times New Roman" w:hAnsi="Times New Roman" w:cs="Times New Roman"/>
          <w:sz w:val="28"/>
          <w:lang w:val="tg-Cyrl-TJ"/>
        </w:rPr>
        <w:t xml:space="preserve"> </w:t>
      </w:r>
      <w:r w:rsidR="002E3F54">
        <w:rPr>
          <w:rFonts w:ascii="Times New Roman" w:hAnsi="Times New Roman" w:cs="Times New Roman"/>
          <w:sz w:val="28"/>
          <w:lang w:val="tg-Cyrl-TJ"/>
        </w:rPr>
        <w:t>Бизнес м</w:t>
      </w:r>
      <w:r w:rsidR="002E3F54" w:rsidRPr="002E3F54">
        <w:rPr>
          <w:rFonts w:ascii="Times New Roman" w:hAnsi="Times New Roman" w:cs="Times New Roman"/>
          <w:sz w:val="28"/>
          <w:lang w:val="tg-Cyrl-TJ"/>
        </w:rPr>
        <w:t>оделҳои даврӣ ва эҷоди арзиш</w:t>
      </w:r>
    </w:p>
    <w:p w14:paraId="7F42AEC2" w14:textId="77777777" w:rsidR="003543F1" w:rsidRPr="00C342B9" w:rsidRDefault="003543F1" w:rsidP="003543F1">
      <w:pPr>
        <w:tabs>
          <w:tab w:val="left" w:pos="3686"/>
        </w:tabs>
        <w:spacing w:line="240" w:lineRule="auto"/>
        <w:ind w:left="644" w:right="-5"/>
        <w:jc w:val="center"/>
        <w:rPr>
          <w:rFonts w:ascii="Times New Roman" w:hAnsi="Times New Roman" w:cs="Times New Roman"/>
          <w:b/>
          <w:bCs/>
          <w:sz w:val="28"/>
          <w:szCs w:val="28"/>
          <w:lang w:val="tg-Cyrl-TJ"/>
        </w:rPr>
      </w:pPr>
    </w:p>
    <w:p w14:paraId="3C374622" w14:textId="77777777" w:rsidR="003543F1" w:rsidRPr="00C342B9" w:rsidRDefault="003543F1" w:rsidP="00777D40">
      <w:pPr>
        <w:spacing w:after="0" w:line="276" w:lineRule="auto"/>
        <w:jc w:val="center"/>
        <w:rPr>
          <w:rFonts w:ascii="Times New Roman" w:hAnsi="Times New Roman" w:cs="Times New Roman"/>
          <w:b/>
          <w:sz w:val="24"/>
          <w:szCs w:val="24"/>
          <w:lang w:val="tg-Cyrl-TJ"/>
        </w:rPr>
      </w:pPr>
      <w:r w:rsidRPr="00C342B9">
        <w:rPr>
          <w:rFonts w:ascii="Times New Roman" w:hAnsi="Times New Roman" w:cs="Times New Roman"/>
          <w:b/>
          <w:sz w:val="24"/>
          <w:szCs w:val="24"/>
          <w:lang w:val="tg-Cyrl-TJ"/>
        </w:rPr>
        <w:t xml:space="preserve">Нақшаи лексия: </w:t>
      </w:r>
    </w:p>
    <w:p w14:paraId="637A39D7" w14:textId="6EB77663" w:rsidR="006159E2" w:rsidRPr="00566403" w:rsidRDefault="002E3F54" w:rsidP="002E3F54">
      <w:pPr>
        <w:pStyle w:val="Default"/>
        <w:numPr>
          <w:ilvl w:val="0"/>
          <w:numId w:val="21"/>
        </w:numPr>
        <w:jc w:val="both"/>
        <w:rPr>
          <w:bCs/>
          <w:color w:val="auto"/>
          <w:lang w:val="tg-Cyrl-TJ"/>
        </w:rPr>
      </w:pPr>
      <w:r w:rsidRPr="002E3F54">
        <w:rPr>
          <w:bCs/>
          <w:color w:val="auto"/>
          <w:lang w:val="tg-Cyrl-TJ"/>
        </w:rPr>
        <w:t xml:space="preserve">Таърихи рушди </w:t>
      </w:r>
      <w:r>
        <w:rPr>
          <w:bCs/>
          <w:lang w:val="tg-Cyrl-TJ"/>
        </w:rPr>
        <w:t>модел</w:t>
      </w:r>
      <w:r w:rsidR="001C5621">
        <w:rPr>
          <w:bCs/>
          <w:lang w:val="tg-Cyrl-TJ"/>
        </w:rPr>
        <w:t>созии бизнес</w:t>
      </w:r>
      <w:r>
        <w:rPr>
          <w:bCs/>
          <w:lang w:val="tg-Cyrl-TJ"/>
        </w:rPr>
        <w:t xml:space="preserve"> </w:t>
      </w:r>
      <w:r w:rsidRPr="002E3F54">
        <w:rPr>
          <w:bCs/>
          <w:color w:val="auto"/>
          <w:lang w:val="tg-Cyrl-TJ"/>
        </w:rPr>
        <w:t>дар амалияи хориҷӣ ва ватанӣ</w:t>
      </w:r>
      <w:r w:rsidR="005B338E" w:rsidRPr="00566403">
        <w:rPr>
          <w:bCs/>
          <w:color w:val="auto"/>
          <w:lang w:val="tg-Cyrl-TJ"/>
        </w:rPr>
        <w:t>.</w:t>
      </w:r>
    </w:p>
    <w:p w14:paraId="0DDA7E19" w14:textId="7D92BB90" w:rsidR="00566403" w:rsidRPr="00566403" w:rsidRDefault="002E3F54" w:rsidP="002E3F54">
      <w:pPr>
        <w:pStyle w:val="Default"/>
        <w:numPr>
          <w:ilvl w:val="0"/>
          <w:numId w:val="21"/>
        </w:numPr>
        <w:jc w:val="both"/>
        <w:rPr>
          <w:bCs/>
          <w:lang w:val="tg-Cyrl-TJ"/>
        </w:rPr>
      </w:pPr>
      <w:r w:rsidRPr="002E3F54">
        <w:rPr>
          <w:bCs/>
          <w:lang w:val="tg-Cyrl-TJ"/>
        </w:rPr>
        <w:t>Пайдоиш ва рушди консепсияи бизнес-модел дар иқтисоди даврӣ</w:t>
      </w:r>
      <w:r w:rsidR="001A2852">
        <w:rPr>
          <w:bCs/>
          <w:lang w:val="tg-Cyrl-TJ"/>
        </w:rPr>
        <w:t>.</w:t>
      </w:r>
    </w:p>
    <w:p w14:paraId="3B12D6DD" w14:textId="318B490F" w:rsidR="00566403" w:rsidRDefault="002E3F54" w:rsidP="002E3F54">
      <w:pPr>
        <w:pStyle w:val="Default"/>
        <w:numPr>
          <w:ilvl w:val="0"/>
          <w:numId w:val="21"/>
        </w:numPr>
        <w:jc w:val="both"/>
        <w:rPr>
          <w:bCs/>
          <w:lang w:val="tg-Cyrl-TJ"/>
        </w:rPr>
      </w:pPr>
      <w:r>
        <w:rPr>
          <w:bCs/>
          <w:lang w:val="tg-Cyrl-TJ"/>
        </w:rPr>
        <w:t>Воситаҳо</w:t>
      </w:r>
      <w:r w:rsidRPr="002E3F54">
        <w:rPr>
          <w:bCs/>
          <w:lang w:val="tg-Cyrl-TJ"/>
        </w:rPr>
        <w:t xml:space="preserve">и ташаккули </w:t>
      </w:r>
      <w:r>
        <w:rPr>
          <w:bCs/>
          <w:lang w:val="tg-Cyrl-TJ"/>
        </w:rPr>
        <w:t xml:space="preserve">бизнес-моделҳои </w:t>
      </w:r>
      <w:r w:rsidRPr="002E3F54">
        <w:rPr>
          <w:bCs/>
          <w:lang w:val="tg-Cyrl-TJ"/>
        </w:rPr>
        <w:t>даврӣ</w:t>
      </w:r>
      <w:r w:rsidR="001A2852">
        <w:rPr>
          <w:bCs/>
          <w:lang w:val="tg-Cyrl-TJ"/>
        </w:rPr>
        <w:t>.</w:t>
      </w:r>
    </w:p>
    <w:p w14:paraId="58771052" w14:textId="37B9F3AD" w:rsidR="002E3F54" w:rsidRPr="00566403" w:rsidRDefault="002E3F54" w:rsidP="002E3F54">
      <w:pPr>
        <w:pStyle w:val="Default"/>
        <w:numPr>
          <w:ilvl w:val="0"/>
          <w:numId w:val="21"/>
        </w:numPr>
        <w:jc w:val="both"/>
        <w:rPr>
          <w:bCs/>
          <w:lang w:val="tg-Cyrl-TJ"/>
        </w:rPr>
      </w:pPr>
      <w:r w:rsidRPr="002E3F54">
        <w:rPr>
          <w:bCs/>
          <w:lang w:val="tg-Cyrl-TJ"/>
        </w:rPr>
        <w:t xml:space="preserve">Самаранокии усулҳои ташаккули </w:t>
      </w:r>
      <w:r>
        <w:rPr>
          <w:bCs/>
          <w:lang w:val="tg-Cyrl-TJ"/>
        </w:rPr>
        <w:t xml:space="preserve">бизнес-моделҳои даврӣ </w:t>
      </w:r>
      <w:r w:rsidRPr="002E3F54">
        <w:rPr>
          <w:bCs/>
          <w:lang w:val="tg-Cyrl-TJ"/>
        </w:rPr>
        <w:t>аз нуқтаи назари экологӣ</w:t>
      </w:r>
    </w:p>
    <w:p w14:paraId="46FCD9C6" w14:textId="2686CEDC" w:rsidR="00566403" w:rsidRPr="00566403" w:rsidRDefault="00566403" w:rsidP="001169EB">
      <w:pPr>
        <w:pStyle w:val="Default"/>
        <w:ind w:left="720"/>
        <w:jc w:val="both"/>
        <w:rPr>
          <w:bCs/>
          <w:color w:val="auto"/>
          <w:lang w:val="tg-Cyrl-TJ"/>
        </w:rPr>
      </w:pPr>
      <w:r w:rsidRPr="00566403">
        <w:rPr>
          <w:bCs/>
          <w:color w:val="auto"/>
          <w:lang w:val="tg-Cyrl-TJ"/>
        </w:rPr>
        <w:t xml:space="preserve"> </w:t>
      </w:r>
    </w:p>
    <w:p w14:paraId="2A4BDD25" w14:textId="2FA7CC16" w:rsidR="005B338E" w:rsidRDefault="00847389" w:rsidP="00847389">
      <w:pPr>
        <w:pStyle w:val="Default"/>
        <w:numPr>
          <w:ilvl w:val="0"/>
          <w:numId w:val="14"/>
        </w:numPr>
        <w:jc w:val="both"/>
        <w:rPr>
          <w:b/>
          <w:bCs/>
          <w:color w:val="auto"/>
          <w:lang w:val="tg-Cyrl-TJ"/>
        </w:rPr>
      </w:pPr>
      <w:r w:rsidRPr="00847389">
        <w:rPr>
          <w:b/>
          <w:bCs/>
          <w:color w:val="auto"/>
          <w:lang w:val="tg-Cyrl-TJ"/>
        </w:rPr>
        <w:t xml:space="preserve">Таърихи рушди </w:t>
      </w:r>
      <w:r w:rsidR="004B3A2E">
        <w:rPr>
          <w:b/>
          <w:bCs/>
          <w:color w:val="auto"/>
          <w:lang w:val="tg-Cyrl-TJ"/>
        </w:rPr>
        <w:t>моделсозии бизнес</w:t>
      </w:r>
      <w:r w:rsidRPr="00847389">
        <w:rPr>
          <w:b/>
          <w:bCs/>
          <w:color w:val="auto"/>
          <w:lang w:val="tg-Cyrl-TJ"/>
        </w:rPr>
        <w:t xml:space="preserve"> дар амалияи хориҷӣ ва ватанӣ</w:t>
      </w:r>
      <w:r w:rsidR="005B338E" w:rsidRPr="005B338E">
        <w:rPr>
          <w:b/>
          <w:bCs/>
          <w:color w:val="auto"/>
          <w:lang w:val="tg-Cyrl-TJ"/>
        </w:rPr>
        <w:t>.</w:t>
      </w:r>
    </w:p>
    <w:p w14:paraId="60E616B0" w14:textId="2807A366" w:rsidR="00F2348F" w:rsidRDefault="005F506F" w:rsidP="00F2348F">
      <w:pPr>
        <w:pStyle w:val="Default"/>
        <w:ind w:firstLine="567"/>
        <w:jc w:val="both"/>
        <w:rPr>
          <w:bCs/>
          <w:lang w:val="tg-Cyrl-TJ"/>
        </w:rPr>
      </w:pPr>
      <w:r>
        <w:rPr>
          <w:bCs/>
          <w:lang w:val="tg-Cyrl-TJ"/>
        </w:rPr>
        <w:t>Бизнес</w:t>
      </w:r>
      <w:r w:rsidR="00E372CF" w:rsidRPr="00E372CF">
        <w:rPr>
          <w:bCs/>
          <w:lang w:val="tg-Cyrl-TJ"/>
        </w:rPr>
        <w:t xml:space="preserve"> дар рушди иқтисоди даврӣ нақши ҳалкунанда мебозад. Бе гузариши корхонаҳо </w:t>
      </w:r>
      <w:r>
        <w:rPr>
          <w:bCs/>
          <w:lang w:val="tg-Cyrl-TJ"/>
        </w:rPr>
        <w:t>ва ташкилотҳо ба бизнес моделҳои даврӣ</w:t>
      </w:r>
      <w:r w:rsidR="00E372CF" w:rsidRPr="00E372CF">
        <w:rPr>
          <w:bCs/>
          <w:lang w:val="tg-Cyrl-TJ"/>
        </w:rPr>
        <w:t xml:space="preserve">, танҳо рафтори бошууронаи истеъмолкунандагон наметавонад модели иқтисодиро тағйир диҳад. Тағйири рафтори истеъмолӣ кори ҳар як фард мебошад, аммо танҳо истеҳсолкунандагон метавонанд пешсафони ин раванд гарданд. Бо вуҷуди ин, ҷорӣ намудани ҳатто </w:t>
      </w:r>
      <w:r>
        <w:rPr>
          <w:bCs/>
          <w:lang w:val="tg-Cyrl-TJ"/>
        </w:rPr>
        <w:t xml:space="preserve">бизнес </w:t>
      </w:r>
      <w:r w:rsidR="00E372CF" w:rsidRPr="00E372CF">
        <w:rPr>
          <w:bCs/>
          <w:lang w:val="tg-Cyrl-TJ"/>
        </w:rPr>
        <w:t xml:space="preserve">моделҳои санҷидашудаи даврӣ барои корхонаҳо вазифаи осон нест ва бо душвориҳои ҷиддӣ </w:t>
      </w:r>
      <w:r>
        <w:rPr>
          <w:bCs/>
          <w:lang w:val="tg-Cyrl-TJ"/>
        </w:rPr>
        <w:t>ворид мешавад</w:t>
      </w:r>
      <w:r w:rsidR="00E372CF" w:rsidRPr="00E372CF">
        <w:rPr>
          <w:bCs/>
          <w:lang w:val="tg-Cyrl-TJ"/>
        </w:rPr>
        <w:t>.</w:t>
      </w:r>
    </w:p>
    <w:p w14:paraId="48145686" w14:textId="704DC91A" w:rsidR="004B3A2E" w:rsidRDefault="004B3A2E" w:rsidP="00F2348F">
      <w:pPr>
        <w:pStyle w:val="Default"/>
        <w:ind w:firstLine="567"/>
        <w:jc w:val="both"/>
        <w:rPr>
          <w:bCs/>
          <w:lang w:val="tg-Cyrl-TJ"/>
        </w:rPr>
      </w:pPr>
      <w:r w:rsidRPr="004B3A2E">
        <w:rPr>
          <w:bCs/>
          <w:lang w:val="tg-Cyrl-TJ"/>
        </w:rPr>
        <w:t>Моделсозии бизнес дар давраҳои гуногун ҳамчун воситаи идоракунӣ, ҳамчун тасвири абстрактии сохтор ва меъмории ширкат, инчунин ҳамчун хусусияти корхонаи воқеӣ баррасӣ шудааст. Махсусан ақидае васеъ паҳн гардидааст, ки тибқи он бизнес-модел ҳамчун як схемаи когнитивию лингвистӣ маънидод мешавад. Тадқиқотҳое, ки мафҳуми «бизнес-модел»-ро дар заминаи мафҳуми «стратегия» баррасӣ мекунанд, мавқеи махсус доранд. Дар замони ҳозира бизнес-модел ҳамчун як консепсияи мустақил арзёбӣ мегардад, ки аз консепсияҳои стратегия, назарияи ташкилот ва банақшагирии бизнес ҷудо мебошад.</w:t>
      </w:r>
    </w:p>
    <w:p w14:paraId="246DD1C5" w14:textId="77777777" w:rsidR="004B3A2E" w:rsidRPr="004B3A2E" w:rsidRDefault="004B3A2E" w:rsidP="004B3A2E">
      <w:pPr>
        <w:pStyle w:val="Default"/>
        <w:ind w:firstLine="567"/>
        <w:jc w:val="both"/>
        <w:rPr>
          <w:bCs/>
          <w:lang w:val="tg-Cyrl-TJ"/>
        </w:rPr>
      </w:pPr>
      <w:r w:rsidRPr="004B3A2E">
        <w:rPr>
          <w:bCs/>
          <w:i/>
          <w:lang w:val="tg-Cyrl-TJ"/>
        </w:rPr>
        <w:t>Моделсозии бизнес</w:t>
      </w:r>
      <w:r w:rsidRPr="004B3A2E">
        <w:rPr>
          <w:bCs/>
          <w:lang w:val="tg-Cyrl-TJ"/>
        </w:rPr>
        <w:t xml:space="preserve"> як тамоюлест, ки зеҳни соҳибкорон, роҳбарон, олимон ва мушовиронро фаро гирифтааст. Бисёре аз роҳбарон дар ҷустуҷӯи модели «муваффақ ва фоидаовар» қарор доранд ва кӯшиш мекунанд фаҳманд, ки чӣ гуна аз як бизнес-модели «бад» бизнес-модели «хуб» сохтан мумкин аст.</w:t>
      </w:r>
    </w:p>
    <w:p w14:paraId="5E12FB1E" w14:textId="294D7F32" w:rsidR="004B3A2E" w:rsidRPr="004B3A2E" w:rsidRDefault="004B3A2E" w:rsidP="004B3A2E">
      <w:pPr>
        <w:pStyle w:val="Default"/>
        <w:ind w:firstLine="567"/>
        <w:jc w:val="both"/>
        <w:rPr>
          <w:bCs/>
          <w:lang w:val="tg-Cyrl-TJ"/>
        </w:rPr>
      </w:pPr>
      <w:r w:rsidRPr="004B3A2E">
        <w:rPr>
          <w:bCs/>
          <w:i/>
          <w:lang w:val="tg-Cyrl-TJ"/>
        </w:rPr>
        <w:t>Бизнес-модел</w:t>
      </w:r>
      <w:r>
        <w:rPr>
          <w:bCs/>
          <w:i/>
          <w:lang w:val="tg-Cyrl-TJ"/>
        </w:rPr>
        <w:t xml:space="preserve"> </w:t>
      </w:r>
      <w:r>
        <w:rPr>
          <w:bCs/>
          <w:lang w:val="tg-Cyrl-TJ"/>
        </w:rPr>
        <w:t>бошад</w:t>
      </w:r>
      <w:r w:rsidRPr="004B3A2E">
        <w:rPr>
          <w:bCs/>
          <w:lang w:val="tg-Cyrl-TJ"/>
        </w:rPr>
        <w:t xml:space="preserve"> ин маҷмӯи робитаҳои муташаккили ҳамаи захираҳо, стратегияҳои корпоративӣ, равандҳои бизнес ва занҷираи эҷоди арзиш барои муштарӣ мебошад.</w:t>
      </w:r>
    </w:p>
    <w:p w14:paraId="7328CCF9" w14:textId="40EB0779" w:rsidR="004B3A2E" w:rsidRDefault="004B3A2E" w:rsidP="004B3A2E">
      <w:pPr>
        <w:pStyle w:val="Default"/>
        <w:ind w:firstLine="567"/>
        <w:jc w:val="both"/>
        <w:rPr>
          <w:bCs/>
          <w:lang w:val="tg-Cyrl-TJ"/>
        </w:rPr>
      </w:pPr>
      <w:r w:rsidRPr="004B3A2E">
        <w:rPr>
          <w:bCs/>
          <w:lang w:val="tg-Cyrl-TJ"/>
        </w:rPr>
        <w:t>Аввалин маротиба дар бораи моделсозии бизнес Питер Друкер дар соли 1994 сухан гуфтааст. Аммо ӯ истилоҳи «бизнес-модел»-ро истифода накарда, аз «назарияи бизнес» ёд кардааст ва онро ҳамчун маҷмӯи фарзияҳо дар бораи ширкат мефаҳмид. Ин фарзияҳо муайян намудани бозор ва рақибон, қувваҳо ва заъфҳои ширкат, инчунин тарзи ба даст овардани даромадро дар бар мегирифтанд.</w:t>
      </w:r>
    </w:p>
    <w:p w14:paraId="603A99EF" w14:textId="77777777" w:rsidR="002E3D09" w:rsidRPr="002E3D09" w:rsidRDefault="002E3D09" w:rsidP="002E3D09">
      <w:pPr>
        <w:pStyle w:val="Default"/>
        <w:ind w:firstLine="567"/>
        <w:jc w:val="both"/>
        <w:rPr>
          <w:bCs/>
          <w:lang w:val="tg-Cyrl-TJ"/>
        </w:rPr>
      </w:pPr>
      <w:r w:rsidRPr="002E3D09">
        <w:rPr>
          <w:bCs/>
          <w:lang w:val="tg-Cyrl-TJ"/>
        </w:rPr>
        <w:t>Яке аз равшантарин ва аз лиҳози таърихӣ аввалин зуҳуроти пайдоиши бизнес-моделҳои нав рушди босуръати ширкатҳои IT дар охири асри гузашта ва аввали асри ҳозира мебошад, ки бо ташаккули инфрасохтори шабакавӣ вобаста аст.</w:t>
      </w:r>
    </w:p>
    <w:p w14:paraId="138A9137" w14:textId="7B095C2A" w:rsidR="002E3D09" w:rsidRDefault="002E3D09" w:rsidP="002E3D09">
      <w:pPr>
        <w:pStyle w:val="Default"/>
        <w:ind w:firstLine="567"/>
        <w:jc w:val="both"/>
        <w:rPr>
          <w:bCs/>
          <w:lang w:val="tg-Cyrl-TJ"/>
        </w:rPr>
      </w:pPr>
      <w:r w:rsidRPr="002E3D09">
        <w:rPr>
          <w:bCs/>
          <w:lang w:val="tg-Cyrl-TJ"/>
        </w:rPr>
        <w:t>Мувофиқи маълумот, истилоҳи «бизнес-модел» бори аввал инчунин дар корҳои Белламан зикр шудааст, ки дар он бизнес-модел ҳамчун маҷмӯи равандҳои ширкат баррасӣ мегардад. Ҳамчунин бизнес-моделҳо дар корҳои Гарднер (1960) ва Макгуайер (1965) пешниҳод шудаанд, ки ин мафҳумро бо инноватсияҳо пайваст мекунанд.</w:t>
      </w:r>
    </w:p>
    <w:p w14:paraId="3121A22F" w14:textId="6427029A" w:rsidR="00CA7428" w:rsidRDefault="00CA7428" w:rsidP="002E3D09">
      <w:pPr>
        <w:pStyle w:val="Default"/>
        <w:ind w:firstLine="567"/>
        <w:jc w:val="both"/>
        <w:rPr>
          <w:bCs/>
          <w:lang w:val="tg-Cyrl-TJ"/>
        </w:rPr>
      </w:pPr>
      <w:r w:rsidRPr="00CA7428">
        <w:rPr>
          <w:bCs/>
          <w:lang w:val="tg-Cyrl-TJ"/>
        </w:rPr>
        <w:t>Дар айни замон бизнес-модел ҳамчун як консепсияи мустақил баррасӣ мегардад, ки аз консепсияҳои стратегия, назарияи ташкилот ва банақшагирии бизнес ҷудо мебошад.</w:t>
      </w:r>
    </w:p>
    <w:p w14:paraId="61245218" w14:textId="77777777" w:rsidR="00CA7428" w:rsidRPr="00CA7428" w:rsidRDefault="00CA7428" w:rsidP="00CA7428">
      <w:pPr>
        <w:pStyle w:val="Default"/>
        <w:ind w:firstLine="567"/>
        <w:jc w:val="both"/>
        <w:rPr>
          <w:bCs/>
          <w:lang w:val="tg-Cyrl-TJ"/>
        </w:rPr>
      </w:pPr>
      <w:r w:rsidRPr="00CA7428">
        <w:rPr>
          <w:bCs/>
          <w:lang w:val="tg-Cyrl-TJ"/>
        </w:rPr>
        <w:lastRenderedPageBreak/>
        <w:t>Ramon Casadesus-Masanell ва Joan Enric Ricart дар мақолаи худ «From Strategy to Business Models and onto Tactics» таъкид мекунанд, ки стратегия ва бизнес-модел, гарчанде бо ҳам алоқаманданд, аммо мафҳумҳои гуногун мебошанд: бизнес-модел натиҷаи татбиқи стратегия аст, вале худи он стратегия ҳисоб намешавад.</w:t>
      </w:r>
    </w:p>
    <w:p w14:paraId="779660AB" w14:textId="39824C4A" w:rsidR="00ED6061" w:rsidRPr="00ED6061" w:rsidRDefault="00CA7428" w:rsidP="00ED6061">
      <w:pPr>
        <w:pStyle w:val="Default"/>
        <w:ind w:firstLine="567"/>
        <w:jc w:val="both"/>
        <w:rPr>
          <w:bCs/>
          <w:lang w:val="tg-Cyrl-TJ"/>
        </w:rPr>
      </w:pPr>
      <w:r w:rsidRPr="00CA7428">
        <w:rPr>
          <w:bCs/>
          <w:lang w:val="tg-Cyrl-TJ"/>
        </w:rPr>
        <w:t>Стратегия дидгоҳ, мавқеъгирии ташкилот нисбат ба муҳити беруна ва рақибон</w:t>
      </w:r>
      <w:r>
        <w:rPr>
          <w:bCs/>
          <w:lang w:val="tg-Cyrl-TJ"/>
        </w:rPr>
        <w:t xml:space="preserve">ро </w:t>
      </w:r>
      <w:r w:rsidRPr="00CA7428">
        <w:rPr>
          <w:bCs/>
          <w:lang w:val="tg-Cyrl-TJ"/>
        </w:rPr>
        <w:t>дар бар мегирад, инчунин самти рушдро муайян мекунад. Дар навбати худ, бизнес-модел бо консепсияе зич алоқаманд аст, ки мантиқи эҷоди арзиши ширкатро инъикос намуда, фаъолияти онро дар шакли умумӣ пурра тавсиф мекунад.</w:t>
      </w:r>
      <w:r w:rsidR="00A95478">
        <w:rPr>
          <w:bCs/>
          <w:lang w:val="tg-Cyrl-TJ"/>
        </w:rPr>
        <w:t xml:space="preserve"> </w:t>
      </w:r>
      <w:r w:rsidR="00ED6061" w:rsidRPr="00ED6061">
        <w:rPr>
          <w:bCs/>
          <w:lang w:val="tg-Cyrl-TJ"/>
        </w:rPr>
        <w:t>Зери тасвири расмии консептуалӣ Александр Остервальдер ва Ив Пинье чунин мешуморанд, ки бизнес-модел намуна ё як навъ қолаби амалисозии фаъолияти ширкат мебошад. Масалан, он табдил додани мавқеъгирӣ ва ҳадафҳои стратегии ширкатро ба ҳадафҳои мушаххас ва модели консептуалӣ дар бар мегирад, ки нишон медиҳад бизнес чӣ гуна амал мекунад.</w:t>
      </w:r>
    </w:p>
    <w:p w14:paraId="15247847" w14:textId="17515115" w:rsidR="00ED16A5" w:rsidRPr="00ED16A5" w:rsidRDefault="00ED6061" w:rsidP="00ED16A5">
      <w:pPr>
        <w:pStyle w:val="Default"/>
        <w:ind w:firstLine="567"/>
        <w:jc w:val="both"/>
        <w:rPr>
          <w:bCs/>
          <w:lang w:val="tg-Cyrl-TJ"/>
        </w:rPr>
      </w:pPr>
      <w:r w:rsidRPr="00ED6061">
        <w:rPr>
          <w:bCs/>
          <w:lang w:val="tg-Cyrl-TJ"/>
        </w:rPr>
        <w:t>Инчунин бояд қайд кард, ки истилоҳи «бизнес-модел» пас аз нашри китоби Остервальдер бо номи «An eBusiness Model Ontology for Modeling eBusiness» маъруфияти зиёд пайдо кард. Дар солҳои 1990-ум қариб ягон мақола оид ба ин мавзуъ вуҷуд надошт, аммо то соли 2005 шумораи онҳо ба ҳазорҳо дар як сол расид. Метавон тахмин кард, ки афзоиши чунин нашрияҳо ба набудани фаҳмиши дақиқи ин истилоҳ вобаста буд, зеро ин мафҳум дар худ унсурҳои гуногуни идоракунӣ, технологияҳо ва моделҳои гуногунро муттаҳид менамуд.</w:t>
      </w:r>
      <w:r w:rsidR="00A95478">
        <w:rPr>
          <w:bCs/>
          <w:lang w:val="tg-Cyrl-TJ"/>
        </w:rPr>
        <w:t xml:space="preserve"> </w:t>
      </w:r>
      <w:r w:rsidR="00ED16A5" w:rsidRPr="00ED16A5">
        <w:rPr>
          <w:bCs/>
          <w:lang w:val="tg-Cyrl-TJ"/>
        </w:rPr>
        <w:t>Муҳаққиқони рус мафҳуми бизнес-моделро ба таври каме дигар шарҳ медиҳанд. Аз нуқтаи назари Александр Шаталов, ҳангоми таҳлили робитаи байни бизнес-модел ва натиҷаҳои фаъолияти ташкилот, мумкин аст чунин ҷузъҳои он ҷудо карда шаванд: «модели оператсионӣ», ки арзиш, занҷираи эҷоди арзиш ва бозорро дар бар мегирад, «модели рушд» ва «модели иқтисодӣ».</w:t>
      </w:r>
    </w:p>
    <w:p w14:paraId="00A3CFCD" w14:textId="342E5770" w:rsidR="00ED16A5" w:rsidRDefault="00ED16A5" w:rsidP="00ED16A5">
      <w:pPr>
        <w:pStyle w:val="Default"/>
        <w:ind w:firstLine="567"/>
        <w:jc w:val="both"/>
        <w:rPr>
          <w:bCs/>
          <w:lang w:val="tg-Cyrl-TJ"/>
        </w:rPr>
      </w:pPr>
      <w:r w:rsidRPr="00ED16A5">
        <w:rPr>
          <w:bCs/>
          <w:lang w:val="tg-Cyrl-TJ"/>
        </w:rPr>
        <w:t>Ҳар як ҷузъи алоҳида як кластери муайяни бизнес-моделҳоро муайян намуда, робитаи байни намуди бизнес-модел ва натиҷаи фаъолияти ташкилотро инъикос мекунад. Ин усули таҳқиқот як қатор масъалаҳои пешгузоштаи муаллифро ҳал намудааст, аммо он универсалӣ ба ҳисоб намеравад.</w:t>
      </w:r>
      <w:r w:rsidR="00A95478">
        <w:rPr>
          <w:bCs/>
          <w:lang w:val="tg-Cyrl-TJ"/>
        </w:rPr>
        <w:t xml:space="preserve"> </w:t>
      </w:r>
      <w:r w:rsidRPr="00ED16A5">
        <w:rPr>
          <w:bCs/>
          <w:lang w:val="tg-Cyrl-TJ"/>
        </w:rPr>
        <w:t>Илова бар ин, равиши «Паттерни қарорҳои 4W», ки аз ҷониби Каран Гиротра ва Сергей Нетесин пешниҳод шудааст, аҳамияти махсус дорад. Моҳияти он дар қабули қарорҳои мушаххас барои тағйир додани бизнес-модел бо мақсади коҳиш додани хавфҳое, ки дар доираи он ба вуҷуд меоянд, ифода меёбад. Муаллифон пешниҳод мекунанд, ки бизнес-модел аз рӯи чор самт таҳлил карда шавад: «чӣ» (ҳадафҳои ширкат, навъи маҳсулот ё хизматрасонӣ ва масъалаҳои асосӣ), «кай» (замони қабули қарорҳо), «кӣ» (шахси масъул барои қабули қарорҳо) ва «чаро» (манбаи ҳавасмандии иштирокчиёни бизнес-модел).</w:t>
      </w:r>
      <w:r w:rsidR="00A95478">
        <w:rPr>
          <w:bCs/>
          <w:lang w:val="tg-Cyrl-TJ"/>
        </w:rPr>
        <w:t xml:space="preserve"> </w:t>
      </w:r>
      <w:r w:rsidRPr="00ED16A5">
        <w:rPr>
          <w:bCs/>
          <w:lang w:val="tg-Cyrl-TJ"/>
        </w:rPr>
        <w:t>Ба таври схемавӣ мафҳумҳои «бизнес-модел» ва «моделсозии бизнес»-ро баррасӣ мекунем.</w:t>
      </w:r>
    </w:p>
    <w:p w14:paraId="64E55807" w14:textId="4D6EFB14" w:rsidR="00ED16A5" w:rsidRDefault="00ED16A5" w:rsidP="00ED16A5">
      <w:pPr>
        <w:pStyle w:val="Default"/>
        <w:ind w:firstLine="567"/>
        <w:jc w:val="both"/>
        <w:rPr>
          <w:bCs/>
          <w:lang w:val="tg-Cyrl-TJ"/>
        </w:rPr>
      </w:pPr>
    </w:p>
    <w:p w14:paraId="35A315BE" w14:textId="657C2131" w:rsidR="00ED16A5" w:rsidRDefault="00785583" w:rsidP="00ED16A5">
      <w:pPr>
        <w:pStyle w:val="Default"/>
        <w:ind w:firstLine="567"/>
        <w:jc w:val="both"/>
        <w:rPr>
          <w:bCs/>
          <w:lang w:val="tg-Cyrl-TJ"/>
        </w:rPr>
      </w:pPr>
      <w:r>
        <w:rPr>
          <w:bCs/>
          <w:noProof/>
          <w:lang w:eastAsia="ru-RU"/>
        </w:rPr>
        <mc:AlternateContent>
          <mc:Choice Requires="wps">
            <w:drawing>
              <wp:anchor distT="0" distB="0" distL="114300" distR="114300" simplePos="0" relativeHeight="251659264" behindDoc="0" locked="0" layoutInCell="1" allowOverlap="1" wp14:anchorId="0B2E2410" wp14:editId="13E0CFA9">
                <wp:simplePos x="0" y="0"/>
                <wp:positionH relativeFrom="column">
                  <wp:posOffset>291465</wp:posOffset>
                </wp:positionH>
                <wp:positionV relativeFrom="paragraph">
                  <wp:posOffset>8255</wp:posOffset>
                </wp:positionV>
                <wp:extent cx="1981200" cy="904875"/>
                <wp:effectExtent l="0" t="0" r="19050" b="28575"/>
                <wp:wrapNone/>
                <wp:docPr id="1" name="Надпись 1"/>
                <wp:cNvGraphicFramePr/>
                <a:graphic xmlns:a="http://schemas.openxmlformats.org/drawingml/2006/main">
                  <a:graphicData uri="http://schemas.microsoft.com/office/word/2010/wordprocessingShape">
                    <wps:wsp>
                      <wps:cNvSpPr txBox="1"/>
                      <wps:spPr>
                        <a:xfrm>
                          <a:off x="0" y="0"/>
                          <a:ext cx="1981200" cy="904875"/>
                        </a:xfrm>
                        <a:prstGeom prst="rect">
                          <a:avLst/>
                        </a:prstGeom>
                        <a:solidFill>
                          <a:schemeClr val="lt1"/>
                        </a:solidFill>
                        <a:ln w="6350">
                          <a:solidFill>
                            <a:prstClr val="black"/>
                          </a:solidFill>
                        </a:ln>
                      </wps:spPr>
                      <wps:txbx>
                        <w:txbxContent>
                          <w:p w14:paraId="2BA05DDD" w14:textId="53B3F8E0" w:rsidR="00E96BAC" w:rsidRPr="00E96BAC" w:rsidRDefault="00E96BAC">
                            <w:pPr>
                              <w:rPr>
                                <w:rFonts w:ascii="Times New Roman" w:hAnsi="Times New Roman" w:cs="Times New Roman"/>
                              </w:rPr>
                            </w:pPr>
                            <w:r w:rsidRPr="00E96BAC">
                              <w:rPr>
                                <w:rFonts w:ascii="Times New Roman" w:hAnsi="Times New Roman" w:cs="Times New Roman"/>
                                <w:b/>
                              </w:rPr>
                              <w:t>БИЗНЕС -</w:t>
                            </w:r>
                            <w:r w:rsidRPr="00E96BAC">
                              <w:rPr>
                                <w:rFonts w:ascii="Times New Roman" w:hAnsi="Times New Roman" w:cs="Times New Roman"/>
                              </w:rPr>
                              <w:t xml:space="preserve"> Фаъолияти иқтисодӣ ва соҳибкорона, ки ба ба даст овардани фоида равона шудааст.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2E2410" id="_x0000_t202" coordsize="21600,21600" o:spt="202" path="m,l,21600r21600,l21600,xe">
                <v:stroke joinstyle="miter"/>
                <v:path gradientshapeok="t" o:connecttype="rect"/>
              </v:shapetype>
              <v:shape id="Надпись 1" o:spid="_x0000_s1026" type="#_x0000_t202" style="position:absolute;left:0;text-align:left;margin-left:22.95pt;margin-top:.65pt;width:156pt;height:7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" fillcolor="white [3201]" strokeweight=".5pt">
                <v:textbox>
                  <w:txbxContent>
                    <w:p w14:paraId="2BA05DDD" w14:textId="53B3F8E0" w:rsidR="00E96BAC" w:rsidRPr="00E96BAC" w:rsidRDefault="00E96BAC">
                      <w:pPr>
                        <w:rPr>
                          <w:rFonts w:ascii="Times New Roman" w:hAnsi="Times New Roman" w:cs="Times New Roman"/>
                        </w:rPr>
                      </w:pPr>
                      <w:r w:rsidRPr="00E96BAC">
                        <w:rPr>
                          <w:rFonts w:ascii="Times New Roman" w:hAnsi="Times New Roman" w:cs="Times New Roman"/>
                          <w:b/>
                        </w:rPr>
                        <w:t>БИЗНЕС -</w:t>
                      </w:r>
                      <w:r w:rsidRPr="00E96BAC">
                        <w:rPr>
                          <w:rFonts w:ascii="Times New Roman" w:hAnsi="Times New Roman" w:cs="Times New Roman"/>
                        </w:rPr>
                        <w:t xml:space="preserve"> Фаъолияти иқтисодӣ ва соҳибкорона, ки ба ба даст овардани фоида равона шудааст.</w:t>
                      </w:r>
                    </w:p>
                  </w:txbxContent>
                </v:textbox>
              </v:shape>
            </w:pict>
          </mc:Fallback>
        </mc:AlternateContent>
      </w:r>
      <w:r w:rsidR="00E96BAC">
        <w:rPr>
          <w:bCs/>
          <w:noProof/>
          <w:lang w:eastAsia="ru-RU"/>
        </w:rPr>
        <mc:AlternateContent>
          <mc:Choice Requires="wps">
            <w:drawing>
              <wp:anchor distT="0" distB="0" distL="114300" distR="114300" simplePos="0" relativeHeight="251660288" behindDoc="0" locked="0" layoutInCell="1" allowOverlap="1" wp14:anchorId="73E34F10" wp14:editId="0BA11401">
                <wp:simplePos x="0" y="0"/>
                <wp:positionH relativeFrom="column">
                  <wp:posOffset>3139439</wp:posOffset>
                </wp:positionH>
                <wp:positionV relativeFrom="paragraph">
                  <wp:posOffset>55880</wp:posOffset>
                </wp:positionV>
                <wp:extent cx="2009775" cy="838200"/>
                <wp:effectExtent l="0" t="0" r="28575" b="19050"/>
                <wp:wrapNone/>
                <wp:docPr id="2" name="Надпись 2"/>
                <wp:cNvGraphicFramePr/>
                <a:graphic xmlns:a="http://schemas.openxmlformats.org/drawingml/2006/main">
                  <a:graphicData uri="http://schemas.microsoft.com/office/word/2010/wordprocessingShape">
                    <wps:wsp>
                      <wps:cNvSpPr txBox="1"/>
                      <wps:spPr>
                        <a:xfrm>
                          <a:off x="0" y="0"/>
                          <a:ext cx="2009775" cy="838200"/>
                        </a:xfrm>
                        <a:prstGeom prst="rect">
                          <a:avLst/>
                        </a:prstGeom>
                        <a:solidFill>
                          <a:schemeClr val="lt1"/>
                        </a:solidFill>
                        <a:ln w="6350">
                          <a:solidFill>
                            <a:prstClr val="black"/>
                          </a:solidFill>
                        </a:ln>
                      </wps:spPr>
                      <wps:txbx>
                        <w:txbxContent>
                          <w:p w14:paraId="227C09A5" w14:textId="25EBF924" w:rsidR="00E96BAC" w:rsidRPr="00E96BAC" w:rsidRDefault="00785583">
                            <w:pPr>
                              <w:rPr>
                                <w:rFonts w:ascii="Times New Roman" w:hAnsi="Times New Roman" w:cs="Times New Roman"/>
                              </w:rPr>
                            </w:pPr>
                            <w:r>
                              <w:rPr>
                                <w:rFonts w:ascii="Times New Roman" w:hAnsi="Times New Roman" w:cs="Times New Roman"/>
                                <w:b/>
                              </w:rPr>
                              <w:t>МОДЕЛ</w:t>
                            </w:r>
                            <w:r w:rsidR="00E96BAC" w:rsidRPr="00E96BAC">
                              <w:rPr>
                                <w:rFonts w:ascii="Times New Roman" w:hAnsi="Times New Roman" w:cs="Times New Roman"/>
                                <w:b/>
                              </w:rPr>
                              <w:t xml:space="preserve"> </w:t>
                            </w:r>
                            <w:r w:rsidR="00E96BAC" w:rsidRPr="00E96BAC">
                              <w:rPr>
                                <w:rFonts w:ascii="Times New Roman" w:hAnsi="Times New Roman" w:cs="Times New Roman"/>
                              </w:rPr>
                              <w:t>- Тавсифи абстрактии объект дар шакле, ки аз шакли воқеии мавҷудияти он фарқ мекунад.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E34F10" id="Надпись 2" o:spid="_x0000_s1027" type="#_x0000_t202" style="position:absolute;left:0;text-align:left;margin-left:247.2pt;margin-top:4.4pt;width:158.25pt;height: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" fillcolor="white [3201]" strokeweight=".5pt">
                <v:textbox>
                  <w:txbxContent>
                    <w:p w14:paraId="227C09A5" w14:textId="25EBF924" w:rsidR="00E96BAC" w:rsidRPr="00E96BAC" w:rsidRDefault="00785583">
                      <w:pPr>
                        <w:rPr>
                          <w:rFonts w:ascii="Times New Roman" w:hAnsi="Times New Roman" w:cs="Times New Roman"/>
                        </w:rPr>
                      </w:pPr>
                      <w:r>
                        <w:rPr>
                          <w:rFonts w:ascii="Times New Roman" w:hAnsi="Times New Roman" w:cs="Times New Roman"/>
                          <w:b/>
                        </w:rPr>
                        <w:t>МОДЕЛ</w:t>
                      </w:r>
                      <w:r w:rsidR="00E96BAC" w:rsidRPr="00E96BAC">
                        <w:rPr>
                          <w:rFonts w:ascii="Times New Roman" w:hAnsi="Times New Roman" w:cs="Times New Roman"/>
                          <w:b/>
                        </w:rPr>
                        <w:t xml:space="preserve"> </w:t>
                      </w:r>
                      <w:r w:rsidR="00E96BAC" w:rsidRPr="00E96BAC">
                        <w:rPr>
                          <w:rFonts w:ascii="Times New Roman" w:hAnsi="Times New Roman" w:cs="Times New Roman"/>
                        </w:rPr>
                        <w:t>- Тавсифи абстрактии объект дар шакле, ки аз шакли воқеии мавҷудияти он фарқ мекунад.</w:t>
                      </w:r>
                    </w:p>
                  </w:txbxContent>
                </v:textbox>
              </v:shape>
            </w:pict>
          </mc:Fallback>
        </mc:AlternateContent>
      </w:r>
    </w:p>
    <w:p w14:paraId="4906212C" w14:textId="70E9FD45" w:rsidR="00ED16A5" w:rsidRDefault="00ED16A5" w:rsidP="00ED16A5">
      <w:pPr>
        <w:pStyle w:val="Default"/>
        <w:ind w:firstLine="567"/>
        <w:jc w:val="both"/>
        <w:rPr>
          <w:bCs/>
          <w:lang w:val="tg-Cyrl-TJ"/>
        </w:rPr>
      </w:pPr>
    </w:p>
    <w:p w14:paraId="51E9E6E6" w14:textId="154BDAFA" w:rsidR="00ED16A5" w:rsidRDefault="00ED16A5" w:rsidP="00ED16A5">
      <w:pPr>
        <w:pStyle w:val="Default"/>
        <w:ind w:firstLine="567"/>
        <w:jc w:val="both"/>
        <w:rPr>
          <w:bCs/>
          <w:lang w:val="tg-Cyrl-TJ"/>
        </w:rPr>
      </w:pPr>
    </w:p>
    <w:p w14:paraId="1A1C5EFF" w14:textId="4D751CA0" w:rsidR="00ED16A5" w:rsidRDefault="00ED16A5" w:rsidP="00ED16A5">
      <w:pPr>
        <w:pStyle w:val="Default"/>
        <w:ind w:firstLine="567"/>
        <w:jc w:val="both"/>
        <w:rPr>
          <w:bCs/>
          <w:lang w:val="tg-Cyrl-TJ"/>
        </w:rPr>
      </w:pPr>
    </w:p>
    <w:p w14:paraId="20D8049D" w14:textId="1A35B063" w:rsidR="00ED16A5" w:rsidRDefault="00ED16A5" w:rsidP="00ED16A5">
      <w:pPr>
        <w:pStyle w:val="Default"/>
        <w:ind w:firstLine="567"/>
        <w:jc w:val="both"/>
        <w:rPr>
          <w:bCs/>
          <w:lang w:val="tg-Cyrl-TJ"/>
        </w:rPr>
      </w:pPr>
    </w:p>
    <w:p w14:paraId="18BC8608" w14:textId="790A7E2C" w:rsidR="00ED16A5" w:rsidRDefault="00C60553" w:rsidP="00ED16A5">
      <w:pPr>
        <w:pStyle w:val="Default"/>
        <w:ind w:firstLine="567"/>
        <w:jc w:val="both"/>
        <w:rPr>
          <w:bCs/>
          <w:lang w:val="tg-Cyrl-TJ"/>
        </w:rPr>
      </w:pPr>
      <w:r>
        <w:rPr>
          <w:bCs/>
          <w:noProof/>
          <w:lang w:eastAsia="ru-RU"/>
        </w:rPr>
        <mc:AlternateContent>
          <mc:Choice Requires="wps">
            <w:drawing>
              <wp:anchor distT="0" distB="0" distL="114300" distR="114300" simplePos="0" relativeHeight="251664384" behindDoc="0" locked="0" layoutInCell="1" allowOverlap="1" wp14:anchorId="2297623C" wp14:editId="0D7C5BC3">
                <wp:simplePos x="0" y="0"/>
                <wp:positionH relativeFrom="column">
                  <wp:posOffset>882014</wp:posOffset>
                </wp:positionH>
                <wp:positionV relativeFrom="paragraph">
                  <wp:posOffset>55880</wp:posOffset>
                </wp:positionV>
                <wp:extent cx="1133475" cy="276225"/>
                <wp:effectExtent l="0" t="0" r="85725" b="66675"/>
                <wp:wrapNone/>
                <wp:docPr id="6" name="Прямая со стрелкой 6"/>
                <wp:cNvGraphicFramePr/>
                <a:graphic xmlns:a="http://schemas.openxmlformats.org/drawingml/2006/main">
                  <a:graphicData uri="http://schemas.microsoft.com/office/word/2010/wordprocessingShape">
                    <wps:wsp>
                      <wps:cNvCnPr/>
                      <wps:spPr>
                        <a:xfrm>
                          <a:off x="0" y="0"/>
                          <a:ext cx="1133475" cy="2762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3B75FC81" id="_x0000_t32" coordsize="21600,21600" o:spt="32" o:oned="t" path="m,l21600,21600e" filled="f">
                <v:path arrowok="t" fillok="f" o:connecttype="none"/>
                <o:lock v:ext="edit" shapetype="t"/>
              </v:shapetype>
              <v:shape id="Прямая со стрелкой 6" o:spid="_x0000_s1026" type="#_x0000_t32" style="position:absolute;margin-left:69.45pt;margin-top:4.4pt;width:89.25pt;height:21.7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" strokecolor="black [3200]" strokeweight=".5pt">
                <v:stroke endarrow="block" joinstyle="miter"/>
              </v:shape>
            </w:pict>
          </mc:Fallback>
        </mc:AlternateContent>
      </w:r>
      <w:r>
        <w:rPr>
          <w:bCs/>
          <w:noProof/>
          <w:lang w:eastAsia="ru-RU"/>
        </w:rPr>
        <mc:AlternateContent>
          <mc:Choice Requires="wps">
            <w:drawing>
              <wp:anchor distT="0" distB="0" distL="114300" distR="114300" simplePos="0" relativeHeight="251663360" behindDoc="0" locked="0" layoutInCell="1" allowOverlap="1" wp14:anchorId="7392B068" wp14:editId="0CA6F977">
                <wp:simplePos x="0" y="0"/>
                <wp:positionH relativeFrom="column">
                  <wp:posOffset>2863215</wp:posOffset>
                </wp:positionH>
                <wp:positionV relativeFrom="paragraph">
                  <wp:posOffset>36830</wp:posOffset>
                </wp:positionV>
                <wp:extent cx="1076325" cy="323850"/>
                <wp:effectExtent l="19050" t="0" r="28575" b="76200"/>
                <wp:wrapNone/>
                <wp:docPr id="5" name="Прямая со стрелкой 5"/>
                <wp:cNvGraphicFramePr/>
                <a:graphic xmlns:a="http://schemas.openxmlformats.org/drawingml/2006/main">
                  <a:graphicData uri="http://schemas.microsoft.com/office/word/2010/wordprocessingShape">
                    <wps:wsp>
                      <wps:cNvCnPr/>
                      <wps:spPr>
                        <a:xfrm flipH="1">
                          <a:off x="0" y="0"/>
                          <a:ext cx="1076325" cy="3238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E51E856" id="Прямая со стрелкой 5" o:spid="_x0000_s1026" type="#_x0000_t32" style="position:absolute;margin-left:225.45pt;margin-top:2.9pt;width:84.75pt;height:25.5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" strokecolor="black [3200]" strokeweight=".5pt">
                <v:stroke endarrow="block" joinstyle="miter"/>
              </v:shape>
            </w:pict>
          </mc:Fallback>
        </mc:AlternateContent>
      </w:r>
    </w:p>
    <w:p w14:paraId="15FCD13B" w14:textId="1EF384E0" w:rsidR="00ED16A5" w:rsidRDefault="00ED16A5" w:rsidP="00ED16A5">
      <w:pPr>
        <w:pStyle w:val="Default"/>
        <w:ind w:firstLine="567"/>
        <w:jc w:val="both"/>
        <w:rPr>
          <w:bCs/>
          <w:lang w:val="tg-Cyrl-TJ"/>
        </w:rPr>
      </w:pPr>
    </w:p>
    <w:p w14:paraId="7F3D40F1" w14:textId="2AF8A221" w:rsidR="00ED16A5" w:rsidRDefault="00E96BAC" w:rsidP="00ED16A5">
      <w:pPr>
        <w:pStyle w:val="Default"/>
        <w:ind w:firstLine="567"/>
        <w:jc w:val="both"/>
        <w:rPr>
          <w:bCs/>
          <w:lang w:val="tg-Cyrl-TJ"/>
        </w:rPr>
      </w:pPr>
      <w:r>
        <w:rPr>
          <w:bCs/>
          <w:noProof/>
          <w:lang w:eastAsia="ru-RU"/>
        </w:rPr>
        <mc:AlternateContent>
          <mc:Choice Requires="wps">
            <w:drawing>
              <wp:anchor distT="0" distB="0" distL="114300" distR="114300" simplePos="0" relativeHeight="251661312" behindDoc="0" locked="0" layoutInCell="1" allowOverlap="1" wp14:anchorId="1A896F61" wp14:editId="15896C3C">
                <wp:simplePos x="0" y="0"/>
                <wp:positionH relativeFrom="column">
                  <wp:posOffset>815340</wp:posOffset>
                </wp:positionH>
                <wp:positionV relativeFrom="paragraph">
                  <wp:posOffset>12065</wp:posOffset>
                </wp:positionV>
                <wp:extent cx="3276600" cy="981075"/>
                <wp:effectExtent l="0" t="0" r="19050" b="28575"/>
                <wp:wrapNone/>
                <wp:docPr id="3" name="Надпись 3"/>
                <wp:cNvGraphicFramePr/>
                <a:graphic xmlns:a="http://schemas.openxmlformats.org/drawingml/2006/main">
                  <a:graphicData uri="http://schemas.microsoft.com/office/word/2010/wordprocessingShape">
                    <wps:wsp>
                      <wps:cNvSpPr txBox="1"/>
                      <wps:spPr>
                        <a:xfrm>
                          <a:off x="0" y="0"/>
                          <a:ext cx="3276600" cy="981075"/>
                        </a:xfrm>
                        <a:prstGeom prst="rect">
                          <a:avLst/>
                        </a:prstGeom>
                        <a:solidFill>
                          <a:schemeClr val="lt1"/>
                        </a:solidFill>
                        <a:ln w="6350">
                          <a:solidFill>
                            <a:prstClr val="black"/>
                          </a:solidFill>
                        </a:ln>
                      </wps:spPr>
                      <wps:txbx>
                        <w:txbxContent>
                          <w:p w14:paraId="6A08AF67" w14:textId="30DA1923" w:rsidR="00E96BAC" w:rsidRPr="00E96BAC" w:rsidRDefault="00E96BAC" w:rsidP="00E96BAC">
                            <w:pPr>
                              <w:jc w:val="both"/>
                              <w:rPr>
                                <w:rFonts w:ascii="Times New Roman" w:hAnsi="Times New Roman" w:cs="Times New Roman"/>
                              </w:rPr>
                            </w:pPr>
                            <w:r w:rsidRPr="00E96BAC">
                              <w:rPr>
                                <w:rFonts w:ascii="Times New Roman" w:hAnsi="Times New Roman" w:cs="Times New Roman"/>
                                <w:b/>
                              </w:rPr>
                              <w:t>БИЗНЕС – МОДЕЛ</w:t>
                            </w:r>
                            <w:r w:rsidRPr="00E96BAC">
                              <w:rPr>
                                <w:rFonts w:ascii="Times New Roman" w:hAnsi="Times New Roman" w:cs="Times New Roman"/>
                              </w:rPr>
                              <w:t xml:space="preserve"> - Воситаи таҳлилӣ, ки тавсифи абстрактии фаъолияти иқтисодӣ ва соҳибкоронаро, ки ба ба даст овардани фоида равона шудааст, дар шакле пешниҳод мекунад, ки аз шакли воқеии мавҷудияти он фарқ мекунад.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896F61" id="Надпись 3" o:spid="_x0000_s1028" type="#_x0000_t202" style="position:absolute;left:0;text-align:left;margin-left:64.2pt;margin-top:.95pt;width:258pt;height:77.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" fillcolor="white [3201]" strokeweight=".5pt">
                <v:textbox>
                  <w:txbxContent>
                    <w:p w14:paraId="6A08AF67" w14:textId="30DA1923" w:rsidR="00E96BAC" w:rsidRPr="00E96BAC" w:rsidRDefault="00E96BAC" w:rsidP="00E96BAC">
                      <w:pPr>
                        <w:jc w:val="both"/>
                        <w:rPr>
                          <w:rFonts w:ascii="Times New Roman" w:hAnsi="Times New Roman" w:cs="Times New Roman"/>
                        </w:rPr>
                      </w:pPr>
                      <w:r w:rsidRPr="00E96BAC">
                        <w:rPr>
                          <w:rFonts w:ascii="Times New Roman" w:hAnsi="Times New Roman" w:cs="Times New Roman"/>
                          <w:b/>
                        </w:rPr>
                        <w:t>БИЗНЕС – МОДЕЛ</w:t>
                      </w:r>
                      <w:r w:rsidRPr="00E96BAC">
                        <w:rPr>
                          <w:rFonts w:ascii="Times New Roman" w:hAnsi="Times New Roman" w:cs="Times New Roman"/>
                        </w:rPr>
                        <w:t xml:space="preserve"> - Воситаи таҳлилӣ, ки тавсифи абстрактии фаъолияти иқтисодӣ ва соҳибкоронаро, ки ба ба даст овардани фоида равона шудааст, дар шакле пешниҳод мекунад, ки аз шакли воқеии мавҷудияти он фарқ мекунад.</w:t>
                      </w:r>
                    </w:p>
                  </w:txbxContent>
                </v:textbox>
              </v:shape>
            </w:pict>
          </mc:Fallback>
        </mc:AlternateContent>
      </w:r>
    </w:p>
    <w:p w14:paraId="2239CE62" w14:textId="3C29CF0B" w:rsidR="00ED16A5" w:rsidRDefault="00ED16A5" w:rsidP="00ED16A5">
      <w:pPr>
        <w:pStyle w:val="Default"/>
        <w:ind w:firstLine="567"/>
        <w:jc w:val="both"/>
        <w:rPr>
          <w:bCs/>
          <w:lang w:val="tg-Cyrl-TJ"/>
        </w:rPr>
      </w:pPr>
    </w:p>
    <w:p w14:paraId="43D9FE2E" w14:textId="1CF8F305" w:rsidR="00ED16A5" w:rsidRDefault="00ED16A5" w:rsidP="00ED16A5">
      <w:pPr>
        <w:pStyle w:val="Default"/>
        <w:ind w:firstLine="567"/>
        <w:jc w:val="both"/>
        <w:rPr>
          <w:bCs/>
          <w:lang w:val="tg-Cyrl-TJ"/>
        </w:rPr>
      </w:pPr>
    </w:p>
    <w:p w14:paraId="158FC529" w14:textId="478B6E2A" w:rsidR="00ED16A5" w:rsidRDefault="00ED16A5" w:rsidP="00ED16A5">
      <w:pPr>
        <w:pStyle w:val="Default"/>
        <w:ind w:firstLine="567"/>
        <w:jc w:val="both"/>
        <w:rPr>
          <w:bCs/>
          <w:lang w:val="tg-Cyrl-TJ"/>
        </w:rPr>
      </w:pPr>
    </w:p>
    <w:p w14:paraId="4B0E2AE8" w14:textId="7990E477" w:rsidR="00ED16A5" w:rsidRDefault="00ED16A5" w:rsidP="00ED16A5">
      <w:pPr>
        <w:pStyle w:val="Default"/>
        <w:ind w:firstLine="567"/>
        <w:jc w:val="both"/>
        <w:rPr>
          <w:bCs/>
          <w:lang w:val="tg-Cyrl-TJ"/>
        </w:rPr>
      </w:pPr>
    </w:p>
    <w:p w14:paraId="46998F6F" w14:textId="0C2065E0" w:rsidR="00ED16A5" w:rsidRDefault="00ED16A5" w:rsidP="00ED16A5">
      <w:pPr>
        <w:pStyle w:val="Default"/>
        <w:ind w:firstLine="567"/>
        <w:jc w:val="both"/>
        <w:rPr>
          <w:bCs/>
          <w:lang w:val="tg-Cyrl-TJ"/>
        </w:rPr>
      </w:pPr>
    </w:p>
    <w:p w14:paraId="0C467981" w14:textId="33042601" w:rsidR="00A95478" w:rsidRPr="00502246" w:rsidRDefault="00A95478" w:rsidP="00ED16A5">
      <w:pPr>
        <w:pStyle w:val="Default"/>
        <w:ind w:firstLine="567"/>
        <w:jc w:val="both"/>
        <w:rPr>
          <w:b/>
          <w:bCs/>
          <w:lang w:val="tg-Cyrl-TJ"/>
        </w:rPr>
      </w:pPr>
      <w:r w:rsidRPr="00502246">
        <w:rPr>
          <w:b/>
          <w:bCs/>
          <w:lang w:val="tg-Cyrl-TJ"/>
        </w:rPr>
        <w:t>Расми 1. Схемаи консептуалии дарки мафҳумҳои «бизнес», «модел» ва «модели бизнес»</w:t>
      </w:r>
    </w:p>
    <w:p w14:paraId="4D779FE1" w14:textId="56B581EE" w:rsidR="00ED16A5" w:rsidRPr="00ED16A5" w:rsidRDefault="00ED16A5" w:rsidP="00ED16A5">
      <w:pPr>
        <w:pStyle w:val="Default"/>
        <w:ind w:firstLine="567"/>
        <w:jc w:val="both"/>
        <w:rPr>
          <w:bCs/>
          <w:lang w:val="tg-Cyrl-TJ"/>
        </w:rPr>
      </w:pPr>
      <w:r w:rsidRPr="00ED16A5">
        <w:rPr>
          <w:bCs/>
          <w:lang w:val="tg-Cyrl-TJ"/>
        </w:rPr>
        <w:lastRenderedPageBreak/>
        <w:t>Бизнес-модел ин як воситаи консептуалӣ барои омӯзиши объекти мураккаб (системаи бизнес) мебошад, ки мантиқи фаъолияти бизнесро инъикос мекунад.</w:t>
      </w:r>
    </w:p>
    <w:p w14:paraId="2C286DC7" w14:textId="21DA697B" w:rsidR="00ED16A5" w:rsidRPr="00ED16A5" w:rsidRDefault="00ED16A5" w:rsidP="00ED16A5">
      <w:pPr>
        <w:pStyle w:val="Default"/>
        <w:ind w:firstLine="567"/>
        <w:jc w:val="both"/>
        <w:rPr>
          <w:bCs/>
          <w:lang w:val="tg-Cyrl-TJ"/>
        </w:rPr>
      </w:pPr>
      <w:r w:rsidRPr="00ED16A5">
        <w:rPr>
          <w:bCs/>
          <w:lang w:val="tg-Cyrl-TJ"/>
        </w:rPr>
        <w:t>Ҳамин тавр, моделсозии бизнес ин раванди муайян намудан ё бозсозии хусусиятҳои объекти мураккаб (</w:t>
      </w:r>
      <w:r w:rsidR="00DB70F3">
        <w:rPr>
          <w:bCs/>
          <w:lang w:val="tg-Cyrl-TJ"/>
        </w:rPr>
        <w:t>низоми</w:t>
      </w:r>
      <w:r w:rsidRPr="00ED16A5">
        <w:rPr>
          <w:bCs/>
          <w:lang w:val="tg-Cyrl-TJ"/>
        </w:rPr>
        <w:t xml:space="preserve"> бизнес) мебошад, ки барои фаҳмидан ва инъикоси мантиқи бизнес кофӣ мебошанд. Ин раванд тавассути тавсифи абстрактӣ дар шакли тасвирҳо, нақшаҳо, харитаҳо, маҷмӯи муодилаҳо, схемаҳо, алгоритмҳо ва барномаҳо амалӣ карда мешавад.</w:t>
      </w:r>
    </w:p>
    <w:p w14:paraId="24F8160C" w14:textId="77777777" w:rsidR="00ED16A5" w:rsidRPr="00ED16A5" w:rsidRDefault="00ED16A5" w:rsidP="00ED16A5">
      <w:pPr>
        <w:pStyle w:val="Default"/>
        <w:ind w:firstLine="567"/>
        <w:jc w:val="both"/>
        <w:rPr>
          <w:bCs/>
          <w:lang w:val="tg-Cyrl-TJ"/>
        </w:rPr>
      </w:pPr>
      <w:r w:rsidRPr="00ED16A5">
        <w:rPr>
          <w:bCs/>
          <w:lang w:val="tg-Cyrl-TJ"/>
        </w:rPr>
        <w:t>Ҳангоми муайян намудани моҳияти мафҳуми бизнес-модел ду равиши асосӣ ҷудо карда мешавад:</w:t>
      </w:r>
    </w:p>
    <w:p w14:paraId="5C7287D6" w14:textId="77777777" w:rsidR="00ED16A5" w:rsidRPr="00ED16A5" w:rsidRDefault="00ED16A5" w:rsidP="00ED16A5">
      <w:pPr>
        <w:pStyle w:val="Default"/>
        <w:ind w:firstLine="567"/>
        <w:jc w:val="both"/>
        <w:rPr>
          <w:bCs/>
          <w:lang w:val="tg-Cyrl-TJ"/>
        </w:rPr>
      </w:pPr>
      <w:r w:rsidRPr="00ED16A5">
        <w:rPr>
          <w:bCs/>
          <w:lang w:val="tg-Cyrl-TJ"/>
        </w:rPr>
        <w:t>якум, равише, ки ба бизнес-процессҳо ва нақшҳо равона шудааст ва бештар ба дохили корхона нигаронида шудааст;</w:t>
      </w:r>
    </w:p>
    <w:p w14:paraId="05029044" w14:textId="7C98E9F9" w:rsidR="00ED16A5" w:rsidRPr="00ED16A5" w:rsidRDefault="00ED16A5" w:rsidP="00ED16A5">
      <w:pPr>
        <w:pStyle w:val="Default"/>
        <w:ind w:firstLine="567"/>
        <w:jc w:val="both"/>
        <w:rPr>
          <w:bCs/>
          <w:lang w:val="tg-Cyrl-TJ"/>
        </w:rPr>
      </w:pPr>
      <w:r w:rsidRPr="00ED16A5">
        <w:rPr>
          <w:bCs/>
          <w:lang w:val="tg-Cyrl-TJ"/>
        </w:rPr>
        <w:t>дуюм, равише, ки ба арзиш ва муштарӣ равона гардида, ба муҳити берунии корхона диққат медиҳад.</w:t>
      </w:r>
    </w:p>
    <w:p w14:paraId="46CCEB82" w14:textId="77777777" w:rsidR="001D6FF4" w:rsidRPr="001D6FF4" w:rsidRDefault="001D6FF4" w:rsidP="001D6FF4">
      <w:pPr>
        <w:pStyle w:val="Default"/>
        <w:ind w:firstLine="567"/>
        <w:jc w:val="both"/>
        <w:rPr>
          <w:bCs/>
          <w:lang w:val="tg-Cyrl-TJ"/>
        </w:rPr>
      </w:pPr>
      <w:r w:rsidRPr="001D6FF4">
        <w:rPr>
          <w:bCs/>
          <w:lang w:val="tg-Cyrl-TJ"/>
        </w:rPr>
        <w:t>Равиши аввал ба баррасии фаъолияти корхона аз нуқтаи назари равандҳои бизнес ва технологияҳо вобаста аст (диққат ба дохили корхона равона мешавад).</w:t>
      </w:r>
    </w:p>
    <w:p w14:paraId="3E73B544" w14:textId="77777777" w:rsidR="001D6FF4" w:rsidRPr="001D6FF4" w:rsidRDefault="001D6FF4" w:rsidP="001D6FF4">
      <w:pPr>
        <w:pStyle w:val="Default"/>
        <w:ind w:firstLine="567"/>
        <w:jc w:val="both"/>
        <w:rPr>
          <w:bCs/>
          <w:lang w:val="tg-Cyrl-TJ"/>
        </w:rPr>
      </w:pPr>
      <w:r w:rsidRPr="001D6FF4">
        <w:rPr>
          <w:bCs/>
          <w:lang w:val="tg-Cyrl-TJ"/>
        </w:rPr>
        <w:t>Равиши дуюм, баръакс, равонасозиро ба арзише, ки корхона барои муштариёни беруна эҷод мекунад, инчунин ба натиҷаҳои фаъолият пешбинӣ менамояд.</w:t>
      </w:r>
    </w:p>
    <w:p w14:paraId="77FDBFC6" w14:textId="77777777" w:rsidR="001D6FF4" w:rsidRPr="001D6FF4" w:rsidRDefault="001D6FF4" w:rsidP="001D6FF4">
      <w:pPr>
        <w:pStyle w:val="Default"/>
        <w:ind w:firstLine="567"/>
        <w:jc w:val="both"/>
        <w:rPr>
          <w:bCs/>
          <w:lang w:val="tg-Cyrl-TJ"/>
        </w:rPr>
      </w:pPr>
      <w:r w:rsidRPr="001D6FF4">
        <w:rPr>
          <w:bCs/>
          <w:lang w:val="tg-Cyrl-TJ"/>
        </w:rPr>
        <w:t>Модели бизнес барои гирифтани ҷавоб ба саволҳо кӯмак мекунад: чӣ ва чӣ гуна бояд анҷом дода шавад, то ба натиҷаи дилхоҳ расид.</w:t>
      </w:r>
    </w:p>
    <w:p w14:paraId="5DE50B40" w14:textId="207A8990" w:rsidR="001D6FF4" w:rsidRPr="001D6FF4" w:rsidRDefault="001D6FF4" w:rsidP="001D6FF4">
      <w:pPr>
        <w:pStyle w:val="Default"/>
        <w:ind w:firstLine="567"/>
        <w:jc w:val="both"/>
        <w:rPr>
          <w:bCs/>
          <w:lang w:val="tg-Cyrl-TJ"/>
        </w:rPr>
      </w:pPr>
      <w:r w:rsidRPr="001D6FF4">
        <w:rPr>
          <w:bCs/>
          <w:lang w:val="tg-Cyrl-TJ"/>
        </w:rPr>
        <w:t>Унсурҳои калидии модели бизнеси корхона, ки мазмуни онро муайян мекунанд, инҳоянд:</w:t>
      </w:r>
    </w:p>
    <w:p w14:paraId="36ED7D5A" w14:textId="77777777" w:rsidR="001D6FF4" w:rsidRPr="001D6FF4" w:rsidRDefault="001D6FF4" w:rsidP="00C5250D">
      <w:pPr>
        <w:pStyle w:val="Default"/>
        <w:numPr>
          <w:ilvl w:val="0"/>
          <w:numId w:val="27"/>
        </w:numPr>
        <w:jc w:val="both"/>
        <w:rPr>
          <w:bCs/>
          <w:lang w:val="tg-Cyrl-TJ"/>
        </w:rPr>
      </w:pPr>
      <w:r w:rsidRPr="001D6FF4">
        <w:rPr>
          <w:bCs/>
          <w:lang w:val="tg-Cyrl-TJ"/>
        </w:rPr>
        <w:t>арзиш барои муштариёни беруна, ки корхона пешниҳод мекунад</w:t>
      </w:r>
    </w:p>
    <w:p w14:paraId="4FEEBD23" w14:textId="77777777" w:rsidR="001D6FF4" w:rsidRPr="001D6FF4" w:rsidRDefault="001D6FF4" w:rsidP="00C5250D">
      <w:pPr>
        <w:pStyle w:val="Default"/>
        <w:numPr>
          <w:ilvl w:val="0"/>
          <w:numId w:val="27"/>
        </w:numPr>
        <w:jc w:val="both"/>
        <w:rPr>
          <w:bCs/>
          <w:lang w:val="tg-Cyrl-TJ"/>
        </w:rPr>
      </w:pPr>
      <w:r w:rsidRPr="001D6FF4">
        <w:rPr>
          <w:bCs/>
          <w:lang w:val="tg-Cyrl-TJ"/>
        </w:rPr>
        <w:t>дар асоси маҳсулот ва хизматрасониҳои худ;</w:t>
      </w:r>
    </w:p>
    <w:p w14:paraId="14DAC095" w14:textId="77777777" w:rsidR="001D6FF4" w:rsidRPr="001D6FF4" w:rsidRDefault="001D6FF4" w:rsidP="00C5250D">
      <w:pPr>
        <w:pStyle w:val="Default"/>
        <w:numPr>
          <w:ilvl w:val="0"/>
          <w:numId w:val="27"/>
        </w:numPr>
        <w:jc w:val="both"/>
        <w:rPr>
          <w:bCs/>
          <w:lang w:val="tg-Cyrl-TJ"/>
        </w:rPr>
      </w:pPr>
      <w:r w:rsidRPr="001D6FF4">
        <w:rPr>
          <w:bCs/>
          <w:lang w:val="tg-Cyrl-TJ"/>
        </w:rPr>
        <w:t>низоми эҷоди ин арзиш, ки таъминкунандагон ва муштариёни ҳадафиро дар бар мегирад,</w:t>
      </w:r>
    </w:p>
    <w:p w14:paraId="271AD7F1" w14:textId="77777777" w:rsidR="001D6FF4" w:rsidRPr="001D6FF4" w:rsidRDefault="001D6FF4" w:rsidP="00C5250D">
      <w:pPr>
        <w:pStyle w:val="Default"/>
        <w:numPr>
          <w:ilvl w:val="0"/>
          <w:numId w:val="27"/>
        </w:numPr>
        <w:jc w:val="both"/>
        <w:rPr>
          <w:bCs/>
          <w:lang w:val="tg-Cyrl-TJ"/>
        </w:rPr>
      </w:pPr>
      <w:r w:rsidRPr="001D6FF4">
        <w:rPr>
          <w:bCs/>
          <w:lang w:val="tg-Cyrl-TJ"/>
        </w:rPr>
        <w:t>инчунин занҷирҳои эҷоди арзиш;</w:t>
      </w:r>
    </w:p>
    <w:p w14:paraId="4BDAFAC9" w14:textId="77777777" w:rsidR="001D6FF4" w:rsidRPr="001D6FF4" w:rsidRDefault="001D6FF4" w:rsidP="00C5250D">
      <w:pPr>
        <w:pStyle w:val="Default"/>
        <w:numPr>
          <w:ilvl w:val="0"/>
          <w:numId w:val="27"/>
        </w:numPr>
        <w:jc w:val="both"/>
        <w:rPr>
          <w:bCs/>
          <w:lang w:val="tg-Cyrl-TJ"/>
        </w:rPr>
      </w:pPr>
      <w:r w:rsidRPr="001D6FF4">
        <w:rPr>
          <w:bCs/>
          <w:lang w:val="tg-Cyrl-TJ"/>
        </w:rPr>
        <w:t>дороиҳое, ки корхона барои эҷоди арзиш истифода мебарад;</w:t>
      </w:r>
    </w:p>
    <w:p w14:paraId="2AD3E0BD" w14:textId="77777777" w:rsidR="001D6FF4" w:rsidRPr="001D6FF4" w:rsidRDefault="001D6FF4" w:rsidP="00C5250D">
      <w:pPr>
        <w:pStyle w:val="Default"/>
        <w:numPr>
          <w:ilvl w:val="0"/>
          <w:numId w:val="27"/>
        </w:numPr>
        <w:jc w:val="both"/>
        <w:rPr>
          <w:bCs/>
          <w:lang w:val="tg-Cyrl-TJ"/>
        </w:rPr>
      </w:pPr>
      <w:r w:rsidRPr="001D6FF4">
        <w:rPr>
          <w:bCs/>
          <w:lang w:val="tg-Cyrl-TJ"/>
        </w:rPr>
        <w:t>модели молиявии корхона, ки муайян мекунад,</w:t>
      </w:r>
    </w:p>
    <w:p w14:paraId="013A22A0" w14:textId="70EBDD05" w:rsidR="00ED16A5" w:rsidRDefault="001D6FF4" w:rsidP="00C5250D">
      <w:pPr>
        <w:pStyle w:val="Default"/>
        <w:numPr>
          <w:ilvl w:val="0"/>
          <w:numId w:val="27"/>
        </w:numPr>
        <w:jc w:val="both"/>
        <w:rPr>
          <w:bCs/>
          <w:lang w:val="tg-Cyrl-TJ"/>
        </w:rPr>
      </w:pPr>
      <w:r w:rsidRPr="001D6FF4">
        <w:rPr>
          <w:bCs/>
          <w:lang w:val="tg-Cyrl-TJ"/>
        </w:rPr>
        <w:t>ҳам сохтори хароҷот ва ҳам р</w:t>
      </w:r>
      <w:r w:rsidR="003E4E9D">
        <w:rPr>
          <w:bCs/>
          <w:lang w:val="tg-Cyrl-TJ"/>
        </w:rPr>
        <w:t>оҳҳои ба даст овардани фоида [32</w:t>
      </w:r>
      <w:r w:rsidRPr="001D6FF4">
        <w:rPr>
          <w:bCs/>
          <w:lang w:val="tg-Cyrl-TJ"/>
        </w:rPr>
        <w:t>]</w:t>
      </w:r>
      <w:r w:rsidR="00ED16A5" w:rsidRPr="00ED16A5">
        <w:rPr>
          <w:bCs/>
          <w:lang w:val="tg-Cyrl-TJ"/>
        </w:rPr>
        <w:t>.</w:t>
      </w:r>
    </w:p>
    <w:p w14:paraId="6EFC6328" w14:textId="6C61DE8C" w:rsidR="00C5250D" w:rsidRDefault="00C5250D" w:rsidP="00C5250D">
      <w:pPr>
        <w:pStyle w:val="Default"/>
        <w:ind w:firstLine="720"/>
        <w:jc w:val="both"/>
        <w:rPr>
          <w:bCs/>
          <w:lang w:val="tg-Cyrl-TJ"/>
        </w:rPr>
      </w:pPr>
      <w:r w:rsidRPr="00C5250D">
        <w:rPr>
          <w:bCs/>
          <w:lang w:val="tg-Cyrl-TJ"/>
        </w:rPr>
        <w:t>Тақсимоти таърифҳои модели бизнесӣ аз рӯи ду равиш — бо равонасозӣ ба арзиши муштарӣ ва ба равандҳои дохилии бизнес — дар ҷадвали 1 нишон дода шудааст.</w:t>
      </w:r>
    </w:p>
    <w:p w14:paraId="01A38CD6" w14:textId="77777777" w:rsidR="00A95478" w:rsidRDefault="00A95478" w:rsidP="00C5250D">
      <w:pPr>
        <w:pStyle w:val="Default"/>
        <w:ind w:firstLine="720"/>
        <w:jc w:val="both"/>
        <w:rPr>
          <w:bCs/>
          <w:lang w:val="tg-Cyrl-TJ"/>
        </w:rPr>
      </w:pPr>
    </w:p>
    <w:tbl>
      <w:tblPr>
        <w:tblStyle w:val="af7"/>
        <w:tblW w:w="9493" w:type="dxa"/>
        <w:tblLook w:val="04A0" w:firstRow="1" w:lastRow="0" w:firstColumn="1" w:lastColumn="0" w:noHBand="0" w:noVBand="1"/>
      </w:tblPr>
      <w:tblGrid>
        <w:gridCol w:w="1838"/>
        <w:gridCol w:w="7655"/>
      </w:tblGrid>
      <w:tr w:rsidR="00217B69" w:rsidRPr="00217B69" w14:paraId="0FD622A0" w14:textId="77777777" w:rsidTr="00A435E5">
        <w:tc>
          <w:tcPr>
            <w:tcW w:w="1838" w:type="dxa"/>
          </w:tcPr>
          <w:p w14:paraId="4F698590" w14:textId="77777777" w:rsidR="00217B69" w:rsidRPr="00217B69" w:rsidRDefault="00217B69" w:rsidP="00217B69">
            <w:pPr>
              <w:pStyle w:val="Default"/>
              <w:ind w:firstLine="720"/>
              <w:jc w:val="both"/>
              <w:rPr>
                <w:b/>
                <w:bCs/>
                <w:lang w:val="tg-Cyrl-TJ"/>
              </w:rPr>
            </w:pPr>
            <w:r w:rsidRPr="00217B69">
              <w:rPr>
                <w:b/>
                <w:bCs/>
                <w:lang w:val="tg-Cyrl-TJ"/>
              </w:rPr>
              <w:t>Равиш</w:t>
            </w:r>
          </w:p>
        </w:tc>
        <w:tc>
          <w:tcPr>
            <w:tcW w:w="7655" w:type="dxa"/>
          </w:tcPr>
          <w:p w14:paraId="1E35C513" w14:textId="77777777" w:rsidR="00217B69" w:rsidRPr="00217B69" w:rsidRDefault="00217B69" w:rsidP="00217B69">
            <w:pPr>
              <w:pStyle w:val="Default"/>
              <w:ind w:firstLine="720"/>
              <w:jc w:val="both"/>
              <w:rPr>
                <w:b/>
                <w:bCs/>
                <w:lang w:val="tg-Cyrl-TJ"/>
              </w:rPr>
            </w:pPr>
            <w:r w:rsidRPr="00217B69">
              <w:rPr>
                <w:b/>
                <w:bCs/>
                <w:lang w:val="tg-Cyrl-TJ"/>
              </w:rPr>
              <w:t>Таъриф</w:t>
            </w:r>
          </w:p>
        </w:tc>
      </w:tr>
      <w:tr w:rsidR="00217B69" w:rsidRPr="00217B69" w14:paraId="290CAF42" w14:textId="77777777" w:rsidTr="00A435E5">
        <w:tc>
          <w:tcPr>
            <w:tcW w:w="1838" w:type="dxa"/>
            <w:vMerge w:val="restart"/>
          </w:tcPr>
          <w:p w14:paraId="24FB1ADC" w14:textId="77777777" w:rsidR="00217B69" w:rsidRPr="00217B69" w:rsidRDefault="00217B69" w:rsidP="00217B69">
            <w:pPr>
              <w:pStyle w:val="Default"/>
              <w:jc w:val="center"/>
              <w:rPr>
                <w:bCs/>
                <w:lang w:val="tg-Cyrl-TJ"/>
              </w:rPr>
            </w:pPr>
          </w:p>
          <w:p w14:paraId="50422F61" w14:textId="77777777" w:rsidR="00217B69" w:rsidRPr="00217B69" w:rsidRDefault="00217B69" w:rsidP="00217B69">
            <w:pPr>
              <w:pStyle w:val="Default"/>
              <w:jc w:val="center"/>
              <w:rPr>
                <w:bCs/>
                <w:lang w:val="tg-Cyrl-TJ"/>
              </w:rPr>
            </w:pPr>
          </w:p>
          <w:p w14:paraId="162084B1" w14:textId="77777777" w:rsidR="00217B69" w:rsidRPr="00217B69" w:rsidRDefault="00217B69" w:rsidP="00217B69">
            <w:pPr>
              <w:pStyle w:val="Default"/>
              <w:jc w:val="center"/>
              <w:rPr>
                <w:bCs/>
                <w:lang w:val="tg-Cyrl-TJ"/>
              </w:rPr>
            </w:pPr>
            <w:r w:rsidRPr="00217B69">
              <w:rPr>
                <w:bCs/>
                <w:lang w:val="tg-Cyrl-TJ"/>
              </w:rPr>
              <w:t>Равонасозӣ ба арзиш/муштарӣ</w:t>
            </w:r>
          </w:p>
        </w:tc>
        <w:tc>
          <w:tcPr>
            <w:tcW w:w="7655" w:type="dxa"/>
          </w:tcPr>
          <w:p w14:paraId="788F35B7" w14:textId="1A3F644F" w:rsidR="00217B69" w:rsidRPr="00217B69" w:rsidRDefault="00217B69" w:rsidP="003E4E9D">
            <w:pPr>
              <w:pStyle w:val="Default"/>
              <w:ind w:firstLine="36"/>
              <w:rPr>
                <w:bCs/>
                <w:lang w:val="tg-Cyrl-TJ"/>
              </w:rPr>
            </w:pPr>
            <w:r w:rsidRPr="00217B69">
              <w:rPr>
                <w:bCs/>
                <w:lang w:val="tg-Cyrl-TJ"/>
              </w:rPr>
              <w:t>Бизнес модел ба таври мантиқӣ тавсиф мекунад, ки чӣ гуна ташкилот арзишро эҷод мекунад, ба муштариён мерасонад ва онро ба даст меорад — арзиши иқтисодӣ, иҷ</w:t>
            </w:r>
            <w:r w:rsidR="003E4E9D">
              <w:rPr>
                <w:bCs/>
                <w:lang w:val="tg-Cyrl-TJ"/>
              </w:rPr>
              <w:t>тимоӣ ва дигар намудҳои арзиш (4</w:t>
            </w:r>
            <w:r w:rsidRPr="00217B69">
              <w:rPr>
                <w:bCs/>
                <w:lang w:val="tg-Cyrl-TJ"/>
              </w:rPr>
              <w:t>).</w:t>
            </w:r>
          </w:p>
        </w:tc>
      </w:tr>
      <w:tr w:rsidR="00217B69" w:rsidRPr="00217B69" w14:paraId="2B9CEC47" w14:textId="77777777" w:rsidTr="00A435E5">
        <w:trPr>
          <w:trHeight w:val="562"/>
        </w:trPr>
        <w:tc>
          <w:tcPr>
            <w:tcW w:w="1838" w:type="dxa"/>
            <w:vMerge/>
          </w:tcPr>
          <w:p w14:paraId="66AC4187" w14:textId="77777777" w:rsidR="00217B69" w:rsidRPr="00217B69" w:rsidRDefault="00217B69" w:rsidP="00217B69">
            <w:pPr>
              <w:pStyle w:val="Default"/>
              <w:jc w:val="center"/>
              <w:rPr>
                <w:bCs/>
                <w:lang w:val="tg-Cyrl-TJ"/>
              </w:rPr>
            </w:pPr>
          </w:p>
        </w:tc>
        <w:tc>
          <w:tcPr>
            <w:tcW w:w="7655" w:type="dxa"/>
          </w:tcPr>
          <w:p w14:paraId="795ACDFA" w14:textId="7836C9BF" w:rsidR="00217B69" w:rsidRPr="00217B69" w:rsidRDefault="00217B69" w:rsidP="003E4E9D">
            <w:pPr>
              <w:pStyle w:val="Default"/>
              <w:ind w:firstLine="36"/>
              <w:rPr>
                <w:bCs/>
                <w:lang w:val="tg-Cyrl-TJ"/>
              </w:rPr>
            </w:pPr>
            <w:r w:rsidRPr="00217B69">
              <w:rPr>
                <w:bCs/>
                <w:lang w:val="tg-Cyrl-TJ"/>
              </w:rPr>
              <w:t xml:space="preserve">Бизнес модел — ин тарзе мебошад, ки ширкат арзишро барои муштариён эҷод мекунад </w:t>
            </w:r>
            <w:r w:rsidR="003E4E9D">
              <w:rPr>
                <w:bCs/>
                <w:lang w:val="tg-Cyrl-TJ"/>
              </w:rPr>
              <w:t>ва аз он фоида ба даст меорад (5</w:t>
            </w:r>
            <w:r w:rsidRPr="00217B69">
              <w:rPr>
                <w:bCs/>
                <w:lang w:val="tg-Cyrl-TJ"/>
              </w:rPr>
              <w:t>).</w:t>
            </w:r>
          </w:p>
        </w:tc>
      </w:tr>
      <w:tr w:rsidR="00217B69" w:rsidRPr="00217B69" w14:paraId="2AA21404" w14:textId="77777777" w:rsidTr="00A435E5">
        <w:tc>
          <w:tcPr>
            <w:tcW w:w="1838" w:type="dxa"/>
            <w:vMerge w:val="restart"/>
          </w:tcPr>
          <w:p w14:paraId="3E212E65" w14:textId="77777777" w:rsidR="00217B69" w:rsidRPr="00217B69" w:rsidRDefault="00217B69" w:rsidP="00217B69">
            <w:pPr>
              <w:pStyle w:val="Default"/>
              <w:jc w:val="center"/>
              <w:rPr>
                <w:bCs/>
                <w:lang w:val="tg-Cyrl-TJ"/>
              </w:rPr>
            </w:pPr>
          </w:p>
          <w:p w14:paraId="19FDA0ED" w14:textId="77777777" w:rsidR="00217B69" w:rsidRPr="00217B69" w:rsidRDefault="00217B69" w:rsidP="00217B69">
            <w:pPr>
              <w:pStyle w:val="Default"/>
              <w:jc w:val="center"/>
              <w:rPr>
                <w:bCs/>
                <w:lang w:val="tg-Cyrl-TJ"/>
              </w:rPr>
            </w:pPr>
          </w:p>
          <w:p w14:paraId="32135B79" w14:textId="77777777" w:rsidR="00217B69" w:rsidRPr="00217B69" w:rsidRDefault="00217B69" w:rsidP="00217B69">
            <w:pPr>
              <w:pStyle w:val="Default"/>
              <w:jc w:val="center"/>
              <w:rPr>
                <w:bCs/>
                <w:lang w:val="tg-Cyrl-TJ"/>
              </w:rPr>
            </w:pPr>
          </w:p>
          <w:p w14:paraId="2BA8ED5A" w14:textId="77777777" w:rsidR="00217B69" w:rsidRPr="00217B69" w:rsidRDefault="00217B69" w:rsidP="00217B69">
            <w:pPr>
              <w:pStyle w:val="Default"/>
              <w:jc w:val="center"/>
              <w:rPr>
                <w:bCs/>
                <w:lang w:val="tg-Cyrl-TJ"/>
              </w:rPr>
            </w:pPr>
            <w:r w:rsidRPr="00217B69">
              <w:rPr>
                <w:bCs/>
                <w:lang w:val="tg-Cyrl-TJ"/>
              </w:rPr>
              <w:t>Равонасозӣ ба равандҳои дохилии бизнес</w:t>
            </w:r>
          </w:p>
        </w:tc>
        <w:tc>
          <w:tcPr>
            <w:tcW w:w="7655" w:type="dxa"/>
          </w:tcPr>
          <w:p w14:paraId="0AA6589C" w14:textId="5FD569C7" w:rsidR="00217B69" w:rsidRPr="00217B69" w:rsidRDefault="00217B69" w:rsidP="003E4E9D">
            <w:pPr>
              <w:pStyle w:val="Default"/>
              <w:ind w:firstLine="36"/>
              <w:rPr>
                <w:bCs/>
                <w:lang w:val="tg-Cyrl-TJ"/>
              </w:rPr>
            </w:pPr>
            <w:r w:rsidRPr="00217B69">
              <w:rPr>
                <w:bCs/>
              </w:rPr>
              <w:t>Бизнес модел — ин назари умумӣ ба корхона аст, ки ба параметрҳои муҳи</w:t>
            </w:r>
            <w:r w:rsidR="003E4E9D">
              <w:rPr>
                <w:bCs/>
              </w:rPr>
              <w:t>мтарини бизнес равона шудааст (6</w:t>
            </w:r>
            <w:r w:rsidRPr="00217B69">
              <w:rPr>
                <w:bCs/>
              </w:rPr>
              <w:t>).</w:t>
            </w:r>
          </w:p>
        </w:tc>
      </w:tr>
      <w:tr w:rsidR="00217B69" w:rsidRPr="00217B69" w14:paraId="6A740DA1" w14:textId="77777777" w:rsidTr="00A435E5">
        <w:tc>
          <w:tcPr>
            <w:tcW w:w="1838" w:type="dxa"/>
            <w:vMerge/>
          </w:tcPr>
          <w:p w14:paraId="26E6B1E6" w14:textId="77777777" w:rsidR="00217B69" w:rsidRPr="00217B69" w:rsidRDefault="00217B69" w:rsidP="00217B69">
            <w:pPr>
              <w:pStyle w:val="Default"/>
              <w:ind w:firstLine="720"/>
              <w:rPr>
                <w:bCs/>
                <w:lang w:val="tg-Cyrl-TJ"/>
              </w:rPr>
            </w:pPr>
          </w:p>
        </w:tc>
        <w:tc>
          <w:tcPr>
            <w:tcW w:w="7655" w:type="dxa"/>
          </w:tcPr>
          <w:p w14:paraId="7B43933A" w14:textId="72E1A761" w:rsidR="00217B69" w:rsidRPr="00217B69" w:rsidRDefault="00217B69" w:rsidP="003E4E9D">
            <w:pPr>
              <w:pStyle w:val="Default"/>
              <w:ind w:firstLine="36"/>
              <w:rPr>
                <w:bCs/>
                <w:lang w:val="tg-Cyrl-TJ"/>
              </w:rPr>
            </w:pPr>
            <w:r w:rsidRPr="00217B69">
              <w:rPr>
                <w:bCs/>
                <w:lang w:val="tg-Cyrl-TJ"/>
              </w:rPr>
              <w:t>Бизнес модели корхона — ин инъикоси бизнеси воқеан мавҷудбуда ё дар оянда банақшагирифташуда (корхона) дар шакле мебошад, ки метавонад ба таври равшан ҳамаи хусусиятҳо ва вижагиҳои муҳими корхонаро, ки бо қобилияти он барои ба даст овардани фоида ва рақобатпазир бу</w:t>
            </w:r>
            <w:r w:rsidR="003E4E9D">
              <w:rPr>
                <w:bCs/>
                <w:lang w:val="tg-Cyrl-TJ"/>
              </w:rPr>
              <w:t>дан алоқаманданд, нишон диҳад (7</w:t>
            </w:r>
            <w:r w:rsidRPr="00217B69">
              <w:rPr>
                <w:bCs/>
                <w:lang w:val="tg-Cyrl-TJ"/>
              </w:rPr>
              <w:t>).</w:t>
            </w:r>
          </w:p>
        </w:tc>
      </w:tr>
      <w:tr w:rsidR="00217B69" w:rsidRPr="00217B69" w14:paraId="010C5212" w14:textId="77777777" w:rsidTr="00A435E5">
        <w:tc>
          <w:tcPr>
            <w:tcW w:w="1838" w:type="dxa"/>
            <w:vMerge/>
          </w:tcPr>
          <w:p w14:paraId="013BD98B" w14:textId="77777777" w:rsidR="00217B69" w:rsidRPr="00217B69" w:rsidRDefault="00217B69" w:rsidP="00217B69">
            <w:pPr>
              <w:pStyle w:val="Default"/>
              <w:ind w:firstLine="720"/>
              <w:rPr>
                <w:bCs/>
                <w:lang w:val="tg-Cyrl-TJ"/>
              </w:rPr>
            </w:pPr>
          </w:p>
        </w:tc>
        <w:tc>
          <w:tcPr>
            <w:tcW w:w="7655" w:type="dxa"/>
          </w:tcPr>
          <w:p w14:paraId="70156D3B" w14:textId="066DC7DE" w:rsidR="00217B69" w:rsidRPr="00217B69" w:rsidRDefault="00217B69" w:rsidP="003E4E9D">
            <w:pPr>
              <w:pStyle w:val="Default"/>
              <w:ind w:firstLine="36"/>
              <w:rPr>
                <w:bCs/>
                <w:lang w:val="tg-Cyrl-TJ"/>
              </w:rPr>
            </w:pPr>
            <w:r w:rsidRPr="00217B69">
              <w:rPr>
                <w:bCs/>
                <w:lang w:val="tg-Cyrl-TJ"/>
              </w:rPr>
              <w:t xml:space="preserve">Бизнес модел — ин тасвири маҷмӯи унсурҳои ба ҳам алоқаманди моделӣ мебошад, ки муҳити дохилӣ ва берунии ширкатро дар доираи як </w:t>
            </w:r>
            <w:r w:rsidR="003E4E9D">
              <w:rPr>
                <w:bCs/>
                <w:lang w:val="tg-Cyrl-TJ"/>
              </w:rPr>
              <w:t>низоми ягона муайян мекунанд (8</w:t>
            </w:r>
            <w:r w:rsidRPr="00217B69">
              <w:rPr>
                <w:bCs/>
                <w:lang w:val="tg-Cyrl-TJ"/>
              </w:rPr>
              <w:t>).</w:t>
            </w:r>
          </w:p>
        </w:tc>
      </w:tr>
    </w:tbl>
    <w:p w14:paraId="7E1C136A" w14:textId="29584EF3" w:rsidR="00A95478" w:rsidRPr="00502246" w:rsidRDefault="00A95478" w:rsidP="00C5250D">
      <w:pPr>
        <w:pStyle w:val="Default"/>
        <w:ind w:firstLine="720"/>
        <w:jc w:val="both"/>
        <w:rPr>
          <w:b/>
          <w:bCs/>
          <w:lang w:val="tg-Cyrl-TJ"/>
        </w:rPr>
      </w:pPr>
      <w:r w:rsidRPr="00502246">
        <w:rPr>
          <w:b/>
          <w:bCs/>
          <w:lang w:val="tg-Cyrl-TJ"/>
        </w:rPr>
        <w:t>Ҷадвали 1. Схемаи консептуалии дарки мафҳумҳои «бизнес», «модел» ва «модели бизнес»</w:t>
      </w:r>
    </w:p>
    <w:p w14:paraId="076C47EA" w14:textId="483D66F6" w:rsidR="00C5250D" w:rsidRDefault="00C5250D" w:rsidP="00C5250D">
      <w:pPr>
        <w:pStyle w:val="Default"/>
        <w:ind w:firstLine="720"/>
        <w:jc w:val="both"/>
        <w:rPr>
          <w:bCs/>
          <w:lang w:val="tg-Cyrl-TJ"/>
        </w:rPr>
      </w:pPr>
      <w:r w:rsidRPr="00C5250D">
        <w:rPr>
          <w:bCs/>
          <w:lang w:val="tg-Cyrl-TJ"/>
        </w:rPr>
        <w:t xml:space="preserve">Дар айни замон таваҷҷӯҳ ба моделҳои бизнесӣ ҳам аз ҷониби доираҳои илмӣ ва таҳқиқотӣ ва ҳам аз ҷониби амалкунандагони бизнес зоҳир мегардад. Ҳамин тавр, бар асоси </w:t>
      </w:r>
      <w:r w:rsidRPr="00C5250D">
        <w:rPr>
          <w:bCs/>
          <w:lang w:val="tg-Cyrl-TJ"/>
        </w:rPr>
        <w:lastRenderedPageBreak/>
        <w:t>таҳқиқоти муаллифони русӣ ва хориҷӣ метавон таҳаввули зерини моделҳоро қайд кард. Дар марҳилаҳои ибтидоӣ модели бизнесӣ ҳамчун як абзор баромад мекунад, ки тадриҷан ба як низоми пурраи идора</w:t>
      </w:r>
      <w:r w:rsidR="00642F27">
        <w:rPr>
          <w:bCs/>
          <w:lang w:val="tg-Cyrl-TJ"/>
        </w:rPr>
        <w:t>кунии ташкилот табдил меёбад [11</w:t>
      </w:r>
      <w:r w:rsidRPr="00C5250D">
        <w:rPr>
          <w:bCs/>
          <w:lang w:val="tg-Cyrl-TJ"/>
        </w:rPr>
        <w:t>].</w:t>
      </w:r>
    </w:p>
    <w:p w14:paraId="5C7B4147" w14:textId="5CB41D33" w:rsidR="009E34FA" w:rsidRDefault="009E34FA" w:rsidP="00E34F19">
      <w:pPr>
        <w:pStyle w:val="Default"/>
        <w:numPr>
          <w:ilvl w:val="0"/>
          <w:numId w:val="14"/>
        </w:numPr>
        <w:tabs>
          <w:tab w:val="left" w:pos="993"/>
        </w:tabs>
        <w:jc w:val="both"/>
        <w:rPr>
          <w:b/>
          <w:bCs/>
          <w:lang w:val="tg-Cyrl-TJ"/>
        </w:rPr>
      </w:pPr>
      <w:r w:rsidRPr="009E34FA">
        <w:rPr>
          <w:b/>
          <w:bCs/>
          <w:lang w:val="tg-Cyrl-TJ"/>
        </w:rPr>
        <w:t>Пайдоиш ва рушди консепсияи бизнес-модел дар иқтисоди даврӣ.</w:t>
      </w:r>
    </w:p>
    <w:p w14:paraId="3D3247BF" w14:textId="08B5A9A4" w:rsidR="00E34F19" w:rsidRPr="00E34F19" w:rsidRDefault="00E34F19" w:rsidP="00E34F19">
      <w:pPr>
        <w:pStyle w:val="Default"/>
        <w:tabs>
          <w:tab w:val="left" w:pos="993"/>
        </w:tabs>
        <w:ind w:firstLine="567"/>
        <w:jc w:val="both"/>
        <w:rPr>
          <w:bCs/>
          <w:lang w:val="tg-Cyrl-TJ"/>
        </w:rPr>
      </w:pPr>
      <w:r w:rsidRPr="00E34F19">
        <w:rPr>
          <w:bCs/>
          <w:lang w:val="tg-Cyrl-TJ"/>
        </w:rPr>
        <w:t>Тибқи як таҳқиқо</w:t>
      </w:r>
      <w:r w:rsidR="00642F27">
        <w:rPr>
          <w:bCs/>
          <w:lang w:val="tg-Cyrl-TJ"/>
        </w:rPr>
        <w:t>ти бунёдии ахири Geissdoerfer [6</w:t>
      </w:r>
      <w:r w:rsidRPr="00E34F19">
        <w:rPr>
          <w:bCs/>
          <w:lang w:val="tg-Cyrl-TJ"/>
        </w:rPr>
        <w:t xml:space="preserve">], мафҳуми модели бизнесӣ дар иқтисоди даврӣ нисбат ба маҷмӯи асосии адабиёт оид ба иқтисоди даври пӯшида дертар ба вуҷуд омадааст. Бори аввал ин истилоҳ соли 2006 </w:t>
      </w:r>
      <w:r w:rsidR="00642F27">
        <w:rPr>
          <w:bCs/>
          <w:lang w:val="tg-Cyrl-TJ"/>
        </w:rPr>
        <w:t xml:space="preserve">дар мақолаи Швагер ва Мозер </w:t>
      </w:r>
      <w:r w:rsidRPr="00E34F19">
        <w:rPr>
          <w:bCs/>
          <w:lang w:val="tg-Cyrl-TJ"/>
        </w:rPr>
        <w:t>пайдо шуд, ки дар он намудҳои алоҳидаи моделҳои бизнесӣ барои эҷоди арзиш дар шароити пӯшидашавии давраҳои истеҳсолӣ баррасӣ мешуданд. Аммо дар он вақт он паҳншавии васеъ пайдо накард.</w:t>
      </w:r>
    </w:p>
    <w:p w14:paraId="4177D67C" w14:textId="318BD03E" w:rsidR="00E34F19" w:rsidRPr="00642F27" w:rsidRDefault="00642F27" w:rsidP="00E34F19">
      <w:pPr>
        <w:pStyle w:val="Default"/>
        <w:tabs>
          <w:tab w:val="left" w:pos="993"/>
        </w:tabs>
        <w:ind w:firstLine="567"/>
        <w:jc w:val="both"/>
        <w:rPr>
          <w:bCs/>
          <w:lang w:val="tg-Cyrl-TJ"/>
        </w:rPr>
      </w:pPr>
      <w:r>
        <w:rPr>
          <w:bCs/>
          <w:lang w:val="tg-Cyrl-TJ"/>
        </w:rPr>
        <w:t xml:space="preserve">Як қатор олимон </w:t>
      </w:r>
      <w:r w:rsidR="00E34F19" w:rsidRPr="00E34F19">
        <w:rPr>
          <w:bCs/>
          <w:lang w:val="tg-Cyrl-TJ"/>
        </w:rPr>
        <w:t xml:space="preserve"> дар таҳқиқот</w:t>
      </w:r>
      <w:r>
        <w:rPr>
          <w:bCs/>
          <w:lang w:val="tg-Cyrl-TJ"/>
        </w:rPr>
        <w:t>ҳо</w:t>
      </w:r>
      <w:r w:rsidR="00E34F19" w:rsidRPr="00E34F19">
        <w:rPr>
          <w:bCs/>
          <w:lang w:val="tg-Cyrl-TJ"/>
        </w:rPr>
        <w:t>и худ оид ба монеаҳое, ки ба ҷорӣ намудани босуръати технологияҳои нави коркарди маҳсулот ва мавод халал мерасонанд, ба хулоса омаданд, ки яке аз чунин монеаҳо моделҳ</w:t>
      </w:r>
      <w:r>
        <w:rPr>
          <w:bCs/>
          <w:lang w:val="tg-Cyrl-TJ"/>
        </w:rPr>
        <w:t>ои кӯҳнашудаи бизнесӣ мебошанд</w:t>
      </w:r>
      <w:r w:rsidRPr="00642F27">
        <w:rPr>
          <w:bCs/>
          <w:lang w:val="tg-Cyrl-TJ"/>
        </w:rPr>
        <w:t xml:space="preserve"> [</w:t>
      </w:r>
      <w:r>
        <w:rPr>
          <w:bCs/>
          <w:lang w:val="tg-Cyrl-TJ"/>
        </w:rPr>
        <w:t>6,8,11</w:t>
      </w:r>
      <w:r w:rsidRPr="00642F27">
        <w:rPr>
          <w:bCs/>
          <w:lang w:val="tg-Cyrl-TJ"/>
        </w:rPr>
        <w:t>].</w:t>
      </w:r>
    </w:p>
    <w:p w14:paraId="27A72D4C" w14:textId="460AE691" w:rsidR="00E34F19" w:rsidRPr="00E34F19" w:rsidRDefault="00E34F19" w:rsidP="00E34F19">
      <w:pPr>
        <w:pStyle w:val="Default"/>
        <w:tabs>
          <w:tab w:val="left" w:pos="993"/>
        </w:tabs>
        <w:ind w:firstLine="567"/>
        <w:jc w:val="both"/>
        <w:rPr>
          <w:bCs/>
          <w:lang w:val="tg-Cyrl-TJ"/>
        </w:rPr>
      </w:pPr>
      <w:r w:rsidRPr="00E34F19">
        <w:rPr>
          <w:bCs/>
          <w:lang w:val="tg-Cyrl-TJ"/>
        </w:rPr>
        <w:t>Аз соли 2015 сар карда, шумораи нашрияҳо дар мавзӯи моделҳои бизнесии даврӣ ба</w:t>
      </w:r>
      <w:r w:rsidR="006F34B8">
        <w:rPr>
          <w:bCs/>
          <w:lang w:val="tg-Cyrl-TJ"/>
        </w:rPr>
        <w:t xml:space="preserve"> таври экспоненсиалӣ афзоиш ёфт.</w:t>
      </w:r>
    </w:p>
    <w:p w14:paraId="2ADAA974" w14:textId="77777777" w:rsidR="00E34F19" w:rsidRPr="00E34F19" w:rsidRDefault="00E34F19" w:rsidP="00E34F19">
      <w:pPr>
        <w:pStyle w:val="Default"/>
        <w:tabs>
          <w:tab w:val="left" w:pos="993"/>
        </w:tabs>
        <w:ind w:firstLine="567"/>
        <w:jc w:val="both"/>
        <w:rPr>
          <w:bCs/>
          <w:lang w:val="tg-Cyrl-TJ"/>
        </w:rPr>
      </w:pPr>
      <w:r w:rsidRPr="00E34F19">
        <w:rPr>
          <w:bCs/>
          <w:lang w:val="tg-Cyrl-TJ"/>
        </w:rPr>
        <w:t>Бо вуҷуди он ки мафҳуми модели бизнесӣ дар иқтисоди даврӣ ҳамчун самти мустақили таҳқиқот танҳо дар солҳои охир рушд мекунад, баъзе ғояҳои ҷудогонаи он дар соҳаҳои ҳамсояи илмӣ дар давраи тӯлонитар баррасӣ шудаанд [2]. Масалан, методологияи таҳлил ва арзёбии давраи ҳаёти маҳсулот аз рӯи принсипи «аз гаҳвора то гаҳвора» низ ба мафҳуми модели бизнесии даври пӯшида ҳанӯз пеш аз пайдоиши мафҳуми муосири модели бизнесӣ муроҷиат мекунад. Мафҳуми устувории моделҳои бизнесӣ, ки дар охири солҳои 2000-ум пайдо шуд, моделҳои бизнесии давриро ҳамчун яке аз намудҳои моделҳои устувор бо таваҷҷӯҳ ба натиҷаҳои экологӣ ва иқтисодӣ дар бар мегирад.</w:t>
      </w:r>
    </w:p>
    <w:p w14:paraId="0AF10E09" w14:textId="089FF2E9" w:rsidR="00E34F19" w:rsidRDefault="00E34F19" w:rsidP="00E34F19">
      <w:pPr>
        <w:pStyle w:val="Default"/>
        <w:tabs>
          <w:tab w:val="left" w:pos="993"/>
        </w:tabs>
        <w:ind w:firstLine="567"/>
        <w:jc w:val="both"/>
        <w:rPr>
          <w:bCs/>
          <w:lang w:val="tg-Cyrl-TJ"/>
        </w:rPr>
      </w:pPr>
      <w:r w:rsidRPr="00E34F19">
        <w:rPr>
          <w:bCs/>
          <w:lang w:val="tg-Cyrl-TJ"/>
        </w:rPr>
        <w:t>Як соҳаи дигари ҳамсояи таҳқиқот — ин мафҳуми системаҳои маҳсулотӣ-хизматрасонӣ (PSS) мебошад, ки тақрибан аз солҳои 1990-ум дар доираи равишҳои гуногуни экологикунонии истеҳсолот фаъолона рушд ёфт ва баъд аз соли 2010 таҳти таъсири назарияи босуръат рушдёбандаи сервитизатсия диққатро ба сама</w:t>
      </w:r>
      <w:r w:rsidR="001008D7">
        <w:rPr>
          <w:bCs/>
          <w:lang w:val="tg-Cyrl-TJ"/>
        </w:rPr>
        <w:t>ранокии иқтисодӣ равона намуд [</w:t>
      </w:r>
      <w:bookmarkStart w:id="0" w:name="_GoBack"/>
      <w:bookmarkEnd w:id="0"/>
      <w:r w:rsidRPr="00E34F19">
        <w:rPr>
          <w:bCs/>
          <w:lang w:val="tg-Cyrl-TJ"/>
        </w:rPr>
        <w:t>8]. Моделҳои муосири инноватсионии маҳсулотӣ-хизматрасонӣ метавонанд зернавъи моделҳои инноватсионии бизнесии даврӣ бошанд.</w:t>
      </w:r>
    </w:p>
    <w:p w14:paraId="05E69B37" w14:textId="77777777" w:rsidR="008C0AD4" w:rsidRPr="008C0AD4" w:rsidRDefault="008C0AD4" w:rsidP="008C0AD4">
      <w:pPr>
        <w:pStyle w:val="Default"/>
        <w:tabs>
          <w:tab w:val="left" w:pos="993"/>
        </w:tabs>
        <w:ind w:firstLine="567"/>
        <w:jc w:val="both"/>
        <w:rPr>
          <w:bCs/>
          <w:lang w:val="tg-Cyrl-TJ"/>
        </w:rPr>
      </w:pPr>
      <w:r w:rsidRPr="008C0AD4">
        <w:rPr>
          <w:bCs/>
          <w:lang w:val="tg-Cyrl-TJ"/>
        </w:rPr>
        <w:t>Дар ниҳоят, назарияҳои муосири ҳамзамон, ба мисли рақамигардонӣ, низ аксаран ба инноватсияҳо дар моделҳои бизнесӣ дахл мекунанд, зеро ҷорӣ намудани технологияҳои рақамӣ метавонад воситаи табдилдиҳии моделҳои бизнесӣ ба самти давриятнокии бештар гардад, ба шарофати беҳтар пайгирӣ кардани ҷараёнҳои мавод ва маҳсулоти тайёр.</w:t>
      </w:r>
    </w:p>
    <w:p w14:paraId="157FF45C" w14:textId="143E3473" w:rsidR="008C0AD4" w:rsidRPr="008C0AD4" w:rsidRDefault="008C0AD4" w:rsidP="008C0AD4">
      <w:pPr>
        <w:pStyle w:val="Default"/>
        <w:tabs>
          <w:tab w:val="left" w:pos="993"/>
        </w:tabs>
        <w:ind w:firstLine="567"/>
        <w:jc w:val="both"/>
        <w:rPr>
          <w:bCs/>
          <w:lang w:val="tg-Cyrl-TJ"/>
        </w:rPr>
      </w:pPr>
      <w:r w:rsidRPr="008C0AD4">
        <w:rPr>
          <w:bCs/>
          <w:lang w:val="tg-Cyrl-TJ"/>
        </w:rPr>
        <w:t>Дар адабиёти муосир таърифҳои зиёди м</w:t>
      </w:r>
      <w:r w:rsidR="008C59CD">
        <w:rPr>
          <w:bCs/>
          <w:lang w:val="tg-Cyrl-TJ"/>
        </w:rPr>
        <w:t xml:space="preserve">одели бизнесии даврӣ мавҷуданд. </w:t>
      </w:r>
      <w:r w:rsidRPr="008C0AD4">
        <w:rPr>
          <w:bCs/>
          <w:lang w:val="tg-Cyrl-TJ"/>
        </w:rPr>
        <w:t>Одатан ҳамаи онҳо то андозае омезиши таърифи асосии модели бизнес ва стратегияҳои истифодаи самараноки мавод ва энергия, инчунин дематериализатсияи арзише мебошанд, ки ба истеъмолкунанда пешниҳод мешавад, бо мақсади кам кардани масрафи захираҳо, партовҳо ва партобҳо берун аз низоми ташкилот.</w:t>
      </w:r>
    </w:p>
    <w:p w14:paraId="47B6DEE1" w14:textId="2992917E" w:rsidR="008C0AD4" w:rsidRPr="008C0AD4" w:rsidRDefault="008C0AD4" w:rsidP="008C0AD4">
      <w:pPr>
        <w:pStyle w:val="Default"/>
        <w:tabs>
          <w:tab w:val="left" w:pos="993"/>
        </w:tabs>
        <w:ind w:firstLine="567"/>
        <w:jc w:val="both"/>
        <w:rPr>
          <w:bCs/>
          <w:lang w:val="tg-Cyrl-TJ"/>
        </w:rPr>
      </w:pPr>
      <w:r w:rsidRPr="008C0AD4">
        <w:rPr>
          <w:bCs/>
          <w:lang w:val="tg-Cyrl-TJ"/>
        </w:rPr>
        <w:t xml:space="preserve">Ҳамин тавр, </w:t>
      </w:r>
      <w:r w:rsidR="006F34B8">
        <w:rPr>
          <w:bCs/>
          <w:lang w:val="tg-Cyrl-TJ"/>
        </w:rPr>
        <w:t xml:space="preserve">бизнес </w:t>
      </w:r>
      <w:r w:rsidRPr="008C0AD4">
        <w:rPr>
          <w:bCs/>
          <w:lang w:val="tg-Cyrl-TJ"/>
        </w:rPr>
        <w:t>моделҳои давриро метавон аз рӯи чанд навъи асосӣ тасниф кард (расми 3):</w:t>
      </w:r>
    </w:p>
    <w:p w14:paraId="5952A050" w14:textId="5C6EA6FE" w:rsidR="008C0AD4" w:rsidRPr="008C0AD4" w:rsidRDefault="00F35B49" w:rsidP="007E3CC8">
      <w:pPr>
        <w:pStyle w:val="Default"/>
        <w:numPr>
          <w:ilvl w:val="0"/>
          <w:numId w:val="28"/>
        </w:numPr>
        <w:tabs>
          <w:tab w:val="left" w:pos="993"/>
        </w:tabs>
        <w:ind w:left="0" w:firstLine="567"/>
        <w:jc w:val="both"/>
        <w:rPr>
          <w:bCs/>
          <w:lang w:val="tg-Cyrl-TJ"/>
        </w:rPr>
      </w:pPr>
      <w:r>
        <w:rPr>
          <w:bCs/>
          <w:lang w:val="tg-Cyrl-TJ"/>
        </w:rPr>
        <w:t>Бизнес модели</w:t>
      </w:r>
      <w:r w:rsidR="008C0AD4" w:rsidRPr="008C0AD4">
        <w:rPr>
          <w:bCs/>
          <w:lang w:val="tg-Cyrl-TJ"/>
        </w:rPr>
        <w:t xml:space="preserve"> бастани ҷараёнҳои энергия ва мавод (истифодаи такрорӣ, таъмир, коркард);</w:t>
      </w:r>
    </w:p>
    <w:p w14:paraId="51DD01FD" w14:textId="17B7B54D" w:rsidR="008C0AD4" w:rsidRPr="008C0AD4" w:rsidRDefault="00F35B49" w:rsidP="007E3CC8">
      <w:pPr>
        <w:pStyle w:val="Default"/>
        <w:numPr>
          <w:ilvl w:val="0"/>
          <w:numId w:val="28"/>
        </w:numPr>
        <w:tabs>
          <w:tab w:val="left" w:pos="993"/>
        </w:tabs>
        <w:ind w:left="0" w:firstLine="567"/>
        <w:jc w:val="both"/>
        <w:rPr>
          <w:bCs/>
          <w:lang w:val="tg-Cyrl-TJ"/>
        </w:rPr>
      </w:pPr>
      <w:r>
        <w:rPr>
          <w:bCs/>
          <w:lang w:val="tg-Cyrl-TJ"/>
        </w:rPr>
        <w:t>Бизнес модели</w:t>
      </w:r>
      <w:r w:rsidR="008C0AD4" w:rsidRPr="008C0AD4">
        <w:rPr>
          <w:bCs/>
          <w:lang w:val="tg-Cyrl-TJ"/>
        </w:rPr>
        <w:t xml:space="preserve"> дароз кардани давраи ҳаёт (истифодаи маводҳои дарозмуддат, қобилияти таъмирпазирии маҳсулот);</w:t>
      </w:r>
    </w:p>
    <w:p w14:paraId="26A23A74" w14:textId="715294A7" w:rsidR="008C0AD4" w:rsidRPr="008C0AD4" w:rsidRDefault="00F35B49" w:rsidP="007E3CC8">
      <w:pPr>
        <w:pStyle w:val="Default"/>
        <w:numPr>
          <w:ilvl w:val="0"/>
          <w:numId w:val="28"/>
        </w:numPr>
        <w:tabs>
          <w:tab w:val="left" w:pos="993"/>
        </w:tabs>
        <w:ind w:left="0" w:firstLine="567"/>
        <w:jc w:val="both"/>
        <w:rPr>
          <w:bCs/>
          <w:lang w:val="tg-Cyrl-TJ"/>
        </w:rPr>
      </w:pPr>
      <w:r>
        <w:rPr>
          <w:bCs/>
          <w:lang w:val="tg-Cyrl-TJ"/>
        </w:rPr>
        <w:t>Бизнес модели</w:t>
      </w:r>
      <w:r w:rsidR="008C0AD4" w:rsidRPr="008C0AD4">
        <w:rPr>
          <w:bCs/>
          <w:lang w:val="tg-Cyrl-TJ"/>
        </w:rPr>
        <w:t xml:space="preserve"> шиддат бахшидани истифодаи маҳсулот (тавассути абзорҳои иқтисоди истифодаи муштарак);</w:t>
      </w:r>
    </w:p>
    <w:p w14:paraId="38A92B10" w14:textId="29CEE4F3" w:rsidR="008C0AD4" w:rsidRDefault="00F35B49" w:rsidP="007E3CC8">
      <w:pPr>
        <w:pStyle w:val="Default"/>
        <w:numPr>
          <w:ilvl w:val="0"/>
          <w:numId w:val="28"/>
        </w:numPr>
        <w:tabs>
          <w:tab w:val="left" w:pos="993"/>
        </w:tabs>
        <w:ind w:left="0" w:firstLine="567"/>
        <w:jc w:val="both"/>
        <w:rPr>
          <w:bCs/>
          <w:lang w:val="tg-Cyrl-TJ"/>
        </w:rPr>
      </w:pPr>
      <w:r>
        <w:rPr>
          <w:bCs/>
          <w:lang w:val="tg-Cyrl-TJ"/>
        </w:rPr>
        <w:t>Бизнес модели</w:t>
      </w:r>
      <w:r w:rsidR="008C0AD4" w:rsidRPr="008C0AD4">
        <w:rPr>
          <w:bCs/>
          <w:lang w:val="tg-Cyrl-TJ"/>
        </w:rPr>
        <w:t xml:space="preserve"> дематериализатсия (иваз кардани маҳсулот бо хизматрасонӣ, ҷорӣ намудани маҳсулот ва хизматрасониҳои рақамӣ).</w:t>
      </w:r>
    </w:p>
    <w:p w14:paraId="01321520" w14:textId="77777777" w:rsidR="00F35B49" w:rsidRDefault="00F35B49" w:rsidP="00F35B49">
      <w:pPr>
        <w:pStyle w:val="Default"/>
        <w:tabs>
          <w:tab w:val="left" w:pos="993"/>
        </w:tabs>
        <w:ind w:left="567"/>
        <w:jc w:val="both"/>
        <w:rPr>
          <w:bCs/>
          <w:lang w:val="tg-Cyrl-TJ"/>
        </w:rPr>
      </w:pPr>
    </w:p>
    <w:p w14:paraId="652B2D15" w14:textId="36265462" w:rsidR="00F35B49" w:rsidRPr="008C0AD4" w:rsidRDefault="00F35B49" w:rsidP="00F35B49">
      <w:pPr>
        <w:pStyle w:val="Default"/>
        <w:tabs>
          <w:tab w:val="left" w:pos="993"/>
        </w:tabs>
        <w:ind w:left="567"/>
        <w:jc w:val="both"/>
        <w:rPr>
          <w:bCs/>
          <w:lang w:val="tg-Cyrl-TJ"/>
        </w:rPr>
      </w:pPr>
      <w:r>
        <w:rPr>
          <w:bCs/>
          <w:noProof/>
          <w:lang w:eastAsia="ru-RU"/>
        </w:rPr>
        <w:lastRenderedPageBreak/>
        <w:drawing>
          <wp:inline distT="0" distB="0" distL="0" distR="0" wp14:anchorId="777FF5C3" wp14:editId="0600D2D3">
            <wp:extent cx="5486400" cy="3200400"/>
            <wp:effectExtent l="0" t="0" r="38100" b="19050"/>
            <wp:docPr id="4" name="Схема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1274CAD" w14:textId="43AB3040" w:rsidR="00A95478" w:rsidRDefault="00A95478" w:rsidP="008C0AD4">
      <w:pPr>
        <w:pStyle w:val="Default"/>
        <w:tabs>
          <w:tab w:val="left" w:pos="993"/>
        </w:tabs>
        <w:ind w:firstLine="567"/>
        <w:jc w:val="both"/>
        <w:rPr>
          <w:bCs/>
          <w:lang w:val="tg-Cyrl-TJ"/>
        </w:rPr>
      </w:pPr>
      <w:r w:rsidRPr="00502246">
        <w:rPr>
          <w:b/>
          <w:bCs/>
          <w:lang w:val="tg-Cyrl-TJ"/>
        </w:rPr>
        <w:t>Расми 2.</w:t>
      </w:r>
      <w:r w:rsidRPr="00502246">
        <w:rPr>
          <w:b/>
          <w:lang w:val="tg-Cyrl-TJ"/>
        </w:rPr>
        <w:t xml:space="preserve"> </w:t>
      </w:r>
      <w:r w:rsidRPr="00502246">
        <w:rPr>
          <w:b/>
          <w:bCs/>
          <w:lang w:val="tg-Cyrl-TJ"/>
        </w:rPr>
        <w:t>Стратегияҳои бизнес модели даврӣ, ки аз ҷониби Nancy Bocken [5] ва Martin Geissdoerfer [24] таҳия шудаанд</w:t>
      </w:r>
      <w:r>
        <w:rPr>
          <w:bCs/>
          <w:lang w:val="tg-Cyrl-TJ"/>
        </w:rPr>
        <w:t>.</w:t>
      </w:r>
    </w:p>
    <w:p w14:paraId="2A6D54E7" w14:textId="52FA0EE6" w:rsidR="008C0AD4" w:rsidRPr="008C0AD4" w:rsidRDefault="001301CD" w:rsidP="008C0AD4">
      <w:pPr>
        <w:pStyle w:val="Default"/>
        <w:tabs>
          <w:tab w:val="left" w:pos="993"/>
        </w:tabs>
        <w:ind w:firstLine="567"/>
        <w:jc w:val="both"/>
        <w:rPr>
          <w:bCs/>
          <w:lang w:val="tg-Cyrl-TJ"/>
        </w:rPr>
      </w:pPr>
      <w:r>
        <w:rPr>
          <w:bCs/>
          <w:lang w:val="tg-Cyrl-TJ"/>
        </w:rPr>
        <w:t>Ин таърифҳо ба таърифи бизнес модел</w:t>
      </w:r>
      <w:r w:rsidR="008C0AD4" w:rsidRPr="008C0AD4">
        <w:rPr>
          <w:bCs/>
          <w:lang w:val="tg-Cyrl-TJ"/>
        </w:rPr>
        <w:t>, ки дар кори м</w:t>
      </w:r>
      <w:r w:rsidR="00642F27">
        <w:rPr>
          <w:bCs/>
          <w:lang w:val="tg-Cyrl-TJ"/>
        </w:rPr>
        <w:t>аъруфи Остервальдер ва Пинье [8</w:t>
      </w:r>
      <w:r w:rsidR="008C0AD4" w:rsidRPr="008C0AD4">
        <w:rPr>
          <w:bCs/>
          <w:lang w:val="tg-Cyrl-TJ"/>
        </w:rPr>
        <w:t>] пешниҳод шудааст («</w:t>
      </w:r>
      <w:r w:rsidR="006F34B8">
        <w:rPr>
          <w:bCs/>
          <w:lang w:val="tg-Cyrl-TJ"/>
        </w:rPr>
        <w:t>бизнес модел</w:t>
      </w:r>
      <w:r w:rsidR="008C0AD4" w:rsidRPr="008C0AD4">
        <w:rPr>
          <w:bCs/>
          <w:lang w:val="tg-Cyrl-TJ"/>
        </w:rPr>
        <w:t xml:space="preserve"> шарҳ медиҳад, ки чӣ гуна ташкилот арзишро эҷод мекунад, мерасонад ва ба даст меорад») ва инчунин ба стратегияҳои даври пӯшида, ки бори аввал дар корҳои Бокен, Гейссдёр</w:t>
      </w:r>
      <w:r w:rsidR="00642F27">
        <w:rPr>
          <w:bCs/>
          <w:lang w:val="tg-Cyrl-TJ"/>
        </w:rPr>
        <w:t>фер, Огази ва Мостагеле</w:t>
      </w:r>
      <w:r w:rsidR="008C0AD4" w:rsidRPr="008C0AD4">
        <w:rPr>
          <w:bCs/>
          <w:lang w:val="tg-Cyrl-TJ"/>
        </w:rPr>
        <w:t xml:space="preserve"> пешниҳод шудаанд, такя мекунанд. Ин стратегияҳо рушди коркарди маҳсулот (бастани давра), баланд бардоштани самаранокии истифодаи захираҳо (кам кардани истифода), дароз кардани давраи истифодаи маҳсулот (густариш), истифодаи шадидтари маҳсулот (афзоиш) ва иваз намудани маҳсулот бо хизматрасонӣ ва ҳалли барномавӣ (дематериализатсия)-ро дар бар мегиранд.</w:t>
      </w:r>
    </w:p>
    <w:p w14:paraId="04BDFC34" w14:textId="5E0ED698" w:rsidR="008C0AD4" w:rsidRDefault="008C0AD4" w:rsidP="008C0AD4">
      <w:pPr>
        <w:pStyle w:val="Default"/>
        <w:tabs>
          <w:tab w:val="left" w:pos="993"/>
        </w:tabs>
        <w:ind w:firstLine="567"/>
        <w:jc w:val="both"/>
        <w:rPr>
          <w:bCs/>
          <w:lang w:val="tg-Cyrl-TJ"/>
        </w:rPr>
      </w:pPr>
      <w:r w:rsidRPr="008C0AD4">
        <w:rPr>
          <w:bCs/>
          <w:lang w:val="tg-Cyrl-TJ"/>
        </w:rPr>
        <w:t xml:space="preserve">Хулоса, метавон гуфт, ки </w:t>
      </w:r>
      <w:r w:rsidR="007D1AE0">
        <w:rPr>
          <w:bCs/>
          <w:lang w:val="tg-Cyrl-TJ"/>
        </w:rPr>
        <w:t xml:space="preserve">бизнес </w:t>
      </w:r>
      <w:r w:rsidRPr="008C0AD4">
        <w:rPr>
          <w:bCs/>
          <w:lang w:val="tg-Cyrl-TJ"/>
        </w:rPr>
        <w:t>модели даврӣ — ин чунин модели бизнес мебошад, ки имкон медиҳад коркарди маҳсулот амалӣ гардад, истифодаи мавод ва энергия васеъ ё шадидтар шавад, инчунин арзиши пешниҳодшаванда ба истеъмолкунанда дематериализатсия гардад, то ки масрафи захираҳо, партовҳо ва партобҳо берун аз низоми ташкилот коҳиш ёбанд.</w:t>
      </w:r>
    </w:p>
    <w:p w14:paraId="439E1CE8" w14:textId="37D4282C" w:rsidR="00EB44F4" w:rsidRDefault="0099702D" w:rsidP="00562DD7">
      <w:pPr>
        <w:pStyle w:val="Default"/>
        <w:numPr>
          <w:ilvl w:val="0"/>
          <w:numId w:val="25"/>
        </w:numPr>
        <w:ind w:left="0" w:firstLine="426"/>
        <w:jc w:val="both"/>
        <w:rPr>
          <w:b/>
          <w:bCs/>
          <w:lang w:val="tg-Cyrl-TJ"/>
        </w:rPr>
      </w:pPr>
      <w:r w:rsidRPr="0099702D">
        <w:rPr>
          <w:b/>
          <w:bCs/>
          <w:lang w:val="tg-Cyrl-TJ"/>
        </w:rPr>
        <w:t>Воситаҳои ташаккули бизнес-моделҳои даврӣ</w:t>
      </w:r>
    </w:p>
    <w:p w14:paraId="7280EB65" w14:textId="6379EEC3" w:rsidR="00A95478" w:rsidRDefault="00A95478" w:rsidP="00A95478">
      <w:pPr>
        <w:pStyle w:val="Default"/>
        <w:jc w:val="both"/>
        <w:rPr>
          <w:bCs/>
          <w:lang w:val="tg-Cyrl-TJ"/>
        </w:rPr>
      </w:pPr>
      <w:r w:rsidRPr="00A95478">
        <w:rPr>
          <w:bCs/>
          <w:lang w:val="tg-Cyrl-TJ"/>
        </w:rPr>
        <w:t>То имрӯз дар адабиёти ҷаҳонӣ шумораи зиёди воситаҳо барои таҳияи моделҳои бизнесии даврӣ таҳия шудаанд. Қариб ҳамаи онҳо ба воситаҳои классикии таҳияи моделҳои маъмулии бизнес (масалан, канваси модели бизнес ва мантиқи ба арзиш равонашуда) асос меёбанд, аммо унсурҳои навро низ дар бар мегиранд, ки ба татбиқи стратегияҳои даврӣ нигаронида шудаанд. Низомбандикунии ин воситаҳо дар ҷадвали 2 пешниҳод шудааст.</w:t>
      </w:r>
    </w:p>
    <w:p w14:paraId="5C5D0FE9" w14:textId="7DCCA849" w:rsidR="001A41BA" w:rsidRPr="00231564" w:rsidRDefault="001A41BA" w:rsidP="00231564">
      <w:pPr>
        <w:pStyle w:val="Default"/>
        <w:jc w:val="center"/>
        <w:rPr>
          <w:b/>
          <w:bCs/>
          <w:lang w:val="tg-Cyrl-TJ"/>
        </w:rPr>
      </w:pPr>
      <w:r w:rsidRPr="00231564">
        <w:rPr>
          <w:b/>
          <w:bCs/>
          <w:lang w:val="tg-Cyrl-TJ"/>
        </w:rPr>
        <w:t>Ҷадвали 2</w:t>
      </w:r>
      <w:r w:rsidR="002C448C" w:rsidRPr="00231564">
        <w:rPr>
          <w:b/>
          <w:bCs/>
          <w:lang w:val="tg-Cyrl-TJ"/>
        </w:rPr>
        <w:t xml:space="preserve"> Воситаҳои таҳияи бизнес модели даврӣ</w:t>
      </w:r>
    </w:p>
    <w:tbl>
      <w:tblPr>
        <w:tblStyle w:val="af7"/>
        <w:tblW w:w="0" w:type="auto"/>
        <w:tblLook w:val="04A0" w:firstRow="1" w:lastRow="0" w:firstColumn="1" w:lastColumn="0" w:noHBand="0" w:noVBand="1"/>
      </w:tblPr>
      <w:tblGrid>
        <w:gridCol w:w="2122"/>
        <w:gridCol w:w="2268"/>
        <w:gridCol w:w="4955"/>
      </w:tblGrid>
      <w:tr w:rsidR="001A41BA" w:rsidRPr="00141F80" w14:paraId="3672C684" w14:textId="77777777" w:rsidTr="00D2673E">
        <w:tc>
          <w:tcPr>
            <w:tcW w:w="2122" w:type="dxa"/>
          </w:tcPr>
          <w:p w14:paraId="5493573B" w14:textId="425758E0" w:rsidR="001A41BA" w:rsidRPr="00141F80" w:rsidRDefault="00D2673E" w:rsidP="00A95478">
            <w:pPr>
              <w:pStyle w:val="Default"/>
              <w:jc w:val="both"/>
              <w:rPr>
                <w:bCs/>
                <w:sz w:val="20"/>
                <w:szCs w:val="20"/>
                <w:lang w:val="tg-Cyrl-TJ"/>
              </w:rPr>
            </w:pPr>
            <w:r w:rsidRPr="00141F80">
              <w:rPr>
                <w:bCs/>
                <w:sz w:val="20"/>
                <w:szCs w:val="20"/>
                <w:lang w:val="tg-Cyrl-TJ"/>
              </w:rPr>
              <w:t>Ном</w:t>
            </w:r>
          </w:p>
        </w:tc>
        <w:tc>
          <w:tcPr>
            <w:tcW w:w="2268" w:type="dxa"/>
          </w:tcPr>
          <w:p w14:paraId="33865AE2" w14:textId="299582BC" w:rsidR="001A41BA" w:rsidRPr="00141F80" w:rsidRDefault="00D2673E" w:rsidP="00A95478">
            <w:pPr>
              <w:pStyle w:val="Default"/>
              <w:jc w:val="both"/>
              <w:rPr>
                <w:bCs/>
                <w:sz w:val="20"/>
                <w:szCs w:val="20"/>
                <w:lang w:val="tg-Cyrl-TJ"/>
              </w:rPr>
            </w:pPr>
            <w:r w:rsidRPr="00141F80">
              <w:rPr>
                <w:bCs/>
                <w:sz w:val="20"/>
                <w:szCs w:val="20"/>
                <w:lang w:val="tg-Cyrl-TJ"/>
              </w:rPr>
              <w:t>Шакли авалия (прототип)</w:t>
            </w:r>
          </w:p>
        </w:tc>
        <w:tc>
          <w:tcPr>
            <w:tcW w:w="4955" w:type="dxa"/>
          </w:tcPr>
          <w:p w14:paraId="445971E2" w14:textId="7DB50B55" w:rsidR="001A41BA" w:rsidRPr="00141F80" w:rsidRDefault="00D2673E" w:rsidP="00A95478">
            <w:pPr>
              <w:pStyle w:val="Default"/>
              <w:jc w:val="both"/>
              <w:rPr>
                <w:bCs/>
                <w:sz w:val="20"/>
                <w:szCs w:val="20"/>
                <w:lang w:val="tg-Cyrl-TJ"/>
              </w:rPr>
            </w:pPr>
            <w:r w:rsidRPr="00141F80">
              <w:rPr>
                <w:bCs/>
                <w:sz w:val="20"/>
                <w:szCs w:val="20"/>
                <w:lang w:val="tg-Cyrl-TJ"/>
              </w:rPr>
              <w:t>Унсурҳои нав</w:t>
            </w:r>
          </w:p>
        </w:tc>
      </w:tr>
      <w:tr w:rsidR="001A41BA" w:rsidRPr="00141F80" w14:paraId="7B1B78F1" w14:textId="77777777" w:rsidTr="00D2673E">
        <w:tc>
          <w:tcPr>
            <w:tcW w:w="2122" w:type="dxa"/>
          </w:tcPr>
          <w:p w14:paraId="6C368081" w14:textId="54F5C592" w:rsidR="001A41BA" w:rsidRPr="00141F80" w:rsidRDefault="00D2673E" w:rsidP="00D2673E">
            <w:pPr>
              <w:pStyle w:val="Default"/>
              <w:jc w:val="both"/>
              <w:rPr>
                <w:bCs/>
                <w:sz w:val="20"/>
                <w:szCs w:val="20"/>
                <w:lang w:val="tg-Cyrl-TJ"/>
              </w:rPr>
            </w:pPr>
            <w:r w:rsidRPr="00141F80">
              <w:rPr>
                <w:sz w:val="20"/>
                <w:szCs w:val="20"/>
              </w:rPr>
              <w:t>Канва</w:t>
            </w:r>
            <w:r w:rsidRPr="00141F80">
              <w:rPr>
                <w:sz w:val="20"/>
                <w:szCs w:val="20"/>
              </w:rPr>
              <w:t xml:space="preserve">и </w:t>
            </w:r>
            <w:r w:rsidRPr="00141F80">
              <w:rPr>
                <w:sz w:val="20"/>
                <w:szCs w:val="20"/>
                <w:lang w:val="tg-Cyrl-TJ"/>
              </w:rPr>
              <w:t xml:space="preserve">(чорчуба) </w:t>
            </w:r>
            <w:r w:rsidRPr="00141F80">
              <w:rPr>
                <w:sz w:val="20"/>
                <w:szCs w:val="20"/>
              </w:rPr>
              <w:t>давраҳои бизнес</w:t>
            </w:r>
            <w:r w:rsidR="00642F27">
              <w:rPr>
                <w:sz w:val="20"/>
                <w:szCs w:val="20"/>
              </w:rPr>
              <w:br/>
              <w:t>(Mentink B.) [12</w:t>
            </w:r>
            <w:r w:rsidRPr="00141F80">
              <w:rPr>
                <w:sz w:val="20"/>
                <w:szCs w:val="20"/>
              </w:rPr>
              <w:t>]</w:t>
            </w:r>
          </w:p>
        </w:tc>
        <w:tc>
          <w:tcPr>
            <w:tcW w:w="2268" w:type="dxa"/>
          </w:tcPr>
          <w:p w14:paraId="01ECCACE" w14:textId="34CFDAD4" w:rsidR="001A41BA" w:rsidRPr="00141F80" w:rsidRDefault="00D2673E" w:rsidP="00D2673E">
            <w:pPr>
              <w:pStyle w:val="Default"/>
              <w:jc w:val="both"/>
              <w:rPr>
                <w:bCs/>
                <w:sz w:val="20"/>
                <w:szCs w:val="20"/>
                <w:lang w:val="tg-Cyrl-TJ"/>
              </w:rPr>
            </w:pPr>
            <w:r w:rsidRPr="00141F80">
              <w:rPr>
                <w:sz w:val="20"/>
                <w:szCs w:val="20"/>
                <w:lang w:val="tg-Cyrl-TJ"/>
              </w:rPr>
              <w:t>Канваи</w:t>
            </w:r>
            <w:r w:rsidRPr="00141F80">
              <w:rPr>
                <w:sz w:val="20"/>
                <w:szCs w:val="20"/>
                <w:lang w:val="tg-Cyrl-TJ"/>
              </w:rPr>
              <w:t xml:space="preserve">и </w:t>
            </w:r>
            <w:r w:rsidRPr="00141F80">
              <w:rPr>
                <w:sz w:val="20"/>
                <w:szCs w:val="20"/>
                <w:lang w:val="tg-Cyrl-TJ"/>
              </w:rPr>
              <w:t xml:space="preserve">(чорчуба) </w:t>
            </w:r>
            <w:r w:rsidRPr="00141F80">
              <w:rPr>
                <w:sz w:val="20"/>
                <w:szCs w:val="20"/>
                <w:lang w:val="tg-Cyrl-TJ"/>
              </w:rPr>
              <w:t>модели бизнес</w:t>
            </w:r>
            <w:r w:rsidRPr="00141F80">
              <w:rPr>
                <w:sz w:val="20"/>
                <w:szCs w:val="20"/>
                <w:lang w:val="tg-Cyrl-TJ"/>
              </w:rPr>
              <w:br/>
              <w:t>(</w:t>
            </w:r>
            <w:r w:rsidRPr="00141F80">
              <w:rPr>
                <w:rStyle w:val="whitespace-normal"/>
                <w:sz w:val="20"/>
                <w:szCs w:val="20"/>
                <w:lang w:val="tg-Cyrl-TJ"/>
              </w:rPr>
              <w:t>Alexander Osterwalder</w:t>
            </w:r>
            <w:r w:rsidRPr="00141F80">
              <w:rPr>
                <w:sz w:val="20"/>
                <w:szCs w:val="20"/>
                <w:lang w:val="tg-Cyrl-TJ"/>
              </w:rPr>
              <w:t xml:space="preserve"> ва </w:t>
            </w:r>
            <w:r w:rsidRPr="00141F80">
              <w:rPr>
                <w:rStyle w:val="whitespace-normal"/>
                <w:sz w:val="20"/>
                <w:szCs w:val="20"/>
                <w:lang w:val="tg-Cyrl-TJ"/>
              </w:rPr>
              <w:t>Yves Pigneur</w:t>
            </w:r>
            <w:r w:rsidR="00642F27">
              <w:rPr>
                <w:sz w:val="20"/>
                <w:szCs w:val="20"/>
                <w:lang w:val="tg-Cyrl-TJ"/>
              </w:rPr>
              <w:t>) [8</w:t>
            </w:r>
            <w:r w:rsidRPr="00141F80">
              <w:rPr>
                <w:sz w:val="20"/>
                <w:szCs w:val="20"/>
                <w:lang w:val="tg-Cyrl-TJ"/>
              </w:rPr>
              <w:t>]</w:t>
            </w:r>
          </w:p>
        </w:tc>
        <w:tc>
          <w:tcPr>
            <w:tcW w:w="4955" w:type="dxa"/>
          </w:tcPr>
          <w:p w14:paraId="742CF0B6" w14:textId="5406F763" w:rsidR="001A41BA" w:rsidRPr="00141F80" w:rsidRDefault="00D2673E" w:rsidP="00A95478">
            <w:pPr>
              <w:pStyle w:val="Default"/>
              <w:jc w:val="both"/>
              <w:rPr>
                <w:bCs/>
                <w:sz w:val="20"/>
                <w:szCs w:val="20"/>
                <w:lang w:val="tg-Cyrl-TJ"/>
              </w:rPr>
            </w:pPr>
            <w:r w:rsidRPr="00141F80">
              <w:rPr>
                <w:bCs/>
                <w:sz w:val="20"/>
                <w:szCs w:val="20"/>
                <w:lang w:val="tg-Cyrl-TJ"/>
              </w:rPr>
              <w:t>Ҳудуди таҳлилро аз доираи як ширкати асосӣ то тамоми занҷири эҷоди арзиш ё қисми он васеъ мекунад, ки имкон медиҳад ҷараёни мавод ва энергия баста шавад. Дар маркази диққат — ҳамкорӣ ва кооператсия байни ширкатҳо.</w:t>
            </w:r>
          </w:p>
        </w:tc>
      </w:tr>
      <w:tr w:rsidR="001A41BA" w:rsidRPr="00141F80" w14:paraId="1FAF3FE7" w14:textId="77777777" w:rsidTr="00D2673E">
        <w:tc>
          <w:tcPr>
            <w:tcW w:w="2122" w:type="dxa"/>
          </w:tcPr>
          <w:p w14:paraId="681473C4" w14:textId="3365C11F" w:rsidR="00D2673E" w:rsidRPr="00141F80" w:rsidRDefault="00D2673E" w:rsidP="00D2673E">
            <w:pPr>
              <w:pStyle w:val="Default"/>
              <w:jc w:val="both"/>
              <w:rPr>
                <w:bCs/>
                <w:sz w:val="20"/>
                <w:szCs w:val="20"/>
                <w:lang w:val="tg-Cyrl-TJ"/>
              </w:rPr>
            </w:pPr>
            <w:r w:rsidRPr="00141F80">
              <w:rPr>
                <w:bCs/>
                <w:sz w:val="20"/>
                <w:szCs w:val="20"/>
                <w:lang w:val="tg-Cyrl-TJ"/>
              </w:rPr>
              <w:t xml:space="preserve">Чорчӯба барои </w:t>
            </w:r>
            <w:r w:rsidR="00DF5E6E" w:rsidRPr="00141F80">
              <w:rPr>
                <w:bCs/>
                <w:sz w:val="20"/>
                <w:szCs w:val="20"/>
                <w:lang w:val="tg-Cyrl-TJ"/>
              </w:rPr>
              <w:t xml:space="preserve">бизнес </w:t>
            </w:r>
            <w:r w:rsidRPr="00141F80">
              <w:rPr>
                <w:bCs/>
                <w:sz w:val="20"/>
                <w:szCs w:val="20"/>
                <w:lang w:val="tg-Cyrl-TJ"/>
              </w:rPr>
              <w:t>модели устувори инноватсионии даврӣ</w:t>
            </w:r>
          </w:p>
          <w:p w14:paraId="73AA03DC" w14:textId="2634B824" w:rsidR="00D2673E" w:rsidRPr="00141F80" w:rsidRDefault="00642F27" w:rsidP="00D2673E">
            <w:pPr>
              <w:pStyle w:val="Default"/>
              <w:jc w:val="both"/>
              <w:rPr>
                <w:bCs/>
                <w:sz w:val="20"/>
                <w:szCs w:val="20"/>
                <w:lang w:val="tg-Cyrl-TJ"/>
              </w:rPr>
            </w:pPr>
            <w:r>
              <w:rPr>
                <w:bCs/>
                <w:sz w:val="20"/>
                <w:szCs w:val="20"/>
                <w:lang w:val="tg-Cyrl-TJ"/>
              </w:rPr>
              <w:t xml:space="preserve">(Antikainen ва Valkokari) </w:t>
            </w:r>
          </w:p>
          <w:p w14:paraId="67FBAC03" w14:textId="171A1A7A" w:rsidR="001A41BA" w:rsidRPr="00141F80" w:rsidRDefault="001A41BA" w:rsidP="00D2673E">
            <w:pPr>
              <w:pStyle w:val="Default"/>
              <w:jc w:val="both"/>
              <w:rPr>
                <w:bCs/>
                <w:sz w:val="20"/>
                <w:szCs w:val="20"/>
                <w:lang w:val="tg-Cyrl-TJ"/>
              </w:rPr>
            </w:pPr>
          </w:p>
        </w:tc>
        <w:tc>
          <w:tcPr>
            <w:tcW w:w="2268" w:type="dxa"/>
          </w:tcPr>
          <w:p w14:paraId="048705CB" w14:textId="60D5A5F3" w:rsidR="00D2673E" w:rsidRPr="00141F80" w:rsidRDefault="00D2673E" w:rsidP="00D2673E">
            <w:pPr>
              <w:pStyle w:val="Default"/>
              <w:jc w:val="both"/>
              <w:rPr>
                <w:bCs/>
                <w:sz w:val="20"/>
                <w:szCs w:val="20"/>
                <w:lang w:val="tg-Cyrl-TJ"/>
              </w:rPr>
            </w:pPr>
            <w:r w:rsidRPr="00141F80">
              <w:rPr>
                <w:bCs/>
                <w:sz w:val="20"/>
                <w:szCs w:val="20"/>
                <w:lang w:val="tg-Cyrl-TJ"/>
              </w:rPr>
              <w:t xml:space="preserve">Чорчуба </w:t>
            </w:r>
            <w:r w:rsidRPr="00141F80">
              <w:rPr>
                <w:bCs/>
                <w:sz w:val="20"/>
                <w:szCs w:val="20"/>
                <w:lang w:val="tg-Cyrl-TJ"/>
              </w:rPr>
              <w:t>модели бизнес</w:t>
            </w:r>
          </w:p>
          <w:p w14:paraId="3D02CFAC" w14:textId="23C0F33C" w:rsidR="001A41BA" w:rsidRPr="00141F80" w:rsidRDefault="00D2673E" w:rsidP="00D2673E">
            <w:pPr>
              <w:pStyle w:val="Default"/>
              <w:jc w:val="both"/>
              <w:rPr>
                <w:bCs/>
                <w:sz w:val="20"/>
                <w:szCs w:val="20"/>
                <w:lang w:val="tg-Cyrl-TJ"/>
              </w:rPr>
            </w:pPr>
            <w:r w:rsidRPr="00141F80">
              <w:rPr>
                <w:bCs/>
                <w:sz w:val="20"/>
                <w:szCs w:val="20"/>
                <w:lang w:val="tg-Cyrl-TJ"/>
              </w:rPr>
              <w:t xml:space="preserve">(Alexander </w:t>
            </w:r>
            <w:r w:rsidR="00642F27">
              <w:rPr>
                <w:bCs/>
                <w:sz w:val="20"/>
                <w:szCs w:val="20"/>
                <w:lang w:val="tg-Cyrl-TJ"/>
              </w:rPr>
              <w:t>Osterwalder ва Yves Pigneur) [8</w:t>
            </w:r>
            <w:r w:rsidRPr="00141F80">
              <w:rPr>
                <w:bCs/>
                <w:sz w:val="20"/>
                <w:szCs w:val="20"/>
                <w:lang w:val="tg-Cyrl-TJ"/>
              </w:rPr>
              <w:t>]</w:t>
            </w:r>
          </w:p>
        </w:tc>
        <w:tc>
          <w:tcPr>
            <w:tcW w:w="4955" w:type="dxa"/>
          </w:tcPr>
          <w:p w14:paraId="5F7674B0" w14:textId="77777777" w:rsidR="00D2673E" w:rsidRPr="00141F80" w:rsidRDefault="00D2673E" w:rsidP="00D2673E">
            <w:pPr>
              <w:pStyle w:val="Default"/>
              <w:jc w:val="both"/>
              <w:rPr>
                <w:bCs/>
                <w:sz w:val="20"/>
                <w:szCs w:val="20"/>
                <w:lang w:val="tg-Cyrl-TJ"/>
              </w:rPr>
            </w:pPr>
            <w:r w:rsidRPr="00141F80">
              <w:rPr>
                <w:bCs/>
                <w:sz w:val="20"/>
                <w:szCs w:val="20"/>
                <w:lang w:val="tg-Cyrl-TJ"/>
              </w:rPr>
              <w:t>Баъзе унсурҳои «канва»-и асосиро васеъ менамояд: қисми «муносибат бо муштариён» то «муносибат бо стейкхолдерҳо» густариш дода шудааст, ба қисми «каналҳо» логистикаи баргашт илова гардидааст.</w:t>
            </w:r>
          </w:p>
          <w:p w14:paraId="2FE5D87F" w14:textId="5E6770E2" w:rsidR="001A41BA" w:rsidRPr="00141F80" w:rsidRDefault="00D2673E" w:rsidP="00D2673E">
            <w:pPr>
              <w:pStyle w:val="Default"/>
              <w:jc w:val="both"/>
              <w:rPr>
                <w:bCs/>
                <w:sz w:val="20"/>
                <w:szCs w:val="20"/>
                <w:lang w:val="tg-Cyrl-TJ"/>
              </w:rPr>
            </w:pPr>
            <w:r w:rsidRPr="00141F80">
              <w:rPr>
                <w:bCs/>
                <w:sz w:val="20"/>
                <w:szCs w:val="20"/>
                <w:lang w:val="tg-Cyrl-TJ"/>
              </w:rPr>
              <w:t xml:space="preserve">Унсурҳои нав илова шудаанд: «тамоюлҳо ва омилҳои таҳрикдиҳанда», «ҷалби стейкхолдерҳо», «таъсир ба </w:t>
            </w:r>
            <w:r w:rsidRPr="00141F80">
              <w:rPr>
                <w:bCs/>
                <w:sz w:val="20"/>
                <w:szCs w:val="20"/>
                <w:lang w:val="tg-Cyrl-TJ"/>
              </w:rPr>
              <w:lastRenderedPageBreak/>
              <w:t>устуворӣ», «манфиатҳои устуворӣ», «арзёбии устуворӣ ва даврият».</w:t>
            </w:r>
          </w:p>
        </w:tc>
      </w:tr>
      <w:tr w:rsidR="001A41BA" w:rsidRPr="00141F80" w14:paraId="354B9564" w14:textId="77777777" w:rsidTr="00D2673E">
        <w:tc>
          <w:tcPr>
            <w:tcW w:w="2122" w:type="dxa"/>
          </w:tcPr>
          <w:p w14:paraId="408F37E3" w14:textId="49CA0899" w:rsidR="00DF5E6E" w:rsidRPr="00141F80" w:rsidRDefault="00DF5E6E" w:rsidP="00DF5E6E">
            <w:pPr>
              <w:pStyle w:val="Default"/>
              <w:jc w:val="both"/>
              <w:rPr>
                <w:bCs/>
                <w:sz w:val="20"/>
                <w:szCs w:val="20"/>
                <w:lang w:val="tg-Cyrl-TJ"/>
              </w:rPr>
            </w:pPr>
            <w:r w:rsidRPr="00141F80">
              <w:rPr>
                <w:bCs/>
                <w:sz w:val="20"/>
                <w:szCs w:val="20"/>
                <w:lang w:val="tg-Cyrl-TJ"/>
              </w:rPr>
              <w:lastRenderedPageBreak/>
              <w:t>Чорчубаи</w:t>
            </w:r>
            <w:r w:rsidRPr="00141F80">
              <w:rPr>
                <w:bCs/>
                <w:sz w:val="20"/>
                <w:szCs w:val="20"/>
                <w:lang w:val="tg-Cyrl-TJ"/>
              </w:rPr>
              <w:t xml:space="preserve"> </w:t>
            </w:r>
            <w:r w:rsidRPr="00141F80">
              <w:rPr>
                <w:bCs/>
                <w:sz w:val="20"/>
                <w:szCs w:val="20"/>
                <w:lang w:val="tg-Cyrl-TJ"/>
              </w:rPr>
              <w:t xml:space="preserve">бизнес </w:t>
            </w:r>
            <w:r w:rsidRPr="00141F80">
              <w:rPr>
                <w:bCs/>
                <w:sz w:val="20"/>
                <w:szCs w:val="20"/>
                <w:lang w:val="tg-Cyrl-TJ"/>
              </w:rPr>
              <w:t>модели даврӣ</w:t>
            </w:r>
          </w:p>
          <w:p w14:paraId="515FDCE6" w14:textId="77777777" w:rsidR="00DF5E6E" w:rsidRPr="00141F80" w:rsidRDefault="00DF5E6E" w:rsidP="00DF5E6E">
            <w:pPr>
              <w:pStyle w:val="Default"/>
              <w:jc w:val="both"/>
              <w:rPr>
                <w:bCs/>
                <w:sz w:val="20"/>
                <w:szCs w:val="20"/>
                <w:lang w:val="tg-Cyrl-TJ"/>
              </w:rPr>
            </w:pPr>
            <w:r w:rsidRPr="00141F80">
              <w:rPr>
                <w:bCs/>
                <w:sz w:val="20"/>
                <w:szCs w:val="20"/>
                <w:lang w:val="tg-Cyrl-TJ"/>
              </w:rPr>
              <w:t>(Lewandowski) [1]</w:t>
            </w:r>
          </w:p>
          <w:p w14:paraId="21334A80" w14:textId="7B93310C" w:rsidR="001A41BA" w:rsidRPr="00141F80" w:rsidRDefault="001A41BA" w:rsidP="00DF5E6E">
            <w:pPr>
              <w:pStyle w:val="Default"/>
              <w:jc w:val="both"/>
              <w:rPr>
                <w:bCs/>
                <w:sz w:val="20"/>
                <w:szCs w:val="20"/>
                <w:lang w:val="tg-Cyrl-TJ"/>
              </w:rPr>
            </w:pPr>
          </w:p>
        </w:tc>
        <w:tc>
          <w:tcPr>
            <w:tcW w:w="2268" w:type="dxa"/>
          </w:tcPr>
          <w:p w14:paraId="253DAEC7" w14:textId="65CB270D" w:rsidR="00DF5E6E" w:rsidRPr="00141F80" w:rsidRDefault="00DF5E6E" w:rsidP="00DF5E6E">
            <w:pPr>
              <w:pStyle w:val="Default"/>
              <w:jc w:val="both"/>
              <w:rPr>
                <w:bCs/>
                <w:sz w:val="20"/>
                <w:szCs w:val="20"/>
                <w:lang w:val="tg-Cyrl-TJ"/>
              </w:rPr>
            </w:pPr>
            <w:r w:rsidRPr="00141F80">
              <w:rPr>
                <w:bCs/>
                <w:sz w:val="20"/>
                <w:szCs w:val="20"/>
                <w:lang w:val="tg-Cyrl-TJ"/>
              </w:rPr>
              <w:t>Чорчубаи бизнес</w:t>
            </w:r>
            <w:r w:rsidRPr="00141F80">
              <w:rPr>
                <w:bCs/>
                <w:sz w:val="20"/>
                <w:szCs w:val="20"/>
                <w:lang w:val="tg-Cyrl-TJ"/>
              </w:rPr>
              <w:t xml:space="preserve"> модели</w:t>
            </w:r>
            <w:r w:rsidRPr="00141F80">
              <w:rPr>
                <w:bCs/>
                <w:sz w:val="20"/>
                <w:szCs w:val="20"/>
                <w:lang w:val="tg-Cyrl-TJ"/>
              </w:rPr>
              <w:t>ӯ</w:t>
            </w:r>
          </w:p>
          <w:p w14:paraId="4A66C0CA" w14:textId="4BDC3523" w:rsidR="00DF5E6E" w:rsidRPr="00141F80" w:rsidRDefault="00DF5E6E" w:rsidP="00DF5E6E">
            <w:pPr>
              <w:pStyle w:val="Default"/>
              <w:jc w:val="both"/>
              <w:rPr>
                <w:bCs/>
                <w:sz w:val="20"/>
                <w:szCs w:val="20"/>
                <w:lang w:val="tg-Cyrl-TJ"/>
              </w:rPr>
            </w:pPr>
            <w:r w:rsidRPr="00141F80">
              <w:rPr>
                <w:bCs/>
                <w:sz w:val="20"/>
                <w:szCs w:val="20"/>
                <w:lang w:val="tg-Cyrl-TJ"/>
              </w:rPr>
              <w:t>(Alexander</w:t>
            </w:r>
            <w:r w:rsidR="00642F27">
              <w:rPr>
                <w:bCs/>
                <w:sz w:val="20"/>
                <w:szCs w:val="20"/>
                <w:lang w:val="tg-Cyrl-TJ"/>
              </w:rPr>
              <w:t xml:space="preserve"> Osterwalder ва Yves Pigneur) [</w:t>
            </w:r>
            <w:r w:rsidR="00642F27" w:rsidRPr="00642F27">
              <w:rPr>
                <w:bCs/>
                <w:sz w:val="20"/>
                <w:szCs w:val="20"/>
                <w:lang w:val="tg-Cyrl-TJ"/>
              </w:rPr>
              <w:t>8</w:t>
            </w:r>
            <w:r w:rsidRPr="00141F80">
              <w:rPr>
                <w:bCs/>
                <w:sz w:val="20"/>
                <w:szCs w:val="20"/>
                <w:lang w:val="tg-Cyrl-TJ"/>
              </w:rPr>
              <w:t>]</w:t>
            </w:r>
          </w:p>
          <w:p w14:paraId="47BDD236" w14:textId="77777777" w:rsidR="001A41BA" w:rsidRPr="00141F80" w:rsidRDefault="001A41BA" w:rsidP="00A95478">
            <w:pPr>
              <w:pStyle w:val="Default"/>
              <w:jc w:val="both"/>
              <w:rPr>
                <w:bCs/>
                <w:sz w:val="20"/>
                <w:szCs w:val="20"/>
                <w:lang w:val="tg-Cyrl-TJ"/>
              </w:rPr>
            </w:pPr>
          </w:p>
        </w:tc>
        <w:tc>
          <w:tcPr>
            <w:tcW w:w="4955" w:type="dxa"/>
          </w:tcPr>
          <w:p w14:paraId="5AC26567" w14:textId="77777777" w:rsidR="00DF5E6E" w:rsidRPr="00141F80" w:rsidRDefault="00DF5E6E" w:rsidP="00DF5E6E">
            <w:pPr>
              <w:pStyle w:val="Default"/>
              <w:jc w:val="both"/>
              <w:rPr>
                <w:bCs/>
                <w:sz w:val="20"/>
                <w:szCs w:val="20"/>
                <w:lang w:val="tg-Cyrl-TJ"/>
              </w:rPr>
            </w:pPr>
            <w:r w:rsidRPr="00141F80">
              <w:rPr>
                <w:bCs/>
                <w:sz w:val="20"/>
                <w:szCs w:val="20"/>
                <w:lang w:val="tg-Cyrl-TJ"/>
              </w:rPr>
              <w:t>Унсурҳои нави зерин илова шудаанд: «низомҳои бозгардонӣ»; «омилҳои мутобиқшавӣ».</w:t>
            </w:r>
          </w:p>
          <w:p w14:paraId="6EB8F562" w14:textId="77777777" w:rsidR="00DF5E6E" w:rsidRPr="00141F80" w:rsidRDefault="00DF5E6E" w:rsidP="00DF5E6E">
            <w:pPr>
              <w:pStyle w:val="Default"/>
              <w:jc w:val="both"/>
              <w:rPr>
                <w:bCs/>
                <w:sz w:val="20"/>
                <w:szCs w:val="20"/>
                <w:lang w:val="tg-Cyrl-TJ"/>
              </w:rPr>
            </w:pPr>
            <w:r w:rsidRPr="00141F80">
              <w:rPr>
                <w:bCs/>
                <w:sz w:val="20"/>
                <w:szCs w:val="20"/>
                <w:lang w:val="tg-Cyrl-TJ"/>
              </w:rPr>
              <w:t>Муносибатҳои нави байни унсурҳо пешниҳод гардидаанд.</w:t>
            </w:r>
          </w:p>
          <w:p w14:paraId="583646EB" w14:textId="62DF372D" w:rsidR="001A41BA" w:rsidRPr="00141F80" w:rsidRDefault="00DF5E6E" w:rsidP="00DF5E6E">
            <w:pPr>
              <w:pStyle w:val="Default"/>
              <w:jc w:val="both"/>
              <w:rPr>
                <w:bCs/>
                <w:sz w:val="20"/>
                <w:szCs w:val="20"/>
                <w:lang w:val="tg-Cyrl-TJ"/>
              </w:rPr>
            </w:pPr>
            <w:r w:rsidRPr="00141F80">
              <w:rPr>
                <w:bCs/>
                <w:sz w:val="20"/>
                <w:szCs w:val="20"/>
                <w:lang w:val="tg-Cyrl-TJ"/>
              </w:rPr>
              <w:t>Ҳамчунин атрибутҳо (ё параметрҳои) пешакӣ муайяншуда барои пур кардани унсурҳои модели бизнес пешниҳод шудаанд. Масалан, барои муайян кардани пешниҳоди арзиш</w:t>
            </w:r>
            <w:r w:rsidRPr="00141F80">
              <w:rPr>
                <w:bCs/>
                <w:sz w:val="20"/>
                <w:szCs w:val="20"/>
                <w:lang w:val="tg-Cyrl-TJ"/>
              </w:rPr>
              <w:t xml:space="preserve"> </w:t>
            </w:r>
            <w:r w:rsidRPr="00141F80">
              <w:rPr>
                <w:bCs/>
                <w:sz w:val="20"/>
                <w:szCs w:val="20"/>
                <w:lang w:val="tg-Cyrl-TJ"/>
              </w:rPr>
              <w:t>чунин вариантҳо пешниҳод мешаванд: низоми маҳсулот-хизматрасонӣ, маҳсулоти даврӣ, хизматрасонии рақамӣ, ангезаҳо барои баргардонидани маҳсулоти истифодашуда аз ҷониби муштариён.</w:t>
            </w:r>
          </w:p>
        </w:tc>
      </w:tr>
      <w:tr w:rsidR="001A41BA" w:rsidRPr="00141F80" w14:paraId="3EDEE902" w14:textId="77777777" w:rsidTr="00D2673E">
        <w:tc>
          <w:tcPr>
            <w:tcW w:w="2122" w:type="dxa"/>
          </w:tcPr>
          <w:p w14:paraId="2FAEE603" w14:textId="2A6F8AAB" w:rsidR="001A41BA" w:rsidRPr="00141F80" w:rsidRDefault="00DF5E6E" w:rsidP="00642F27">
            <w:pPr>
              <w:pStyle w:val="Default"/>
              <w:jc w:val="both"/>
              <w:rPr>
                <w:bCs/>
                <w:sz w:val="20"/>
                <w:szCs w:val="20"/>
                <w:lang w:val="tg-Cyrl-TJ"/>
              </w:rPr>
            </w:pPr>
            <w:r w:rsidRPr="00141F80">
              <w:rPr>
                <w:sz w:val="20"/>
                <w:szCs w:val="20"/>
                <w:lang w:val="tg-Cyrl-TJ"/>
              </w:rPr>
              <w:t xml:space="preserve">Чорчубаи </w:t>
            </w:r>
            <w:r w:rsidRPr="00141F80">
              <w:rPr>
                <w:sz w:val="20"/>
                <w:szCs w:val="20"/>
                <w:lang w:val="tg-Cyrl-TJ"/>
              </w:rPr>
              <w:t>мутобиқшудаи устувори бизнес</w:t>
            </w:r>
            <w:r w:rsidRPr="00141F80">
              <w:rPr>
                <w:sz w:val="20"/>
                <w:szCs w:val="20"/>
                <w:lang w:val="tg-Cyrl-TJ"/>
              </w:rPr>
              <w:t xml:space="preserve"> модел</w:t>
            </w:r>
            <w:r w:rsidRPr="00141F80">
              <w:rPr>
                <w:sz w:val="20"/>
                <w:szCs w:val="20"/>
                <w:lang w:val="tg-Cyrl-TJ"/>
              </w:rPr>
              <w:br/>
              <w:t xml:space="preserve">(Bocken ва ҳаммуаллифон) </w:t>
            </w:r>
            <w:r w:rsidRPr="00141F80">
              <w:rPr>
                <w:sz w:val="20"/>
                <w:szCs w:val="20"/>
                <w:lang w:val="tg-Cyrl-TJ"/>
              </w:rPr>
              <w:br/>
              <w:t>(</w:t>
            </w:r>
            <w:r w:rsidRPr="00141F80">
              <w:rPr>
                <w:rStyle w:val="whitespace-normal"/>
                <w:sz w:val="20"/>
                <w:szCs w:val="20"/>
                <w:lang w:val="tg-Cyrl-TJ"/>
              </w:rPr>
              <w:t>Alexander Osterwalder</w:t>
            </w:r>
            <w:r w:rsidRPr="00141F80">
              <w:rPr>
                <w:sz w:val="20"/>
                <w:szCs w:val="20"/>
                <w:lang w:val="tg-Cyrl-TJ"/>
              </w:rPr>
              <w:t xml:space="preserve"> ва </w:t>
            </w:r>
            <w:r w:rsidRPr="00141F80">
              <w:rPr>
                <w:rStyle w:val="whitespace-normal"/>
                <w:sz w:val="20"/>
                <w:szCs w:val="20"/>
                <w:lang w:val="tg-Cyrl-TJ"/>
              </w:rPr>
              <w:t>Yves Pigneur</w:t>
            </w:r>
            <w:r w:rsidR="00642F27">
              <w:rPr>
                <w:sz w:val="20"/>
                <w:szCs w:val="20"/>
                <w:lang w:val="tg-Cyrl-TJ"/>
              </w:rPr>
              <w:t>) [</w:t>
            </w:r>
            <w:r w:rsidR="00642F27" w:rsidRPr="00642F27">
              <w:rPr>
                <w:sz w:val="20"/>
                <w:szCs w:val="20"/>
                <w:lang w:val="tg-Cyrl-TJ"/>
              </w:rPr>
              <w:t>8</w:t>
            </w:r>
            <w:r w:rsidRPr="00141F80">
              <w:rPr>
                <w:sz w:val="20"/>
                <w:szCs w:val="20"/>
                <w:lang w:val="tg-Cyrl-TJ"/>
              </w:rPr>
              <w:t>]</w:t>
            </w:r>
            <w:r w:rsidRPr="00141F80">
              <w:rPr>
                <w:sz w:val="20"/>
                <w:szCs w:val="20"/>
                <w:lang w:val="tg-Cyrl-TJ"/>
              </w:rPr>
              <w:br/>
            </w:r>
          </w:p>
        </w:tc>
        <w:tc>
          <w:tcPr>
            <w:tcW w:w="2268" w:type="dxa"/>
          </w:tcPr>
          <w:p w14:paraId="63BABBE8" w14:textId="3A8CB63F" w:rsidR="001A41BA" w:rsidRPr="00141F80" w:rsidRDefault="00DF5E6E" w:rsidP="00642F27">
            <w:pPr>
              <w:pStyle w:val="Default"/>
              <w:jc w:val="both"/>
              <w:rPr>
                <w:bCs/>
                <w:sz w:val="20"/>
                <w:szCs w:val="20"/>
                <w:lang w:val="tg-Cyrl-TJ"/>
              </w:rPr>
            </w:pPr>
            <w:r w:rsidRPr="00141F80">
              <w:rPr>
                <w:sz w:val="20"/>
                <w:szCs w:val="20"/>
                <w:lang w:val="tg-Cyrl-TJ"/>
              </w:rPr>
              <w:t>Мантиқи ба арзиш равонашуда</w:t>
            </w:r>
            <w:r w:rsidRPr="00141F80">
              <w:rPr>
                <w:sz w:val="20"/>
                <w:szCs w:val="20"/>
                <w:lang w:val="tg-Cyrl-TJ"/>
              </w:rPr>
              <w:br/>
              <w:t>(</w:t>
            </w:r>
            <w:r w:rsidRPr="00141F80">
              <w:rPr>
                <w:rStyle w:val="whitespace-normal"/>
                <w:sz w:val="20"/>
                <w:szCs w:val="20"/>
                <w:lang w:val="tg-Cyrl-TJ"/>
              </w:rPr>
              <w:t>James Richardson</w:t>
            </w:r>
            <w:r w:rsidR="00642F27">
              <w:rPr>
                <w:sz w:val="20"/>
                <w:szCs w:val="20"/>
                <w:lang w:val="tg-Cyrl-TJ"/>
              </w:rPr>
              <w:t>)</w:t>
            </w:r>
            <w:r w:rsidRPr="00141F80">
              <w:rPr>
                <w:sz w:val="20"/>
                <w:szCs w:val="20"/>
                <w:lang w:val="tg-Cyrl-TJ"/>
              </w:rPr>
              <w:t>;</w:t>
            </w:r>
            <w:r w:rsidRPr="00141F80">
              <w:rPr>
                <w:sz w:val="20"/>
                <w:szCs w:val="20"/>
                <w:lang w:val="tg-Cyrl-TJ"/>
              </w:rPr>
              <w:t xml:space="preserve"> Чорчубаи бизнес модел</w:t>
            </w:r>
            <w:r w:rsidRPr="00141F80">
              <w:rPr>
                <w:sz w:val="20"/>
                <w:szCs w:val="20"/>
                <w:lang w:val="tg-Cyrl-TJ"/>
              </w:rPr>
              <w:br/>
            </w:r>
          </w:p>
        </w:tc>
        <w:tc>
          <w:tcPr>
            <w:tcW w:w="4955" w:type="dxa"/>
          </w:tcPr>
          <w:p w14:paraId="0DC7A3AD" w14:textId="2FD173F1" w:rsidR="001A41BA" w:rsidRPr="00141F80" w:rsidRDefault="00DF5E6E" w:rsidP="00DF5E6E">
            <w:pPr>
              <w:pStyle w:val="Default"/>
              <w:jc w:val="both"/>
              <w:rPr>
                <w:bCs/>
                <w:sz w:val="20"/>
                <w:szCs w:val="20"/>
                <w:lang w:val="tg-Cyrl-TJ"/>
              </w:rPr>
            </w:pPr>
            <w:r w:rsidRPr="00141F80">
              <w:rPr>
                <w:sz w:val="20"/>
                <w:szCs w:val="20"/>
                <w:lang w:val="tg-Cyrl-TJ"/>
              </w:rPr>
              <w:t>«Арзишҳои калидӣ ба се зеркатегория ҷудо шудаанд:</w:t>
            </w:r>
            <w:r w:rsidRPr="00141F80">
              <w:rPr>
                <w:sz w:val="20"/>
                <w:szCs w:val="20"/>
                <w:lang w:val="tg-Cyrl-TJ"/>
              </w:rPr>
              <w:t xml:space="preserve"> </w:t>
            </w:r>
            <w:r w:rsidRPr="00141F80">
              <w:rPr>
                <w:sz w:val="20"/>
                <w:szCs w:val="20"/>
                <w:lang w:val="tg-Cyrl-TJ"/>
              </w:rPr>
              <w:t>Одамон», «Сайёра», «Фоида».</w:t>
            </w:r>
            <w:r w:rsidRPr="00141F80">
              <w:rPr>
                <w:sz w:val="20"/>
                <w:szCs w:val="20"/>
                <w:lang w:val="tg-Cyrl-TJ"/>
              </w:rPr>
              <w:br/>
              <w:t>Баъзе унсурҳои «</w:t>
            </w:r>
            <w:r w:rsidRPr="00141F80">
              <w:rPr>
                <w:sz w:val="20"/>
                <w:szCs w:val="20"/>
                <w:lang w:val="tg-Cyrl-TJ"/>
              </w:rPr>
              <w:t>чорчуба</w:t>
            </w:r>
            <w:r w:rsidRPr="00141F80">
              <w:rPr>
                <w:sz w:val="20"/>
                <w:szCs w:val="20"/>
                <w:lang w:val="tg-Cyrl-TJ"/>
              </w:rPr>
              <w:t>»-и асосӣ</w:t>
            </w:r>
            <w:r w:rsidRPr="00141F80">
              <w:rPr>
                <w:sz w:val="20"/>
                <w:szCs w:val="20"/>
                <w:lang w:val="tg-Cyrl-TJ"/>
              </w:rPr>
              <w:t xml:space="preserve"> </w:t>
            </w:r>
            <w:r w:rsidRPr="00141F80">
              <w:rPr>
                <w:sz w:val="20"/>
                <w:szCs w:val="20"/>
                <w:lang w:val="tg-Cyrl-TJ"/>
              </w:rPr>
              <w:t>васеъ карда шудаанд.</w:t>
            </w:r>
          </w:p>
        </w:tc>
      </w:tr>
      <w:tr w:rsidR="001A41BA" w:rsidRPr="00141F80" w14:paraId="150B098C" w14:textId="77777777" w:rsidTr="00D2673E">
        <w:tc>
          <w:tcPr>
            <w:tcW w:w="2122" w:type="dxa"/>
          </w:tcPr>
          <w:p w14:paraId="3BA98D70" w14:textId="28244F5F" w:rsidR="00DF5E6E" w:rsidRPr="00141F80" w:rsidRDefault="00DF5E6E" w:rsidP="00DF5E6E">
            <w:pPr>
              <w:pStyle w:val="Default"/>
              <w:jc w:val="both"/>
              <w:rPr>
                <w:bCs/>
                <w:sz w:val="20"/>
                <w:szCs w:val="20"/>
                <w:lang w:val="tg-Cyrl-TJ"/>
              </w:rPr>
            </w:pPr>
            <w:r w:rsidRPr="00141F80">
              <w:rPr>
                <w:bCs/>
                <w:sz w:val="20"/>
                <w:szCs w:val="20"/>
                <w:lang w:val="tg-Cyrl-TJ"/>
              </w:rPr>
              <w:t>Харит</w:t>
            </w:r>
            <w:r w:rsidRPr="00141F80">
              <w:rPr>
                <w:bCs/>
                <w:sz w:val="20"/>
                <w:szCs w:val="20"/>
                <w:lang w:val="tg-Cyrl-TJ"/>
              </w:rPr>
              <w:t xml:space="preserve">асозии </w:t>
            </w:r>
            <w:r w:rsidRPr="00141F80">
              <w:rPr>
                <w:bCs/>
                <w:sz w:val="20"/>
                <w:szCs w:val="20"/>
                <w:lang w:val="tg-Cyrl-TJ"/>
              </w:rPr>
              <w:t xml:space="preserve">бизнес </w:t>
            </w:r>
            <w:r w:rsidRPr="00141F80">
              <w:rPr>
                <w:bCs/>
                <w:sz w:val="20"/>
                <w:szCs w:val="20"/>
                <w:lang w:val="tg-Cyrl-TJ"/>
              </w:rPr>
              <w:t>модели даврӣ</w:t>
            </w:r>
          </w:p>
          <w:p w14:paraId="72A3C8CB" w14:textId="77777777" w:rsidR="00DF5E6E" w:rsidRPr="00141F80" w:rsidRDefault="00DF5E6E" w:rsidP="00DF5E6E">
            <w:pPr>
              <w:pStyle w:val="Default"/>
              <w:jc w:val="both"/>
              <w:rPr>
                <w:bCs/>
                <w:sz w:val="20"/>
                <w:szCs w:val="20"/>
                <w:lang w:val="tg-Cyrl-TJ"/>
              </w:rPr>
            </w:pPr>
            <w:r w:rsidRPr="00141F80">
              <w:rPr>
                <w:bCs/>
                <w:sz w:val="20"/>
                <w:szCs w:val="20"/>
                <w:lang w:val="tg-Cyrl-TJ"/>
              </w:rPr>
              <w:t>(Nubholz) [2]</w:t>
            </w:r>
          </w:p>
          <w:p w14:paraId="105AFC0D" w14:textId="77777777" w:rsidR="00DF5E6E" w:rsidRPr="00141F80" w:rsidRDefault="00DF5E6E" w:rsidP="00DF5E6E">
            <w:pPr>
              <w:pStyle w:val="Default"/>
              <w:jc w:val="both"/>
              <w:rPr>
                <w:bCs/>
                <w:sz w:val="20"/>
                <w:szCs w:val="20"/>
                <w:lang w:val="tg-Cyrl-TJ"/>
              </w:rPr>
            </w:pPr>
            <w:r w:rsidRPr="00141F80">
              <w:rPr>
                <w:bCs/>
                <w:sz w:val="20"/>
                <w:szCs w:val="20"/>
                <w:lang w:val="tg-Cyrl-TJ"/>
              </w:rPr>
              <w:t>Мантиқи ба арзиш равонашуда</w:t>
            </w:r>
          </w:p>
          <w:p w14:paraId="0D842C35" w14:textId="54930E34" w:rsidR="00DF5E6E" w:rsidRPr="00141F80" w:rsidRDefault="00DF5E6E" w:rsidP="00DF5E6E">
            <w:pPr>
              <w:pStyle w:val="Default"/>
              <w:jc w:val="both"/>
              <w:rPr>
                <w:bCs/>
                <w:sz w:val="20"/>
                <w:szCs w:val="20"/>
                <w:lang w:val="tg-Cyrl-TJ"/>
              </w:rPr>
            </w:pPr>
            <w:r w:rsidRPr="00141F80">
              <w:rPr>
                <w:bCs/>
                <w:sz w:val="20"/>
                <w:szCs w:val="20"/>
                <w:lang w:val="tg-Cyrl-TJ"/>
              </w:rPr>
              <w:t xml:space="preserve">(James Richardson) </w:t>
            </w:r>
          </w:p>
          <w:p w14:paraId="089DBE4F" w14:textId="5722BC47" w:rsidR="001A41BA" w:rsidRPr="00141F80" w:rsidRDefault="001A41BA" w:rsidP="00DF5E6E">
            <w:pPr>
              <w:pStyle w:val="Default"/>
              <w:jc w:val="both"/>
              <w:rPr>
                <w:bCs/>
                <w:sz w:val="20"/>
                <w:szCs w:val="20"/>
                <w:lang w:val="tg-Cyrl-TJ"/>
              </w:rPr>
            </w:pPr>
          </w:p>
        </w:tc>
        <w:tc>
          <w:tcPr>
            <w:tcW w:w="2268" w:type="dxa"/>
          </w:tcPr>
          <w:p w14:paraId="77D48D9C" w14:textId="63BC7AF2" w:rsidR="00DF5E6E" w:rsidRPr="00141F80" w:rsidRDefault="00DF5E6E" w:rsidP="00DF5E6E">
            <w:pPr>
              <w:pStyle w:val="Default"/>
              <w:jc w:val="both"/>
              <w:rPr>
                <w:bCs/>
                <w:sz w:val="20"/>
                <w:szCs w:val="20"/>
                <w:lang w:val="tg-Cyrl-TJ"/>
              </w:rPr>
            </w:pPr>
            <w:r w:rsidRPr="00141F80">
              <w:rPr>
                <w:bCs/>
                <w:sz w:val="20"/>
                <w:szCs w:val="20"/>
                <w:lang w:val="tg-Cyrl-TJ"/>
              </w:rPr>
              <w:t>Чорчубаи бизнес модел</w:t>
            </w:r>
          </w:p>
          <w:p w14:paraId="304997ED" w14:textId="6434B1BA" w:rsidR="00DF5E6E" w:rsidRPr="00141F80" w:rsidRDefault="00DF5E6E" w:rsidP="00DF5E6E">
            <w:pPr>
              <w:pStyle w:val="Default"/>
              <w:jc w:val="both"/>
              <w:rPr>
                <w:bCs/>
                <w:sz w:val="20"/>
                <w:szCs w:val="20"/>
                <w:lang w:val="tg-Cyrl-TJ"/>
              </w:rPr>
            </w:pPr>
            <w:r w:rsidRPr="00141F80">
              <w:rPr>
                <w:bCs/>
                <w:sz w:val="20"/>
                <w:szCs w:val="20"/>
                <w:lang w:val="tg-Cyrl-TJ"/>
              </w:rPr>
              <w:t xml:space="preserve">(Alexander </w:t>
            </w:r>
            <w:r w:rsidR="00642F27">
              <w:rPr>
                <w:bCs/>
                <w:sz w:val="20"/>
                <w:szCs w:val="20"/>
                <w:lang w:val="tg-Cyrl-TJ"/>
              </w:rPr>
              <w:t>Osterwalder ва Yves Pigneur) [8</w:t>
            </w:r>
            <w:r w:rsidRPr="00141F80">
              <w:rPr>
                <w:bCs/>
                <w:sz w:val="20"/>
                <w:szCs w:val="20"/>
                <w:lang w:val="tg-Cyrl-TJ"/>
              </w:rPr>
              <w:t>]</w:t>
            </w:r>
          </w:p>
          <w:p w14:paraId="269A823D" w14:textId="77777777" w:rsidR="001A41BA" w:rsidRPr="00141F80" w:rsidRDefault="001A41BA" w:rsidP="00A95478">
            <w:pPr>
              <w:pStyle w:val="Default"/>
              <w:jc w:val="both"/>
              <w:rPr>
                <w:bCs/>
                <w:sz w:val="20"/>
                <w:szCs w:val="20"/>
                <w:lang w:val="tg-Cyrl-TJ"/>
              </w:rPr>
            </w:pPr>
          </w:p>
        </w:tc>
        <w:tc>
          <w:tcPr>
            <w:tcW w:w="4955" w:type="dxa"/>
          </w:tcPr>
          <w:p w14:paraId="6A9DCCDA" w14:textId="77777777" w:rsidR="00DF5E6E" w:rsidRPr="00141F80" w:rsidRDefault="00DF5E6E" w:rsidP="00DF5E6E">
            <w:pPr>
              <w:pStyle w:val="Default"/>
              <w:jc w:val="both"/>
              <w:rPr>
                <w:bCs/>
                <w:sz w:val="20"/>
                <w:szCs w:val="20"/>
                <w:lang w:val="tg-Cyrl-TJ"/>
              </w:rPr>
            </w:pPr>
            <w:r w:rsidRPr="00141F80">
              <w:rPr>
                <w:bCs/>
                <w:sz w:val="20"/>
                <w:szCs w:val="20"/>
                <w:lang w:val="tg-Cyrl-TJ"/>
              </w:rPr>
              <w:t>Унсури нави «Пешниҳод» илова шудааст.</w:t>
            </w:r>
          </w:p>
          <w:p w14:paraId="42C8B7F6" w14:textId="1BA6FC2C" w:rsidR="00DF5E6E" w:rsidRPr="00141F80" w:rsidRDefault="00DF5E6E" w:rsidP="00DF5E6E">
            <w:pPr>
              <w:pStyle w:val="Default"/>
              <w:jc w:val="both"/>
              <w:rPr>
                <w:bCs/>
                <w:sz w:val="20"/>
                <w:szCs w:val="20"/>
                <w:lang w:val="tg-Cyrl-TJ"/>
              </w:rPr>
            </w:pPr>
            <w:r w:rsidRPr="00141F80">
              <w:rPr>
                <w:bCs/>
                <w:sz w:val="20"/>
                <w:szCs w:val="20"/>
                <w:lang w:val="tg-Cyrl-TJ"/>
              </w:rPr>
              <w:t xml:space="preserve">Сохтори матритсавии таҳлили бизнес </w:t>
            </w:r>
            <w:r w:rsidRPr="00141F80">
              <w:rPr>
                <w:bCs/>
                <w:sz w:val="20"/>
                <w:szCs w:val="20"/>
                <w:lang w:val="tg-Cyrl-TJ"/>
              </w:rPr>
              <w:t xml:space="preserve">модел </w:t>
            </w:r>
            <w:r w:rsidRPr="00141F80">
              <w:rPr>
                <w:bCs/>
                <w:sz w:val="20"/>
                <w:szCs w:val="20"/>
                <w:lang w:val="tg-Cyrl-TJ"/>
              </w:rPr>
              <w:t>пешниҳод шудааст, ки ба марҳилаҳои гуногуни давраи ҳаёти маҳсулот мутобиқ мебошад.</w:t>
            </w:r>
          </w:p>
          <w:p w14:paraId="10833814" w14:textId="2946405F" w:rsidR="001A41BA" w:rsidRPr="00141F80" w:rsidRDefault="00DF5E6E" w:rsidP="00DF5E6E">
            <w:pPr>
              <w:pStyle w:val="Default"/>
              <w:jc w:val="both"/>
              <w:rPr>
                <w:bCs/>
                <w:sz w:val="20"/>
                <w:szCs w:val="20"/>
                <w:lang w:val="tg-Cyrl-TJ"/>
              </w:rPr>
            </w:pPr>
            <w:r w:rsidRPr="00141F80">
              <w:rPr>
                <w:bCs/>
                <w:sz w:val="20"/>
                <w:szCs w:val="20"/>
                <w:lang w:val="tg-Cyrl-TJ"/>
              </w:rPr>
              <w:t>Баъзе унсурҳои «канва»-и асосӣ васеъ карда шудаанд</w:t>
            </w:r>
          </w:p>
        </w:tc>
      </w:tr>
    </w:tbl>
    <w:p w14:paraId="390F432D" w14:textId="686B73A6" w:rsidR="002C448C" w:rsidRPr="002C448C" w:rsidRDefault="002C448C" w:rsidP="00A4355C">
      <w:pPr>
        <w:pStyle w:val="Default"/>
        <w:ind w:firstLine="567"/>
        <w:jc w:val="both"/>
        <w:rPr>
          <w:bCs/>
          <w:lang w:val="tg-Cyrl-TJ"/>
        </w:rPr>
      </w:pPr>
      <w:r w:rsidRPr="002C448C">
        <w:rPr>
          <w:bCs/>
          <w:lang w:val="tg-Cyrl-TJ"/>
        </w:rPr>
        <w:t>Тавре ки аз ҷадвали 2 бармеояд, аксари воситаҳои муосири таҳияи моделҳои бизнесии даврӣ ба воситаи имрӯз хеле маъмул — канваси модели бизнес — асос ёфтаанд. Унсурҳои асосии канваси классикӣ инҳоянд: шарикони калидӣ, намудҳои асосии фаъолият (равандҳои эҷоди арзиш), захираҳои калидӣ, пешниҳоди арзиш, муносибат бо муштариён, каналҳо, сегменти муштариён, сохтори хароҷот ва манбаъҳои даромад. Мутобиқсозии канваси классикӣ ба талаботи модели бизнесии даврӣ тавассути илова намудани унсурҳои нав ё тағйир додани унсурҳои мавҷуда амалӣ мегардад.</w:t>
      </w:r>
    </w:p>
    <w:p w14:paraId="6237EC57" w14:textId="1990F09D" w:rsidR="002C448C" w:rsidRPr="002C448C" w:rsidRDefault="002C448C" w:rsidP="00A4355C">
      <w:pPr>
        <w:pStyle w:val="Default"/>
        <w:ind w:firstLine="567"/>
        <w:jc w:val="both"/>
        <w:rPr>
          <w:bCs/>
          <w:lang w:val="tg-Cyrl-TJ"/>
        </w:rPr>
      </w:pPr>
      <w:r w:rsidRPr="002C448C">
        <w:rPr>
          <w:bCs/>
          <w:lang w:val="tg-Cyrl-TJ"/>
        </w:rPr>
        <w:t>Мантиқи ба арзиш равонашуда дуюмин унсури методологии асосист, ки бештар барои таҳияи моделҳои бизнес истифода мешавад. Дар он ташкили сохтори модели бизнес атрофи мафҳуми арзиш сурат мегирад. Се ҷузъи асосии ин мафҳум чунинанд: пешниҳоди арзиш (ширкат ба муштарӣ чӣ пешниҳод мекунад ва чаро ӯ омода аст барои он пардохт намояд), эҷод ва расонидани арзиш (ширкат чӣ гуна арзишро эҷод мекунад ва ба муштарӣ мерасонад), монетизатсияи арзиш (ширкат чӣ гуна ва аз ҳисоби чӣ даромад ба даст меорад).</w:t>
      </w:r>
    </w:p>
    <w:p w14:paraId="47C01A0D" w14:textId="536C761F" w:rsidR="002C448C" w:rsidRPr="00A4355C" w:rsidRDefault="00A4355C" w:rsidP="00A4355C">
      <w:pPr>
        <w:pStyle w:val="Default"/>
        <w:ind w:firstLine="567"/>
        <w:jc w:val="both"/>
        <w:rPr>
          <w:bCs/>
          <w:lang w:val="tg-Cyrl-TJ"/>
        </w:rPr>
      </w:pPr>
      <w:r w:rsidRPr="00A4355C">
        <w:rPr>
          <w:bCs/>
          <w:lang w:val="tg-Cyrl-TJ"/>
        </w:rPr>
        <w:t>Бо якҷоя намудани мантиқи ба арзиш равонашуда, намудҳои асосии моделҳои бизнесии даврӣ ва усулҳои маъмултарини таҳияи моделҳои бизнес, муаллифони кори Martin Geissdoe</w:t>
      </w:r>
      <w:r w:rsidR="00642F27">
        <w:rPr>
          <w:bCs/>
          <w:lang w:val="tg-Cyrl-TJ"/>
        </w:rPr>
        <w:t>rfer ва ҳаммуаллифон [</w:t>
      </w:r>
      <w:r w:rsidR="00642F27" w:rsidRPr="00642F27">
        <w:rPr>
          <w:bCs/>
          <w:lang w:val="tg-Cyrl-TJ"/>
        </w:rPr>
        <w:t>6</w:t>
      </w:r>
      <w:r w:rsidR="001169EB">
        <w:rPr>
          <w:bCs/>
          <w:lang w:val="tg-Cyrl-TJ"/>
        </w:rPr>
        <w:t>] канва</w:t>
      </w:r>
      <w:r w:rsidRPr="00A4355C">
        <w:rPr>
          <w:bCs/>
          <w:lang w:val="tg-Cyrl-TJ"/>
        </w:rPr>
        <w:t>и матритсавиро барои таҳлили имкониятҳои табдил додани модели ҷории корхона ба модели даврӣ пешниҳод менамоянд (ҷадвали 3).</w:t>
      </w:r>
    </w:p>
    <w:p w14:paraId="4FACD046" w14:textId="02210060" w:rsidR="009157C4" w:rsidRPr="00720964" w:rsidRDefault="009157C4" w:rsidP="009157C4">
      <w:pPr>
        <w:pStyle w:val="Default"/>
        <w:jc w:val="center"/>
        <w:rPr>
          <w:b/>
          <w:lang w:val="tg-Cyrl-TJ"/>
        </w:rPr>
      </w:pPr>
      <w:r w:rsidRPr="00231564">
        <w:rPr>
          <w:b/>
          <w:bCs/>
          <w:lang w:val="tg-Cyrl-TJ"/>
        </w:rPr>
        <w:t>Ҷадвали 3</w:t>
      </w:r>
      <w:r w:rsidR="00720964">
        <w:rPr>
          <w:b/>
          <w:bCs/>
          <w:lang w:val="tg-Cyrl-TJ"/>
        </w:rPr>
        <w:t>.</w:t>
      </w:r>
      <w:r w:rsidRPr="00231564">
        <w:rPr>
          <w:b/>
          <w:bCs/>
          <w:lang w:val="tg-Cyrl-TJ"/>
        </w:rPr>
        <w:t xml:space="preserve"> </w:t>
      </w:r>
      <w:r w:rsidRPr="00720964">
        <w:rPr>
          <w:b/>
          <w:lang w:val="tg-Cyrl-TJ"/>
        </w:rPr>
        <w:t xml:space="preserve">Канваи </w:t>
      </w:r>
      <w:r w:rsidRPr="00231564">
        <w:rPr>
          <w:b/>
          <w:lang w:val="tg-Cyrl-TJ"/>
        </w:rPr>
        <w:t xml:space="preserve">(чорчубаи) </w:t>
      </w:r>
      <w:r w:rsidRPr="00720964">
        <w:rPr>
          <w:b/>
          <w:lang w:val="tg-Cyrl-TJ"/>
        </w:rPr>
        <w:t xml:space="preserve">матритсавӣ барои таҳлили имкониятҳои табдили </w:t>
      </w:r>
      <w:r w:rsidRPr="00231564">
        <w:rPr>
          <w:b/>
          <w:lang w:val="tg-Cyrl-TJ"/>
        </w:rPr>
        <w:t xml:space="preserve">бизнес </w:t>
      </w:r>
      <w:r w:rsidRPr="00720964">
        <w:rPr>
          <w:b/>
          <w:lang w:val="tg-Cyrl-TJ"/>
        </w:rPr>
        <w:t>модел ба бизнес</w:t>
      </w:r>
      <w:r w:rsidRPr="00720964">
        <w:rPr>
          <w:b/>
          <w:lang w:val="tg-Cyrl-TJ"/>
        </w:rPr>
        <w:t xml:space="preserve"> модели даврӣ</w:t>
      </w:r>
    </w:p>
    <w:tbl>
      <w:tblPr>
        <w:tblStyle w:val="af7"/>
        <w:tblW w:w="10206" w:type="dxa"/>
        <w:tblInd w:w="-572" w:type="dxa"/>
        <w:tblLayout w:type="fixed"/>
        <w:tblLook w:val="04A0" w:firstRow="1" w:lastRow="0" w:firstColumn="1" w:lastColumn="0" w:noHBand="0" w:noVBand="1"/>
      </w:tblPr>
      <w:tblGrid>
        <w:gridCol w:w="2268"/>
        <w:gridCol w:w="2552"/>
        <w:gridCol w:w="2820"/>
        <w:gridCol w:w="2566"/>
      </w:tblGrid>
      <w:tr w:rsidR="008B7EC1" w:rsidRPr="008B7EC1" w14:paraId="24CAA063" w14:textId="77777777" w:rsidTr="00193C6B">
        <w:tc>
          <w:tcPr>
            <w:tcW w:w="2268" w:type="dxa"/>
          </w:tcPr>
          <w:p w14:paraId="57B6D75F" w14:textId="77777777" w:rsidR="009157C4" w:rsidRPr="00720964" w:rsidRDefault="009157C4" w:rsidP="009157C4">
            <w:pPr>
              <w:rPr>
                <w:rFonts w:ascii="Times New Roman" w:hAnsi="Times New Roman" w:cs="Times New Roman"/>
                <w:sz w:val="20"/>
                <w:szCs w:val="20"/>
                <w:lang w:val="tg-Cyrl-TJ"/>
              </w:rPr>
            </w:pPr>
          </w:p>
        </w:tc>
        <w:tc>
          <w:tcPr>
            <w:tcW w:w="2552" w:type="dxa"/>
          </w:tcPr>
          <w:p w14:paraId="1C71425D" w14:textId="3F4A649D" w:rsidR="009157C4" w:rsidRPr="00141F80" w:rsidRDefault="009157C4" w:rsidP="00193C6B">
            <w:pPr>
              <w:rPr>
                <w:rFonts w:ascii="Times New Roman" w:hAnsi="Times New Roman" w:cs="Times New Roman"/>
                <w:sz w:val="20"/>
                <w:szCs w:val="20"/>
                <w:lang w:val="tg-Cyrl-TJ"/>
              </w:rPr>
            </w:pPr>
            <w:r w:rsidRPr="00720964">
              <w:rPr>
                <w:rFonts w:ascii="Times New Roman" w:eastAsia="Times New Roman" w:hAnsi="Times New Roman" w:cs="Times New Roman"/>
                <w:b/>
                <w:bCs/>
                <w:sz w:val="20"/>
                <w:szCs w:val="20"/>
                <w:lang w:val="tg-Cyrl-TJ" w:eastAsia="ru-RU"/>
              </w:rPr>
              <w:t>Пешниҳоди арзиш</w:t>
            </w:r>
            <w:r w:rsidRPr="00720964">
              <w:rPr>
                <w:rFonts w:ascii="Times New Roman" w:eastAsia="Times New Roman" w:hAnsi="Times New Roman" w:cs="Times New Roman"/>
                <w:sz w:val="20"/>
                <w:szCs w:val="20"/>
                <w:lang w:val="tg-Cyrl-TJ" w:eastAsia="ru-RU"/>
              </w:rPr>
              <w:br/>
              <w:t>•</w:t>
            </w:r>
            <w:r w:rsidRPr="009157C4">
              <w:rPr>
                <w:rFonts w:ascii="Times New Roman" w:eastAsia="Times New Roman" w:hAnsi="Times New Roman" w:cs="Times New Roman"/>
                <w:sz w:val="20"/>
                <w:szCs w:val="20"/>
                <w:lang w:val="tg-Cyrl-TJ" w:eastAsia="ru-RU"/>
              </w:rPr>
              <w:t>Маҳсулот/хизматрасониҳои асосӣ</w:t>
            </w:r>
            <w:r w:rsidRPr="009157C4">
              <w:rPr>
                <w:rFonts w:ascii="Times New Roman" w:eastAsia="Times New Roman" w:hAnsi="Times New Roman" w:cs="Times New Roman"/>
                <w:sz w:val="20"/>
                <w:szCs w:val="20"/>
                <w:lang w:val="tg-Cyrl-TJ" w:eastAsia="ru-RU"/>
              </w:rPr>
              <w:br/>
              <w:t>• Сегментҳои муштариён/бозорҳо</w:t>
            </w:r>
            <w:r w:rsidRPr="009157C4">
              <w:rPr>
                <w:rFonts w:ascii="Times New Roman" w:eastAsia="Times New Roman" w:hAnsi="Times New Roman" w:cs="Times New Roman"/>
                <w:sz w:val="20"/>
                <w:szCs w:val="20"/>
                <w:lang w:val="tg-Cyrl-TJ" w:eastAsia="ru-RU"/>
              </w:rPr>
              <w:br/>
              <w:t>• Ниёзҳои муштарӣ ва роҳҳои қонеъ гардонидани онҳо</w:t>
            </w:r>
          </w:p>
        </w:tc>
        <w:tc>
          <w:tcPr>
            <w:tcW w:w="2820" w:type="dxa"/>
          </w:tcPr>
          <w:p w14:paraId="0560D3E2" w14:textId="77777777" w:rsidR="009157C4" w:rsidRPr="009157C4" w:rsidRDefault="009157C4" w:rsidP="009157C4">
            <w:pPr>
              <w:rPr>
                <w:rFonts w:ascii="Times New Roman" w:eastAsia="Times New Roman" w:hAnsi="Times New Roman" w:cs="Times New Roman"/>
                <w:sz w:val="20"/>
                <w:szCs w:val="20"/>
                <w:lang w:eastAsia="ru-RU"/>
              </w:rPr>
            </w:pPr>
            <w:r w:rsidRPr="008B7EC1">
              <w:rPr>
                <w:rFonts w:ascii="Times New Roman" w:eastAsia="Times New Roman" w:hAnsi="Times New Roman" w:cs="Times New Roman"/>
                <w:b/>
                <w:bCs/>
                <w:sz w:val="20"/>
                <w:szCs w:val="20"/>
                <w:lang w:eastAsia="ru-RU"/>
              </w:rPr>
              <w:t>Эҷод ва расонидани арзиш</w:t>
            </w:r>
            <w:r w:rsidRPr="009157C4">
              <w:rPr>
                <w:rFonts w:ascii="Times New Roman" w:eastAsia="Times New Roman" w:hAnsi="Times New Roman" w:cs="Times New Roman"/>
                <w:sz w:val="20"/>
                <w:szCs w:val="20"/>
                <w:lang w:eastAsia="ru-RU"/>
              </w:rPr>
              <w:br/>
              <w:t>• Унсурҳои асосии занҷири эҷоди арзиш</w:t>
            </w:r>
            <w:r w:rsidRPr="009157C4">
              <w:rPr>
                <w:rFonts w:ascii="Times New Roman" w:eastAsia="Times New Roman" w:hAnsi="Times New Roman" w:cs="Times New Roman"/>
                <w:sz w:val="20"/>
                <w:szCs w:val="20"/>
                <w:lang w:eastAsia="ru-RU"/>
              </w:rPr>
              <w:br/>
              <w:t>• Салоҳиятҳои калидӣ</w:t>
            </w:r>
            <w:r w:rsidRPr="009157C4">
              <w:rPr>
                <w:rFonts w:ascii="Times New Roman" w:eastAsia="Times New Roman" w:hAnsi="Times New Roman" w:cs="Times New Roman"/>
                <w:sz w:val="20"/>
                <w:szCs w:val="20"/>
                <w:lang w:eastAsia="ru-RU"/>
              </w:rPr>
              <w:br/>
              <w:t>• Захираҳо ва имкониятҳо</w:t>
            </w:r>
          </w:p>
          <w:p w14:paraId="400B9E03" w14:textId="77777777" w:rsidR="009157C4" w:rsidRPr="008B7EC1" w:rsidRDefault="009157C4" w:rsidP="009157C4">
            <w:pPr>
              <w:pStyle w:val="Default"/>
              <w:jc w:val="center"/>
              <w:rPr>
                <w:sz w:val="20"/>
                <w:szCs w:val="20"/>
              </w:rPr>
            </w:pPr>
          </w:p>
        </w:tc>
        <w:tc>
          <w:tcPr>
            <w:tcW w:w="2566" w:type="dxa"/>
          </w:tcPr>
          <w:p w14:paraId="18B9A3B9" w14:textId="5237BC94" w:rsidR="009157C4" w:rsidRPr="008B7EC1" w:rsidRDefault="009157C4" w:rsidP="00AF07F1">
            <w:pPr>
              <w:rPr>
                <w:rFonts w:ascii="Times New Roman" w:hAnsi="Times New Roman" w:cs="Times New Roman"/>
                <w:sz w:val="20"/>
                <w:szCs w:val="20"/>
              </w:rPr>
            </w:pPr>
            <w:r w:rsidRPr="008B7EC1">
              <w:rPr>
                <w:rFonts w:ascii="Times New Roman" w:eastAsia="Times New Roman" w:hAnsi="Times New Roman" w:cs="Times New Roman"/>
                <w:b/>
                <w:bCs/>
                <w:sz w:val="20"/>
                <w:szCs w:val="20"/>
                <w:lang w:eastAsia="ru-RU"/>
              </w:rPr>
              <w:t>Монетизатсияи арзиш</w:t>
            </w:r>
            <w:r w:rsidRPr="009157C4">
              <w:rPr>
                <w:rFonts w:ascii="Times New Roman" w:eastAsia="Times New Roman" w:hAnsi="Times New Roman" w:cs="Times New Roman"/>
                <w:sz w:val="20"/>
                <w:szCs w:val="20"/>
                <w:lang w:eastAsia="ru-RU"/>
              </w:rPr>
              <w:br/>
              <w:t>• Ҷараёнҳои даромад</w:t>
            </w:r>
            <w:r w:rsidRPr="009157C4">
              <w:rPr>
                <w:rFonts w:ascii="Times New Roman" w:eastAsia="Times New Roman" w:hAnsi="Times New Roman" w:cs="Times New Roman"/>
                <w:sz w:val="20"/>
                <w:szCs w:val="20"/>
                <w:lang w:eastAsia="ru-RU"/>
              </w:rPr>
              <w:br/>
              <w:t>• Омилҳои муайянкунандаи нарх</w:t>
            </w:r>
            <w:r w:rsidRPr="009157C4">
              <w:rPr>
                <w:rFonts w:ascii="Times New Roman" w:eastAsia="Times New Roman" w:hAnsi="Times New Roman" w:cs="Times New Roman"/>
                <w:sz w:val="20"/>
                <w:szCs w:val="20"/>
                <w:lang w:eastAsia="ru-RU"/>
              </w:rPr>
              <w:br/>
              <w:t>• Моделҳои даромад (лизинг, «бритва ва теғ», обуна, комиссияи платформа ва ғ.)</w:t>
            </w:r>
          </w:p>
        </w:tc>
      </w:tr>
      <w:tr w:rsidR="008B7EC1" w:rsidRPr="008B7EC1" w14:paraId="7B888221" w14:textId="77777777" w:rsidTr="00193C6B">
        <w:tc>
          <w:tcPr>
            <w:tcW w:w="2268" w:type="dxa"/>
          </w:tcPr>
          <w:p w14:paraId="3435E94A" w14:textId="77777777" w:rsidR="0055335B" w:rsidRPr="008B7EC1" w:rsidRDefault="0055335B" w:rsidP="0055335B">
            <w:pPr>
              <w:pStyle w:val="Default"/>
              <w:jc w:val="both"/>
              <w:rPr>
                <w:b/>
                <w:sz w:val="20"/>
                <w:szCs w:val="20"/>
              </w:rPr>
            </w:pPr>
            <w:r w:rsidRPr="008B7EC1">
              <w:rPr>
                <w:b/>
                <w:sz w:val="20"/>
                <w:szCs w:val="20"/>
              </w:rPr>
              <w:lastRenderedPageBreak/>
              <w:t>Бастани ҷараёнҳои мавод ва энергия</w:t>
            </w:r>
          </w:p>
          <w:p w14:paraId="13437954" w14:textId="77777777" w:rsidR="0055335B" w:rsidRPr="008B7EC1" w:rsidRDefault="0055335B" w:rsidP="0055335B">
            <w:pPr>
              <w:pStyle w:val="Default"/>
              <w:rPr>
                <w:sz w:val="20"/>
                <w:szCs w:val="20"/>
              </w:rPr>
            </w:pPr>
            <w:r w:rsidRPr="008B7EC1">
              <w:rPr>
                <w:sz w:val="20"/>
                <w:szCs w:val="20"/>
              </w:rPr>
              <w:t>• Истифодаи такрорӣ</w:t>
            </w:r>
          </w:p>
          <w:p w14:paraId="1E923CE5" w14:textId="77777777" w:rsidR="0055335B" w:rsidRPr="008B7EC1" w:rsidRDefault="0055335B" w:rsidP="0055335B">
            <w:pPr>
              <w:pStyle w:val="Default"/>
              <w:rPr>
                <w:sz w:val="20"/>
                <w:szCs w:val="20"/>
              </w:rPr>
            </w:pPr>
            <w:r w:rsidRPr="008B7EC1">
              <w:rPr>
                <w:sz w:val="20"/>
                <w:szCs w:val="20"/>
              </w:rPr>
              <w:t>• Таъмир</w:t>
            </w:r>
          </w:p>
          <w:p w14:paraId="6B36EB90" w14:textId="77777777" w:rsidR="0055335B" w:rsidRPr="008B7EC1" w:rsidRDefault="0055335B" w:rsidP="0055335B">
            <w:pPr>
              <w:pStyle w:val="Default"/>
              <w:rPr>
                <w:sz w:val="20"/>
                <w:szCs w:val="20"/>
              </w:rPr>
            </w:pPr>
            <w:r w:rsidRPr="008B7EC1">
              <w:rPr>
                <w:sz w:val="20"/>
                <w:szCs w:val="20"/>
              </w:rPr>
              <w:t>• Азнавсозӣ</w:t>
            </w:r>
          </w:p>
          <w:p w14:paraId="34F7F35E" w14:textId="77777777" w:rsidR="0055335B" w:rsidRPr="008B7EC1" w:rsidRDefault="0055335B" w:rsidP="0055335B">
            <w:pPr>
              <w:pStyle w:val="Default"/>
              <w:rPr>
                <w:sz w:val="20"/>
                <w:szCs w:val="20"/>
              </w:rPr>
            </w:pPr>
            <w:r w:rsidRPr="008B7EC1">
              <w:rPr>
                <w:sz w:val="20"/>
                <w:szCs w:val="20"/>
              </w:rPr>
              <w:t>• Коркард</w:t>
            </w:r>
          </w:p>
          <w:p w14:paraId="274020F6" w14:textId="77777777" w:rsidR="0055335B" w:rsidRPr="008B7EC1" w:rsidRDefault="0055335B" w:rsidP="0055335B">
            <w:pPr>
              <w:pStyle w:val="Default"/>
              <w:rPr>
                <w:sz w:val="20"/>
                <w:szCs w:val="20"/>
              </w:rPr>
            </w:pPr>
            <w:r w:rsidRPr="008B7EC1">
              <w:rPr>
                <w:sz w:val="20"/>
                <w:szCs w:val="20"/>
              </w:rPr>
              <w:t>• Сохтори модулӣ</w:t>
            </w:r>
          </w:p>
          <w:p w14:paraId="0C77C7F1" w14:textId="623D3F9A" w:rsidR="009157C4" w:rsidRPr="008B7EC1" w:rsidRDefault="0055335B" w:rsidP="0055335B">
            <w:pPr>
              <w:pStyle w:val="Default"/>
              <w:rPr>
                <w:sz w:val="20"/>
                <w:szCs w:val="20"/>
              </w:rPr>
            </w:pPr>
            <w:r w:rsidRPr="008B7EC1">
              <w:rPr>
                <w:sz w:val="20"/>
                <w:szCs w:val="20"/>
              </w:rPr>
              <w:t>• Ангезаҳо барои баргардонидани маҳсулоти истифодашуда ё қисмҳои он</w:t>
            </w:r>
          </w:p>
        </w:tc>
        <w:tc>
          <w:tcPr>
            <w:tcW w:w="2552" w:type="dxa"/>
          </w:tcPr>
          <w:p w14:paraId="41A5F042" w14:textId="77777777" w:rsidR="00880469" w:rsidRPr="008B7EC1" w:rsidRDefault="00880469" w:rsidP="00193C6B">
            <w:pPr>
              <w:pStyle w:val="Default"/>
              <w:rPr>
                <w:sz w:val="20"/>
                <w:szCs w:val="20"/>
              </w:rPr>
            </w:pPr>
            <w:r w:rsidRPr="008B7EC1">
              <w:rPr>
                <w:sz w:val="20"/>
                <w:szCs w:val="20"/>
              </w:rPr>
              <w:t>• Маҳсулоти таъмиршуда / барқароршуда ё коркардшуда / мавод / ашёи хоми органикӣ</w:t>
            </w:r>
          </w:p>
          <w:p w14:paraId="15FEDD7C" w14:textId="77777777" w:rsidR="00880469" w:rsidRPr="008B7EC1" w:rsidRDefault="00880469" w:rsidP="00193C6B">
            <w:pPr>
              <w:pStyle w:val="Default"/>
              <w:rPr>
                <w:sz w:val="20"/>
                <w:szCs w:val="20"/>
              </w:rPr>
            </w:pPr>
            <w:r w:rsidRPr="008B7EC1">
              <w:rPr>
                <w:sz w:val="20"/>
                <w:szCs w:val="20"/>
              </w:rPr>
              <w:t>• Сегменти муштариёни мавҷуда ё нав, ки ба маҳсулот, мавод ё равандҳои дастрас ва аз ҷиҳати экологӣ тоза ниёз доранд</w:t>
            </w:r>
          </w:p>
          <w:p w14:paraId="6A3E1116" w14:textId="6D8398CA" w:rsidR="009157C4" w:rsidRPr="008B7EC1" w:rsidRDefault="00880469" w:rsidP="00193C6B">
            <w:pPr>
              <w:pStyle w:val="Default"/>
              <w:rPr>
                <w:sz w:val="20"/>
                <w:szCs w:val="20"/>
              </w:rPr>
            </w:pPr>
            <w:r w:rsidRPr="008B7EC1">
              <w:rPr>
                <w:sz w:val="20"/>
                <w:szCs w:val="20"/>
              </w:rPr>
              <w:t>• Бозгардонидани маҳсулот / мавод / ашёи хоми органикӣ ва табдили онҳо ба захираҳои нав</w:t>
            </w:r>
          </w:p>
        </w:tc>
        <w:tc>
          <w:tcPr>
            <w:tcW w:w="2820" w:type="dxa"/>
          </w:tcPr>
          <w:p w14:paraId="14F85C8E" w14:textId="77777777" w:rsidR="0055335B" w:rsidRPr="008B7EC1" w:rsidRDefault="0055335B" w:rsidP="00193C6B">
            <w:pPr>
              <w:pStyle w:val="Default"/>
              <w:tabs>
                <w:tab w:val="left" w:pos="86"/>
                <w:tab w:val="left" w:pos="370"/>
                <w:tab w:val="left" w:pos="451"/>
              </w:tabs>
              <w:rPr>
                <w:sz w:val="20"/>
                <w:szCs w:val="20"/>
              </w:rPr>
            </w:pPr>
            <w:r w:rsidRPr="008B7EC1">
              <w:rPr>
                <w:sz w:val="20"/>
                <w:szCs w:val="20"/>
              </w:rPr>
              <w:t>• Амалиётҳои таъмир, барқарорсозӣ, навсозӣ ва коркарди маҳсулот; бозтаъинот ё симбиози саноатӣ</w:t>
            </w:r>
          </w:p>
          <w:p w14:paraId="170378BF" w14:textId="4BF10280" w:rsidR="0055335B" w:rsidRPr="008B7EC1" w:rsidRDefault="0055335B" w:rsidP="00193C6B">
            <w:pPr>
              <w:pStyle w:val="Default"/>
              <w:tabs>
                <w:tab w:val="left" w:pos="86"/>
                <w:tab w:val="left" w:pos="228"/>
                <w:tab w:val="left" w:pos="451"/>
              </w:tabs>
              <w:rPr>
                <w:sz w:val="20"/>
                <w:szCs w:val="20"/>
              </w:rPr>
            </w:pPr>
            <w:r w:rsidRPr="008B7EC1">
              <w:rPr>
                <w:sz w:val="20"/>
                <w:szCs w:val="20"/>
              </w:rPr>
              <w:t>• Таъминкунан</w:t>
            </w:r>
            <w:r w:rsidR="009D4BE2" w:rsidRPr="008B7EC1">
              <w:rPr>
                <w:sz w:val="20"/>
                <w:szCs w:val="20"/>
                <w:lang w:val="tg-Cyrl-TJ"/>
              </w:rPr>
              <w:t>-</w:t>
            </w:r>
            <w:r w:rsidRPr="008B7EC1">
              <w:rPr>
                <w:sz w:val="20"/>
                <w:szCs w:val="20"/>
              </w:rPr>
              <w:t>дагони аутсорсинг ва ҳамкорӣ барои бастани давра</w:t>
            </w:r>
          </w:p>
          <w:p w14:paraId="7B3C03F6" w14:textId="17FE196B" w:rsidR="0055335B" w:rsidRPr="008B7EC1" w:rsidRDefault="0055335B" w:rsidP="00193C6B">
            <w:pPr>
              <w:pStyle w:val="Default"/>
              <w:tabs>
                <w:tab w:val="left" w:pos="86"/>
                <w:tab w:val="left" w:pos="228"/>
                <w:tab w:val="left" w:pos="451"/>
              </w:tabs>
              <w:rPr>
                <w:sz w:val="20"/>
                <w:szCs w:val="20"/>
              </w:rPr>
            </w:pPr>
            <w:r w:rsidRPr="008B7EC1">
              <w:rPr>
                <w:sz w:val="20"/>
                <w:szCs w:val="20"/>
              </w:rPr>
              <w:t xml:space="preserve">• </w:t>
            </w:r>
            <w:r w:rsidR="009D4BE2" w:rsidRPr="008B7EC1">
              <w:rPr>
                <w:sz w:val="20"/>
                <w:szCs w:val="20"/>
                <w:lang w:val="tg-Cyrl-TJ"/>
              </w:rPr>
              <w:t>Ҷ</w:t>
            </w:r>
            <w:r w:rsidRPr="008B7EC1">
              <w:rPr>
                <w:sz w:val="20"/>
                <w:szCs w:val="20"/>
              </w:rPr>
              <w:t>амъоваркунан</w:t>
            </w:r>
            <w:r w:rsidR="009D4BE2" w:rsidRPr="008B7EC1">
              <w:rPr>
                <w:sz w:val="20"/>
                <w:szCs w:val="20"/>
                <w:lang w:val="tg-Cyrl-TJ"/>
              </w:rPr>
              <w:t>-</w:t>
            </w:r>
            <w:r w:rsidRPr="008B7EC1">
              <w:rPr>
                <w:sz w:val="20"/>
                <w:szCs w:val="20"/>
              </w:rPr>
              <w:t>дагон, фурӯшандагон ё корхонаҳои коркард</w:t>
            </w:r>
          </w:p>
          <w:p w14:paraId="4870E6A2" w14:textId="77777777" w:rsidR="0055335B" w:rsidRPr="008B7EC1" w:rsidRDefault="0055335B" w:rsidP="00193C6B">
            <w:pPr>
              <w:pStyle w:val="Default"/>
              <w:tabs>
                <w:tab w:val="left" w:pos="86"/>
                <w:tab w:val="left" w:pos="228"/>
                <w:tab w:val="left" w:pos="451"/>
              </w:tabs>
              <w:rPr>
                <w:sz w:val="20"/>
                <w:szCs w:val="20"/>
              </w:rPr>
            </w:pPr>
            <w:r w:rsidRPr="008B7EC1">
              <w:rPr>
                <w:sz w:val="20"/>
                <w:szCs w:val="20"/>
              </w:rPr>
              <w:t>• Дастрасӣ ба маҳсулоти истифодашуда; ангеза ва огоҳии лозим барои баргардонидани онҳо аз муштариён</w:t>
            </w:r>
          </w:p>
          <w:p w14:paraId="6A225D18" w14:textId="2E4CAED8" w:rsidR="009157C4" w:rsidRPr="008B7EC1" w:rsidRDefault="0055335B" w:rsidP="0055335B">
            <w:pPr>
              <w:pStyle w:val="Default"/>
              <w:jc w:val="both"/>
              <w:rPr>
                <w:sz w:val="20"/>
                <w:szCs w:val="20"/>
              </w:rPr>
            </w:pPr>
            <w:r w:rsidRPr="008B7EC1">
              <w:rPr>
                <w:sz w:val="20"/>
                <w:szCs w:val="20"/>
              </w:rPr>
              <w:t>• Занҷири таъминоти баргашт</w:t>
            </w:r>
          </w:p>
        </w:tc>
        <w:tc>
          <w:tcPr>
            <w:tcW w:w="2566" w:type="dxa"/>
          </w:tcPr>
          <w:p w14:paraId="0242894B" w14:textId="77777777" w:rsidR="0055335B" w:rsidRPr="008B7EC1" w:rsidRDefault="0055335B" w:rsidP="0055335B">
            <w:pPr>
              <w:pStyle w:val="Default"/>
              <w:numPr>
                <w:ilvl w:val="0"/>
                <w:numId w:val="29"/>
              </w:numPr>
              <w:tabs>
                <w:tab w:val="left" w:pos="314"/>
              </w:tabs>
              <w:ind w:left="31" w:firstLine="0"/>
              <w:rPr>
                <w:sz w:val="20"/>
                <w:szCs w:val="20"/>
              </w:rPr>
            </w:pPr>
            <w:r w:rsidRPr="008B7EC1">
              <w:rPr>
                <w:sz w:val="20"/>
                <w:szCs w:val="20"/>
              </w:rPr>
              <w:t>Даромадҳои иловагӣ аз арзиши боқимондаи маҳсулот ё мавод</w:t>
            </w:r>
          </w:p>
          <w:p w14:paraId="4D99B68C" w14:textId="77777777" w:rsidR="0055335B" w:rsidRPr="008B7EC1" w:rsidRDefault="0055335B" w:rsidP="0055335B">
            <w:pPr>
              <w:pStyle w:val="Default"/>
              <w:rPr>
                <w:sz w:val="20"/>
                <w:szCs w:val="20"/>
              </w:rPr>
            </w:pPr>
            <w:r w:rsidRPr="008B7EC1">
              <w:rPr>
                <w:sz w:val="20"/>
                <w:szCs w:val="20"/>
              </w:rPr>
              <w:t>• Сарфа аз ҳисоби коҳиши хароҷоти захираҳои воридшаванда</w:t>
            </w:r>
          </w:p>
          <w:p w14:paraId="435A5555" w14:textId="1CFCEA76" w:rsidR="009157C4" w:rsidRPr="008B7EC1" w:rsidRDefault="0055335B" w:rsidP="0055335B">
            <w:pPr>
              <w:pStyle w:val="Default"/>
              <w:rPr>
                <w:sz w:val="20"/>
                <w:szCs w:val="20"/>
              </w:rPr>
            </w:pPr>
            <w:r w:rsidRPr="008B7EC1">
              <w:rPr>
                <w:sz w:val="20"/>
                <w:szCs w:val="20"/>
              </w:rPr>
              <w:t>• Модели даромад бар асоси фурӯши мустақим ё савдои захираҳо</w:t>
            </w:r>
          </w:p>
        </w:tc>
      </w:tr>
      <w:tr w:rsidR="008B7EC1" w:rsidRPr="008B7EC1" w14:paraId="5C808E9F" w14:textId="77777777" w:rsidTr="00193C6B">
        <w:tc>
          <w:tcPr>
            <w:tcW w:w="2268" w:type="dxa"/>
          </w:tcPr>
          <w:p w14:paraId="54FB08A0" w14:textId="77777777" w:rsidR="006836A4" w:rsidRPr="00720964" w:rsidRDefault="006836A4" w:rsidP="00886905">
            <w:pPr>
              <w:pStyle w:val="Default"/>
              <w:rPr>
                <w:b/>
                <w:sz w:val="20"/>
                <w:szCs w:val="20"/>
              </w:rPr>
            </w:pPr>
            <w:r w:rsidRPr="00720964">
              <w:rPr>
                <w:b/>
                <w:sz w:val="20"/>
                <w:szCs w:val="20"/>
              </w:rPr>
              <w:t>Дароз кардани давраи ҳаёти маҳсулот</w:t>
            </w:r>
          </w:p>
          <w:p w14:paraId="3D86C329" w14:textId="77777777" w:rsidR="006836A4" w:rsidRPr="008B7EC1" w:rsidRDefault="006836A4" w:rsidP="00886905">
            <w:pPr>
              <w:pStyle w:val="Default"/>
              <w:rPr>
                <w:sz w:val="20"/>
                <w:szCs w:val="20"/>
              </w:rPr>
            </w:pPr>
            <w:r w:rsidRPr="008B7EC1">
              <w:rPr>
                <w:sz w:val="20"/>
                <w:szCs w:val="20"/>
              </w:rPr>
              <w:t>• Маҳсулоти дарозумр</w:t>
            </w:r>
          </w:p>
          <w:p w14:paraId="75F9C373" w14:textId="77777777" w:rsidR="006836A4" w:rsidRPr="008B7EC1" w:rsidRDefault="006836A4" w:rsidP="00886905">
            <w:pPr>
              <w:pStyle w:val="Default"/>
              <w:rPr>
                <w:sz w:val="20"/>
                <w:szCs w:val="20"/>
              </w:rPr>
            </w:pPr>
            <w:r w:rsidRPr="008B7EC1">
              <w:rPr>
                <w:sz w:val="20"/>
                <w:szCs w:val="20"/>
              </w:rPr>
              <w:t>• Қобилияти таъмир</w:t>
            </w:r>
          </w:p>
          <w:p w14:paraId="09CBFE87" w14:textId="77777777" w:rsidR="006836A4" w:rsidRPr="008B7EC1" w:rsidRDefault="006836A4" w:rsidP="00886905">
            <w:pPr>
              <w:pStyle w:val="Default"/>
              <w:rPr>
                <w:sz w:val="20"/>
                <w:szCs w:val="20"/>
              </w:rPr>
            </w:pPr>
            <w:r w:rsidRPr="008B7EC1">
              <w:rPr>
                <w:sz w:val="20"/>
                <w:szCs w:val="20"/>
              </w:rPr>
              <w:t>• Тарҳи классикӣ</w:t>
            </w:r>
          </w:p>
          <w:p w14:paraId="71F03C4F" w14:textId="77777777" w:rsidR="006836A4" w:rsidRPr="008B7EC1" w:rsidRDefault="006836A4" w:rsidP="00886905">
            <w:pPr>
              <w:pStyle w:val="Default"/>
              <w:rPr>
                <w:sz w:val="20"/>
                <w:szCs w:val="20"/>
              </w:rPr>
            </w:pPr>
            <w:r w:rsidRPr="008B7EC1">
              <w:rPr>
                <w:sz w:val="20"/>
                <w:szCs w:val="20"/>
              </w:rPr>
              <w:t>• Хизматрасонии техникӣ</w:t>
            </w:r>
          </w:p>
          <w:p w14:paraId="3EF52D8A" w14:textId="2846968A" w:rsidR="009157C4" w:rsidRPr="008B7EC1" w:rsidRDefault="006836A4" w:rsidP="00886905">
            <w:pPr>
              <w:pStyle w:val="Default"/>
              <w:rPr>
                <w:sz w:val="20"/>
                <w:szCs w:val="20"/>
              </w:rPr>
            </w:pPr>
            <w:r w:rsidRPr="008B7EC1">
              <w:rPr>
                <w:sz w:val="20"/>
                <w:szCs w:val="20"/>
              </w:rPr>
              <w:t>• Маълумот барои истеъмолкунанда оид ба нигоҳубини маҳсулот</w:t>
            </w:r>
          </w:p>
        </w:tc>
        <w:tc>
          <w:tcPr>
            <w:tcW w:w="2552" w:type="dxa"/>
          </w:tcPr>
          <w:p w14:paraId="2106A2F0" w14:textId="77777777" w:rsidR="006836A4" w:rsidRPr="008B7EC1" w:rsidRDefault="006836A4" w:rsidP="00886905">
            <w:pPr>
              <w:pStyle w:val="Default"/>
              <w:rPr>
                <w:sz w:val="20"/>
                <w:szCs w:val="20"/>
              </w:rPr>
            </w:pPr>
            <w:r w:rsidRPr="008B7EC1">
              <w:rPr>
                <w:sz w:val="20"/>
                <w:szCs w:val="20"/>
              </w:rPr>
              <w:t>• Маҳсулоти дарозумр бо тарҳи зуднавшаванда, имкони навсозӣ, кафолат ва дастгирӣ, хизматрасонӣ / таъмир / назорат, инчунин таъмир ва модернизатсия</w:t>
            </w:r>
          </w:p>
          <w:p w14:paraId="16A59C7E" w14:textId="77777777" w:rsidR="006836A4" w:rsidRPr="008B7EC1" w:rsidRDefault="006836A4" w:rsidP="00886905">
            <w:pPr>
              <w:pStyle w:val="Default"/>
              <w:rPr>
                <w:sz w:val="20"/>
                <w:szCs w:val="20"/>
              </w:rPr>
            </w:pPr>
            <w:r w:rsidRPr="008B7EC1">
              <w:rPr>
                <w:sz w:val="20"/>
                <w:szCs w:val="20"/>
              </w:rPr>
              <w:t>• Сегменти муштариёни мавҷуда ё нав, ки ба эътимоднокӣ ниёз доранд, сарфа аз ҳисоби истифодаи дарозмуддати маҳсулоти сармоябарро мехоҳанд ва коҳиши хатари бекористиро ҷустуҷӯ мекунанд</w:t>
            </w:r>
          </w:p>
          <w:p w14:paraId="5EE0E338" w14:textId="6A71564D" w:rsidR="009157C4" w:rsidRPr="008B7EC1" w:rsidRDefault="006836A4" w:rsidP="00886905">
            <w:pPr>
              <w:pStyle w:val="Default"/>
              <w:rPr>
                <w:sz w:val="20"/>
                <w:szCs w:val="20"/>
              </w:rPr>
            </w:pPr>
            <w:r w:rsidRPr="008B7EC1">
              <w:rPr>
                <w:sz w:val="20"/>
                <w:szCs w:val="20"/>
              </w:rPr>
              <w:t>• Пешниҳоди маҳсулоти премиум / босифати баланд ва сатҳи баланди хизматрасонӣ</w:t>
            </w:r>
          </w:p>
        </w:tc>
        <w:tc>
          <w:tcPr>
            <w:tcW w:w="2820" w:type="dxa"/>
          </w:tcPr>
          <w:p w14:paraId="4F6E62AF" w14:textId="77777777" w:rsidR="006836A4" w:rsidRPr="008B7EC1" w:rsidRDefault="006836A4" w:rsidP="00886905">
            <w:pPr>
              <w:pStyle w:val="Default"/>
              <w:rPr>
                <w:sz w:val="20"/>
                <w:szCs w:val="20"/>
              </w:rPr>
            </w:pPr>
            <w:r w:rsidRPr="008B7EC1">
              <w:rPr>
                <w:sz w:val="20"/>
                <w:szCs w:val="20"/>
              </w:rPr>
              <w:t>• Амалиётҳои хизматрасонӣ (масалан, нигоҳдории техникӣ, таъмир, навсозӣ, барқарорсозӣ / азнавҷиҳозонӣ)</w:t>
            </w:r>
          </w:p>
          <w:p w14:paraId="58CCBBF3" w14:textId="77777777" w:rsidR="006836A4" w:rsidRPr="008B7EC1" w:rsidRDefault="006836A4" w:rsidP="00886905">
            <w:pPr>
              <w:pStyle w:val="Default"/>
              <w:rPr>
                <w:sz w:val="20"/>
                <w:szCs w:val="20"/>
              </w:rPr>
            </w:pPr>
            <w:r w:rsidRPr="008B7EC1">
              <w:rPr>
                <w:sz w:val="20"/>
                <w:szCs w:val="20"/>
              </w:rPr>
              <w:t>• Сохтор ва маҳсулоти мустаҳкам / таъмиршаванда</w:t>
            </w:r>
          </w:p>
          <w:p w14:paraId="41533417" w14:textId="77777777" w:rsidR="006836A4" w:rsidRPr="008B7EC1" w:rsidRDefault="006836A4" w:rsidP="00886905">
            <w:pPr>
              <w:pStyle w:val="Default"/>
              <w:rPr>
                <w:sz w:val="20"/>
                <w:szCs w:val="20"/>
              </w:rPr>
            </w:pPr>
            <w:r w:rsidRPr="008B7EC1">
              <w:rPr>
                <w:sz w:val="20"/>
                <w:szCs w:val="20"/>
              </w:rPr>
              <w:t>• Имкониятҳои рақамӣ (масалан, нигоҳдории пешгирикунанда)</w:t>
            </w:r>
          </w:p>
          <w:p w14:paraId="300235E4" w14:textId="77777777" w:rsidR="006836A4" w:rsidRPr="008B7EC1" w:rsidRDefault="006836A4" w:rsidP="00886905">
            <w:pPr>
              <w:pStyle w:val="Default"/>
              <w:rPr>
                <w:sz w:val="20"/>
                <w:szCs w:val="20"/>
              </w:rPr>
            </w:pPr>
            <w:r w:rsidRPr="008B7EC1">
              <w:rPr>
                <w:sz w:val="20"/>
                <w:szCs w:val="20"/>
              </w:rPr>
              <w:t>• Шабакаи ҳамкории хизматрасонӣ</w:t>
            </w:r>
          </w:p>
          <w:p w14:paraId="5FDA3601" w14:textId="77777777" w:rsidR="006836A4" w:rsidRPr="008B7EC1" w:rsidRDefault="006836A4" w:rsidP="00886905">
            <w:pPr>
              <w:pStyle w:val="Default"/>
              <w:rPr>
                <w:sz w:val="20"/>
                <w:szCs w:val="20"/>
              </w:rPr>
            </w:pPr>
            <w:r w:rsidRPr="008B7EC1">
              <w:rPr>
                <w:sz w:val="20"/>
                <w:szCs w:val="20"/>
              </w:rPr>
              <w:t>• Маркетинг ва омӯзиши истеъмолкунандагон, ки ба дароз шудани муҳлати истифодаи маҳсулот мусоидат мекунанд</w:t>
            </w:r>
          </w:p>
          <w:p w14:paraId="7479BE3F" w14:textId="5156BDD2" w:rsidR="009157C4" w:rsidRPr="008B7EC1" w:rsidRDefault="006836A4" w:rsidP="006836A4">
            <w:pPr>
              <w:pStyle w:val="Default"/>
              <w:jc w:val="both"/>
              <w:rPr>
                <w:sz w:val="20"/>
                <w:szCs w:val="20"/>
              </w:rPr>
            </w:pPr>
            <w:r w:rsidRPr="008B7EC1">
              <w:rPr>
                <w:sz w:val="20"/>
                <w:szCs w:val="20"/>
              </w:rPr>
              <w:t>• Муносибатҳои дарозмуддат бо муштариён</w:t>
            </w:r>
          </w:p>
        </w:tc>
        <w:tc>
          <w:tcPr>
            <w:tcW w:w="2566" w:type="dxa"/>
          </w:tcPr>
          <w:p w14:paraId="4D58F68D" w14:textId="77777777" w:rsidR="006836A4" w:rsidRPr="008B7EC1" w:rsidRDefault="006836A4" w:rsidP="00886905">
            <w:pPr>
              <w:pStyle w:val="Default"/>
              <w:rPr>
                <w:sz w:val="20"/>
                <w:szCs w:val="20"/>
              </w:rPr>
            </w:pPr>
            <w:r w:rsidRPr="008B7EC1">
              <w:rPr>
                <w:sz w:val="20"/>
                <w:szCs w:val="20"/>
              </w:rPr>
              <w:t>• Даромад аз маҳсулоти босифат (бо иловапулии премиалӣ) ё аз сатҳи баланди хизматрасонӣ, вафодории муштариён</w:t>
            </w:r>
          </w:p>
          <w:p w14:paraId="7D846E18" w14:textId="68F74AC0" w:rsidR="009157C4" w:rsidRPr="008B7EC1" w:rsidRDefault="006836A4" w:rsidP="00886905">
            <w:pPr>
              <w:pStyle w:val="Default"/>
              <w:rPr>
                <w:sz w:val="20"/>
                <w:szCs w:val="20"/>
              </w:rPr>
            </w:pPr>
            <w:r w:rsidRPr="008B7EC1">
              <w:rPr>
                <w:sz w:val="20"/>
                <w:szCs w:val="20"/>
              </w:rPr>
              <w:t>• Модели даромад, ки ба бастаҳои хизматрасонӣ ё шартномаҳои инфиродӣ асос ёфтааст (пардохт барои вазифа ё натиҷа), пардохт барои ҳар як хизматрасонӣ (масалан, имконияти навсозӣ ва таъмир)</w:t>
            </w:r>
          </w:p>
        </w:tc>
      </w:tr>
      <w:tr w:rsidR="008B7EC1" w:rsidRPr="008B7EC1" w14:paraId="5EC5613B" w14:textId="77777777" w:rsidTr="00193C6B">
        <w:tc>
          <w:tcPr>
            <w:tcW w:w="2268" w:type="dxa"/>
          </w:tcPr>
          <w:p w14:paraId="75F16075" w14:textId="77777777" w:rsidR="00D621A8" w:rsidRPr="00720964" w:rsidRDefault="00D621A8" w:rsidP="00720964">
            <w:pPr>
              <w:pStyle w:val="Default"/>
              <w:rPr>
                <w:b/>
                <w:sz w:val="20"/>
                <w:szCs w:val="20"/>
              </w:rPr>
            </w:pPr>
            <w:r w:rsidRPr="00720964">
              <w:rPr>
                <w:b/>
                <w:sz w:val="20"/>
                <w:szCs w:val="20"/>
              </w:rPr>
              <w:t>Шиддат бахшидани истифодаи маҳсулот</w:t>
            </w:r>
          </w:p>
          <w:p w14:paraId="480E54DA" w14:textId="7F333B53" w:rsidR="00D621A8" w:rsidRPr="008B7EC1" w:rsidRDefault="00D621A8" w:rsidP="00FC6BBB">
            <w:pPr>
              <w:pStyle w:val="Default"/>
              <w:rPr>
                <w:sz w:val="20"/>
                <w:szCs w:val="20"/>
                <w:lang w:val="tg-Cyrl-TJ"/>
              </w:rPr>
            </w:pPr>
            <w:r w:rsidRPr="008B7EC1">
              <w:rPr>
                <w:sz w:val="20"/>
                <w:szCs w:val="20"/>
              </w:rPr>
              <w:t>• Моделҳои шерингӣ (истифодаи муштарак)</w:t>
            </w:r>
            <w:r w:rsidRPr="008B7EC1">
              <w:rPr>
                <w:sz w:val="20"/>
                <w:szCs w:val="20"/>
                <w:lang w:val="tg-Cyrl-TJ"/>
              </w:rPr>
              <w:t>;</w:t>
            </w:r>
          </w:p>
          <w:p w14:paraId="68D9FBD8" w14:textId="6B77D743" w:rsidR="00D621A8" w:rsidRPr="008B7EC1" w:rsidRDefault="00D621A8" w:rsidP="00FC6BBB">
            <w:pPr>
              <w:pStyle w:val="Default"/>
              <w:rPr>
                <w:sz w:val="20"/>
                <w:szCs w:val="20"/>
                <w:lang w:val="tg-Cyrl-TJ"/>
              </w:rPr>
            </w:pPr>
            <w:r w:rsidRPr="008B7EC1">
              <w:rPr>
                <w:sz w:val="20"/>
                <w:szCs w:val="20"/>
              </w:rPr>
              <w:t>• Моделҳои иҷора / лизинг</w:t>
            </w:r>
            <w:r w:rsidRPr="008B7EC1">
              <w:rPr>
                <w:sz w:val="20"/>
                <w:szCs w:val="20"/>
                <w:lang w:val="tg-Cyrl-TJ"/>
              </w:rPr>
              <w:t>;</w:t>
            </w:r>
          </w:p>
          <w:p w14:paraId="0D9F86B5" w14:textId="77777777" w:rsidR="00D621A8" w:rsidRPr="008B7EC1" w:rsidRDefault="00D621A8" w:rsidP="00FC6BBB">
            <w:pPr>
              <w:pStyle w:val="Default"/>
              <w:rPr>
                <w:sz w:val="20"/>
                <w:szCs w:val="20"/>
              </w:rPr>
            </w:pPr>
            <w:r w:rsidRPr="008B7EC1">
              <w:rPr>
                <w:sz w:val="20"/>
                <w:szCs w:val="20"/>
              </w:rPr>
              <w:t>• Кооперативҳои истифодабарандагон</w:t>
            </w:r>
          </w:p>
          <w:p w14:paraId="4AEC4600" w14:textId="3BFF7D2F" w:rsidR="009157C4" w:rsidRPr="008B7EC1" w:rsidRDefault="00D621A8" w:rsidP="00FC6BBB">
            <w:pPr>
              <w:pStyle w:val="Default"/>
              <w:rPr>
                <w:sz w:val="20"/>
                <w:szCs w:val="20"/>
              </w:rPr>
            </w:pPr>
            <w:r w:rsidRPr="008B7EC1">
              <w:rPr>
                <w:sz w:val="20"/>
                <w:szCs w:val="20"/>
              </w:rPr>
              <w:t>• Моделҳои «пул» (истифодаи умумӣ)</w:t>
            </w:r>
          </w:p>
        </w:tc>
        <w:tc>
          <w:tcPr>
            <w:tcW w:w="2552" w:type="dxa"/>
          </w:tcPr>
          <w:p w14:paraId="511895AE" w14:textId="34A25D89" w:rsidR="00D621A8" w:rsidRPr="008B7EC1" w:rsidRDefault="00D621A8" w:rsidP="00FC6BBB">
            <w:pPr>
              <w:pStyle w:val="Default"/>
              <w:numPr>
                <w:ilvl w:val="0"/>
                <w:numId w:val="29"/>
              </w:numPr>
              <w:tabs>
                <w:tab w:val="left" w:pos="376"/>
              </w:tabs>
              <w:ind w:left="-11" w:firstLine="11"/>
              <w:rPr>
                <w:sz w:val="20"/>
                <w:szCs w:val="20"/>
              </w:rPr>
            </w:pPr>
            <w:r w:rsidRPr="008B7EC1">
              <w:rPr>
                <w:sz w:val="20"/>
                <w:szCs w:val="20"/>
              </w:rPr>
              <w:t>Маҳсулот ҳамчун хизматрасонӣ, хизматрасониҳои истифодаи муштарак</w:t>
            </w:r>
            <w:r w:rsidRPr="008B7EC1">
              <w:rPr>
                <w:sz w:val="20"/>
                <w:szCs w:val="20"/>
                <w:lang w:val="tg-Cyrl-TJ"/>
              </w:rPr>
              <w:t>;</w:t>
            </w:r>
          </w:p>
          <w:p w14:paraId="37331B63" w14:textId="53EB2690" w:rsidR="00D621A8" w:rsidRPr="008B7EC1" w:rsidRDefault="00D621A8" w:rsidP="00FC6BBB">
            <w:pPr>
              <w:pStyle w:val="Default"/>
              <w:rPr>
                <w:sz w:val="20"/>
                <w:szCs w:val="20"/>
                <w:lang w:val="tg-Cyrl-TJ"/>
              </w:rPr>
            </w:pPr>
            <w:r w:rsidRPr="008B7EC1">
              <w:rPr>
                <w:sz w:val="20"/>
                <w:szCs w:val="20"/>
              </w:rPr>
              <w:t>• Сегменти муштариёни мавҷуда ё нав, ки ба арзиши умумии пасттари соҳибият ва/ё сармоягузории ибтидоии камтар, инчунин қулайӣ (масалан, ҳалли бе мушкил) ниёз доранд</w:t>
            </w:r>
            <w:r w:rsidRPr="008B7EC1">
              <w:rPr>
                <w:sz w:val="20"/>
                <w:szCs w:val="20"/>
                <w:lang w:val="tg-Cyrl-TJ"/>
              </w:rPr>
              <w:t>;</w:t>
            </w:r>
          </w:p>
          <w:p w14:paraId="6546387A" w14:textId="3EAE8360" w:rsidR="009157C4" w:rsidRPr="008B7EC1" w:rsidRDefault="00D621A8" w:rsidP="00FC6BBB">
            <w:pPr>
              <w:pStyle w:val="Default"/>
              <w:rPr>
                <w:sz w:val="20"/>
                <w:szCs w:val="20"/>
              </w:rPr>
            </w:pPr>
            <w:r w:rsidRPr="008B7EC1">
              <w:rPr>
                <w:sz w:val="20"/>
                <w:szCs w:val="20"/>
              </w:rPr>
              <w:t>• Таъмини функсионалӣ ё дастрасии муваққатии маҳсулот ба ҷои соҳиб шудан</w:t>
            </w:r>
          </w:p>
        </w:tc>
        <w:tc>
          <w:tcPr>
            <w:tcW w:w="2820" w:type="dxa"/>
          </w:tcPr>
          <w:p w14:paraId="14EB862C" w14:textId="77777777" w:rsidR="00D621A8" w:rsidRPr="008B7EC1" w:rsidRDefault="00D621A8" w:rsidP="00FC6BBB">
            <w:pPr>
              <w:pStyle w:val="Default"/>
              <w:rPr>
                <w:sz w:val="20"/>
                <w:szCs w:val="20"/>
              </w:rPr>
            </w:pPr>
            <w:r w:rsidRPr="008B7EC1">
              <w:rPr>
                <w:sz w:val="20"/>
                <w:szCs w:val="20"/>
              </w:rPr>
              <w:t>• Идоракунии иқтидорҳои истеҳсолӣ (талабот ва пешниҳод)</w:t>
            </w:r>
          </w:p>
          <w:p w14:paraId="2A86FAF6" w14:textId="77777777" w:rsidR="00D621A8" w:rsidRPr="008B7EC1" w:rsidRDefault="00D621A8" w:rsidP="00FC6BBB">
            <w:pPr>
              <w:pStyle w:val="Default"/>
              <w:rPr>
                <w:sz w:val="20"/>
                <w:szCs w:val="20"/>
              </w:rPr>
            </w:pPr>
            <w:r w:rsidRPr="008B7EC1">
              <w:rPr>
                <w:sz w:val="20"/>
                <w:szCs w:val="20"/>
              </w:rPr>
              <w:t>• Имкониятҳои рақамӣ (масалан, пайгирӣ)</w:t>
            </w:r>
          </w:p>
          <w:p w14:paraId="175672F5" w14:textId="77777777" w:rsidR="00D621A8" w:rsidRPr="008B7EC1" w:rsidRDefault="00D621A8" w:rsidP="00FC6BBB">
            <w:pPr>
              <w:pStyle w:val="Default"/>
              <w:rPr>
                <w:sz w:val="20"/>
                <w:szCs w:val="20"/>
              </w:rPr>
            </w:pPr>
            <w:r w:rsidRPr="008B7EC1">
              <w:rPr>
                <w:sz w:val="20"/>
                <w:szCs w:val="20"/>
              </w:rPr>
              <w:t>• Нақлиёт ва логистика</w:t>
            </w:r>
          </w:p>
          <w:p w14:paraId="6A84CE55" w14:textId="77777777" w:rsidR="00D621A8" w:rsidRPr="008B7EC1" w:rsidRDefault="00D621A8" w:rsidP="00FC6BBB">
            <w:pPr>
              <w:pStyle w:val="Default"/>
              <w:rPr>
                <w:sz w:val="20"/>
                <w:szCs w:val="20"/>
              </w:rPr>
            </w:pPr>
            <w:r w:rsidRPr="008B7EC1">
              <w:rPr>
                <w:sz w:val="20"/>
                <w:szCs w:val="20"/>
              </w:rPr>
              <w:t>• Фурӯши такрорӣ ё азнавтақсимкунии маҳсулот</w:t>
            </w:r>
          </w:p>
          <w:p w14:paraId="03EC8EF7" w14:textId="77777777" w:rsidR="00D621A8" w:rsidRPr="008B7EC1" w:rsidRDefault="00D621A8" w:rsidP="00FC6BBB">
            <w:pPr>
              <w:pStyle w:val="Default"/>
              <w:rPr>
                <w:sz w:val="20"/>
                <w:szCs w:val="20"/>
              </w:rPr>
            </w:pPr>
            <w:r w:rsidRPr="008B7EC1">
              <w:rPr>
                <w:sz w:val="20"/>
                <w:szCs w:val="20"/>
              </w:rPr>
              <w:t>• Имкониятҳои даврӣ ва ҳамкорӣ (масалан, таъмир, нигоҳдорӣ, азнавсозӣ, барқарорсозии маҳсулот)</w:t>
            </w:r>
          </w:p>
          <w:p w14:paraId="2535456A" w14:textId="77777777" w:rsidR="00D621A8" w:rsidRPr="008B7EC1" w:rsidRDefault="00D621A8" w:rsidP="00FC6BBB">
            <w:pPr>
              <w:pStyle w:val="Default"/>
              <w:rPr>
                <w:sz w:val="20"/>
                <w:szCs w:val="20"/>
              </w:rPr>
            </w:pPr>
            <w:r w:rsidRPr="008B7EC1">
              <w:rPr>
                <w:sz w:val="20"/>
                <w:szCs w:val="20"/>
              </w:rPr>
              <w:t>• Тарҳрезии низомҳои маҳсулот-хизматрасонӣ</w:t>
            </w:r>
          </w:p>
          <w:p w14:paraId="07B4C961" w14:textId="77777777" w:rsidR="00D621A8" w:rsidRPr="008B7EC1" w:rsidRDefault="00D621A8" w:rsidP="00FC6BBB">
            <w:pPr>
              <w:pStyle w:val="Default"/>
              <w:rPr>
                <w:sz w:val="20"/>
                <w:szCs w:val="20"/>
              </w:rPr>
            </w:pPr>
            <w:r w:rsidRPr="008B7EC1">
              <w:rPr>
                <w:sz w:val="20"/>
                <w:szCs w:val="20"/>
              </w:rPr>
              <w:t>• Ҳамоҳангсозии таъминкунандагон (масалан, хизматрасонҳо)</w:t>
            </w:r>
          </w:p>
          <w:p w14:paraId="51F18F4A" w14:textId="3D9E47DC" w:rsidR="009157C4" w:rsidRPr="008B7EC1" w:rsidRDefault="00D621A8" w:rsidP="00FC6BBB">
            <w:pPr>
              <w:pStyle w:val="Default"/>
              <w:rPr>
                <w:sz w:val="20"/>
                <w:szCs w:val="20"/>
              </w:rPr>
            </w:pPr>
            <w:r w:rsidRPr="008B7EC1">
              <w:rPr>
                <w:sz w:val="20"/>
                <w:szCs w:val="20"/>
              </w:rPr>
              <w:t>• Шартномаҳо ва идоракунии муносибат бо муштариён</w:t>
            </w:r>
          </w:p>
        </w:tc>
        <w:tc>
          <w:tcPr>
            <w:tcW w:w="2566" w:type="dxa"/>
          </w:tcPr>
          <w:p w14:paraId="686C7B18" w14:textId="77777777" w:rsidR="00137202" w:rsidRPr="008B7EC1" w:rsidRDefault="00137202" w:rsidP="00FC6BBB">
            <w:pPr>
              <w:pStyle w:val="Default"/>
              <w:rPr>
                <w:sz w:val="20"/>
                <w:szCs w:val="20"/>
              </w:rPr>
            </w:pPr>
            <w:r w:rsidRPr="008B7EC1">
              <w:rPr>
                <w:sz w:val="20"/>
                <w:szCs w:val="20"/>
              </w:rPr>
              <w:t>• Даромадҳои даврӣ аз шартномаҳои муваққатии хизматрасонӣ, муносибатҳои дарозмуддат бо муштариён (басташавӣ)</w:t>
            </w:r>
          </w:p>
          <w:p w14:paraId="24BB29E0" w14:textId="77777777" w:rsidR="00137202" w:rsidRPr="008B7EC1" w:rsidRDefault="00137202" w:rsidP="00FC6BBB">
            <w:pPr>
              <w:pStyle w:val="Default"/>
              <w:rPr>
                <w:sz w:val="20"/>
                <w:szCs w:val="20"/>
              </w:rPr>
            </w:pPr>
            <w:r w:rsidRPr="008B7EC1">
              <w:rPr>
                <w:sz w:val="20"/>
                <w:szCs w:val="20"/>
              </w:rPr>
              <w:t>• Афзоиши даромаднокии дарозмуддат аз ҳисоби сарфа ва истифодаи тӯлонии маҳсулот (масалан, чанд давраи истифода ва чанд истифодабаранда), инчунин баланд шудани самаранокии амалиётҳо (масалан, истифодаи энергия)</w:t>
            </w:r>
          </w:p>
          <w:p w14:paraId="3B12E419" w14:textId="3B424E44" w:rsidR="009157C4" w:rsidRPr="008B7EC1" w:rsidRDefault="00137202" w:rsidP="00FC6BBB">
            <w:pPr>
              <w:pStyle w:val="Default"/>
              <w:rPr>
                <w:sz w:val="20"/>
                <w:szCs w:val="20"/>
              </w:rPr>
            </w:pPr>
            <w:r w:rsidRPr="008B7EC1">
              <w:rPr>
                <w:sz w:val="20"/>
                <w:szCs w:val="20"/>
              </w:rPr>
              <w:t>• Нархгузорӣ барои як воҳиди хизматрасонӣ (масалан, вақт ё шумораи истифода), пардохти иҷора ё лизинг</w:t>
            </w:r>
          </w:p>
        </w:tc>
      </w:tr>
      <w:tr w:rsidR="008B7EC1" w:rsidRPr="008B7EC1" w14:paraId="6C365615" w14:textId="77777777" w:rsidTr="00193C6B">
        <w:tc>
          <w:tcPr>
            <w:tcW w:w="2268" w:type="dxa"/>
          </w:tcPr>
          <w:p w14:paraId="50128122" w14:textId="77777777" w:rsidR="00642D30" w:rsidRPr="006451E9" w:rsidRDefault="00642D30" w:rsidP="00886905">
            <w:pPr>
              <w:pStyle w:val="Default"/>
              <w:rPr>
                <w:b/>
                <w:sz w:val="20"/>
                <w:szCs w:val="20"/>
              </w:rPr>
            </w:pPr>
            <w:r w:rsidRPr="006451E9">
              <w:rPr>
                <w:b/>
                <w:sz w:val="20"/>
                <w:szCs w:val="20"/>
              </w:rPr>
              <w:t>Дематериализатсия</w:t>
            </w:r>
          </w:p>
          <w:p w14:paraId="70F0D28F" w14:textId="77777777" w:rsidR="00642D30" w:rsidRPr="008B7EC1" w:rsidRDefault="00642D30" w:rsidP="00886905">
            <w:pPr>
              <w:pStyle w:val="Default"/>
              <w:rPr>
                <w:sz w:val="20"/>
                <w:szCs w:val="20"/>
              </w:rPr>
            </w:pPr>
            <w:r w:rsidRPr="008B7EC1">
              <w:rPr>
                <w:sz w:val="20"/>
                <w:szCs w:val="20"/>
              </w:rPr>
              <w:t>• Нармафзор ба ҷои таҷҳизот</w:t>
            </w:r>
          </w:p>
          <w:p w14:paraId="61CAB6A7" w14:textId="77777777" w:rsidR="00642D30" w:rsidRPr="008B7EC1" w:rsidRDefault="00642D30" w:rsidP="00886905">
            <w:pPr>
              <w:pStyle w:val="Default"/>
              <w:rPr>
                <w:sz w:val="20"/>
                <w:szCs w:val="20"/>
              </w:rPr>
            </w:pPr>
            <w:r w:rsidRPr="008B7EC1">
              <w:rPr>
                <w:sz w:val="20"/>
                <w:szCs w:val="20"/>
              </w:rPr>
              <w:t>• Хизматрасонӣ ба ҷои маҳсулот</w:t>
            </w:r>
          </w:p>
          <w:p w14:paraId="552FFF95" w14:textId="38CE0481" w:rsidR="009157C4" w:rsidRPr="008B7EC1" w:rsidRDefault="00642D30" w:rsidP="00886905">
            <w:pPr>
              <w:pStyle w:val="Default"/>
              <w:rPr>
                <w:sz w:val="20"/>
                <w:szCs w:val="20"/>
              </w:rPr>
            </w:pPr>
            <w:r w:rsidRPr="008B7EC1">
              <w:rPr>
                <w:sz w:val="20"/>
                <w:szCs w:val="20"/>
              </w:rPr>
              <w:lastRenderedPageBreak/>
              <w:t>• Омӯзиши истифодабарандагон</w:t>
            </w:r>
          </w:p>
        </w:tc>
        <w:tc>
          <w:tcPr>
            <w:tcW w:w="2552" w:type="dxa"/>
          </w:tcPr>
          <w:p w14:paraId="0EF53702" w14:textId="77777777" w:rsidR="00DD34EC" w:rsidRPr="008B7EC1" w:rsidRDefault="00DD34EC" w:rsidP="00DD34EC">
            <w:pPr>
              <w:pStyle w:val="Default"/>
              <w:rPr>
                <w:sz w:val="20"/>
                <w:szCs w:val="20"/>
              </w:rPr>
            </w:pPr>
            <w:r w:rsidRPr="008B7EC1">
              <w:rPr>
                <w:sz w:val="20"/>
                <w:szCs w:val="20"/>
              </w:rPr>
              <w:lastRenderedPageBreak/>
              <w:t>• Хизматрасониҳое, ки ниёз ба таҷҳизотро иваз ё кам мекунанд</w:t>
            </w:r>
          </w:p>
          <w:p w14:paraId="704C0EFB" w14:textId="77777777" w:rsidR="00DD34EC" w:rsidRPr="008B7EC1" w:rsidRDefault="00DD34EC" w:rsidP="00DD34EC">
            <w:pPr>
              <w:pStyle w:val="Default"/>
              <w:rPr>
                <w:sz w:val="20"/>
                <w:szCs w:val="20"/>
              </w:rPr>
            </w:pPr>
            <w:r w:rsidRPr="008B7EC1">
              <w:rPr>
                <w:sz w:val="20"/>
                <w:szCs w:val="20"/>
              </w:rPr>
              <w:t xml:space="preserve">• Сегменти муштариёни мавҷуда ё нав, ки ба </w:t>
            </w:r>
            <w:r w:rsidRPr="008B7EC1">
              <w:rPr>
                <w:sz w:val="20"/>
                <w:szCs w:val="20"/>
              </w:rPr>
              <w:lastRenderedPageBreak/>
              <w:t>таҷриба дар фаъолиятҳои ғайриасосӣ, қулайӣ ва арзиши умумии пасттари соҳибият ниёз доранд</w:t>
            </w:r>
          </w:p>
          <w:p w14:paraId="2D6CC73B" w14:textId="30E7A96C" w:rsidR="009157C4" w:rsidRPr="008B7EC1" w:rsidRDefault="00DD34EC" w:rsidP="00DD34EC">
            <w:pPr>
              <w:pStyle w:val="Default"/>
              <w:rPr>
                <w:sz w:val="20"/>
                <w:szCs w:val="20"/>
              </w:rPr>
            </w:pPr>
            <w:r w:rsidRPr="008B7EC1">
              <w:rPr>
                <w:sz w:val="20"/>
                <w:szCs w:val="20"/>
              </w:rPr>
              <w:t>• Пешниҳоди ҳалли «тайёр» ё натиҷаҳои мушаххас барои қонеъ намудани ниёзҳои муштариён</w:t>
            </w:r>
          </w:p>
        </w:tc>
        <w:tc>
          <w:tcPr>
            <w:tcW w:w="2820" w:type="dxa"/>
          </w:tcPr>
          <w:p w14:paraId="0434FC6D" w14:textId="77777777" w:rsidR="00DD34EC" w:rsidRPr="008B7EC1" w:rsidRDefault="00DD34EC" w:rsidP="00DD34EC">
            <w:pPr>
              <w:pStyle w:val="Default"/>
              <w:rPr>
                <w:sz w:val="20"/>
                <w:szCs w:val="20"/>
              </w:rPr>
            </w:pPr>
            <w:r w:rsidRPr="008B7EC1">
              <w:rPr>
                <w:sz w:val="20"/>
                <w:szCs w:val="20"/>
              </w:rPr>
              <w:lastRenderedPageBreak/>
              <w:t>Технологияҳои рақамигардонӣ</w:t>
            </w:r>
          </w:p>
          <w:p w14:paraId="7FC48735" w14:textId="77777777" w:rsidR="00DD34EC" w:rsidRPr="008B7EC1" w:rsidRDefault="00DD34EC" w:rsidP="00DD34EC">
            <w:pPr>
              <w:pStyle w:val="Default"/>
              <w:rPr>
                <w:sz w:val="20"/>
                <w:szCs w:val="20"/>
              </w:rPr>
            </w:pPr>
            <w:r w:rsidRPr="008B7EC1">
              <w:rPr>
                <w:sz w:val="20"/>
                <w:szCs w:val="20"/>
              </w:rPr>
              <w:t>• Тарҳрезии низомҳои маҳсулот-хизматрасонӣ</w:t>
            </w:r>
          </w:p>
          <w:p w14:paraId="31840380" w14:textId="77777777" w:rsidR="00DD34EC" w:rsidRPr="008B7EC1" w:rsidRDefault="00DD34EC" w:rsidP="00DD34EC">
            <w:pPr>
              <w:pStyle w:val="Default"/>
              <w:rPr>
                <w:sz w:val="20"/>
                <w:szCs w:val="20"/>
              </w:rPr>
            </w:pPr>
            <w:r w:rsidRPr="008B7EC1">
              <w:rPr>
                <w:sz w:val="20"/>
                <w:szCs w:val="20"/>
              </w:rPr>
              <w:lastRenderedPageBreak/>
              <w:t>• Имкониятҳо ва ҳамкориҳои пайваста (масалан, таъмир, нигоҳдорӣ, азнавсозӣ, барқарорсозии маҳсулот)</w:t>
            </w:r>
          </w:p>
          <w:p w14:paraId="4123DC94" w14:textId="30871A18" w:rsidR="009157C4" w:rsidRPr="008B7EC1" w:rsidRDefault="00DD34EC" w:rsidP="00DD34EC">
            <w:pPr>
              <w:pStyle w:val="Default"/>
              <w:rPr>
                <w:sz w:val="20"/>
                <w:szCs w:val="20"/>
              </w:rPr>
            </w:pPr>
            <w:r w:rsidRPr="008B7EC1">
              <w:rPr>
                <w:sz w:val="20"/>
                <w:szCs w:val="20"/>
              </w:rPr>
              <w:t>• Омӯзиши истеъмолкунандагон барои танзими оқилонаи талабот</w:t>
            </w:r>
          </w:p>
        </w:tc>
        <w:tc>
          <w:tcPr>
            <w:tcW w:w="2566" w:type="dxa"/>
          </w:tcPr>
          <w:p w14:paraId="1B6C6418" w14:textId="77777777" w:rsidR="00DD34EC" w:rsidRPr="008B7EC1" w:rsidRDefault="00DD34EC" w:rsidP="00DD34EC">
            <w:pPr>
              <w:pStyle w:val="Default"/>
              <w:rPr>
                <w:sz w:val="20"/>
                <w:szCs w:val="20"/>
              </w:rPr>
            </w:pPr>
            <w:r w:rsidRPr="008B7EC1">
              <w:rPr>
                <w:sz w:val="20"/>
                <w:szCs w:val="20"/>
              </w:rPr>
              <w:lastRenderedPageBreak/>
              <w:t>Даромадҳои даврӣ аз обуна ба хизматрасонӣ ё шартномаҳо, муносибатҳои дарозмуддат бо муштариён</w:t>
            </w:r>
          </w:p>
          <w:p w14:paraId="2848A3B8" w14:textId="77777777" w:rsidR="00DD34EC" w:rsidRPr="008B7EC1" w:rsidRDefault="00DD34EC" w:rsidP="00DD34EC">
            <w:pPr>
              <w:pStyle w:val="Default"/>
              <w:rPr>
                <w:sz w:val="20"/>
                <w:szCs w:val="20"/>
              </w:rPr>
            </w:pPr>
            <w:r w:rsidRPr="008B7EC1">
              <w:rPr>
                <w:sz w:val="20"/>
                <w:szCs w:val="20"/>
              </w:rPr>
              <w:lastRenderedPageBreak/>
              <w:t>• Афзоиши меъёри фоида аз ҳисоби арзиши иловагӣ, нодирӣ ва сарфа, истифодаи дарозмуддати маҳсулот ва баланд шудани самаранокии амалиётҳо (масалан, истеъмоли энергия, нақлиёт, кам кардани шумораи маҳсулот то ҳадди имкон)</w:t>
            </w:r>
          </w:p>
          <w:p w14:paraId="17D1F1CF" w14:textId="05BD89C3" w:rsidR="009157C4" w:rsidRPr="008B7EC1" w:rsidRDefault="00DD34EC" w:rsidP="00DD34EC">
            <w:pPr>
              <w:pStyle w:val="Default"/>
              <w:rPr>
                <w:sz w:val="20"/>
                <w:szCs w:val="20"/>
              </w:rPr>
            </w:pPr>
            <w:r w:rsidRPr="008B7EC1">
              <w:rPr>
                <w:sz w:val="20"/>
                <w:szCs w:val="20"/>
              </w:rPr>
              <w:t>• Нархгузорӣ бар асоси натиҷаҳои мувофиқшуда (масалан, пардохт барои рӯшноӣ)</w:t>
            </w:r>
          </w:p>
        </w:tc>
      </w:tr>
    </w:tbl>
    <w:p w14:paraId="541014A6" w14:textId="3E1D4A94" w:rsidR="00C877FC" w:rsidRPr="00C877FC" w:rsidRDefault="00C877FC" w:rsidP="00C877FC">
      <w:pPr>
        <w:pStyle w:val="Default"/>
        <w:ind w:firstLine="426"/>
        <w:jc w:val="both"/>
        <w:rPr>
          <w:bCs/>
          <w:lang w:val="tg-Cyrl-TJ"/>
        </w:rPr>
      </w:pPr>
      <w:r w:rsidRPr="00C877FC">
        <w:rPr>
          <w:bCs/>
          <w:lang w:val="tg-Cyrl-TJ"/>
        </w:rPr>
        <w:lastRenderedPageBreak/>
        <w:t>Тавре ки аз ҷадвали 3 бармеояд, татбиқи модели бизнесии бастани ҷараёнҳои захираҳо ва энергия дар амалия дар истифодаи такрории маҳсулот, таъмири он ва барқарорсозии пурра ё қисман тавассути азнавкоркард (истеҳсоли такрорӣ) зоҳир мегардад. Аз нуқтаи назари пешниҳоди арзиш, бозгардонидани маҳсулоти истифодашуда унсури калидӣ мебошад. Монетизатсияи арзиш аз ҳисоби кам кардани хароҷот барои хариди ашёи хоми аввалия ва пайдоиши даромадҳои иловагӣ аз маҳсулоти истифодашуда сурат мегирад. Таъсирҳои мусбати экологӣ аз ҳисоби коҳиши истеъмоли энергия ва маводҳои нав, инчунин кам шудани ҳаҷми партовҳо ба вуҷуд меоянд.</w:t>
      </w:r>
      <w:r>
        <w:rPr>
          <w:bCs/>
          <w:lang w:val="tg-Cyrl-TJ"/>
        </w:rPr>
        <w:t xml:space="preserve"> </w:t>
      </w:r>
      <w:r w:rsidRPr="00C877FC">
        <w:rPr>
          <w:bCs/>
          <w:lang w:val="tg-Cyrl-TJ"/>
        </w:rPr>
        <w:t>Истифодаи модели бизнесии дароз кардани давраи ҳаёт ба баланд бардоштани самаранокии истифодаи маҳсулот тавассути сохтор ва хусусиятҳои хуби он дар истифодаи амалӣ равона шудааст. Маҳсулоте, ки муҳлати хизмати дароз доранд ва дар давоми истифода хизматрасонӣ мегиранд, метавонанд муносибатҳои дарозмуддат бо муштариён эҷод намоянд (эҷод ва расонидани арзиш), инчунин ҷараёнҳои нави даромадро тавассути бастаҳои хизматрасонӣ ё шартномаҳои инфиродӣ таъмин кунанд. Татбиқи ин стратегия боиси коҳиши ниёз ба истеҳсоли маҳсулоти нав мегардад.</w:t>
      </w:r>
    </w:p>
    <w:p w14:paraId="403371F9" w14:textId="606219E0" w:rsidR="00C877FC" w:rsidRPr="00C877FC" w:rsidRDefault="00C877FC" w:rsidP="00C877FC">
      <w:pPr>
        <w:pStyle w:val="Default"/>
        <w:ind w:firstLine="426"/>
        <w:jc w:val="both"/>
        <w:rPr>
          <w:bCs/>
          <w:lang w:val="tg-Cyrl-TJ"/>
        </w:rPr>
      </w:pPr>
      <w:r w:rsidRPr="00C877FC">
        <w:rPr>
          <w:bCs/>
          <w:lang w:val="tg-Cyrl-TJ"/>
        </w:rPr>
        <w:t>Шиддат бахшидани истифодаи маҳсулот ба пайдоиши пешниҳодҳои нави арзиш, ки бо моделҳои истифодаи муштарак ва имкониятҳои рақамии идоракунии муносибат бо муштариён алоқаманданд, оварда мерасонад. Моделҳои ин навъ имкониятҳои бештари сервитизатсия доранд, ки ҷараёни доимии даромадро таъмин мекунад. Афзалиятҳои асосии экологӣ дар кам шудани вақти бекористии маҳсулот ва коҳиши партовҳое ифода меёбанд, ки аз хориҷ кардани маҳсулот пеш аз анҷоми муҳлати истифода ба вуҷуд меоянд. Кам шудани вақти бекористӣ зарурати истеҳсоли маҳсулоти навро низ коҳиш медиҳад.</w:t>
      </w:r>
      <w:r>
        <w:rPr>
          <w:bCs/>
          <w:lang w:val="tg-Cyrl-TJ"/>
        </w:rPr>
        <w:t xml:space="preserve"> </w:t>
      </w:r>
      <w:r w:rsidRPr="00C877FC">
        <w:rPr>
          <w:bCs/>
          <w:lang w:val="tg-Cyrl-TJ"/>
        </w:rPr>
        <w:t>Дематериализатсия истифодаи захираҳои физикиро кам намуда, ба афзоиши арзише такя мекунад, ки тавассути қарорҳои ғайримоддӣ, ба мисли хизматрасонӣ ва/ё нармафзор эҷод мешавад. Эҷод ва расонидани арзиш тавассути дароз кардан ва бастани ҷараёнҳои энергия ва захираҳо амалӣ мегардад. Даромадҳои даврӣ, афзоиши фоида ва механизмҳои нави нархгузорӣ унсурҳои калидии монетизатсияи арзиш мебошанд.</w:t>
      </w:r>
    </w:p>
    <w:p w14:paraId="3A62A041" w14:textId="10A82E4F" w:rsidR="009157C4" w:rsidRPr="00A4355C" w:rsidRDefault="00C877FC" w:rsidP="00C877FC">
      <w:pPr>
        <w:pStyle w:val="Default"/>
        <w:ind w:firstLine="426"/>
        <w:jc w:val="both"/>
        <w:rPr>
          <w:bCs/>
          <w:lang w:val="tg-Cyrl-TJ"/>
        </w:rPr>
      </w:pPr>
      <w:r w:rsidRPr="00C877FC">
        <w:rPr>
          <w:bCs/>
          <w:lang w:val="tg-Cyrl-TJ"/>
        </w:rPr>
        <w:t>Муҳим аст қайд шавад, ки ҳамаи ин чор модели бизнесии даврӣ метавонанд ҳатто дар як корхона ва боз ҳам бештар дар доираи як экосистема якҷоя истифода шаванд.</w:t>
      </w:r>
    </w:p>
    <w:p w14:paraId="7465A3AA" w14:textId="0448FF2D" w:rsidR="0099702D" w:rsidRDefault="0099702D" w:rsidP="00525895">
      <w:pPr>
        <w:pStyle w:val="Default"/>
        <w:numPr>
          <w:ilvl w:val="0"/>
          <w:numId w:val="25"/>
        </w:numPr>
        <w:ind w:left="0" w:firstLine="426"/>
        <w:jc w:val="both"/>
        <w:rPr>
          <w:b/>
          <w:bCs/>
          <w:lang w:val="tg-Cyrl-TJ"/>
        </w:rPr>
      </w:pPr>
      <w:r w:rsidRPr="0099702D">
        <w:rPr>
          <w:b/>
          <w:bCs/>
          <w:lang w:val="tg-Cyrl-TJ"/>
        </w:rPr>
        <w:t>Самаранокии усулҳои ташаккули бизнес-моделҳои даврӣ аз нуқтаи назари экологӣ</w:t>
      </w:r>
    </w:p>
    <w:p w14:paraId="36C184ED" w14:textId="1EAD174C" w:rsidR="00BB0578" w:rsidRPr="00BB0578" w:rsidRDefault="00BB0578" w:rsidP="00BB0578">
      <w:pPr>
        <w:pStyle w:val="Default"/>
        <w:ind w:firstLine="567"/>
        <w:jc w:val="both"/>
        <w:rPr>
          <w:bCs/>
          <w:lang w:val="tg-Cyrl-TJ"/>
        </w:rPr>
      </w:pPr>
      <w:r w:rsidRPr="009651DC">
        <w:rPr>
          <w:bCs/>
          <w:lang w:val="tg-Cyrl-TJ"/>
        </w:rPr>
        <w:t>Яке аз самтҳои муҳими таҳқиқот дар соҳаи моделҳои бизнесии даврӣ арзёбии самаранокии экологӣи усулҳои асосии табдили модели ҷории хаттии бизнес</w:t>
      </w:r>
      <w:r w:rsidRPr="00BB0578">
        <w:rPr>
          <w:bCs/>
          <w:lang w:val="tg-Cyrl-TJ"/>
        </w:rPr>
        <w:t xml:space="preserve"> ба модели даврӣ мебошад. Баъзе муҳаққиқон бар онанд, ки усули табдил метавонад таъсири баландтарин дошта бошад, махсусан дар ҳолате, ки модели бизнесии даврӣ пурра модели хаттиро иваз</w:t>
      </w:r>
      <w:r w:rsidR="00642F27">
        <w:rPr>
          <w:bCs/>
          <w:lang w:val="tg-Cyrl-TJ"/>
        </w:rPr>
        <w:t xml:space="preserve"> намояд</w:t>
      </w:r>
      <w:r w:rsidRPr="00BB0578">
        <w:rPr>
          <w:bCs/>
          <w:lang w:val="tg-Cyrl-TJ"/>
        </w:rPr>
        <w:t xml:space="preserve">. Азбаски усулҳои таъсиси стартап ва диверсификатсия бисёр умумият доранд, самаранокии экологии онҳо низ тақрибан яксон арзёбӣ мегардад. Новобаста аз он ки модели нави бизнес дар дохили корпоратсияи мавҷуда ё берун аз он дар асоси воҳиди нави бизнес таъсис дода мешавад, дар ҳар ду ҳолат имкони татбиқи қарорҳои нави монанд дар иқтисоди даврӣ фароҳам меояд. Назарияи инноватсияҳои рахнашаванда нишон медиҳад, ки стартапҳо метавонанд имконияти ҷорӣ намудани қарорҳои радикалиро </w:t>
      </w:r>
      <w:r w:rsidRPr="00BB0578">
        <w:rPr>
          <w:bCs/>
          <w:lang w:val="tg-Cyrl-TJ"/>
        </w:rPr>
        <w:lastRenderedPageBreak/>
        <w:t>фароҳам оваранд, ки таъсири бештар ба рушди иқтисоди даври пӯшида мерасон</w:t>
      </w:r>
      <w:r w:rsidR="00642F27">
        <w:rPr>
          <w:bCs/>
          <w:lang w:val="tg-Cyrl-TJ"/>
        </w:rPr>
        <w:t>анд. Аммо таҳқиқоти охир [</w:t>
      </w:r>
      <w:r w:rsidR="00642F27" w:rsidRPr="00642F27">
        <w:rPr>
          <w:bCs/>
          <w:lang w:val="tg-Cyrl-TJ"/>
        </w:rPr>
        <w:t>6</w:t>
      </w:r>
      <w:r w:rsidRPr="00BB0578">
        <w:rPr>
          <w:bCs/>
          <w:lang w:val="tg-Cyrl-TJ"/>
        </w:rPr>
        <w:t>] нишон доданд, ки ин бештар барои бизнес дар доираи як соҳа дуруст аст. Ҳамзамон, ҳам стратегияҳои стартап ва ҳам диверсификатсия метавонанд ба «эффекти рикошет» оварда рас</w:t>
      </w:r>
      <w:r w:rsidR="00642F27">
        <w:rPr>
          <w:bCs/>
          <w:lang w:val="tg-Cyrl-TJ"/>
        </w:rPr>
        <w:t xml:space="preserve">онанд </w:t>
      </w:r>
      <w:r w:rsidRPr="00BB0578">
        <w:rPr>
          <w:bCs/>
          <w:lang w:val="tg-Cyrl-TJ"/>
        </w:rPr>
        <w:t>ва таъсири манфӣ ба муҳити зистро зиёд намоянд, тавассути эҷоди бозорҳои нав ё талаботи қаблан вуҷуднадошта, ки истеъмоли иловагии захираҳоро ба вуҷуд меоранд.</w:t>
      </w:r>
    </w:p>
    <w:p w14:paraId="39153B29" w14:textId="54B4B5B9" w:rsidR="00BB0578" w:rsidRPr="00BB0578" w:rsidRDefault="00BB0578" w:rsidP="00BB0578">
      <w:pPr>
        <w:pStyle w:val="Default"/>
        <w:ind w:firstLine="567"/>
        <w:jc w:val="both"/>
        <w:rPr>
          <w:bCs/>
          <w:lang w:val="tg-Cyrl-TJ"/>
        </w:rPr>
      </w:pPr>
      <w:r w:rsidRPr="00BB0578">
        <w:rPr>
          <w:bCs/>
          <w:lang w:val="tg-Cyrl-TJ"/>
        </w:rPr>
        <w:t>Ҳангоми истифодаи усули «харид» самаранокии истифодаи захираҳо метавонад вобаста ба муваффақияти ҳамгироӣ ва татбиқи синергия байни моделҳои бизнес ё афзоиш ё кам шавад. Дар ин ҷо метавон беҳтаршавии натиҷаҳо аз тарафи ташкилоти саноатиро интизор шуд, аммо паст шудани онҳо аз сифати муносибатҳои агентӣ ва дараҷаи ҳамоҳангии корхонаҳои ишт</w:t>
      </w:r>
      <w:r w:rsidR="00642F27">
        <w:rPr>
          <w:bCs/>
          <w:lang w:val="tg-Cyrl-TJ"/>
        </w:rPr>
        <w:t>ироккунанда низ имконпазир аст</w:t>
      </w:r>
      <w:r w:rsidRPr="00BB0578">
        <w:rPr>
          <w:bCs/>
          <w:lang w:val="tg-Cyrl-TJ"/>
        </w:rPr>
        <w:t>. Иттиҳодҳои стратегӣ низ ҷолибанд, зеро нақши муҳими ҳамкории экосистемавӣ доранд. Онҳо метавонанд ба татбиқи стратегияҳои гуногун мусоидат намоянд. Масалан, дар заминаи табдили модели бизнес ба даври пӯшида таҷрибаи як ширкати даниягии истеҳсоли нӯшокиҳо нишон медиҳад, ки бо мақомоти маҳаллӣ барои ташкили низоми бозгардонидани бастабандӣ барои коркард ҳамкорӣ кардааст. Ҳамчунин, мисоли ширкати Norsk Ombruk ҷолиб аст, ки бо платформаи коркарди партовҳои электронии Норвегия ва истеҳсолкунандагони техникаи маишӣ, ба мисли Electrolux, иттиҳод таъсис додааст.</w:t>
      </w:r>
    </w:p>
    <w:p w14:paraId="79CC17B8" w14:textId="77777777" w:rsidR="00BB0578" w:rsidRPr="00BB0578" w:rsidRDefault="00BB0578" w:rsidP="00BB0578">
      <w:pPr>
        <w:pStyle w:val="Default"/>
        <w:ind w:firstLine="567"/>
        <w:jc w:val="both"/>
        <w:rPr>
          <w:bCs/>
          <w:lang w:val="tg-Cyrl-TJ"/>
        </w:rPr>
      </w:pPr>
      <w:r w:rsidRPr="00BB0578">
        <w:rPr>
          <w:bCs/>
          <w:lang w:val="tg-Cyrl-TJ"/>
        </w:rPr>
        <w:t>Дар натиҷаи таҳлили адабиёт дар соҳаи моделҳои бизнесии даврӣ метавон гуфт, ки аксари таърифҳои мафҳуми модели бизнес мустақим ё ғайримустақим ба мафҳуми занҷири эҷоди арзиш асос ёфтаанд. Азбаски воҳиди таҳлили ин занҷир воҳиди бизнес мебошад (Портер, 2004), онро метавон объекти асосии таҳлил ҳангоми таҳияи модели бизнесии даврӣ донист. Гарчанде баъзе муаллифон ширкат ё фирмаро ҳамчун маркази таҳияи модели бизнес мебинанд, ин бештар барои корхонаҳое дуруст аст, ки як маҳсулот ё портфели якхела доранд.</w:t>
      </w:r>
    </w:p>
    <w:p w14:paraId="267C0BB8" w14:textId="743C0686" w:rsidR="0099702D" w:rsidRPr="00BB0578" w:rsidRDefault="00BB0578" w:rsidP="00BB0578">
      <w:pPr>
        <w:pStyle w:val="Default"/>
        <w:ind w:firstLine="567"/>
        <w:jc w:val="both"/>
        <w:rPr>
          <w:bCs/>
          <w:lang w:val="tg-Cyrl-TJ"/>
        </w:rPr>
      </w:pPr>
      <w:r w:rsidRPr="00BB0578">
        <w:rPr>
          <w:bCs/>
          <w:lang w:val="tg-Cyrl-TJ"/>
        </w:rPr>
        <w:t>Таҳияи модели бизнесии даврӣ бидуни васеъ намудани доираи таҳлил ва дохил намудани шарикон ҳам дар боло (таъминкунандагон) ва ҳам дар поён (муштариён) имконнопазир аст. Ҳамчунин, ҷалби стейкхолдерҳо ва экосистемаи корхона ба таҳлил муфид мебошад. Ҳангоми таҳия метавон аз усулҳои тағйирёфтаи идоракунии стратегӣ, масалан, канваси давраҳои бизнес истифода бурд, ки яке аз самараноктарин усулҳо ба шумор меравад. Барои интихоби намуди мувофиқи модели бизнесии даврӣ ва усули ташаккули он барои ҳар як корхона, истифодаи алгоритми таҳлил, ки дар расми 5 пешниҳод шудааст, тавсия дода мешавад.</w:t>
      </w:r>
    </w:p>
    <w:p w14:paraId="7A817B8F" w14:textId="723BB5E5" w:rsidR="00BA42DD" w:rsidRPr="0099702D" w:rsidRDefault="00BA42DD" w:rsidP="00E71997">
      <w:pPr>
        <w:pStyle w:val="Default"/>
        <w:ind w:left="284" w:firstLine="425"/>
        <w:jc w:val="center"/>
        <w:rPr>
          <w:b/>
          <w:bCs/>
          <w:color w:val="auto"/>
          <w:lang w:val="tg-Cyrl-TJ"/>
        </w:rPr>
      </w:pPr>
      <w:r w:rsidRPr="0099702D">
        <w:rPr>
          <w:b/>
          <w:bCs/>
          <w:color w:val="auto"/>
          <w:lang w:val="tg-Cyrl-TJ"/>
        </w:rPr>
        <w:t>Адабиет:</w:t>
      </w:r>
    </w:p>
    <w:p w14:paraId="10E89765" w14:textId="77777777" w:rsidR="00BA42DD" w:rsidRDefault="00BA42DD" w:rsidP="00BA42DD">
      <w:pPr>
        <w:pStyle w:val="Default"/>
        <w:ind w:left="284" w:firstLine="425"/>
        <w:jc w:val="both"/>
        <w:rPr>
          <w:bCs/>
          <w:color w:val="auto"/>
          <w:lang w:val="tg-Cyrl-TJ"/>
        </w:rPr>
      </w:pPr>
    </w:p>
    <w:p w14:paraId="52894632" w14:textId="68F2A3D4" w:rsidR="00975241" w:rsidRPr="00975241" w:rsidRDefault="00975241" w:rsidP="00975241">
      <w:pPr>
        <w:pStyle w:val="Default"/>
        <w:ind w:left="284" w:firstLine="425"/>
        <w:jc w:val="both"/>
        <w:rPr>
          <w:bCs/>
          <w:color w:val="auto"/>
          <w:lang w:val="en-US"/>
        </w:rPr>
      </w:pPr>
      <w:r w:rsidRPr="00975241">
        <w:rPr>
          <w:bCs/>
          <w:color w:val="auto"/>
          <w:lang w:val="en-US"/>
        </w:rPr>
        <w:t>1</w:t>
      </w:r>
      <w:r>
        <w:rPr>
          <w:bCs/>
          <w:color w:val="auto"/>
        </w:rPr>
        <w:t xml:space="preserve">. </w:t>
      </w:r>
      <w:r w:rsidRPr="00975241">
        <w:rPr>
          <w:bCs/>
          <w:color w:val="auto"/>
          <w:lang w:val="en-US"/>
        </w:rPr>
        <w:t>Lewandowski, M., 2016. Designing the Business Models for Circular Economy — Towards the Conceptual Framework. Sustainability 8, 43. https://doi.org/10.3390/su8010043</w:t>
      </w:r>
    </w:p>
    <w:p w14:paraId="7756D1C4" w14:textId="77777777" w:rsidR="00975241" w:rsidRPr="00975241" w:rsidRDefault="00975241" w:rsidP="00975241">
      <w:pPr>
        <w:pStyle w:val="Default"/>
        <w:ind w:left="284" w:firstLine="425"/>
        <w:jc w:val="both"/>
        <w:rPr>
          <w:bCs/>
          <w:color w:val="auto"/>
          <w:lang w:val="en-US"/>
        </w:rPr>
      </w:pPr>
      <w:r w:rsidRPr="00975241">
        <w:rPr>
          <w:bCs/>
          <w:color w:val="auto"/>
          <w:lang w:val="en-US"/>
        </w:rPr>
        <w:t>2. Nußholz, J. L.K., 2017. Circular business models: Defining a concept and framing an emerging research field. Sustain. 9, 14–17. https://doi.org/10.3390/su9101810</w:t>
      </w:r>
    </w:p>
    <w:p w14:paraId="51D1182F" w14:textId="3CDAB5CA" w:rsidR="00975241" w:rsidRPr="00975241" w:rsidRDefault="00975241" w:rsidP="00975241">
      <w:pPr>
        <w:pStyle w:val="Default"/>
        <w:ind w:left="284" w:firstLine="425"/>
        <w:jc w:val="both"/>
        <w:rPr>
          <w:bCs/>
          <w:color w:val="auto"/>
          <w:lang w:val="en-US"/>
        </w:rPr>
      </w:pPr>
      <w:r w:rsidRPr="00975241">
        <w:rPr>
          <w:bCs/>
          <w:color w:val="auto"/>
          <w:lang w:val="en-US"/>
        </w:rPr>
        <w:t>3. Bocken, N. M.P., Short, S. W., 2016. Towards a sufficiency-driven business model: Experiences and opportunities. Environ. Innov. Soc. Transitions 18, 41–61. https://doi.org/10.1016/j.eist.2015.07.010</w:t>
      </w:r>
    </w:p>
    <w:p w14:paraId="6C44AABA" w14:textId="18834084" w:rsidR="00975241" w:rsidRPr="00975241" w:rsidRDefault="00B67DFC" w:rsidP="00975241">
      <w:pPr>
        <w:pStyle w:val="Default"/>
        <w:ind w:left="284" w:firstLine="425"/>
        <w:jc w:val="both"/>
        <w:rPr>
          <w:bCs/>
          <w:color w:val="auto"/>
          <w:lang w:val="en-US"/>
        </w:rPr>
      </w:pPr>
      <w:r>
        <w:rPr>
          <w:bCs/>
          <w:color w:val="auto"/>
          <w:lang w:val="en-US"/>
        </w:rPr>
        <w:t>4</w:t>
      </w:r>
      <w:r w:rsidR="00975241" w:rsidRPr="00975241">
        <w:rPr>
          <w:bCs/>
          <w:color w:val="auto"/>
          <w:lang w:val="en-US"/>
        </w:rPr>
        <w:t>. Pazoki M., Zaccour G. (2021) Dynamic strategic interactions between a municipality and a firm in the presence of an extended producer responsibility regulation. Journal of</w:t>
      </w:r>
      <w:r w:rsidRPr="00B67DFC">
        <w:rPr>
          <w:bCs/>
          <w:color w:val="auto"/>
          <w:lang w:val="en-US"/>
        </w:rPr>
        <w:t xml:space="preserve"> </w:t>
      </w:r>
      <w:r w:rsidR="00975241" w:rsidRPr="00975241">
        <w:rPr>
          <w:bCs/>
          <w:color w:val="auto"/>
          <w:lang w:val="en-US"/>
        </w:rPr>
        <w:t>Cleaner Production, 292, 125966 https://doi.org/10.1016/j.jclepro.2021.125966</w:t>
      </w:r>
    </w:p>
    <w:p w14:paraId="0E81349E" w14:textId="44BAEB73" w:rsidR="00975241" w:rsidRPr="00975241" w:rsidRDefault="00B67DFC" w:rsidP="00975241">
      <w:pPr>
        <w:pStyle w:val="Default"/>
        <w:ind w:left="284" w:firstLine="425"/>
        <w:jc w:val="both"/>
        <w:rPr>
          <w:bCs/>
          <w:color w:val="auto"/>
          <w:lang w:val="en-US"/>
        </w:rPr>
      </w:pPr>
      <w:r>
        <w:rPr>
          <w:bCs/>
          <w:color w:val="auto"/>
          <w:lang w:val="en-US"/>
        </w:rPr>
        <w:t>5</w:t>
      </w:r>
      <w:r w:rsidR="00975241" w:rsidRPr="00975241">
        <w:rPr>
          <w:bCs/>
          <w:color w:val="auto"/>
          <w:lang w:val="en-US"/>
        </w:rPr>
        <w:t>. Lahti, T., Wincent, J., Parida, V. 2018. A Definition and Theoretical Review of the Circular Economy, Value Creation, and Sustainable Business Models: Where Are We Now and Where</w:t>
      </w:r>
      <w:r w:rsidRPr="00B67DFC">
        <w:rPr>
          <w:bCs/>
          <w:color w:val="auto"/>
          <w:lang w:val="en-US"/>
        </w:rPr>
        <w:t xml:space="preserve"> </w:t>
      </w:r>
      <w:r w:rsidR="00975241" w:rsidRPr="00975241">
        <w:rPr>
          <w:bCs/>
          <w:color w:val="auto"/>
          <w:lang w:val="en-US"/>
        </w:rPr>
        <w:t>Should Research Move in the Future? Sustain. 10, 2799. DOI: 10.3390/su10082799</w:t>
      </w:r>
    </w:p>
    <w:p w14:paraId="27982080" w14:textId="51B3B78C" w:rsidR="00975241" w:rsidRPr="00975241" w:rsidRDefault="00B67DFC" w:rsidP="00975241">
      <w:pPr>
        <w:pStyle w:val="Default"/>
        <w:ind w:left="284" w:firstLine="425"/>
        <w:jc w:val="both"/>
        <w:rPr>
          <w:bCs/>
          <w:color w:val="auto"/>
          <w:lang w:val="en-US"/>
        </w:rPr>
      </w:pPr>
      <w:r>
        <w:rPr>
          <w:bCs/>
          <w:color w:val="auto"/>
          <w:lang w:val="en-US"/>
        </w:rPr>
        <w:t>6</w:t>
      </w:r>
      <w:r w:rsidR="00975241" w:rsidRPr="00975241">
        <w:rPr>
          <w:bCs/>
          <w:color w:val="auto"/>
          <w:lang w:val="en-US"/>
        </w:rPr>
        <w:t>. Geissdoerfer, M., 2020. Sustainable Business Model Innovation: Process, Challengesand Implementation. University of Cambridge</w:t>
      </w:r>
    </w:p>
    <w:p w14:paraId="7A2F439B" w14:textId="6EA19ADD" w:rsidR="00975241" w:rsidRPr="00975241" w:rsidRDefault="00B67DFC" w:rsidP="00975241">
      <w:pPr>
        <w:pStyle w:val="Default"/>
        <w:ind w:left="284" w:firstLine="425"/>
        <w:jc w:val="both"/>
        <w:rPr>
          <w:bCs/>
          <w:color w:val="auto"/>
          <w:lang w:val="en-US"/>
        </w:rPr>
      </w:pPr>
      <w:r>
        <w:rPr>
          <w:bCs/>
          <w:color w:val="auto"/>
          <w:lang w:val="en-US"/>
        </w:rPr>
        <w:lastRenderedPageBreak/>
        <w:t>7</w:t>
      </w:r>
      <w:r w:rsidR="00975241" w:rsidRPr="00975241">
        <w:rPr>
          <w:bCs/>
          <w:color w:val="auto"/>
          <w:lang w:val="en-US"/>
        </w:rPr>
        <w:t>. Geissdoerfer, M., Morioka, S. N., de Carvalho, M. M., Evans, S., 2018a. Business modelsand supply chains for the circular economy. J. Clean. Prod. 190, 712e721.http://linkinghub.elsevier.com/retrieve/pii/S0959652618311867.</w:t>
      </w:r>
    </w:p>
    <w:p w14:paraId="6DF212D6" w14:textId="60D3CEBE" w:rsidR="00975241" w:rsidRPr="00975241" w:rsidRDefault="00B67DFC" w:rsidP="00975241">
      <w:pPr>
        <w:pStyle w:val="Default"/>
        <w:ind w:left="284" w:firstLine="425"/>
        <w:jc w:val="both"/>
        <w:rPr>
          <w:bCs/>
          <w:color w:val="auto"/>
          <w:lang w:val="en-US"/>
        </w:rPr>
      </w:pPr>
      <w:r w:rsidRPr="00B67DFC">
        <w:rPr>
          <w:bCs/>
          <w:color w:val="auto"/>
          <w:lang w:val="en-US"/>
        </w:rPr>
        <w:t>8</w:t>
      </w:r>
      <w:r w:rsidR="00975241" w:rsidRPr="00975241">
        <w:rPr>
          <w:bCs/>
          <w:color w:val="auto"/>
          <w:lang w:val="en-US"/>
        </w:rPr>
        <w:t>. Osterwalder, A., Pigneur, Y., 2010. Business Model Generation. John Wiley &amp; Sons, Hoboken.</w:t>
      </w:r>
    </w:p>
    <w:p w14:paraId="2042E930" w14:textId="7D73A084" w:rsidR="00975241" w:rsidRPr="00975241" w:rsidRDefault="00B67DFC" w:rsidP="00975241">
      <w:pPr>
        <w:pStyle w:val="Default"/>
        <w:ind w:left="284" w:firstLine="425"/>
        <w:jc w:val="both"/>
        <w:rPr>
          <w:bCs/>
          <w:color w:val="auto"/>
          <w:lang w:val="en-US"/>
        </w:rPr>
      </w:pPr>
      <w:r w:rsidRPr="00B67DFC">
        <w:rPr>
          <w:bCs/>
          <w:color w:val="auto"/>
          <w:lang w:val="en-US"/>
        </w:rPr>
        <w:t>9</w:t>
      </w:r>
      <w:r w:rsidR="00975241" w:rsidRPr="00975241">
        <w:rPr>
          <w:bCs/>
          <w:color w:val="auto"/>
          <w:lang w:val="en-US"/>
        </w:rPr>
        <w:t>. Geissdoerfer, M., Bocken, N. M.P., Hultink, E. J., 2016. Design thinking to enhance the sustainable business modelling process e a workshop based on a value mapping process. J. Clean.</w:t>
      </w:r>
      <w:r w:rsidRPr="00B67DFC">
        <w:rPr>
          <w:bCs/>
          <w:color w:val="auto"/>
          <w:lang w:val="en-US"/>
        </w:rPr>
        <w:t xml:space="preserve"> </w:t>
      </w:r>
      <w:r w:rsidR="00975241" w:rsidRPr="00975241">
        <w:rPr>
          <w:bCs/>
          <w:color w:val="auto"/>
          <w:lang w:val="en-US"/>
        </w:rPr>
        <w:t>Prod. 135, 1218e1232. https://doi.org/10.1016/j.jclepro.2016.07.020.</w:t>
      </w:r>
    </w:p>
    <w:p w14:paraId="41F898E6" w14:textId="37910995" w:rsidR="00975241" w:rsidRPr="00975241" w:rsidRDefault="00B67DFC" w:rsidP="00975241">
      <w:pPr>
        <w:pStyle w:val="Default"/>
        <w:ind w:left="284" w:firstLine="425"/>
        <w:jc w:val="both"/>
        <w:rPr>
          <w:bCs/>
          <w:color w:val="auto"/>
          <w:lang w:val="en-US"/>
        </w:rPr>
      </w:pPr>
      <w:r w:rsidRPr="00B67DFC">
        <w:rPr>
          <w:bCs/>
          <w:color w:val="auto"/>
          <w:lang w:val="en-US"/>
        </w:rPr>
        <w:t>10</w:t>
      </w:r>
      <w:r w:rsidR="00975241" w:rsidRPr="00975241">
        <w:rPr>
          <w:bCs/>
          <w:color w:val="auto"/>
          <w:lang w:val="en-US"/>
        </w:rPr>
        <w:t>. Oghazi, P., Mostaghel, R., 2018. Circular business model challenges andlessonslearneddan industrial perspective. Sustainability 10 (3), 739.</w:t>
      </w:r>
    </w:p>
    <w:p w14:paraId="3E6351BC" w14:textId="2188833D" w:rsidR="00975241" w:rsidRPr="00975241" w:rsidRDefault="00B67DFC" w:rsidP="00975241">
      <w:pPr>
        <w:pStyle w:val="Default"/>
        <w:ind w:left="284" w:firstLine="425"/>
        <w:jc w:val="both"/>
        <w:rPr>
          <w:bCs/>
          <w:color w:val="auto"/>
          <w:lang w:val="en-US"/>
        </w:rPr>
      </w:pPr>
      <w:r w:rsidRPr="00B67DFC">
        <w:rPr>
          <w:bCs/>
          <w:color w:val="auto"/>
          <w:lang w:val="en-US"/>
        </w:rPr>
        <w:t>11</w:t>
      </w:r>
      <w:r w:rsidR="00975241" w:rsidRPr="00975241">
        <w:rPr>
          <w:bCs/>
          <w:color w:val="auto"/>
          <w:lang w:val="en-US"/>
        </w:rPr>
        <w:t>. Den Hollander, M., Bakker, C., 2016. Mind the gap exploiter: circular business models for productlifetime extension. In: Proceedings of Electronic Goes Green 2016ю, vols. 1e8.</w:t>
      </w:r>
      <w:r>
        <w:rPr>
          <w:bCs/>
          <w:color w:val="auto"/>
        </w:rPr>
        <w:t xml:space="preserve"> </w:t>
      </w:r>
      <w:r w:rsidR="00975241" w:rsidRPr="00975241">
        <w:rPr>
          <w:bCs/>
          <w:color w:val="auto"/>
          <w:lang w:val="en-US"/>
        </w:rPr>
        <w:t>Fraunhofer IZM Berlin, Berlin.</w:t>
      </w:r>
    </w:p>
    <w:p w14:paraId="4BA52E68" w14:textId="325CA084" w:rsidR="00975241" w:rsidRPr="00975241" w:rsidRDefault="00B67DFC" w:rsidP="00975241">
      <w:pPr>
        <w:pStyle w:val="Default"/>
        <w:ind w:left="284" w:firstLine="425"/>
        <w:jc w:val="both"/>
        <w:rPr>
          <w:bCs/>
          <w:color w:val="auto"/>
          <w:lang w:val="en-US"/>
        </w:rPr>
      </w:pPr>
      <w:r>
        <w:rPr>
          <w:bCs/>
          <w:color w:val="auto"/>
        </w:rPr>
        <w:t>12</w:t>
      </w:r>
      <w:r w:rsidR="00975241" w:rsidRPr="00975241">
        <w:rPr>
          <w:bCs/>
          <w:color w:val="auto"/>
          <w:lang w:val="en-US"/>
        </w:rPr>
        <w:t>. Geissdoerfer, M., 2019. Sustainable Business Model Innovation: Process, Challenges and Implementation. University of Cambridge. Geissdoerfer, M., Bocken, N. M.P., Hultink, E. J.,2016.</w:t>
      </w:r>
    </w:p>
    <w:sectPr w:rsidR="00975241" w:rsidRPr="0097524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C0C4D8" w14:textId="77777777" w:rsidR="00EB007D" w:rsidRDefault="00EB007D" w:rsidP="003543F1">
      <w:pPr>
        <w:spacing w:after="0" w:line="240" w:lineRule="auto"/>
      </w:pPr>
      <w:r>
        <w:separator/>
      </w:r>
    </w:p>
  </w:endnote>
  <w:endnote w:type="continuationSeparator" w:id="0">
    <w:p w14:paraId="49D01C4C" w14:textId="77777777" w:rsidR="00EB007D" w:rsidRDefault="00EB007D" w:rsidP="00354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Tj">
    <w:altName w:val="Times New Roman"/>
    <w:panose1 w:val="02020603050405020304"/>
    <w:charset w:val="CC"/>
    <w:family w:val="roman"/>
    <w:pitch w:val="variable"/>
    <w:sig w:usb0="00000201" w:usb1="00000000" w:usb2="00000000" w:usb3="00000000" w:csb0="00000004" w:csb1="00000000"/>
  </w:font>
  <w:font w:name="Calibri">
    <w:panose1 w:val="020F0502020204030204"/>
    <w:charset w:val="CC"/>
    <w:family w:val="swiss"/>
    <w:pitch w:val="variable"/>
    <w:sig w:usb0="E4002EFF" w:usb1="C000247B" w:usb2="00000009" w:usb3="00000000" w:csb0="000001FF" w:csb1="00000000"/>
  </w:font>
  <w:font w:name="Times New Roman Tajik 1.0">
    <w:altName w:val="Times New Roman"/>
    <w:charset w:val="CC"/>
    <w:family w:val="roman"/>
    <w:pitch w:val="variable"/>
    <w:sig w:usb0="00000000" w:usb1="80000000" w:usb2="00000008"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ndnya">
    <w:altName w:val="Courier New"/>
    <w:panose1 w:val="00000400000000000000"/>
    <w:charset w:val="01"/>
    <w:family w:val="roman"/>
    <w:notTrueType/>
    <w:pitch w:val="variable"/>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825341" w14:textId="77777777" w:rsidR="00EB007D" w:rsidRDefault="00EB007D" w:rsidP="003543F1">
      <w:pPr>
        <w:spacing w:after="0" w:line="240" w:lineRule="auto"/>
      </w:pPr>
      <w:r>
        <w:separator/>
      </w:r>
    </w:p>
  </w:footnote>
  <w:footnote w:type="continuationSeparator" w:id="0">
    <w:p w14:paraId="6FC4805C" w14:textId="77777777" w:rsidR="00EB007D" w:rsidRDefault="00EB007D" w:rsidP="003543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30FBA"/>
    <w:multiLevelType w:val="hybridMultilevel"/>
    <w:tmpl w:val="E0D607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082E33"/>
    <w:multiLevelType w:val="hybridMultilevel"/>
    <w:tmpl w:val="6560696A"/>
    <w:lvl w:ilvl="0" w:tplc="D9AE8A18">
      <w:start w:val="1"/>
      <w:numFmt w:val="decimal"/>
      <w:lvlText w:val="%1."/>
      <w:lvlJc w:val="left"/>
      <w:pPr>
        <w:ind w:left="540" w:hanging="48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 w15:restartNumberingAfterBreak="0">
    <w:nsid w:val="07EB7C74"/>
    <w:multiLevelType w:val="hybridMultilevel"/>
    <w:tmpl w:val="A6EAFB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3B6745"/>
    <w:multiLevelType w:val="hybridMultilevel"/>
    <w:tmpl w:val="3536DDD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0C670825"/>
    <w:multiLevelType w:val="hybridMultilevel"/>
    <w:tmpl w:val="AA46BE74"/>
    <w:lvl w:ilvl="0" w:tplc="62D29D4A">
      <w:start w:val="3"/>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5" w15:restartNumberingAfterBreak="0">
    <w:nsid w:val="18B76495"/>
    <w:multiLevelType w:val="hybridMultilevel"/>
    <w:tmpl w:val="AA7CFF10"/>
    <w:lvl w:ilvl="0" w:tplc="A6020EA8">
      <w:start w:val="1"/>
      <w:numFmt w:val="decimal"/>
      <w:lvlText w:val="%1."/>
      <w:lvlJc w:val="left"/>
      <w:pPr>
        <w:ind w:left="1068" w:hanging="360"/>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1A1143C4"/>
    <w:multiLevelType w:val="hybridMultilevel"/>
    <w:tmpl w:val="0D2CA088"/>
    <w:lvl w:ilvl="0" w:tplc="0419000F">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6E1415"/>
    <w:multiLevelType w:val="hybridMultilevel"/>
    <w:tmpl w:val="5F3603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2E1407C"/>
    <w:multiLevelType w:val="hybridMultilevel"/>
    <w:tmpl w:val="0D2CA088"/>
    <w:lvl w:ilvl="0" w:tplc="0419000F">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2F13ACB"/>
    <w:multiLevelType w:val="hybridMultilevel"/>
    <w:tmpl w:val="815E577C"/>
    <w:lvl w:ilvl="0" w:tplc="60587F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292828E9"/>
    <w:multiLevelType w:val="hybridMultilevel"/>
    <w:tmpl w:val="8544008A"/>
    <w:lvl w:ilvl="0" w:tplc="F4C27A7A">
      <w:start w:val="1"/>
      <w:numFmt w:val="decimal"/>
      <w:lvlText w:val="%1."/>
      <w:lvlJc w:val="left"/>
      <w:pPr>
        <w:tabs>
          <w:tab w:val="num" w:pos="720"/>
        </w:tabs>
        <w:ind w:left="720" w:hanging="360"/>
      </w:pPr>
      <w:rPr>
        <w:rFonts w:ascii="Times New Roman Tj" w:eastAsiaTheme="minorHAnsi" w:hAnsi="Times New Roman Tj" w:cstheme="minorBidi"/>
        <w:b w:val="0"/>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A0A0DE7"/>
    <w:multiLevelType w:val="hybridMultilevel"/>
    <w:tmpl w:val="AA7CFF10"/>
    <w:lvl w:ilvl="0" w:tplc="A6020EA8">
      <w:start w:val="1"/>
      <w:numFmt w:val="decimal"/>
      <w:lvlText w:val="%1."/>
      <w:lvlJc w:val="left"/>
      <w:pPr>
        <w:ind w:left="1068" w:hanging="360"/>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2AC740F1"/>
    <w:multiLevelType w:val="hybridMultilevel"/>
    <w:tmpl w:val="4E209DD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DBB0B5B"/>
    <w:multiLevelType w:val="hybridMultilevel"/>
    <w:tmpl w:val="8FE491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F7901B8"/>
    <w:multiLevelType w:val="hybridMultilevel"/>
    <w:tmpl w:val="9ACCF78C"/>
    <w:lvl w:ilvl="0" w:tplc="431C0964">
      <w:numFmt w:val="bullet"/>
      <w:lvlText w:val="-"/>
      <w:lvlJc w:val="left"/>
      <w:pPr>
        <w:ind w:left="720" w:hanging="360"/>
      </w:pPr>
      <w:rPr>
        <w:rFonts w:ascii="Times New Roman Tj" w:eastAsia="Times New Roman" w:hAnsi="Times New Roman Tj" w:cs="Times New Roman Tajik 1.0"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4C40A25"/>
    <w:multiLevelType w:val="hybridMultilevel"/>
    <w:tmpl w:val="AA7CFF10"/>
    <w:lvl w:ilvl="0" w:tplc="A6020EA8">
      <w:start w:val="1"/>
      <w:numFmt w:val="decimal"/>
      <w:lvlText w:val="%1."/>
      <w:lvlJc w:val="left"/>
      <w:pPr>
        <w:ind w:left="1068" w:hanging="360"/>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3E64420F"/>
    <w:multiLevelType w:val="hybridMultilevel"/>
    <w:tmpl w:val="A656BFC4"/>
    <w:lvl w:ilvl="0" w:tplc="81BEE090">
      <w:start w:val="1"/>
      <w:numFmt w:val="decimal"/>
      <w:lvlText w:val="%1."/>
      <w:lvlJc w:val="left"/>
      <w:pPr>
        <w:tabs>
          <w:tab w:val="num" w:pos="600"/>
        </w:tabs>
        <w:ind w:left="600" w:hanging="390"/>
      </w:pPr>
      <w:rPr>
        <w:rFonts w:hint="default"/>
      </w:rPr>
    </w:lvl>
    <w:lvl w:ilvl="1" w:tplc="51629932">
      <w:start w:val="4"/>
      <w:numFmt w:val="decimal"/>
      <w:lvlText w:val="%2"/>
      <w:lvlJc w:val="left"/>
      <w:pPr>
        <w:tabs>
          <w:tab w:val="num" w:pos="1290"/>
        </w:tabs>
        <w:ind w:left="1290" w:hanging="360"/>
      </w:pPr>
      <w:rPr>
        <w:rFonts w:hint="default"/>
      </w:rPr>
    </w:lvl>
    <w:lvl w:ilvl="2" w:tplc="0419001B" w:tentative="1">
      <w:start w:val="1"/>
      <w:numFmt w:val="lowerRoman"/>
      <w:lvlText w:val="%3."/>
      <w:lvlJc w:val="right"/>
      <w:pPr>
        <w:tabs>
          <w:tab w:val="num" w:pos="2010"/>
        </w:tabs>
        <w:ind w:left="2010" w:hanging="180"/>
      </w:pPr>
    </w:lvl>
    <w:lvl w:ilvl="3" w:tplc="0419000F" w:tentative="1">
      <w:start w:val="1"/>
      <w:numFmt w:val="decimal"/>
      <w:lvlText w:val="%4."/>
      <w:lvlJc w:val="left"/>
      <w:pPr>
        <w:tabs>
          <w:tab w:val="num" w:pos="2730"/>
        </w:tabs>
        <w:ind w:left="2730" w:hanging="360"/>
      </w:pPr>
    </w:lvl>
    <w:lvl w:ilvl="4" w:tplc="04190019" w:tentative="1">
      <w:start w:val="1"/>
      <w:numFmt w:val="lowerLetter"/>
      <w:lvlText w:val="%5."/>
      <w:lvlJc w:val="left"/>
      <w:pPr>
        <w:tabs>
          <w:tab w:val="num" w:pos="3450"/>
        </w:tabs>
        <w:ind w:left="3450" w:hanging="360"/>
      </w:pPr>
    </w:lvl>
    <w:lvl w:ilvl="5" w:tplc="0419001B" w:tentative="1">
      <w:start w:val="1"/>
      <w:numFmt w:val="lowerRoman"/>
      <w:lvlText w:val="%6."/>
      <w:lvlJc w:val="right"/>
      <w:pPr>
        <w:tabs>
          <w:tab w:val="num" w:pos="4170"/>
        </w:tabs>
        <w:ind w:left="4170" w:hanging="180"/>
      </w:pPr>
    </w:lvl>
    <w:lvl w:ilvl="6" w:tplc="0419000F" w:tentative="1">
      <w:start w:val="1"/>
      <w:numFmt w:val="decimal"/>
      <w:lvlText w:val="%7."/>
      <w:lvlJc w:val="left"/>
      <w:pPr>
        <w:tabs>
          <w:tab w:val="num" w:pos="4890"/>
        </w:tabs>
        <w:ind w:left="4890" w:hanging="360"/>
      </w:pPr>
    </w:lvl>
    <w:lvl w:ilvl="7" w:tplc="04190019" w:tentative="1">
      <w:start w:val="1"/>
      <w:numFmt w:val="lowerLetter"/>
      <w:lvlText w:val="%8."/>
      <w:lvlJc w:val="left"/>
      <w:pPr>
        <w:tabs>
          <w:tab w:val="num" w:pos="5610"/>
        </w:tabs>
        <w:ind w:left="5610" w:hanging="360"/>
      </w:pPr>
    </w:lvl>
    <w:lvl w:ilvl="8" w:tplc="0419001B" w:tentative="1">
      <w:start w:val="1"/>
      <w:numFmt w:val="lowerRoman"/>
      <w:lvlText w:val="%9."/>
      <w:lvlJc w:val="right"/>
      <w:pPr>
        <w:tabs>
          <w:tab w:val="num" w:pos="6330"/>
        </w:tabs>
        <w:ind w:left="6330" w:hanging="180"/>
      </w:pPr>
    </w:lvl>
  </w:abstractNum>
  <w:abstractNum w:abstractNumId="17" w15:restartNumberingAfterBreak="0">
    <w:nsid w:val="40A06D08"/>
    <w:multiLevelType w:val="hybridMultilevel"/>
    <w:tmpl w:val="327AF114"/>
    <w:lvl w:ilvl="0" w:tplc="6B4E2F0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42EA4610"/>
    <w:multiLevelType w:val="hybridMultilevel"/>
    <w:tmpl w:val="51E2D7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3043511"/>
    <w:multiLevelType w:val="hybridMultilevel"/>
    <w:tmpl w:val="3B8002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3D16C5D"/>
    <w:multiLevelType w:val="hybridMultilevel"/>
    <w:tmpl w:val="94E0D98A"/>
    <w:lvl w:ilvl="0" w:tplc="FEA81DE8">
      <w:start w:val="1"/>
      <w:numFmt w:val="decimal"/>
      <w:lvlText w:val="%1."/>
      <w:lvlJc w:val="left"/>
      <w:pPr>
        <w:tabs>
          <w:tab w:val="num" w:pos="900"/>
        </w:tabs>
        <w:ind w:left="900" w:hanging="360"/>
      </w:pPr>
    </w:lvl>
    <w:lvl w:ilvl="1" w:tplc="EC2C0E18">
      <w:start w:val="1"/>
      <w:numFmt w:val="decimal"/>
      <w:lvlText w:val="%2."/>
      <w:lvlJc w:val="left"/>
      <w:pPr>
        <w:tabs>
          <w:tab w:val="num" w:pos="1620"/>
        </w:tabs>
        <w:ind w:left="162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15:restartNumberingAfterBreak="0">
    <w:nsid w:val="44151AC8"/>
    <w:multiLevelType w:val="hybridMultilevel"/>
    <w:tmpl w:val="517ECC1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15:restartNumberingAfterBreak="0">
    <w:nsid w:val="470E1B9C"/>
    <w:multiLevelType w:val="multilevel"/>
    <w:tmpl w:val="BB926FE2"/>
    <w:lvl w:ilvl="0">
      <w:start w:val="1"/>
      <w:numFmt w:val="decimal"/>
      <w:lvlText w:val="%1."/>
      <w:lvlJc w:val="left"/>
      <w:pPr>
        <w:ind w:left="1353"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4B2C27BF"/>
    <w:multiLevelType w:val="hybridMultilevel"/>
    <w:tmpl w:val="7E586D24"/>
    <w:lvl w:ilvl="0" w:tplc="5C00C5AA">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4" w15:restartNumberingAfterBreak="0">
    <w:nsid w:val="5FA46C1F"/>
    <w:multiLevelType w:val="hybridMultilevel"/>
    <w:tmpl w:val="7376DF6A"/>
    <w:lvl w:ilvl="0" w:tplc="EC2C0E18">
      <w:start w:val="1"/>
      <w:numFmt w:val="decimal"/>
      <w:lvlText w:val="%1."/>
      <w:lvlJc w:val="left"/>
      <w:pPr>
        <w:tabs>
          <w:tab w:val="num" w:pos="1440"/>
        </w:tabs>
        <w:ind w:left="1440" w:hanging="360"/>
      </w:pPr>
    </w:lvl>
    <w:lvl w:ilvl="1" w:tplc="13366774">
      <w:start w:val="1"/>
      <w:numFmt w:val="decimal"/>
      <w:lvlText w:val="%2."/>
      <w:lvlJc w:val="left"/>
      <w:pPr>
        <w:tabs>
          <w:tab w:val="num" w:pos="1980"/>
        </w:tabs>
        <w:ind w:left="1620" w:firstLine="0"/>
      </w:pPr>
      <w:rPr>
        <w:b w:val="0"/>
        <w:i w:val="0"/>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15:restartNumberingAfterBreak="0">
    <w:nsid w:val="6292411D"/>
    <w:multiLevelType w:val="hybridMultilevel"/>
    <w:tmpl w:val="DE7238DE"/>
    <w:lvl w:ilvl="0" w:tplc="CB8E9CB8">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15:restartNumberingAfterBreak="0">
    <w:nsid w:val="63A56C7E"/>
    <w:multiLevelType w:val="hybridMultilevel"/>
    <w:tmpl w:val="AA7CFF10"/>
    <w:lvl w:ilvl="0" w:tplc="A6020EA8">
      <w:start w:val="1"/>
      <w:numFmt w:val="decimal"/>
      <w:lvlText w:val="%1."/>
      <w:lvlJc w:val="left"/>
      <w:pPr>
        <w:ind w:left="1068" w:hanging="360"/>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7" w15:restartNumberingAfterBreak="0">
    <w:nsid w:val="65443F5C"/>
    <w:multiLevelType w:val="multilevel"/>
    <w:tmpl w:val="D4C88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E026AE"/>
    <w:multiLevelType w:val="hybridMultilevel"/>
    <w:tmpl w:val="4582DB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10"/>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5"/>
  </w:num>
  <w:num w:numId="8">
    <w:abstractNumId w:val="26"/>
  </w:num>
  <w:num w:numId="9">
    <w:abstractNumId w:val="11"/>
  </w:num>
  <w:num w:numId="10">
    <w:abstractNumId w:val="14"/>
  </w:num>
  <w:num w:numId="11">
    <w:abstractNumId w:val="0"/>
  </w:num>
  <w:num w:numId="12">
    <w:abstractNumId w:val="18"/>
  </w:num>
  <w:num w:numId="13">
    <w:abstractNumId w:val="6"/>
  </w:num>
  <w:num w:numId="14">
    <w:abstractNumId w:val="22"/>
  </w:num>
  <w:num w:numId="15">
    <w:abstractNumId w:val="8"/>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27"/>
  </w:num>
  <w:num w:numId="20">
    <w:abstractNumId w:val="19"/>
  </w:num>
  <w:num w:numId="21">
    <w:abstractNumId w:val="28"/>
  </w:num>
  <w:num w:numId="22">
    <w:abstractNumId w:val="17"/>
  </w:num>
  <w:num w:numId="23">
    <w:abstractNumId w:val="7"/>
  </w:num>
  <w:num w:numId="24">
    <w:abstractNumId w:val="1"/>
  </w:num>
  <w:num w:numId="25">
    <w:abstractNumId w:val="4"/>
  </w:num>
  <w:num w:numId="26">
    <w:abstractNumId w:val="21"/>
  </w:num>
  <w:num w:numId="27">
    <w:abstractNumId w:val="2"/>
  </w:num>
  <w:num w:numId="28">
    <w:abstractNumId w:val="3"/>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8CB"/>
    <w:rsid w:val="00013AB0"/>
    <w:rsid w:val="00021A41"/>
    <w:rsid w:val="000350CC"/>
    <w:rsid w:val="00037392"/>
    <w:rsid w:val="00066285"/>
    <w:rsid w:val="000A6071"/>
    <w:rsid w:val="000C21FC"/>
    <w:rsid w:val="001008D7"/>
    <w:rsid w:val="00114A38"/>
    <w:rsid w:val="001169EB"/>
    <w:rsid w:val="00123E12"/>
    <w:rsid w:val="0012438B"/>
    <w:rsid w:val="001301CD"/>
    <w:rsid w:val="00135872"/>
    <w:rsid w:val="00137202"/>
    <w:rsid w:val="00141F80"/>
    <w:rsid w:val="00145F85"/>
    <w:rsid w:val="00151329"/>
    <w:rsid w:val="00154A69"/>
    <w:rsid w:val="0016673C"/>
    <w:rsid w:val="00171FFD"/>
    <w:rsid w:val="00191CFF"/>
    <w:rsid w:val="00193C6B"/>
    <w:rsid w:val="001A2852"/>
    <w:rsid w:val="001A29F0"/>
    <w:rsid w:val="001A41BA"/>
    <w:rsid w:val="001C06BE"/>
    <w:rsid w:val="001C27DC"/>
    <w:rsid w:val="001C5621"/>
    <w:rsid w:val="001D6FF4"/>
    <w:rsid w:val="001D7E89"/>
    <w:rsid w:val="001E244E"/>
    <w:rsid w:val="001E4C6F"/>
    <w:rsid w:val="001F1EB2"/>
    <w:rsid w:val="0021636D"/>
    <w:rsid w:val="00217B69"/>
    <w:rsid w:val="00231564"/>
    <w:rsid w:val="002540E4"/>
    <w:rsid w:val="0026149F"/>
    <w:rsid w:val="00273B77"/>
    <w:rsid w:val="00281FD0"/>
    <w:rsid w:val="002A61A4"/>
    <w:rsid w:val="002A699A"/>
    <w:rsid w:val="002C25FB"/>
    <w:rsid w:val="002C448C"/>
    <w:rsid w:val="002E3D09"/>
    <w:rsid w:val="002E3F54"/>
    <w:rsid w:val="0030063A"/>
    <w:rsid w:val="00320FE1"/>
    <w:rsid w:val="003543F1"/>
    <w:rsid w:val="003549D4"/>
    <w:rsid w:val="00383A77"/>
    <w:rsid w:val="00397EDA"/>
    <w:rsid w:val="003A3875"/>
    <w:rsid w:val="003E4E9D"/>
    <w:rsid w:val="003F0C61"/>
    <w:rsid w:val="00403A11"/>
    <w:rsid w:val="004112D3"/>
    <w:rsid w:val="00412D53"/>
    <w:rsid w:val="00416A92"/>
    <w:rsid w:val="004574EA"/>
    <w:rsid w:val="00464D37"/>
    <w:rsid w:val="004652D4"/>
    <w:rsid w:val="00470754"/>
    <w:rsid w:val="00473D3C"/>
    <w:rsid w:val="00480588"/>
    <w:rsid w:val="00490BC8"/>
    <w:rsid w:val="00491E05"/>
    <w:rsid w:val="004B3A2E"/>
    <w:rsid w:val="004B5843"/>
    <w:rsid w:val="004D11CA"/>
    <w:rsid w:val="00502246"/>
    <w:rsid w:val="005064D6"/>
    <w:rsid w:val="00506C0A"/>
    <w:rsid w:val="00525895"/>
    <w:rsid w:val="00546A12"/>
    <w:rsid w:val="0055335B"/>
    <w:rsid w:val="0055743D"/>
    <w:rsid w:val="00562DD7"/>
    <w:rsid w:val="00566403"/>
    <w:rsid w:val="00591B50"/>
    <w:rsid w:val="005A3B96"/>
    <w:rsid w:val="005B338E"/>
    <w:rsid w:val="005B573A"/>
    <w:rsid w:val="005C1F82"/>
    <w:rsid w:val="005E1F0C"/>
    <w:rsid w:val="005E37C0"/>
    <w:rsid w:val="005F506F"/>
    <w:rsid w:val="00606423"/>
    <w:rsid w:val="006159E2"/>
    <w:rsid w:val="0062752B"/>
    <w:rsid w:val="0063094B"/>
    <w:rsid w:val="00630AD6"/>
    <w:rsid w:val="00642D30"/>
    <w:rsid w:val="00642F27"/>
    <w:rsid w:val="006451E9"/>
    <w:rsid w:val="00653301"/>
    <w:rsid w:val="006836A4"/>
    <w:rsid w:val="006A4EB6"/>
    <w:rsid w:val="006A5B0D"/>
    <w:rsid w:val="006B2FEE"/>
    <w:rsid w:val="006C3A09"/>
    <w:rsid w:val="006C4E12"/>
    <w:rsid w:val="006D5320"/>
    <w:rsid w:val="006D7FD5"/>
    <w:rsid w:val="006E5F85"/>
    <w:rsid w:val="006F34B8"/>
    <w:rsid w:val="00720964"/>
    <w:rsid w:val="00724909"/>
    <w:rsid w:val="00727515"/>
    <w:rsid w:val="007615BE"/>
    <w:rsid w:val="00767746"/>
    <w:rsid w:val="00777D40"/>
    <w:rsid w:val="00777FDB"/>
    <w:rsid w:val="00785583"/>
    <w:rsid w:val="00787AD1"/>
    <w:rsid w:val="007B29EC"/>
    <w:rsid w:val="007B3A46"/>
    <w:rsid w:val="007D1271"/>
    <w:rsid w:val="007D1AE0"/>
    <w:rsid w:val="007E3CC8"/>
    <w:rsid w:val="007E5746"/>
    <w:rsid w:val="007E6181"/>
    <w:rsid w:val="00806DC8"/>
    <w:rsid w:val="008074A6"/>
    <w:rsid w:val="008130CB"/>
    <w:rsid w:val="008366C3"/>
    <w:rsid w:val="00847389"/>
    <w:rsid w:val="008527B6"/>
    <w:rsid w:val="008561BF"/>
    <w:rsid w:val="00856BE8"/>
    <w:rsid w:val="0086120E"/>
    <w:rsid w:val="00876950"/>
    <w:rsid w:val="00880469"/>
    <w:rsid w:val="00886905"/>
    <w:rsid w:val="00892120"/>
    <w:rsid w:val="008B7726"/>
    <w:rsid w:val="008B7EC1"/>
    <w:rsid w:val="008C09A7"/>
    <w:rsid w:val="008C0AD4"/>
    <w:rsid w:val="008C59CD"/>
    <w:rsid w:val="008D15B4"/>
    <w:rsid w:val="008D1771"/>
    <w:rsid w:val="008E780A"/>
    <w:rsid w:val="009148F3"/>
    <w:rsid w:val="009157C4"/>
    <w:rsid w:val="00925A91"/>
    <w:rsid w:val="00933434"/>
    <w:rsid w:val="009648A8"/>
    <w:rsid w:val="009651DC"/>
    <w:rsid w:val="009727C8"/>
    <w:rsid w:val="00974C87"/>
    <w:rsid w:val="00975241"/>
    <w:rsid w:val="00977367"/>
    <w:rsid w:val="00981662"/>
    <w:rsid w:val="00992375"/>
    <w:rsid w:val="0099702D"/>
    <w:rsid w:val="009B363A"/>
    <w:rsid w:val="009C12B5"/>
    <w:rsid w:val="009D4BE2"/>
    <w:rsid w:val="009D5FBC"/>
    <w:rsid w:val="009E34FA"/>
    <w:rsid w:val="009E5561"/>
    <w:rsid w:val="009E6B54"/>
    <w:rsid w:val="009F2B02"/>
    <w:rsid w:val="009F6972"/>
    <w:rsid w:val="00A01275"/>
    <w:rsid w:val="00A2247C"/>
    <w:rsid w:val="00A33F73"/>
    <w:rsid w:val="00A4355C"/>
    <w:rsid w:val="00A435E5"/>
    <w:rsid w:val="00A503D3"/>
    <w:rsid w:val="00A50C78"/>
    <w:rsid w:val="00A70D47"/>
    <w:rsid w:val="00A81184"/>
    <w:rsid w:val="00A9470D"/>
    <w:rsid w:val="00A95478"/>
    <w:rsid w:val="00AB0751"/>
    <w:rsid w:val="00AB7EFD"/>
    <w:rsid w:val="00AE066F"/>
    <w:rsid w:val="00AE54EA"/>
    <w:rsid w:val="00AF07F1"/>
    <w:rsid w:val="00AF615E"/>
    <w:rsid w:val="00B0152A"/>
    <w:rsid w:val="00B167B7"/>
    <w:rsid w:val="00B208AD"/>
    <w:rsid w:val="00B2194E"/>
    <w:rsid w:val="00B326C2"/>
    <w:rsid w:val="00B4199D"/>
    <w:rsid w:val="00B43A7F"/>
    <w:rsid w:val="00B47426"/>
    <w:rsid w:val="00B51BDB"/>
    <w:rsid w:val="00B532BC"/>
    <w:rsid w:val="00B666A2"/>
    <w:rsid w:val="00B66FF1"/>
    <w:rsid w:val="00B67DFC"/>
    <w:rsid w:val="00B92A98"/>
    <w:rsid w:val="00BA42DD"/>
    <w:rsid w:val="00BB0578"/>
    <w:rsid w:val="00BE10EB"/>
    <w:rsid w:val="00BE5BF2"/>
    <w:rsid w:val="00BE78CB"/>
    <w:rsid w:val="00C16757"/>
    <w:rsid w:val="00C24526"/>
    <w:rsid w:val="00C342B9"/>
    <w:rsid w:val="00C423BD"/>
    <w:rsid w:val="00C44C6C"/>
    <w:rsid w:val="00C462BE"/>
    <w:rsid w:val="00C5056C"/>
    <w:rsid w:val="00C5250D"/>
    <w:rsid w:val="00C60553"/>
    <w:rsid w:val="00C611E3"/>
    <w:rsid w:val="00C77238"/>
    <w:rsid w:val="00C877FC"/>
    <w:rsid w:val="00C97C0D"/>
    <w:rsid w:val="00CA0FDC"/>
    <w:rsid w:val="00CA61A1"/>
    <w:rsid w:val="00CA7428"/>
    <w:rsid w:val="00CC00F8"/>
    <w:rsid w:val="00CC7655"/>
    <w:rsid w:val="00CE3C57"/>
    <w:rsid w:val="00D1323B"/>
    <w:rsid w:val="00D13769"/>
    <w:rsid w:val="00D13D9F"/>
    <w:rsid w:val="00D2105C"/>
    <w:rsid w:val="00D2673E"/>
    <w:rsid w:val="00D53A4B"/>
    <w:rsid w:val="00D621A8"/>
    <w:rsid w:val="00D640E1"/>
    <w:rsid w:val="00D908CB"/>
    <w:rsid w:val="00D9703E"/>
    <w:rsid w:val="00DB6716"/>
    <w:rsid w:val="00DB70F3"/>
    <w:rsid w:val="00DC26EF"/>
    <w:rsid w:val="00DC3E11"/>
    <w:rsid w:val="00DC4D6C"/>
    <w:rsid w:val="00DD34EC"/>
    <w:rsid w:val="00DF5E6E"/>
    <w:rsid w:val="00E00696"/>
    <w:rsid w:val="00E04BD3"/>
    <w:rsid w:val="00E33761"/>
    <w:rsid w:val="00E34F19"/>
    <w:rsid w:val="00E371AA"/>
    <w:rsid w:val="00E372CF"/>
    <w:rsid w:val="00E373DF"/>
    <w:rsid w:val="00E42FD9"/>
    <w:rsid w:val="00E54C99"/>
    <w:rsid w:val="00E6126D"/>
    <w:rsid w:val="00E650ED"/>
    <w:rsid w:val="00E71997"/>
    <w:rsid w:val="00E96BAC"/>
    <w:rsid w:val="00EB007D"/>
    <w:rsid w:val="00EB44F4"/>
    <w:rsid w:val="00EC3640"/>
    <w:rsid w:val="00EC4E16"/>
    <w:rsid w:val="00ED16A5"/>
    <w:rsid w:val="00ED6061"/>
    <w:rsid w:val="00EE318B"/>
    <w:rsid w:val="00EE3D6D"/>
    <w:rsid w:val="00EE7212"/>
    <w:rsid w:val="00EF077C"/>
    <w:rsid w:val="00EF53BF"/>
    <w:rsid w:val="00F10DE8"/>
    <w:rsid w:val="00F2348F"/>
    <w:rsid w:val="00F2356F"/>
    <w:rsid w:val="00F35B49"/>
    <w:rsid w:val="00F53071"/>
    <w:rsid w:val="00F73491"/>
    <w:rsid w:val="00F77DEA"/>
    <w:rsid w:val="00FB1FBD"/>
    <w:rsid w:val="00FC2D08"/>
    <w:rsid w:val="00FC6B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B73DA"/>
  <w15:chartTrackingRefBased/>
  <w15:docId w15:val="{0B3D28C8-98F0-4FEA-BEF2-EE962D5C4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43F1"/>
  </w:style>
  <w:style w:type="paragraph" w:styleId="1">
    <w:name w:val="heading 1"/>
    <w:basedOn w:val="a"/>
    <w:next w:val="a"/>
    <w:link w:val="10"/>
    <w:qFormat/>
    <w:rsid w:val="003543F1"/>
    <w:pPr>
      <w:keepNext/>
      <w:spacing w:after="0" w:line="240" w:lineRule="auto"/>
      <w:jc w:val="center"/>
      <w:outlineLvl w:val="0"/>
    </w:pPr>
    <w:rPr>
      <w:rFonts w:ascii="Times New Roman Tj" w:eastAsia="Times New Roman" w:hAnsi="Times New Roman Tj" w:cs="Times New Roman"/>
      <w:b/>
      <w:bCs/>
      <w:color w:val="0000FF"/>
      <w:sz w:val="30"/>
      <w:szCs w:val="24"/>
      <w:lang w:eastAsia="ru-RU"/>
    </w:rPr>
  </w:style>
  <w:style w:type="paragraph" w:styleId="2">
    <w:name w:val="heading 2"/>
    <w:basedOn w:val="a"/>
    <w:next w:val="a"/>
    <w:link w:val="20"/>
    <w:qFormat/>
    <w:rsid w:val="003543F1"/>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3543F1"/>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uiPriority w:val="9"/>
    <w:unhideWhenUsed/>
    <w:qFormat/>
    <w:rsid w:val="0003739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8">
    <w:name w:val="heading 8"/>
    <w:basedOn w:val="a"/>
    <w:next w:val="a"/>
    <w:link w:val="80"/>
    <w:uiPriority w:val="9"/>
    <w:unhideWhenUsed/>
    <w:qFormat/>
    <w:rsid w:val="00BE5BF2"/>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543F1"/>
    <w:rPr>
      <w:rFonts w:ascii="Times New Roman Tj" w:eastAsia="Times New Roman" w:hAnsi="Times New Roman Tj" w:cs="Times New Roman"/>
      <w:b/>
      <w:bCs/>
      <w:color w:val="0000FF"/>
      <w:sz w:val="30"/>
      <w:szCs w:val="24"/>
      <w:lang w:eastAsia="ru-RU"/>
    </w:rPr>
  </w:style>
  <w:style w:type="character" w:customStyle="1" w:styleId="20">
    <w:name w:val="Заголовок 2 Знак"/>
    <w:basedOn w:val="a0"/>
    <w:link w:val="2"/>
    <w:rsid w:val="003543F1"/>
    <w:rPr>
      <w:rFonts w:ascii="Arial" w:eastAsia="Times New Roman" w:hAnsi="Arial" w:cs="Arial"/>
      <w:b/>
      <w:bCs/>
      <w:i/>
      <w:iCs/>
      <w:sz w:val="28"/>
      <w:szCs w:val="28"/>
      <w:lang w:eastAsia="ru-RU"/>
    </w:rPr>
  </w:style>
  <w:style w:type="character" w:customStyle="1" w:styleId="30">
    <w:name w:val="Заголовок 3 Знак"/>
    <w:basedOn w:val="a0"/>
    <w:link w:val="3"/>
    <w:rsid w:val="003543F1"/>
    <w:rPr>
      <w:rFonts w:ascii="Arial" w:eastAsia="Times New Roman" w:hAnsi="Arial" w:cs="Arial"/>
      <w:b/>
      <w:bCs/>
      <w:sz w:val="26"/>
      <w:szCs w:val="26"/>
      <w:lang w:eastAsia="ru-RU"/>
    </w:rPr>
  </w:style>
  <w:style w:type="paragraph" w:styleId="a3">
    <w:name w:val="Body Text Indent"/>
    <w:basedOn w:val="a"/>
    <w:link w:val="a4"/>
    <w:rsid w:val="003543F1"/>
    <w:pPr>
      <w:overflowPunct w:val="0"/>
      <w:autoSpaceDE w:val="0"/>
      <w:autoSpaceDN w:val="0"/>
      <w:adjustRightInd w:val="0"/>
      <w:spacing w:after="0" w:line="240" w:lineRule="auto"/>
      <w:ind w:firstLine="720"/>
      <w:jc w:val="both"/>
    </w:pPr>
    <w:rPr>
      <w:rFonts w:ascii="Times New Roman Tj" w:eastAsia="Times New Roman" w:hAnsi="Times New Roman Tj" w:cs="Times New Roman"/>
      <w:b/>
      <w:sz w:val="24"/>
      <w:szCs w:val="24"/>
      <w:lang w:eastAsia="ru-RU"/>
    </w:rPr>
  </w:style>
  <w:style w:type="character" w:customStyle="1" w:styleId="a4">
    <w:name w:val="Основной текст с отступом Знак"/>
    <w:basedOn w:val="a0"/>
    <w:link w:val="a3"/>
    <w:rsid w:val="003543F1"/>
    <w:rPr>
      <w:rFonts w:ascii="Times New Roman Tj" w:eastAsia="Times New Roman" w:hAnsi="Times New Roman Tj" w:cs="Times New Roman"/>
      <w:b/>
      <w:sz w:val="24"/>
      <w:szCs w:val="24"/>
      <w:lang w:eastAsia="ru-RU"/>
    </w:rPr>
  </w:style>
  <w:style w:type="paragraph" w:styleId="a5">
    <w:name w:val="Body Text"/>
    <w:basedOn w:val="a"/>
    <w:link w:val="a6"/>
    <w:uiPriority w:val="99"/>
    <w:unhideWhenUsed/>
    <w:rsid w:val="003543F1"/>
    <w:pPr>
      <w:spacing w:after="120"/>
    </w:pPr>
  </w:style>
  <w:style w:type="character" w:customStyle="1" w:styleId="a6">
    <w:name w:val="Основной текст Знак"/>
    <w:basedOn w:val="a0"/>
    <w:link w:val="a5"/>
    <w:uiPriority w:val="99"/>
    <w:rsid w:val="003543F1"/>
  </w:style>
  <w:style w:type="paragraph" w:styleId="a7">
    <w:name w:val="Subtitle"/>
    <w:basedOn w:val="a"/>
    <w:link w:val="a8"/>
    <w:qFormat/>
    <w:rsid w:val="003543F1"/>
    <w:pPr>
      <w:spacing w:after="0" w:line="240" w:lineRule="auto"/>
      <w:ind w:firstLine="540"/>
      <w:jc w:val="both"/>
    </w:pPr>
    <w:rPr>
      <w:rFonts w:ascii="Times New Roman" w:eastAsia="Times New Roman" w:hAnsi="Times New Roman" w:cs="Sendnya"/>
      <w:sz w:val="28"/>
      <w:szCs w:val="24"/>
      <w:lang w:eastAsia="ru-RU" w:bidi="or-IN"/>
    </w:rPr>
  </w:style>
  <w:style w:type="character" w:customStyle="1" w:styleId="a8">
    <w:name w:val="Подзаголовок Знак"/>
    <w:basedOn w:val="a0"/>
    <w:link w:val="a7"/>
    <w:rsid w:val="003543F1"/>
    <w:rPr>
      <w:rFonts w:ascii="Times New Roman" w:eastAsia="Times New Roman" w:hAnsi="Times New Roman" w:cs="Sendnya"/>
      <w:sz w:val="28"/>
      <w:szCs w:val="24"/>
      <w:lang w:eastAsia="ru-RU" w:bidi="or-IN"/>
    </w:rPr>
  </w:style>
  <w:style w:type="paragraph" w:styleId="21">
    <w:name w:val="Body Text Indent 2"/>
    <w:basedOn w:val="a"/>
    <w:link w:val="22"/>
    <w:uiPriority w:val="99"/>
    <w:semiHidden/>
    <w:unhideWhenUsed/>
    <w:rsid w:val="003543F1"/>
    <w:pPr>
      <w:spacing w:after="120" w:line="480" w:lineRule="auto"/>
      <w:ind w:left="283"/>
    </w:pPr>
  </w:style>
  <w:style w:type="character" w:customStyle="1" w:styleId="22">
    <w:name w:val="Основной текст с отступом 2 Знак"/>
    <w:basedOn w:val="a0"/>
    <w:link w:val="21"/>
    <w:uiPriority w:val="99"/>
    <w:semiHidden/>
    <w:rsid w:val="003543F1"/>
  </w:style>
  <w:style w:type="paragraph" w:styleId="a9">
    <w:name w:val="Title"/>
    <w:basedOn w:val="a"/>
    <w:link w:val="aa"/>
    <w:qFormat/>
    <w:rsid w:val="003543F1"/>
    <w:pPr>
      <w:overflowPunct w:val="0"/>
      <w:autoSpaceDE w:val="0"/>
      <w:autoSpaceDN w:val="0"/>
      <w:adjustRightInd w:val="0"/>
      <w:spacing w:after="0" w:line="240" w:lineRule="auto"/>
      <w:jc w:val="center"/>
    </w:pPr>
    <w:rPr>
      <w:rFonts w:ascii="Times New Roman Tj" w:eastAsia="Times New Roman" w:hAnsi="Times New Roman Tj" w:cs="Times New Roman"/>
      <w:b/>
      <w:bCs/>
      <w:color w:val="0000FF"/>
      <w:sz w:val="28"/>
      <w:szCs w:val="24"/>
      <w:lang w:eastAsia="ru-RU"/>
    </w:rPr>
  </w:style>
  <w:style w:type="character" w:customStyle="1" w:styleId="aa">
    <w:name w:val="Заголовок Знак"/>
    <w:basedOn w:val="a0"/>
    <w:link w:val="a9"/>
    <w:rsid w:val="003543F1"/>
    <w:rPr>
      <w:rFonts w:ascii="Times New Roman Tj" w:eastAsia="Times New Roman" w:hAnsi="Times New Roman Tj" w:cs="Times New Roman"/>
      <w:b/>
      <w:bCs/>
      <w:color w:val="0000FF"/>
      <w:sz w:val="28"/>
      <w:szCs w:val="24"/>
      <w:lang w:eastAsia="ru-RU"/>
    </w:rPr>
  </w:style>
  <w:style w:type="paragraph" w:styleId="ab">
    <w:name w:val="Balloon Text"/>
    <w:basedOn w:val="a"/>
    <w:link w:val="ac"/>
    <w:uiPriority w:val="99"/>
    <w:semiHidden/>
    <w:unhideWhenUsed/>
    <w:rsid w:val="003543F1"/>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3543F1"/>
    <w:rPr>
      <w:rFonts w:ascii="Segoe UI" w:hAnsi="Segoe UI" w:cs="Segoe UI"/>
      <w:sz w:val="18"/>
      <w:szCs w:val="18"/>
    </w:rPr>
  </w:style>
  <w:style w:type="paragraph" w:styleId="ad">
    <w:name w:val="header"/>
    <w:basedOn w:val="a"/>
    <w:link w:val="ae"/>
    <w:uiPriority w:val="99"/>
    <w:unhideWhenUsed/>
    <w:rsid w:val="003543F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3543F1"/>
  </w:style>
  <w:style w:type="paragraph" w:styleId="af">
    <w:name w:val="footer"/>
    <w:basedOn w:val="a"/>
    <w:link w:val="af0"/>
    <w:uiPriority w:val="99"/>
    <w:unhideWhenUsed/>
    <w:rsid w:val="003543F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3543F1"/>
  </w:style>
  <w:style w:type="paragraph" w:styleId="23">
    <w:name w:val="Body Text 2"/>
    <w:basedOn w:val="a"/>
    <w:link w:val="24"/>
    <w:uiPriority w:val="99"/>
    <w:semiHidden/>
    <w:unhideWhenUsed/>
    <w:rsid w:val="003543F1"/>
    <w:pPr>
      <w:spacing w:after="120" w:line="480" w:lineRule="auto"/>
    </w:pPr>
  </w:style>
  <w:style w:type="character" w:customStyle="1" w:styleId="24">
    <w:name w:val="Основной текст 2 Знак"/>
    <w:basedOn w:val="a0"/>
    <w:link w:val="23"/>
    <w:uiPriority w:val="99"/>
    <w:semiHidden/>
    <w:rsid w:val="003543F1"/>
  </w:style>
  <w:style w:type="paragraph" w:styleId="af1">
    <w:name w:val="List Paragraph"/>
    <w:basedOn w:val="a"/>
    <w:uiPriority w:val="34"/>
    <w:qFormat/>
    <w:rsid w:val="003543F1"/>
    <w:pPr>
      <w:ind w:left="720"/>
      <w:contextualSpacing/>
    </w:pPr>
  </w:style>
  <w:style w:type="paragraph" w:styleId="af2">
    <w:name w:val="footnote text"/>
    <w:basedOn w:val="a"/>
    <w:link w:val="af3"/>
    <w:uiPriority w:val="99"/>
    <w:semiHidden/>
    <w:unhideWhenUsed/>
    <w:rsid w:val="003543F1"/>
    <w:pPr>
      <w:spacing w:after="0" w:line="240" w:lineRule="auto"/>
    </w:pPr>
    <w:rPr>
      <w:sz w:val="20"/>
      <w:szCs w:val="20"/>
    </w:rPr>
  </w:style>
  <w:style w:type="character" w:customStyle="1" w:styleId="af3">
    <w:name w:val="Текст сноски Знак"/>
    <w:basedOn w:val="a0"/>
    <w:link w:val="af2"/>
    <w:uiPriority w:val="99"/>
    <w:semiHidden/>
    <w:rsid w:val="003543F1"/>
    <w:rPr>
      <w:sz w:val="20"/>
      <w:szCs w:val="20"/>
    </w:rPr>
  </w:style>
  <w:style w:type="character" w:styleId="af4">
    <w:name w:val="footnote reference"/>
    <w:basedOn w:val="a0"/>
    <w:uiPriority w:val="99"/>
    <w:semiHidden/>
    <w:unhideWhenUsed/>
    <w:rsid w:val="003543F1"/>
    <w:rPr>
      <w:vertAlign w:val="superscript"/>
    </w:rPr>
  </w:style>
  <w:style w:type="paragraph" w:customStyle="1" w:styleId="Default">
    <w:name w:val="Default"/>
    <w:rsid w:val="00777D4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80">
    <w:name w:val="Заголовок 8 Знак"/>
    <w:basedOn w:val="a0"/>
    <w:link w:val="8"/>
    <w:uiPriority w:val="9"/>
    <w:rsid w:val="00BE5BF2"/>
    <w:rPr>
      <w:rFonts w:asciiTheme="majorHAnsi" w:eastAsiaTheme="majorEastAsia" w:hAnsiTheme="majorHAnsi" w:cstheme="majorBidi"/>
      <w:color w:val="272727" w:themeColor="text1" w:themeTint="D8"/>
      <w:sz w:val="21"/>
      <w:szCs w:val="21"/>
    </w:rPr>
  </w:style>
  <w:style w:type="character" w:customStyle="1" w:styleId="40">
    <w:name w:val="Заголовок 4 Знак"/>
    <w:basedOn w:val="a0"/>
    <w:link w:val="4"/>
    <w:uiPriority w:val="9"/>
    <w:rsid w:val="00037392"/>
    <w:rPr>
      <w:rFonts w:asciiTheme="majorHAnsi" w:eastAsiaTheme="majorEastAsia" w:hAnsiTheme="majorHAnsi" w:cstheme="majorBidi"/>
      <w:i/>
      <w:iCs/>
      <w:color w:val="2F5496" w:themeColor="accent1" w:themeShade="BF"/>
    </w:rPr>
  </w:style>
  <w:style w:type="paragraph" w:styleId="31">
    <w:name w:val="Body Text 3"/>
    <w:basedOn w:val="a"/>
    <w:link w:val="32"/>
    <w:uiPriority w:val="99"/>
    <w:semiHidden/>
    <w:unhideWhenUsed/>
    <w:rsid w:val="00037392"/>
    <w:pPr>
      <w:spacing w:after="120"/>
    </w:pPr>
    <w:rPr>
      <w:sz w:val="16"/>
      <w:szCs w:val="16"/>
    </w:rPr>
  </w:style>
  <w:style w:type="character" w:customStyle="1" w:styleId="32">
    <w:name w:val="Основной текст 3 Знак"/>
    <w:basedOn w:val="a0"/>
    <w:link w:val="31"/>
    <w:uiPriority w:val="99"/>
    <w:semiHidden/>
    <w:rsid w:val="00037392"/>
    <w:rPr>
      <w:sz w:val="16"/>
      <w:szCs w:val="16"/>
    </w:rPr>
  </w:style>
  <w:style w:type="paragraph" w:styleId="af5">
    <w:name w:val="Normal (Web)"/>
    <w:basedOn w:val="a"/>
    <w:uiPriority w:val="99"/>
    <w:unhideWhenUsed/>
    <w:rsid w:val="009648A8"/>
    <w:rPr>
      <w:rFonts w:ascii="Times New Roman" w:hAnsi="Times New Roman" w:cs="Times New Roman"/>
      <w:sz w:val="24"/>
      <w:szCs w:val="24"/>
    </w:rPr>
  </w:style>
  <w:style w:type="character" w:styleId="af6">
    <w:name w:val="Strong"/>
    <w:basedOn w:val="a0"/>
    <w:uiPriority w:val="22"/>
    <w:qFormat/>
    <w:rsid w:val="00021A41"/>
    <w:rPr>
      <w:b/>
      <w:bCs/>
    </w:rPr>
  </w:style>
  <w:style w:type="table" w:styleId="af7">
    <w:name w:val="Table Grid"/>
    <w:basedOn w:val="a1"/>
    <w:uiPriority w:val="39"/>
    <w:rsid w:val="00C525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hitespace-normal">
    <w:name w:val="whitespace-normal"/>
    <w:basedOn w:val="a0"/>
    <w:rsid w:val="00D267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5654305">
      <w:bodyDiv w:val="1"/>
      <w:marLeft w:val="0"/>
      <w:marRight w:val="0"/>
      <w:marTop w:val="0"/>
      <w:marBottom w:val="0"/>
      <w:divBdr>
        <w:top w:val="none" w:sz="0" w:space="0" w:color="auto"/>
        <w:left w:val="none" w:sz="0" w:space="0" w:color="auto"/>
        <w:bottom w:val="none" w:sz="0" w:space="0" w:color="auto"/>
        <w:right w:val="none" w:sz="0" w:space="0" w:color="auto"/>
      </w:divBdr>
    </w:div>
    <w:div w:id="652754013">
      <w:bodyDiv w:val="1"/>
      <w:marLeft w:val="0"/>
      <w:marRight w:val="0"/>
      <w:marTop w:val="0"/>
      <w:marBottom w:val="0"/>
      <w:divBdr>
        <w:top w:val="none" w:sz="0" w:space="0" w:color="auto"/>
        <w:left w:val="none" w:sz="0" w:space="0" w:color="auto"/>
        <w:bottom w:val="none" w:sz="0" w:space="0" w:color="auto"/>
        <w:right w:val="none" w:sz="0" w:space="0" w:color="auto"/>
      </w:divBdr>
    </w:div>
    <w:div w:id="804351331">
      <w:bodyDiv w:val="1"/>
      <w:marLeft w:val="0"/>
      <w:marRight w:val="0"/>
      <w:marTop w:val="0"/>
      <w:marBottom w:val="0"/>
      <w:divBdr>
        <w:top w:val="none" w:sz="0" w:space="0" w:color="auto"/>
        <w:left w:val="none" w:sz="0" w:space="0" w:color="auto"/>
        <w:bottom w:val="none" w:sz="0" w:space="0" w:color="auto"/>
        <w:right w:val="none" w:sz="0" w:space="0" w:color="auto"/>
      </w:divBdr>
      <w:divsChild>
        <w:div w:id="1210070451">
          <w:marLeft w:val="0"/>
          <w:marRight w:val="0"/>
          <w:marTop w:val="0"/>
          <w:marBottom w:val="0"/>
          <w:divBdr>
            <w:top w:val="none" w:sz="0" w:space="0" w:color="auto"/>
            <w:left w:val="none" w:sz="0" w:space="0" w:color="auto"/>
            <w:bottom w:val="none" w:sz="0" w:space="0" w:color="auto"/>
            <w:right w:val="none" w:sz="0" w:space="0" w:color="auto"/>
          </w:divBdr>
          <w:divsChild>
            <w:div w:id="36490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444461">
      <w:bodyDiv w:val="1"/>
      <w:marLeft w:val="0"/>
      <w:marRight w:val="0"/>
      <w:marTop w:val="0"/>
      <w:marBottom w:val="0"/>
      <w:divBdr>
        <w:top w:val="none" w:sz="0" w:space="0" w:color="auto"/>
        <w:left w:val="none" w:sz="0" w:space="0" w:color="auto"/>
        <w:bottom w:val="none" w:sz="0" w:space="0" w:color="auto"/>
        <w:right w:val="none" w:sz="0" w:space="0" w:color="auto"/>
      </w:divBdr>
    </w:div>
    <w:div w:id="1107773664">
      <w:bodyDiv w:val="1"/>
      <w:marLeft w:val="0"/>
      <w:marRight w:val="0"/>
      <w:marTop w:val="0"/>
      <w:marBottom w:val="0"/>
      <w:divBdr>
        <w:top w:val="none" w:sz="0" w:space="0" w:color="auto"/>
        <w:left w:val="none" w:sz="0" w:space="0" w:color="auto"/>
        <w:bottom w:val="none" w:sz="0" w:space="0" w:color="auto"/>
        <w:right w:val="none" w:sz="0" w:space="0" w:color="auto"/>
      </w:divBdr>
    </w:div>
    <w:div w:id="1388257087">
      <w:bodyDiv w:val="1"/>
      <w:marLeft w:val="0"/>
      <w:marRight w:val="0"/>
      <w:marTop w:val="0"/>
      <w:marBottom w:val="0"/>
      <w:divBdr>
        <w:top w:val="none" w:sz="0" w:space="0" w:color="auto"/>
        <w:left w:val="none" w:sz="0" w:space="0" w:color="auto"/>
        <w:bottom w:val="none" w:sz="0" w:space="0" w:color="auto"/>
        <w:right w:val="none" w:sz="0" w:space="0" w:color="auto"/>
      </w:divBdr>
    </w:div>
    <w:div w:id="1471283201">
      <w:bodyDiv w:val="1"/>
      <w:marLeft w:val="0"/>
      <w:marRight w:val="0"/>
      <w:marTop w:val="0"/>
      <w:marBottom w:val="0"/>
      <w:divBdr>
        <w:top w:val="none" w:sz="0" w:space="0" w:color="auto"/>
        <w:left w:val="none" w:sz="0" w:space="0" w:color="auto"/>
        <w:bottom w:val="none" w:sz="0" w:space="0" w:color="auto"/>
        <w:right w:val="none" w:sz="0" w:space="0" w:color="auto"/>
      </w:divBdr>
    </w:div>
    <w:div w:id="1494030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theme" Target="theme/theme1.xml"/></Relationships>
</file>

<file path=word/diagrams/_rels/data1.xml.rels><?xml version="1.0" encoding="UTF-8" standalone="yes"?>
<Relationships xmlns="http://schemas.openxmlformats.org/package/2006/relationships"><Relationship Id="rId1" Type="http://schemas.openxmlformats.org/officeDocument/2006/relationships/image" Target="../media/image1.png"/></Relationships>
</file>

<file path=word/diagrams/_rels/drawing1.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3E95FBF-AAF2-43E1-9C29-E7D19BAB882C}" type="doc">
      <dgm:prSet loTypeId="urn:microsoft.com/office/officeart/2005/8/layout/vList4" loCatId="list" qsTypeId="urn:microsoft.com/office/officeart/2005/8/quickstyle/simple1" qsCatId="simple" csTypeId="urn:microsoft.com/office/officeart/2005/8/colors/accent1_1" csCatId="accent1" phldr="1"/>
      <dgm:spPr/>
      <dgm:t>
        <a:bodyPr/>
        <a:lstStyle/>
        <a:p>
          <a:endParaRPr lang="ru-RU"/>
        </a:p>
      </dgm:t>
    </dgm:pt>
    <dgm:pt modelId="{0C32DD8A-0854-4E88-9F81-7992365F5E57}">
      <dgm:prSet phldrT="[Текст]" custT="1"/>
      <dgm:spPr/>
      <dgm:t>
        <a:bodyPr/>
        <a:lstStyle/>
        <a:p>
          <a:r>
            <a:rPr lang="ru-RU" sz="1200">
              <a:latin typeface="Times New Roman" panose="02020603050405020304" pitchFamily="18" charset="0"/>
              <a:cs typeface="Times New Roman" panose="02020603050405020304" pitchFamily="18" charset="0"/>
            </a:rPr>
            <a:t>Бизнес модели бастани ҷараёнҳои энергия ва мавод (истифодаи такрорӣ, таъмир, коркард)</a:t>
          </a:r>
        </a:p>
      </dgm:t>
    </dgm:pt>
    <dgm:pt modelId="{889D9B95-AE18-4BA2-BBA0-46D80D345D0E}" type="parTrans" cxnId="{2BD0582F-7F79-4BDA-9823-F6F98D852BED}">
      <dgm:prSet/>
      <dgm:spPr/>
      <dgm:t>
        <a:bodyPr/>
        <a:lstStyle/>
        <a:p>
          <a:endParaRPr lang="ru-RU"/>
        </a:p>
      </dgm:t>
    </dgm:pt>
    <dgm:pt modelId="{ECE5FE57-A330-45D6-A17C-D31950DBAFB5}" type="sibTrans" cxnId="{2BD0582F-7F79-4BDA-9823-F6F98D852BED}">
      <dgm:prSet/>
      <dgm:spPr/>
      <dgm:t>
        <a:bodyPr/>
        <a:lstStyle/>
        <a:p>
          <a:endParaRPr lang="ru-RU"/>
        </a:p>
      </dgm:t>
    </dgm:pt>
    <dgm:pt modelId="{3B3EF392-EBE7-4C99-9ECE-20A1DA82EDE9}">
      <dgm:prSet custT="1"/>
      <dgm:spPr/>
      <dgm:t>
        <a:bodyPr/>
        <a:lstStyle/>
        <a:p>
          <a:r>
            <a:rPr lang="tg-Cyrl-TJ" sz="1200">
              <a:latin typeface="Times New Roman" panose="02020603050405020304" pitchFamily="18" charset="0"/>
              <a:cs typeface="Times New Roman" panose="02020603050405020304" pitchFamily="18" charset="0"/>
            </a:rPr>
            <a:t>Бизнес модели дароз кардани давраи ҳаёт (истифодаи маводҳои дарозмуддат, қобилияти таъмирпазирии маҳсулот)</a:t>
          </a:r>
          <a:endParaRPr lang="ru-RU" sz="1200">
            <a:latin typeface="Times New Roman" panose="02020603050405020304" pitchFamily="18" charset="0"/>
            <a:cs typeface="Times New Roman" panose="02020603050405020304" pitchFamily="18" charset="0"/>
          </a:endParaRPr>
        </a:p>
      </dgm:t>
    </dgm:pt>
    <dgm:pt modelId="{4275548B-5FB2-48CC-B5F9-07950835C849}" type="parTrans" cxnId="{69FED272-26E6-4E25-81F9-000D20037939}">
      <dgm:prSet/>
      <dgm:spPr/>
      <dgm:t>
        <a:bodyPr/>
        <a:lstStyle/>
        <a:p>
          <a:endParaRPr lang="ru-RU"/>
        </a:p>
      </dgm:t>
    </dgm:pt>
    <dgm:pt modelId="{EFC0CD41-D537-4654-9DD5-8923B8EE7CE3}" type="sibTrans" cxnId="{69FED272-26E6-4E25-81F9-000D20037939}">
      <dgm:prSet/>
      <dgm:spPr/>
      <dgm:t>
        <a:bodyPr/>
        <a:lstStyle/>
        <a:p>
          <a:endParaRPr lang="ru-RU"/>
        </a:p>
      </dgm:t>
    </dgm:pt>
    <dgm:pt modelId="{6738B984-C1D3-4586-9415-1999A5C5A843}">
      <dgm:prSet custT="1"/>
      <dgm:spPr/>
      <dgm:t>
        <a:bodyPr/>
        <a:lstStyle/>
        <a:p>
          <a:r>
            <a:rPr lang="tg-Cyrl-TJ" sz="1200">
              <a:latin typeface="Times New Roman" panose="02020603050405020304" pitchFamily="18" charset="0"/>
              <a:cs typeface="Times New Roman" panose="02020603050405020304" pitchFamily="18" charset="0"/>
            </a:rPr>
            <a:t>Бизнес модели шиддат бахшидани истифодаи маҳсулот (</a:t>
          </a:r>
          <a:r>
            <a:rPr lang="ru-RU" sz="1200">
              <a:latin typeface="Times New Roman" panose="02020603050405020304" pitchFamily="18" charset="0"/>
              <a:cs typeface="Times New Roman" panose="02020603050405020304" pitchFamily="18" charset="0"/>
            </a:rPr>
            <a:t>тавассути воситаҳои иқтисоди истифодаи муштарак</a:t>
          </a:r>
          <a:r>
            <a:rPr lang="tg-Cyrl-TJ" sz="1200">
              <a:latin typeface="Times New Roman" panose="02020603050405020304" pitchFamily="18" charset="0"/>
              <a:cs typeface="Times New Roman" panose="02020603050405020304" pitchFamily="18" charset="0"/>
            </a:rPr>
            <a:t>)</a:t>
          </a:r>
          <a:endParaRPr lang="ru-RU" sz="1200">
            <a:latin typeface="Times New Roman" panose="02020603050405020304" pitchFamily="18" charset="0"/>
            <a:cs typeface="Times New Roman" panose="02020603050405020304" pitchFamily="18" charset="0"/>
          </a:endParaRPr>
        </a:p>
      </dgm:t>
    </dgm:pt>
    <dgm:pt modelId="{B9A2C21D-1496-4500-8E05-FAC47FED2DB1}" type="parTrans" cxnId="{ED2B440B-7EC9-40C3-A2E0-170500E649D3}">
      <dgm:prSet/>
      <dgm:spPr/>
      <dgm:t>
        <a:bodyPr/>
        <a:lstStyle/>
        <a:p>
          <a:endParaRPr lang="ru-RU"/>
        </a:p>
      </dgm:t>
    </dgm:pt>
    <dgm:pt modelId="{8D530B2E-C6DB-4AEB-BBFB-085D6F985867}" type="sibTrans" cxnId="{ED2B440B-7EC9-40C3-A2E0-170500E649D3}">
      <dgm:prSet/>
      <dgm:spPr/>
      <dgm:t>
        <a:bodyPr/>
        <a:lstStyle/>
        <a:p>
          <a:endParaRPr lang="ru-RU"/>
        </a:p>
      </dgm:t>
    </dgm:pt>
    <dgm:pt modelId="{3F2BAA73-60C5-49DC-A79A-95E3BB969F82}">
      <dgm:prSet custT="1"/>
      <dgm:spPr/>
      <dgm:t>
        <a:bodyPr/>
        <a:lstStyle/>
        <a:p>
          <a:r>
            <a:rPr lang="ru-RU" sz="1200">
              <a:latin typeface="Times New Roman" panose="02020603050405020304" pitchFamily="18" charset="0"/>
              <a:cs typeface="Times New Roman" panose="02020603050405020304" pitchFamily="18" charset="0"/>
            </a:rPr>
            <a:t>Бизнес модели  кам истифода бурдани мавод (иваз кардани маҳсулот бо хизматрасонӣ, ҷорӣ намудани маҳсулот ва хизматрасониҳои рақамӣ).</a:t>
          </a:r>
        </a:p>
      </dgm:t>
    </dgm:pt>
    <dgm:pt modelId="{8EBA16FD-628D-4B40-9B0D-C9D2765D4337}" type="parTrans" cxnId="{BE1E9E8E-B3BC-4BBD-97D6-EC4642AB432B}">
      <dgm:prSet/>
      <dgm:spPr/>
      <dgm:t>
        <a:bodyPr/>
        <a:lstStyle/>
        <a:p>
          <a:endParaRPr lang="ru-RU"/>
        </a:p>
      </dgm:t>
    </dgm:pt>
    <dgm:pt modelId="{F5522755-59E8-44AF-9BB3-EE0F0DFAF69D}" type="sibTrans" cxnId="{BE1E9E8E-B3BC-4BBD-97D6-EC4642AB432B}">
      <dgm:prSet/>
      <dgm:spPr/>
      <dgm:t>
        <a:bodyPr/>
        <a:lstStyle/>
        <a:p>
          <a:endParaRPr lang="ru-RU"/>
        </a:p>
      </dgm:t>
    </dgm:pt>
    <dgm:pt modelId="{0EE857E0-A89C-4FF4-BA5D-B888F2EF2093}" type="pres">
      <dgm:prSet presAssocID="{43E95FBF-AAF2-43E1-9C29-E7D19BAB882C}" presName="linear" presStyleCnt="0">
        <dgm:presLayoutVars>
          <dgm:dir/>
          <dgm:resizeHandles val="exact"/>
        </dgm:presLayoutVars>
      </dgm:prSet>
      <dgm:spPr/>
    </dgm:pt>
    <dgm:pt modelId="{D811F691-F1E1-4DBE-9BF0-46563A9D8B9E}" type="pres">
      <dgm:prSet presAssocID="{0C32DD8A-0854-4E88-9F81-7992365F5E57}" presName="comp" presStyleCnt="0"/>
      <dgm:spPr/>
    </dgm:pt>
    <dgm:pt modelId="{6CBC2880-FE2E-436E-95B9-E623699C3B2C}" type="pres">
      <dgm:prSet presAssocID="{0C32DD8A-0854-4E88-9F81-7992365F5E57}" presName="box" presStyleLbl="node1" presStyleIdx="0" presStyleCnt="4"/>
      <dgm:spPr/>
      <dgm:t>
        <a:bodyPr/>
        <a:lstStyle/>
        <a:p>
          <a:endParaRPr lang="ru-RU"/>
        </a:p>
      </dgm:t>
    </dgm:pt>
    <dgm:pt modelId="{A894FCA3-611C-475D-95D2-F13ADEB4286B}" type="pres">
      <dgm:prSet presAssocID="{0C32DD8A-0854-4E88-9F81-7992365F5E57}" presName="img" presStyleLbl="fgImgPlace1" presStyleIdx="0" presStyleCnt="4"/>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t="-42000" b="-42000"/>
          </a:stretch>
        </a:blipFill>
      </dgm:spPr>
    </dgm:pt>
    <dgm:pt modelId="{5C450AB3-CBE2-4CB8-9446-655916FA410B}" type="pres">
      <dgm:prSet presAssocID="{0C32DD8A-0854-4E88-9F81-7992365F5E57}" presName="text" presStyleLbl="node1" presStyleIdx="0" presStyleCnt="4">
        <dgm:presLayoutVars>
          <dgm:bulletEnabled val="1"/>
        </dgm:presLayoutVars>
      </dgm:prSet>
      <dgm:spPr/>
      <dgm:t>
        <a:bodyPr/>
        <a:lstStyle/>
        <a:p>
          <a:endParaRPr lang="ru-RU"/>
        </a:p>
      </dgm:t>
    </dgm:pt>
    <dgm:pt modelId="{03CA1EAE-F71C-40C9-91E1-3D91046CC0BE}" type="pres">
      <dgm:prSet presAssocID="{ECE5FE57-A330-45D6-A17C-D31950DBAFB5}" presName="spacer" presStyleCnt="0"/>
      <dgm:spPr/>
    </dgm:pt>
    <dgm:pt modelId="{40F44021-227C-4A7C-BCC7-28245D3D2D03}" type="pres">
      <dgm:prSet presAssocID="{3B3EF392-EBE7-4C99-9ECE-20A1DA82EDE9}" presName="comp" presStyleCnt="0"/>
      <dgm:spPr/>
    </dgm:pt>
    <dgm:pt modelId="{506D1260-1621-4A33-A8E6-948F458D8E33}" type="pres">
      <dgm:prSet presAssocID="{3B3EF392-EBE7-4C99-9ECE-20A1DA82EDE9}" presName="box" presStyleLbl="node1" presStyleIdx="1" presStyleCnt="4"/>
      <dgm:spPr/>
      <dgm:t>
        <a:bodyPr/>
        <a:lstStyle/>
        <a:p>
          <a:endParaRPr lang="ru-RU"/>
        </a:p>
      </dgm:t>
    </dgm:pt>
    <dgm:pt modelId="{7CB8A9F9-1692-4407-A117-7BE195CE4BC5}" type="pres">
      <dgm:prSet presAssocID="{3B3EF392-EBE7-4C99-9ECE-20A1DA82EDE9}" presName="img" presStyleLbl="fgImgPlace1" presStyleIdx="1" presStyleCnt="4"/>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t="-42000" b="-42000"/>
          </a:stretch>
        </a:blipFill>
      </dgm:spPr>
    </dgm:pt>
    <dgm:pt modelId="{AA475687-77C6-45AE-B1E0-F7960B35C9F1}" type="pres">
      <dgm:prSet presAssocID="{3B3EF392-EBE7-4C99-9ECE-20A1DA82EDE9}" presName="text" presStyleLbl="node1" presStyleIdx="1" presStyleCnt="4">
        <dgm:presLayoutVars>
          <dgm:bulletEnabled val="1"/>
        </dgm:presLayoutVars>
      </dgm:prSet>
      <dgm:spPr/>
      <dgm:t>
        <a:bodyPr/>
        <a:lstStyle/>
        <a:p>
          <a:endParaRPr lang="ru-RU"/>
        </a:p>
      </dgm:t>
    </dgm:pt>
    <dgm:pt modelId="{5287AC81-16E3-4B40-8670-BB9D0B35E420}" type="pres">
      <dgm:prSet presAssocID="{EFC0CD41-D537-4654-9DD5-8923B8EE7CE3}" presName="spacer" presStyleCnt="0"/>
      <dgm:spPr/>
    </dgm:pt>
    <dgm:pt modelId="{08F4BB59-CAAE-4CD1-93BB-09AC6860B2D6}" type="pres">
      <dgm:prSet presAssocID="{6738B984-C1D3-4586-9415-1999A5C5A843}" presName="comp" presStyleCnt="0"/>
      <dgm:spPr/>
    </dgm:pt>
    <dgm:pt modelId="{BAF5CF08-24E7-46FE-A95C-D7A389802E7C}" type="pres">
      <dgm:prSet presAssocID="{6738B984-C1D3-4586-9415-1999A5C5A843}" presName="box" presStyleLbl="node1" presStyleIdx="2" presStyleCnt="4"/>
      <dgm:spPr/>
      <dgm:t>
        <a:bodyPr/>
        <a:lstStyle/>
        <a:p>
          <a:endParaRPr lang="ru-RU"/>
        </a:p>
      </dgm:t>
    </dgm:pt>
    <dgm:pt modelId="{D211E02C-7ED0-4FD6-AFB4-2F1A95D93173}" type="pres">
      <dgm:prSet presAssocID="{6738B984-C1D3-4586-9415-1999A5C5A843}" presName="img" presStyleLbl="fgImgPlace1" presStyleIdx="2" presStyleCnt="4"/>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t="-42000" b="-42000"/>
          </a:stretch>
        </a:blipFill>
      </dgm:spPr>
    </dgm:pt>
    <dgm:pt modelId="{5367D58F-E4AA-42A9-BEDB-E38E4240EBB2}" type="pres">
      <dgm:prSet presAssocID="{6738B984-C1D3-4586-9415-1999A5C5A843}" presName="text" presStyleLbl="node1" presStyleIdx="2" presStyleCnt="4">
        <dgm:presLayoutVars>
          <dgm:bulletEnabled val="1"/>
        </dgm:presLayoutVars>
      </dgm:prSet>
      <dgm:spPr/>
      <dgm:t>
        <a:bodyPr/>
        <a:lstStyle/>
        <a:p>
          <a:endParaRPr lang="ru-RU"/>
        </a:p>
      </dgm:t>
    </dgm:pt>
    <dgm:pt modelId="{FA2BE1BC-B4BB-4804-9F44-7A27D5D75AB0}" type="pres">
      <dgm:prSet presAssocID="{8D530B2E-C6DB-4AEB-BBFB-085D6F985867}" presName="spacer" presStyleCnt="0"/>
      <dgm:spPr/>
    </dgm:pt>
    <dgm:pt modelId="{589EC0A2-E7AA-4BB6-AA7A-127926780C73}" type="pres">
      <dgm:prSet presAssocID="{3F2BAA73-60C5-49DC-A79A-95E3BB969F82}" presName="comp" presStyleCnt="0"/>
      <dgm:spPr/>
    </dgm:pt>
    <dgm:pt modelId="{C2695AB0-6AD4-4E1F-8B83-2864FA3BF533}" type="pres">
      <dgm:prSet presAssocID="{3F2BAA73-60C5-49DC-A79A-95E3BB969F82}" presName="box" presStyleLbl="node1" presStyleIdx="3" presStyleCnt="4"/>
      <dgm:spPr/>
      <dgm:t>
        <a:bodyPr/>
        <a:lstStyle/>
        <a:p>
          <a:endParaRPr lang="ru-RU"/>
        </a:p>
      </dgm:t>
    </dgm:pt>
    <dgm:pt modelId="{EC696B64-F3B8-494A-887A-E95B5D61DD28}" type="pres">
      <dgm:prSet presAssocID="{3F2BAA73-60C5-49DC-A79A-95E3BB969F82}" presName="img" presStyleLbl="fgImgPlace1" presStyleIdx="3" presStyleCnt="4"/>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t="-42000" b="-42000"/>
          </a:stretch>
        </a:blipFill>
      </dgm:spPr>
    </dgm:pt>
    <dgm:pt modelId="{78902F9F-11E2-40EF-80ED-8EB983918488}" type="pres">
      <dgm:prSet presAssocID="{3F2BAA73-60C5-49DC-A79A-95E3BB969F82}" presName="text" presStyleLbl="node1" presStyleIdx="3" presStyleCnt="4">
        <dgm:presLayoutVars>
          <dgm:bulletEnabled val="1"/>
        </dgm:presLayoutVars>
      </dgm:prSet>
      <dgm:spPr/>
      <dgm:t>
        <a:bodyPr/>
        <a:lstStyle/>
        <a:p>
          <a:endParaRPr lang="ru-RU"/>
        </a:p>
      </dgm:t>
    </dgm:pt>
  </dgm:ptLst>
  <dgm:cxnLst>
    <dgm:cxn modelId="{ED2B440B-7EC9-40C3-A2E0-170500E649D3}" srcId="{43E95FBF-AAF2-43E1-9C29-E7D19BAB882C}" destId="{6738B984-C1D3-4586-9415-1999A5C5A843}" srcOrd="2" destOrd="0" parTransId="{B9A2C21D-1496-4500-8E05-FAC47FED2DB1}" sibTransId="{8D530B2E-C6DB-4AEB-BBFB-085D6F985867}"/>
    <dgm:cxn modelId="{A84D272A-3181-4808-93DC-5E197EFA1B6F}" type="presOf" srcId="{3B3EF392-EBE7-4C99-9ECE-20A1DA82EDE9}" destId="{506D1260-1621-4A33-A8E6-948F458D8E33}" srcOrd="0" destOrd="0" presId="urn:microsoft.com/office/officeart/2005/8/layout/vList4"/>
    <dgm:cxn modelId="{B2E8712B-CCFD-4133-B660-88C32E9DDBAD}" type="presOf" srcId="{6738B984-C1D3-4586-9415-1999A5C5A843}" destId="{5367D58F-E4AA-42A9-BEDB-E38E4240EBB2}" srcOrd="1" destOrd="0" presId="urn:microsoft.com/office/officeart/2005/8/layout/vList4"/>
    <dgm:cxn modelId="{7E49E267-C128-42C3-9ADF-FCBFC68EA14A}" type="presOf" srcId="{3F2BAA73-60C5-49DC-A79A-95E3BB969F82}" destId="{78902F9F-11E2-40EF-80ED-8EB983918488}" srcOrd="1" destOrd="0" presId="urn:microsoft.com/office/officeart/2005/8/layout/vList4"/>
    <dgm:cxn modelId="{92CCE0FD-E82E-4D80-A1AF-B5D40AEA7549}" type="presOf" srcId="{0C32DD8A-0854-4E88-9F81-7992365F5E57}" destId="{6CBC2880-FE2E-436E-95B9-E623699C3B2C}" srcOrd="0" destOrd="0" presId="urn:microsoft.com/office/officeart/2005/8/layout/vList4"/>
    <dgm:cxn modelId="{2BD0582F-7F79-4BDA-9823-F6F98D852BED}" srcId="{43E95FBF-AAF2-43E1-9C29-E7D19BAB882C}" destId="{0C32DD8A-0854-4E88-9F81-7992365F5E57}" srcOrd="0" destOrd="0" parTransId="{889D9B95-AE18-4BA2-BBA0-46D80D345D0E}" sibTransId="{ECE5FE57-A330-45D6-A17C-D31950DBAFB5}"/>
    <dgm:cxn modelId="{BE1E9E8E-B3BC-4BBD-97D6-EC4642AB432B}" srcId="{43E95FBF-AAF2-43E1-9C29-E7D19BAB882C}" destId="{3F2BAA73-60C5-49DC-A79A-95E3BB969F82}" srcOrd="3" destOrd="0" parTransId="{8EBA16FD-628D-4B40-9B0D-C9D2765D4337}" sibTransId="{F5522755-59E8-44AF-9BB3-EE0F0DFAF69D}"/>
    <dgm:cxn modelId="{D4C198AB-AEDE-4E66-9D81-48936C86578C}" type="presOf" srcId="{6738B984-C1D3-4586-9415-1999A5C5A843}" destId="{BAF5CF08-24E7-46FE-A95C-D7A389802E7C}" srcOrd="0" destOrd="0" presId="urn:microsoft.com/office/officeart/2005/8/layout/vList4"/>
    <dgm:cxn modelId="{DA75E67E-C488-4859-B27E-BCAD195DCBBA}" type="presOf" srcId="{3F2BAA73-60C5-49DC-A79A-95E3BB969F82}" destId="{C2695AB0-6AD4-4E1F-8B83-2864FA3BF533}" srcOrd="0" destOrd="0" presId="urn:microsoft.com/office/officeart/2005/8/layout/vList4"/>
    <dgm:cxn modelId="{AED4E42B-E5F6-42F2-AF43-1EF61F97E148}" type="presOf" srcId="{3B3EF392-EBE7-4C99-9ECE-20A1DA82EDE9}" destId="{AA475687-77C6-45AE-B1E0-F7960B35C9F1}" srcOrd="1" destOrd="0" presId="urn:microsoft.com/office/officeart/2005/8/layout/vList4"/>
    <dgm:cxn modelId="{10D873AC-29C8-427C-8D50-A99132674BD8}" type="presOf" srcId="{43E95FBF-AAF2-43E1-9C29-E7D19BAB882C}" destId="{0EE857E0-A89C-4FF4-BA5D-B888F2EF2093}" srcOrd="0" destOrd="0" presId="urn:microsoft.com/office/officeart/2005/8/layout/vList4"/>
    <dgm:cxn modelId="{83DF7F3B-B31F-465C-8224-00E0D93F6F02}" type="presOf" srcId="{0C32DD8A-0854-4E88-9F81-7992365F5E57}" destId="{5C450AB3-CBE2-4CB8-9446-655916FA410B}" srcOrd="1" destOrd="0" presId="urn:microsoft.com/office/officeart/2005/8/layout/vList4"/>
    <dgm:cxn modelId="{69FED272-26E6-4E25-81F9-000D20037939}" srcId="{43E95FBF-AAF2-43E1-9C29-E7D19BAB882C}" destId="{3B3EF392-EBE7-4C99-9ECE-20A1DA82EDE9}" srcOrd="1" destOrd="0" parTransId="{4275548B-5FB2-48CC-B5F9-07950835C849}" sibTransId="{EFC0CD41-D537-4654-9DD5-8923B8EE7CE3}"/>
    <dgm:cxn modelId="{8901CA68-5FC9-4B53-8535-94C0A873FFA6}" type="presParOf" srcId="{0EE857E0-A89C-4FF4-BA5D-B888F2EF2093}" destId="{D811F691-F1E1-4DBE-9BF0-46563A9D8B9E}" srcOrd="0" destOrd="0" presId="urn:microsoft.com/office/officeart/2005/8/layout/vList4"/>
    <dgm:cxn modelId="{DE51AA3F-87A4-407E-ABB3-7ABF23E89498}" type="presParOf" srcId="{D811F691-F1E1-4DBE-9BF0-46563A9D8B9E}" destId="{6CBC2880-FE2E-436E-95B9-E623699C3B2C}" srcOrd="0" destOrd="0" presId="urn:microsoft.com/office/officeart/2005/8/layout/vList4"/>
    <dgm:cxn modelId="{2B3620B0-2CDB-43B9-B2E8-D0884651DD8C}" type="presParOf" srcId="{D811F691-F1E1-4DBE-9BF0-46563A9D8B9E}" destId="{A894FCA3-611C-475D-95D2-F13ADEB4286B}" srcOrd="1" destOrd="0" presId="urn:microsoft.com/office/officeart/2005/8/layout/vList4"/>
    <dgm:cxn modelId="{0E977B62-2F13-4C19-B6D3-585DD4928C2D}" type="presParOf" srcId="{D811F691-F1E1-4DBE-9BF0-46563A9D8B9E}" destId="{5C450AB3-CBE2-4CB8-9446-655916FA410B}" srcOrd="2" destOrd="0" presId="urn:microsoft.com/office/officeart/2005/8/layout/vList4"/>
    <dgm:cxn modelId="{4F14898E-7764-4E90-A9C8-128C11F0716C}" type="presParOf" srcId="{0EE857E0-A89C-4FF4-BA5D-B888F2EF2093}" destId="{03CA1EAE-F71C-40C9-91E1-3D91046CC0BE}" srcOrd="1" destOrd="0" presId="urn:microsoft.com/office/officeart/2005/8/layout/vList4"/>
    <dgm:cxn modelId="{FE712EDF-A8C0-451F-8E9A-9E59C29E7CD6}" type="presParOf" srcId="{0EE857E0-A89C-4FF4-BA5D-B888F2EF2093}" destId="{40F44021-227C-4A7C-BCC7-28245D3D2D03}" srcOrd="2" destOrd="0" presId="urn:microsoft.com/office/officeart/2005/8/layout/vList4"/>
    <dgm:cxn modelId="{B58A6A4B-A539-45A5-902E-1512B338CC3E}" type="presParOf" srcId="{40F44021-227C-4A7C-BCC7-28245D3D2D03}" destId="{506D1260-1621-4A33-A8E6-948F458D8E33}" srcOrd="0" destOrd="0" presId="urn:microsoft.com/office/officeart/2005/8/layout/vList4"/>
    <dgm:cxn modelId="{1C160ED6-7A30-41E0-BF6C-DDD9AC0B3781}" type="presParOf" srcId="{40F44021-227C-4A7C-BCC7-28245D3D2D03}" destId="{7CB8A9F9-1692-4407-A117-7BE195CE4BC5}" srcOrd="1" destOrd="0" presId="urn:microsoft.com/office/officeart/2005/8/layout/vList4"/>
    <dgm:cxn modelId="{F77E0D4A-183E-4967-8712-B770BC078812}" type="presParOf" srcId="{40F44021-227C-4A7C-BCC7-28245D3D2D03}" destId="{AA475687-77C6-45AE-B1E0-F7960B35C9F1}" srcOrd="2" destOrd="0" presId="urn:microsoft.com/office/officeart/2005/8/layout/vList4"/>
    <dgm:cxn modelId="{868B023B-94DA-4D36-A638-9E85DF1E8AB9}" type="presParOf" srcId="{0EE857E0-A89C-4FF4-BA5D-B888F2EF2093}" destId="{5287AC81-16E3-4B40-8670-BB9D0B35E420}" srcOrd="3" destOrd="0" presId="urn:microsoft.com/office/officeart/2005/8/layout/vList4"/>
    <dgm:cxn modelId="{47792A71-1D04-4D0F-86BD-3C05AF45569C}" type="presParOf" srcId="{0EE857E0-A89C-4FF4-BA5D-B888F2EF2093}" destId="{08F4BB59-CAAE-4CD1-93BB-09AC6860B2D6}" srcOrd="4" destOrd="0" presId="urn:microsoft.com/office/officeart/2005/8/layout/vList4"/>
    <dgm:cxn modelId="{20AAFF84-6D0C-4F26-8E98-9991D7252855}" type="presParOf" srcId="{08F4BB59-CAAE-4CD1-93BB-09AC6860B2D6}" destId="{BAF5CF08-24E7-46FE-A95C-D7A389802E7C}" srcOrd="0" destOrd="0" presId="urn:microsoft.com/office/officeart/2005/8/layout/vList4"/>
    <dgm:cxn modelId="{01E0EB25-F4E2-4AC0-B272-B455E38B1AD9}" type="presParOf" srcId="{08F4BB59-CAAE-4CD1-93BB-09AC6860B2D6}" destId="{D211E02C-7ED0-4FD6-AFB4-2F1A95D93173}" srcOrd="1" destOrd="0" presId="urn:microsoft.com/office/officeart/2005/8/layout/vList4"/>
    <dgm:cxn modelId="{F26EEA44-02C6-4D97-B054-092FE589CF12}" type="presParOf" srcId="{08F4BB59-CAAE-4CD1-93BB-09AC6860B2D6}" destId="{5367D58F-E4AA-42A9-BEDB-E38E4240EBB2}" srcOrd="2" destOrd="0" presId="urn:microsoft.com/office/officeart/2005/8/layout/vList4"/>
    <dgm:cxn modelId="{68C050DC-9E76-4C01-B6CC-09615B9207E5}" type="presParOf" srcId="{0EE857E0-A89C-4FF4-BA5D-B888F2EF2093}" destId="{FA2BE1BC-B4BB-4804-9F44-7A27D5D75AB0}" srcOrd="5" destOrd="0" presId="urn:microsoft.com/office/officeart/2005/8/layout/vList4"/>
    <dgm:cxn modelId="{1FDD7EFA-9CF1-400C-9AC0-86FD1C42A2AC}" type="presParOf" srcId="{0EE857E0-A89C-4FF4-BA5D-B888F2EF2093}" destId="{589EC0A2-E7AA-4BB6-AA7A-127926780C73}" srcOrd="6" destOrd="0" presId="urn:microsoft.com/office/officeart/2005/8/layout/vList4"/>
    <dgm:cxn modelId="{E90BDBE6-4DEF-4AEF-B243-A38EE997F589}" type="presParOf" srcId="{589EC0A2-E7AA-4BB6-AA7A-127926780C73}" destId="{C2695AB0-6AD4-4E1F-8B83-2864FA3BF533}" srcOrd="0" destOrd="0" presId="urn:microsoft.com/office/officeart/2005/8/layout/vList4"/>
    <dgm:cxn modelId="{78F93202-6A17-4D16-BD2D-247A9EEF534F}" type="presParOf" srcId="{589EC0A2-E7AA-4BB6-AA7A-127926780C73}" destId="{EC696B64-F3B8-494A-887A-E95B5D61DD28}" srcOrd="1" destOrd="0" presId="urn:microsoft.com/office/officeart/2005/8/layout/vList4"/>
    <dgm:cxn modelId="{ABEFB6D0-9F65-4DE5-948B-4FD530781875}" type="presParOf" srcId="{589EC0A2-E7AA-4BB6-AA7A-127926780C73}" destId="{78902F9F-11E2-40EF-80ED-8EB983918488}" srcOrd="2" destOrd="0" presId="urn:microsoft.com/office/officeart/2005/8/layout/vList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BC2880-FE2E-436E-95B9-E623699C3B2C}">
      <dsp:nvSpPr>
        <dsp:cNvPr id="0" name=""/>
        <dsp:cNvSpPr/>
      </dsp:nvSpPr>
      <dsp:spPr>
        <a:xfrm>
          <a:off x="0" y="0"/>
          <a:ext cx="5486400" cy="743842"/>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l" defTabSz="533400">
            <a:lnSpc>
              <a:spcPct val="90000"/>
            </a:lnSpc>
            <a:spcBef>
              <a:spcPct val="0"/>
            </a:spcBef>
            <a:spcAft>
              <a:spcPct val="35000"/>
            </a:spcAft>
          </a:pPr>
          <a:r>
            <a:rPr lang="ru-RU" sz="1200" kern="1200">
              <a:latin typeface="Times New Roman" panose="02020603050405020304" pitchFamily="18" charset="0"/>
              <a:cs typeface="Times New Roman" panose="02020603050405020304" pitchFamily="18" charset="0"/>
            </a:rPr>
            <a:t>Бизнес модели бастани ҷараёнҳои энергия ва мавод (истифодаи такрорӣ, таъмир, коркард)</a:t>
          </a:r>
        </a:p>
      </dsp:txBody>
      <dsp:txXfrm>
        <a:off x="1171664" y="0"/>
        <a:ext cx="4314735" cy="743842"/>
      </dsp:txXfrm>
    </dsp:sp>
    <dsp:sp modelId="{A894FCA3-611C-475D-95D2-F13ADEB4286B}">
      <dsp:nvSpPr>
        <dsp:cNvPr id="0" name=""/>
        <dsp:cNvSpPr/>
      </dsp:nvSpPr>
      <dsp:spPr>
        <a:xfrm>
          <a:off x="74384" y="74384"/>
          <a:ext cx="1097280" cy="595074"/>
        </a:xfrm>
        <a:prstGeom prst="roundRect">
          <a:avLst>
            <a:gd name="adj" fmla="val 10000"/>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t="-42000" b="-42000"/>
          </a:stretch>
        </a:blip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06D1260-1621-4A33-A8E6-948F458D8E33}">
      <dsp:nvSpPr>
        <dsp:cNvPr id="0" name=""/>
        <dsp:cNvSpPr/>
      </dsp:nvSpPr>
      <dsp:spPr>
        <a:xfrm>
          <a:off x="0" y="818227"/>
          <a:ext cx="5486400" cy="743842"/>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l" defTabSz="533400">
            <a:lnSpc>
              <a:spcPct val="90000"/>
            </a:lnSpc>
            <a:spcBef>
              <a:spcPct val="0"/>
            </a:spcBef>
            <a:spcAft>
              <a:spcPct val="35000"/>
            </a:spcAft>
          </a:pPr>
          <a:r>
            <a:rPr lang="tg-Cyrl-TJ" sz="1200" kern="1200">
              <a:latin typeface="Times New Roman" panose="02020603050405020304" pitchFamily="18" charset="0"/>
              <a:cs typeface="Times New Roman" panose="02020603050405020304" pitchFamily="18" charset="0"/>
            </a:rPr>
            <a:t>Бизнес модели дароз кардани давраи ҳаёт (истифодаи маводҳои дарозмуддат, қобилияти таъмирпазирии маҳсулот)</a:t>
          </a:r>
          <a:endParaRPr lang="ru-RU" sz="1200" kern="1200">
            <a:latin typeface="Times New Roman" panose="02020603050405020304" pitchFamily="18" charset="0"/>
            <a:cs typeface="Times New Roman" panose="02020603050405020304" pitchFamily="18" charset="0"/>
          </a:endParaRPr>
        </a:p>
      </dsp:txBody>
      <dsp:txXfrm>
        <a:off x="1171664" y="818227"/>
        <a:ext cx="4314735" cy="743842"/>
      </dsp:txXfrm>
    </dsp:sp>
    <dsp:sp modelId="{7CB8A9F9-1692-4407-A117-7BE195CE4BC5}">
      <dsp:nvSpPr>
        <dsp:cNvPr id="0" name=""/>
        <dsp:cNvSpPr/>
      </dsp:nvSpPr>
      <dsp:spPr>
        <a:xfrm>
          <a:off x="74384" y="892611"/>
          <a:ext cx="1097280" cy="595074"/>
        </a:xfrm>
        <a:prstGeom prst="roundRect">
          <a:avLst>
            <a:gd name="adj" fmla="val 10000"/>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t="-42000" b="-42000"/>
          </a:stretch>
        </a:blip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AF5CF08-24E7-46FE-A95C-D7A389802E7C}">
      <dsp:nvSpPr>
        <dsp:cNvPr id="0" name=""/>
        <dsp:cNvSpPr/>
      </dsp:nvSpPr>
      <dsp:spPr>
        <a:xfrm>
          <a:off x="0" y="1636454"/>
          <a:ext cx="5486400" cy="743842"/>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l" defTabSz="533400">
            <a:lnSpc>
              <a:spcPct val="90000"/>
            </a:lnSpc>
            <a:spcBef>
              <a:spcPct val="0"/>
            </a:spcBef>
            <a:spcAft>
              <a:spcPct val="35000"/>
            </a:spcAft>
          </a:pPr>
          <a:r>
            <a:rPr lang="tg-Cyrl-TJ" sz="1200" kern="1200">
              <a:latin typeface="Times New Roman" panose="02020603050405020304" pitchFamily="18" charset="0"/>
              <a:cs typeface="Times New Roman" panose="02020603050405020304" pitchFamily="18" charset="0"/>
            </a:rPr>
            <a:t>Бизнес модели шиддат бахшидани истифодаи маҳсулот (</a:t>
          </a:r>
          <a:r>
            <a:rPr lang="ru-RU" sz="1200" kern="1200">
              <a:latin typeface="Times New Roman" panose="02020603050405020304" pitchFamily="18" charset="0"/>
              <a:cs typeface="Times New Roman" panose="02020603050405020304" pitchFamily="18" charset="0"/>
            </a:rPr>
            <a:t>тавассути воситаҳои иқтисоди истифодаи муштарак</a:t>
          </a:r>
          <a:r>
            <a:rPr lang="tg-Cyrl-TJ" sz="1200" kern="1200">
              <a:latin typeface="Times New Roman" panose="02020603050405020304" pitchFamily="18" charset="0"/>
              <a:cs typeface="Times New Roman" panose="02020603050405020304" pitchFamily="18" charset="0"/>
            </a:rPr>
            <a:t>)</a:t>
          </a:r>
          <a:endParaRPr lang="ru-RU" sz="1200" kern="1200">
            <a:latin typeface="Times New Roman" panose="02020603050405020304" pitchFamily="18" charset="0"/>
            <a:cs typeface="Times New Roman" panose="02020603050405020304" pitchFamily="18" charset="0"/>
          </a:endParaRPr>
        </a:p>
      </dsp:txBody>
      <dsp:txXfrm>
        <a:off x="1171664" y="1636454"/>
        <a:ext cx="4314735" cy="743842"/>
      </dsp:txXfrm>
    </dsp:sp>
    <dsp:sp modelId="{D211E02C-7ED0-4FD6-AFB4-2F1A95D93173}">
      <dsp:nvSpPr>
        <dsp:cNvPr id="0" name=""/>
        <dsp:cNvSpPr/>
      </dsp:nvSpPr>
      <dsp:spPr>
        <a:xfrm>
          <a:off x="74384" y="1710838"/>
          <a:ext cx="1097280" cy="595074"/>
        </a:xfrm>
        <a:prstGeom prst="roundRect">
          <a:avLst>
            <a:gd name="adj" fmla="val 10000"/>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t="-42000" b="-42000"/>
          </a:stretch>
        </a:blip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2695AB0-6AD4-4E1F-8B83-2864FA3BF533}">
      <dsp:nvSpPr>
        <dsp:cNvPr id="0" name=""/>
        <dsp:cNvSpPr/>
      </dsp:nvSpPr>
      <dsp:spPr>
        <a:xfrm>
          <a:off x="0" y="2454681"/>
          <a:ext cx="5486400" cy="743842"/>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l" defTabSz="533400">
            <a:lnSpc>
              <a:spcPct val="90000"/>
            </a:lnSpc>
            <a:spcBef>
              <a:spcPct val="0"/>
            </a:spcBef>
            <a:spcAft>
              <a:spcPct val="35000"/>
            </a:spcAft>
          </a:pPr>
          <a:r>
            <a:rPr lang="ru-RU" sz="1200" kern="1200">
              <a:latin typeface="Times New Roman" panose="02020603050405020304" pitchFamily="18" charset="0"/>
              <a:cs typeface="Times New Roman" panose="02020603050405020304" pitchFamily="18" charset="0"/>
            </a:rPr>
            <a:t>Бизнес модели  кам истифода бурдани мавод (иваз кардани маҳсулот бо хизматрасонӣ, ҷорӣ намудани маҳсулот ва хизматрасониҳои рақамӣ).</a:t>
          </a:r>
        </a:p>
      </dsp:txBody>
      <dsp:txXfrm>
        <a:off x="1171664" y="2454681"/>
        <a:ext cx="4314735" cy="743842"/>
      </dsp:txXfrm>
    </dsp:sp>
    <dsp:sp modelId="{EC696B64-F3B8-494A-887A-E95B5D61DD28}">
      <dsp:nvSpPr>
        <dsp:cNvPr id="0" name=""/>
        <dsp:cNvSpPr/>
      </dsp:nvSpPr>
      <dsp:spPr>
        <a:xfrm>
          <a:off x="74384" y="2529066"/>
          <a:ext cx="1097280" cy="595074"/>
        </a:xfrm>
        <a:prstGeom prst="roundRect">
          <a:avLst>
            <a:gd name="adj" fmla="val 10000"/>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t="-42000" b="-42000"/>
          </a:stretch>
        </a:blip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2CB3F-BCC0-43CE-9BE3-EF30D09EB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735</TotalTime>
  <Pages>11</Pages>
  <Words>4538</Words>
  <Characters>25870</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p:lastModifiedBy>
  <cp:revision>103</cp:revision>
  <cp:lastPrinted>2025-09-23T08:31:00Z</cp:lastPrinted>
  <dcterms:created xsi:type="dcterms:W3CDTF">2026-03-29T20:14:00Z</dcterms:created>
  <dcterms:modified xsi:type="dcterms:W3CDTF">2026-04-18T12:00:00Z</dcterms:modified>
</cp:coreProperties>
</file>