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1D01" w:rsidRPr="00DD1D01" w:rsidRDefault="00DD1D01" w:rsidP="00DD1D01">
      <w:pPr>
        <w:spacing w:after="0" w:line="240" w:lineRule="auto"/>
        <w:ind w:left="360"/>
        <w:jc w:val="center"/>
        <w:rPr>
          <w:rFonts w:ascii="Times New Roman" w:eastAsia="Times New Roman" w:hAnsi="Times New Roman" w:cs="Times New Roman"/>
          <w:b/>
          <w:sz w:val="24"/>
          <w:szCs w:val="24"/>
          <w:lang w:val="uz-Cyrl-UZ" w:eastAsia="ru-RU"/>
        </w:rPr>
      </w:pPr>
      <w:r w:rsidRPr="00DD1D01">
        <w:rPr>
          <w:rFonts w:ascii="Times New Roman" w:eastAsia="Times New Roman" w:hAnsi="Times New Roman" w:cs="Times New Roman"/>
          <w:b/>
          <w:sz w:val="24"/>
          <w:szCs w:val="24"/>
          <w:lang w:val="uz-Cyrl-UZ" w:eastAsia="ru-RU"/>
        </w:rPr>
        <w:t xml:space="preserve">7-mavzu. </w:t>
      </w:r>
    </w:p>
    <w:p w:rsidR="00DD1D01" w:rsidRPr="00DD1D01" w:rsidRDefault="00DD1D01" w:rsidP="00DD1D01">
      <w:pPr>
        <w:tabs>
          <w:tab w:val="left" w:pos="1260"/>
        </w:tabs>
        <w:spacing w:after="0" w:line="240" w:lineRule="auto"/>
        <w:jc w:val="center"/>
        <w:rPr>
          <w:rFonts w:ascii="Times New Roman" w:eastAsia="Times New Roman" w:hAnsi="Times New Roman" w:cs="Times New Roman"/>
          <w:b/>
          <w:sz w:val="24"/>
          <w:szCs w:val="24"/>
          <w:lang w:eastAsia="ru-RU"/>
        </w:rPr>
      </w:pPr>
      <w:r w:rsidRPr="00DD1D01">
        <w:rPr>
          <w:rFonts w:ascii="Times New Roman" w:eastAsia="Times New Roman" w:hAnsi="Times New Roman" w:cs="Times New Roman"/>
          <w:b/>
          <w:bCs/>
          <w:sz w:val="24"/>
          <w:szCs w:val="24"/>
          <w:lang w:val="uz-Cyrl-UZ" w:eastAsia="ru-RU"/>
        </w:rPr>
        <w:t xml:space="preserve">Mavzu: </w:t>
      </w:r>
      <w:r w:rsidRPr="00DD1D01">
        <w:rPr>
          <w:rFonts w:ascii="Times New Roman" w:eastAsia="Times New Roman" w:hAnsi="Times New Roman" w:cs="Times New Roman"/>
          <w:sz w:val="24"/>
          <w:szCs w:val="24"/>
          <w:lang w:val="uz-Cyrl-UZ" w:eastAsia="ru-RU"/>
        </w:rPr>
        <w:t xml:space="preserve">Qayta tarash jarayoni va jihozlari.  </w:t>
      </w:r>
    </w:p>
    <w:p w:rsidR="00DD1D01" w:rsidRPr="00DD1D01" w:rsidRDefault="00DD1D01" w:rsidP="00DD1D01">
      <w:pPr>
        <w:tabs>
          <w:tab w:val="left" w:pos="1260"/>
        </w:tabs>
        <w:spacing w:after="0" w:line="240" w:lineRule="auto"/>
        <w:jc w:val="center"/>
        <w:rPr>
          <w:rFonts w:ascii="Times New Roman" w:eastAsia="Times New Roman" w:hAnsi="Times New Roman" w:cs="Times New Roman"/>
          <w:sz w:val="24"/>
          <w:szCs w:val="24"/>
          <w:lang w:val="uz-Cyrl-UZ" w:eastAsia="ru-RU"/>
        </w:rPr>
      </w:pPr>
    </w:p>
    <w:p w:rsidR="00DD1D01" w:rsidRPr="00DD1D01" w:rsidRDefault="00DD1D01" w:rsidP="00DD1D01">
      <w:pPr>
        <w:tabs>
          <w:tab w:val="left" w:pos="1260"/>
        </w:tabs>
        <w:spacing w:after="0" w:line="240" w:lineRule="auto"/>
        <w:ind w:left="360"/>
        <w:jc w:val="center"/>
        <w:rPr>
          <w:rFonts w:ascii="Times New Roman" w:eastAsia="Times New Roman" w:hAnsi="Times New Roman" w:cs="Times New Roman"/>
          <w:bCs/>
          <w:sz w:val="24"/>
          <w:szCs w:val="24"/>
          <w:lang w:eastAsia="ru-RU"/>
        </w:rPr>
      </w:pPr>
      <w:r w:rsidRPr="00DD1D01">
        <w:rPr>
          <w:rFonts w:ascii="Times New Roman" w:eastAsia="Times New Roman" w:hAnsi="Times New Roman" w:cs="Times New Roman"/>
          <w:bCs/>
          <w:sz w:val="24"/>
          <w:szCs w:val="24"/>
          <w:lang w:eastAsia="ru-RU"/>
        </w:rPr>
        <w:t>Reja</w:t>
      </w:r>
    </w:p>
    <w:p w:rsidR="00DD1D01" w:rsidRPr="00DD1D01" w:rsidRDefault="00DD1D01" w:rsidP="00DD1D01">
      <w:pPr>
        <w:numPr>
          <w:ilvl w:val="0"/>
          <w:numId w:val="2"/>
        </w:numPr>
        <w:tabs>
          <w:tab w:val="left" w:pos="1260"/>
        </w:tabs>
        <w:spacing w:after="0" w:line="240" w:lineRule="auto"/>
        <w:jc w:val="both"/>
        <w:rPr>
          <w:rFonts w:ascii="Times New Roman" w:eastAsia="Times New Roman" w:hAnsi="Times New Roman" w:cs="Times New Roman"/>
          <w:bCs/>
          <w:sz w:val="24"/>
          <w:szCs w:val="24"/>
          <w:lang w:eastAsia="ru-RU"/>
        </w:rPr>
      </w:pPr>
      <w:r w:rsidRPr="00DD1D01">
        <w:rPr>
          <w:rFonts w:ascii="Times New Roman" w:eastAsia="Times New Roman" w:hAnsi="Times New Roman" w:cs="Times New Roman"/>
          <w:sz w:val="24"/>
          <w:szCs w:val="24"/>
          <w:lang w:val="uz-Cyrl-UZ" w:eastAsia="ru-RU"/>
        </w:rPr>
        <w:t>Qayta tarash</w:t>
      </w:r>
      <w:r w:rsidRPr="00DD1D01">
        <w:rPr>
          <w:rFonts w:ascii="Times New Roman" w:eastAsia="Times New Roman" w:hAnsi="Times New Roman" w:cs="Times New Roman"/>
          <w:sz w:val="24"/>
          <w:szCs w:val="24"/>
          <w:lang w:val="en-US" w:eastAsia="ru-RU"/>
        </w:rPr>
        <w:t>ga tayyorlash.</w:t>
      </w:r>
    </w:p>
    <w:p w:rsidR="00DD1D01" w:rsidRPr="00DD1D01" w:rsidRDefault="00DD1D01" w:rsidP="00DD1D01">
      <w:pPr>
        <w:numPr>
          <w:ilvl w:val="0"/>
          <w:numId w:val="2"/>
        </w:numPr>
        <w:tabs>
          <w:tab w:val="left" w:pos="1260"/>
        </w:tabs>
        <w:spacing w:after="0" w:line="240" w:lineRule="auto"/>
        <w:jc w:val="both"/>
        <w:rPr>
          <w:rFonts w:ascii="Times New Roman" w:eastAsia="Times New Roman" w:hAnsi="Times New Roman" w:cs="Times New Roman"/>
          <w:bCs/>
          <w:sz w:val="24"/>
          <w:szCs w:val="24"/>
          <w:lang w:val="en-US" w:eastAsia="ru-RU"/>
        </w:rPr>
      </w:pPr>
      <w:r w:rsidRPr="00DD1D01">
        <w:rPr>
          <w:rFonts w:ascii="Times New Roman" w:eastAsia="Times New Roman" w:hAnsi="Times New Roman" w:cs="Times New Roman"/>
          <w:sz w:val="24"/>
          <w:szCs w:val="24"/>
          <w:lang w:val="uz-Cyrl-UZ" w:eastAsia="ru-RU"/>
        </w:rPr>
        <w:t xml:space="preserve">Qayta tarash mashinasining tuzilishi, ish davrlari va texnologik sxemasi.  </w:t>
      </w:r>
    </w:p>
    <w:p w:rsidR="00DD1D01" w:rsidRPr="00DD1D01" w:rsidRDefault="00DD1D01" w:rsidP="00DD1D01">
      <w:pPr>
        <w:numPr>
          <w:ilvl w:val="0"/>
          <w:numId w:val="2"/>
        </w:numPr>
        <w:tabs>
          <w:tab w:val="left" w:pos="1260"/>
        </w:tabs>
        <w:spacing w:after="0" w:line="240" w:lineRule="auto"/>
        <w:jc w:val="both"/>
        <w:rPr>
          <w:rFonts w:ascii="Times New Roman" w:eastAsia="Times New Roman" w:hAnsi="Times New Roman" w:cs="Times New Roman"/>
          <w:bCs/>
          <w:sz w:val="24"/>
          <w:szCs w:val="24"/>
          <w:lang w:val="it-IT" w:eastAsia="ru-RU"/>
        </w:rPr>
      </w:pPr>
      <w:r w:rsidRPr="00DD1D01">
        <w:rPr>
          <w:rFonts w:ascii="Times New Roman" w:eastAsia="Times New Roman" w:hAnsi="Times New Roman" w:cs="Times New Roman"/>
          <w:sz w:val="24"/>
          <w:szCs w:val="24"/>
          <w:lang w:val="uz-Cyrl-UZ" w:eastAsia="ru-RU"/>
        </w:rPr>
        <w:t>Qayta tarash mashinasini qismlari va mexanizmlari</w:t>
      </w:r>
    </w:p>
    <w:p w:rsidR="00DD1D01" w:rsidRPr="00DD1D01" w:rsidRDefault="00DD1D01" w:rsidP="00DD1D01">
      <w:pPr>
        <w:spacing w:after="0" w:line="240" w:lineRule="auto"/>
        <w:ind w:firstLine="360"/>
        <w:jc w:val="both"/>
        <w:rPr>
          <w:rFonts w:ascii="Times New Roman" w:eastAsia="Times New Roman" w:hAnsi="Times New Roman" w:cs="Times New Roman"/>
          <w:sz w:val="24"/>
          <w:szCs w:val="24"/>
          <w:lang w:val="uz-Cyrl-UZ" w:eastAsia="ru-RU"/>
        </w:rPr>
      </w:pPr>
      <w:r w:rsidRPr="00DD1D01">
        <w:rPr>
          <w:rFonts w:ascii="Times New Roman" w:eastAsia="Times New Roman" w:hAnsi="Times New Roman" w:cs="Times New Roman"/>
          <w:sz w:val="24"/>
          <w:szCs w:val="24"/>
          <w:lang w:val="it-IT" w:eastAsia="ru-RU"/>
        </w:rPr>
        <w:t xml:space="preserve">4.   </w:t>
      </w:r>
      <w:r w:rsidRPr="00DD1D01">
        <w:rPr>
          <w:rFonts w:ascii="Times New Roman" w:eastAsia="Times New Roman" w:hAnsi="Times New Roman" w:cs="Times New Roman"/>
          <w:sz w:val="24"/>
          <w:szCs w:val="24"/>
          <w:lang w:val="uz-Cyrl-UZ" w:eastAsia="ru-RU"/>
        </w:rPr>
        <w:t xml:space="preserve">Taramdan pilta xosil qilish va piltani idishga taxlash. </w:t>
      </w:r>
    </w:p>
    <w:p w:rsidR="00F92EEB" w:rsidRDefault="00F92EEB" w:rsidP="00DD1D01">
      <w:pPr>
        <w:spacing w:after="0" w:line="240" w:lineRule="auto"/>
        <w:ind w:firstLine="720"/>
        <w:jc w:val="both"/>
        <w:rPr>
          <w:rFonts w:ascii="Times New Roman" w:eastAsia="Times New Roman" w:hAnsi="Times New Roman" w:cs="Times New Roman"/>
          <w:sz w:val="24"/>
          <w:szCs w:val="24"/>
          <w:lang w:val="uz-Cyrl-UZ" w:eastAsia="ru-RU"/>
        </w:rPr>
      </w:pPr>
    </w:p>
    <w:p w:rsidR="00DD1D01" w:rsidRPr="00DD1D01" w:rsidRDefault="00DD1D01" w:rsidP="00DD1D01">
      <w:pPr>
        <w:spacing w:after="0" w:line="240" w:lineRule="auto"/>
        <w:ind w:firstLine="720"/>
        <w:jc w:val="both"/>
        <w:rPr>
          <w:rFonts w:ascii="Times New Roman" w:eastAsia="Times New Roman" w:hAnsi="Times New Roman" w:cs="Times New Roman"/>
          <w:sz w:val="24"/>
          <w:szCs w:val="24"/>
          <w:lang w:val="uz-Cyrl-UZ" w:eastAsia="ru-RU"/>
        </w:rPr>
      </w:pPr>
      <w:r w:rsidRPr="00DD1D01">
        <w:rPr>
          <w:rFonts w:ascii="Times New Roman" w:eastAsia="Times New Roman" w:hAnsi="Times New Roman" w:cs="Times New Roman"/>
          <w:sz w:val="24"/>
          <w:szCs w:val="24"/>
          <w:lang w:val="uz-Cyrl-UZ" w:eastAsia="ru-RU"/>
        </w:rPr>
        <w:t>Tarash mashinasi piltasida turli uzunlikdagi, ajratilmagan tolalar, tugunaklar, tolali chigit po‘stlog‘i va iflosliklar sezilarli miqdorda (</w:t>
      </w:r>
      <w:smartTag w:uri="urn:schemas-microsoft-com:office:smarttags" w:element="metricconverter">
        <w:smartTagPr>
          <w:attr w:name="ProductID" w:val="1 g"/>
        </w:smartTagPr>
        <w:r w:rsidRPr="00DD1D01">
          <w:rPr>
            <w:rFonts w:ascii="Times New Roman" w:eastAsia="Times New Roman" w:hAnsi="Times New Roman" w:cs="Times New Roman"/>
            <w:sz w:val="24"/>
            <w:szCs w:val="24"/>
            <w:lang w:val="uz-Cyrl-UZ" w:eastAsia="ru-RU"/>
          </w:rPr>
          <w:t>1 g</w:t>
        </w:r>
      </w:smartTag>
      <w:r w:rsidRPr="00DD1D01">
        <w:rPr>
          <w:rFonts w:ascii="Times New Roman" w:eastAsia="Times New Roman" w:hAnsi="Times New Roman" w:cs="Times New Roman"/>
          <w:sz w:val="24"/>
          <w:szCs w:val="24"/>
          <w:lang w:val="uz-Cyrl-UZ" w:eastAsia="ru-RU"/>
        </w:rPr>
        <w:t xml:space="preserve"> taramda 1-1,5 % gacha) mavjud bo‘ladi. Hatto birinchi nav paxta tolalarini ishlatganda ham </w:t>
      </w:r>
      <w:smartTag w:uri="urn:schemas-microsoft-com:office:smarttags" w:element="metricconverter">
        <w:smartTagPr>
          <w:attr w:name="ProductID" w:val="1 g"/>
        </w:smartTagPr>
        <w:r w:rsidRPr="00DD1D01">
          <w:rPr>
            <w:rFonts w:ascii="Times New Roman" w:eastAsia="Times New Roman" w:hAnsi="Times New Roman" w:cs="Times New Roman"/>
            <w:sz w:val="24"/>
            <w:szCs w:val="24"/>
            <w:lang w:val="uz-Cyrl-UZ" w:eastAsia="ru-RU"/>
          </w:rPr>
          <w:t>1 g</w:t>
        </w:r>
      </w:smartTag>
      <w:r w:rsidRPr="00DD1D01">
        <w:rPr>
          <w:rFonts w:ascii="Times New Roman" w:eastAsia="Times New Roman" w:hAnsi="Times New Roman" w:cs="Times New Roman"/>
          <w:sz w:val="24"/>
          <w:szCs w:val="24"/>
          <w:lang w:val="uz-Cyrl-UZ" w:eastAsia="ru-RU"/>
        </w:rPr>
        <w:t xml:space="preserve"> taram tarkibida 100-180 ta nuqsonlar saqlanib qoladi. Bularni bartaraf etish maqsadida qayta tarash sistemasi qo‘llaniladi. Bu sistemada olingan ip pishiqligi, ravonligi, silliqligi, elastikligi, jilvalanishi va tozaligi bilan ajralib turadi. </w:t>
      </w:r>
    </w:p>
    <w:p w:rsidR="00DD1D01" w:rsidRPr="00DD1D01" w:rsidRDefault="00DD1D01" w:rsidP="00DD1D01">
      <w:pPr>
        <w:spacing w:after="0" w:line="240" w:lineRule="auto"/>
        <w:ind w:firstLine="708"/>
        <w:jc w:val="both"/>
        <w:rPr>
          <w:rFonts w:ascii="Times New Roman" w:eastAsia="Times New Roman" w:hAnsi="Times New Roman" w:cs="Times New Roman"/>
          <w:color w:val="FF0000"/>
          <w:sz w:val="24"/>
          <w:szCs w:val="24"/>
          <w:lang w:val="uz-Cyrl-UZ" w:eastAsia="ru-RU"/>
        </w:rPr>
      </w:pPr>
      <w:r w:rsidRPr="00DD1D01">
        <w:rPr>
          <w:rFonts w:ascii="Times New Roman" w:eastAsia="Times New Roman" w:hAnsi="Times New Roman" w:cs="Times New Roman"/>
          <w:b/>
          <w:sz w:val="24"/>
          <w:szCs w:val="24"/>
          <w:lang w:val="uz-Cyrl-UZ" w:eastAsia="ru-RU"/>
        </w:rPr>
        <w:t>Qayta tarashjarayonining maqsadi</w:t>
      </w:r>
      <w:r w:rsidRPr="00DD1D01">
        <w:rPr>
          <w:rFonts w:ascii="Times New Roman" w:eastAsia="Times New Roman" w:hAnsi="Times New Roman" w:cs="Times New Roman"/>
          <w:sz w:val="24"/>
          <w:szCs w:val="24"/>
          <w:lang w:val="uz-Cyrl-UZ" w:eastAsia="ru-RU"/>
        </w:rPr>
        <w:t xml:space="preserve"> bir tekis, jips va silliq ingichka ip ishlab chiqarish uchun qayta taralgan pilta tayyorlashdan iborat.</w:t>
      </w:r>
    </w:p>
    <w:p w:rsidR="00DD1D01" w:rsidRPr="00DD1D01" w:rsidRDefault="00DD1D01" w:rsidP="00DD1D01">
      <w:pPr>
        <w:spacing w:after="0" w:line="240" w:lineRule="auto"/>
        <w:ind w:firstLine="708"/>
        <w:jc w:val="both"/>
        <w:rPr>
          <w:rFonts w:ascii="Times New Roman" w:eastAsia="Times New Roman" w:hAnsi="Times New Roman" w:cs="Times New Roman"/>
          <w:sz w:val="24"/>
          <w:szCs w:val="24"/>
          <w:lang w:val="uz-Cyrl-UZ" w:eastAsia="ru-RU"/>
        </w:rPr>
      </w:pPr>
      <w:r w:rsidRPr="00DD1D01">
        <w:rPr>
          <w:rFonts w:ascii="Times New Roman" w:eastAsia="Times New Roman" w:hAnsi="Times New Roman" w:cs="Times New Roman"/>
          <w:b/>
          <w:sz w:val="24"/>
          <w:szCs w:val="24"/>
          <w:lang w:val="uz-Cyrl-UZ" w:eastAsia="ru-RU"/>
        </w:rPr>
        <w:t>Qayta tarash jarayonining mohiyati</w:t>
      </w:r>
      <w:r w:rsidRPr="00DD1D01">
        <w:rPr>
          <w:rFonts w:ascii="Times New Roman" w:eastAsia="Times New Roman" w:hAnsi="Times New Roman" w:cs="Times New Roman"/>
          <w:sz w:val="24"/>
          <w:szCs w:val="24"/>
          <w:lang w:val="uz-Cyrl-UZ" w:eastAsia="ru-RU"/>
        </w:rPr>
        <w:t xml:space="preserve"> qisilgan holatdagi tolalar tutamini bir necha taroqlar yordamida dastlab old uchlarini, so‘ngra orqa uchlarini tarab, ignalar yordamida alohida-alohida tolalarga to‘la ajratib, ularni parallel joylashtirib tekislashdan, kalta tolalar va mayda nuqsonlarni tamomila tarab tashlashdan iboratdir.</w:t>
      </w:r>
    </w:p>
    <w:p w:rsidR="00DD1D01" w:rsidRPr="00DD1D01" w:rsidRDefault="00DD1D01" w:rsidP="00DD1D01">
      <w:pPr>
        <w:spacing w:after="0" w:line="240" w:lineRule="auto"/>
        <w:jc w:val="center"/>
        <w:rPr>
          <w:rFonts w:ascii="Times New Roman" w:eastAsia="Times New Roman" w:hAnsi="Times New Roman" w:cs="Times New Roman"/>
          <w:b/>
          <w:sz w:val="24"/>
          <w:szCs w:val="24"/>
          <w:lang w:val="uz-Cyrl-UZ" w:eastAsia="ru-RU"/>
        </w:rPr>
      </w:pPr>
    </w:p>
    <w:p w:rsidR="00DD1D01" w:rsidRPr="00DD1D01" w:rsidRDefault="00DD1D01" w:rsidP="00DD1D01">
      <w:pPr>
        <w:spacing w:after="0" w:line="240" w:lineRule="auto"/>
        <w:jc w:val="center"/>
        <w:rPr>
          <w:rFonts w:ascii="Times New Roman" w:eastAsia="Times New Roman" w:hAnsi="Times New Roman" w:cs="Times New Roman"/>
          <w:b/>
          <w:sz w:val="24"/>
          <w:szCs w:val="24"/>
          <w:lang w:val="uz-Cyrl-UZ" w:eastAsia="ru-RU"/>
        </w:rPr>
      </w:pPr>
      <w:r w:rsidRPr="00DD1D01">
        <w:rPr>
          <w:rFonts w:ascii="Times New Roman" w:eastAsia="Times New Roman" w:hAnsi="Times New Roman" w:cs="Times New Roman"/>
          <w:b/>
          <w:sz w:val="24"/>
          <w:szCs w:val="24"/>
          <w:lang w:val="uz-Cyrl-UZ" w:eastAsia="ru-RU"/>
        </w:rPr>
        <w:t>Qayta tarash sistemasining xom ashyosi</w:t>
      </w:r>
    </w:p>
    <w:p w:rsidR="00DD1D01" w:rsidRPr="00DD1D01" w:rsidRDefault="00DD1D01" w:rsidP="00DD1D01">
      <w:pPr>
        <w:spacing w:after="0" w:line="240" w:lineRule="auto"/>
        <w:ind w:firstLine="708"/>
        <w:jc w:val="both"/>
        <w:rPr>
          <w:rFonts w:ascii="Times New Roman" w:eastAsia="Times New Roman" w:hAnsi="Times New Roman" w:cs="Times New Roman"/>
          <w:sz w:val="24"/>
          <w:szCs w:val="24"/>
          <w:lang w:val="uz-Cyrl-UZ" w:eastAsia="ru-RU"/>
        </w:rPr>
      </w:pPr>
      <w:r w:rsidRPr="00DD1D01">
        <w:rPr>
          <w:rFonts w:ascii="Times New Roman" w:eastAsia="Times New Roman" w:hAnsi="Times New Roman" w:cs="Times New Roman"/>
          <w:sz w:val="24"/>
          <w:szCs w:val="24"/>
          <w:lang w:val="uz-Cyrl-UZ" w:eastAsia="ru-RU"/>
        </w:rPr>
        <w:t xml:space="preserve">Qayta tarash iplarini tayyorlash uchun, odatda 1a; 1b; 1; 2; 3 tiplarga mansub tolalar ishlatiladi. Qayta tarash iplarining tannarxini kamaytirish maqsadida, ularni tayyorlashda 4-5 tip o‘rta tolali paxtani ishlatish tajribasi ham qo‘llanilmoqda. Bulardan tashqari kimyoviy shtapel va paxta tolalari aralashmasidan qayta tarash iplari tayyorlash ham talabga muvofiq qo‘llanishi mumkin. Kimyoviy shtapel tolalarni paxta bilan aralashtirish piltalash mashinasida amalga oshirilganda komponentlar doimiyligi saqlanib, yuqori sifatli qayta taralgan iplar olinadi. </w:t>
      </w:r>
    </w:p>
    <w:p w:rsidR="00DD1D01" w:rsidRPr="00DD1D01" w:rsidRDefault="00DD1D01" w:rsidP="00DD1D01">
      <w:pPr>
        <w:tabs>
          <w:tab w:val="left" w:pos="4070"/>
        </w:tabs>
        <w:spacing w:after="0" w:line="240" w:lineRule="auto"/>
        <w:ind w:firstLine="720"/>
        <w:jc w:val="both"/>
        <w:rPr>
          <w:rFonts w:ascii="Times New Roman" w:eastAsia="Times New Roman" w:hAnsi="Times New Roman" w:cs="Times New Roman"/>
          <w:sz w:val="24"/>
          <w:szCs w:val="24"/>
          <w:lang w:val="uz-Cyrl-UZ" w:eastAsia="ru-RU"/>
        </w:rPr>
      </w:pPr>
      <w:r w:rsidRPr="00DD1D01">
        <w:rPr>
          <w:rFonts w:ascii="Times New Roman" w:eastAsia="Times New Roman" w:hAnsi="Times New Roman" w:cs="Times New Roman"/>
          <w:sz w:val="24"/>
          <w:szCs w:val="24"/>
          <w:lang w:val="uz-Cyrl-UZ" w:eastAsia="ru-RU"/>
        </w:rPr>
        <w:tab/>
      </w:r>
    </w:p>
    <w:p w:rsidR="00DD1D01" w:rsidRPr="00DD1D01" w:rsidRDefault="00DD1D01" w:rsidP="00DD1D01">
      <w:pPr>
        <w:spacing w:after="0" w:line="240" w:lineRule="auto"/>
        <w:jc w:val="center"/>
        <w:rPr>
          <w:rFonts w:ascii="Times New Roman" w:eastAsia="Times New Roman" w:hAnsi="Times New Roman" w:cs="Times New Roman"/>
          <w:b/>
          <w:sz w:val="24"/>
          <w:szCs w:val="24"/>
          <w:lang w:val="uz-Cyrl-UZ" w:eastAsia="ru-RU"/>
        </w:rPr>
      </w:pPr>
      <w:r w:rsidRPr="00DD1D01">
        <w:rPr>
          <w:rFonts w:ascii="Times New Roman" w:eastAsia="Times New Roman" w:hAnsi="Times New Roman" w:cs="Times New Roman"/>
          <w:b/>
          <w:sz w:val="24"/>
          <w:szCs w:val="24"/>
          <w:lang w:val="uz-Cyrl-UZ" w:eastAsia="ru-RU"/>
        </w:rPr>
        <w:t>Mahsulotni qayta tarashga tayyorlash usullari</w:t>
      </w:r>
    </w:p>
    <w:p w:rsidR="00DD1D01" w:rsidRPr="00DD1D01" w:rsidRDefault="00DD1D01" w:rsidP="00DD1D01">
      <w:pPr>
        <w:widowControl w:val="0"/>
        <w:autoSpaceDE w:val="0"/>
        <w:autoSpaceDN w:val="0"/>
        <w:adjustRightInd w:val="0"/>
        <w:spacing w:after="0" w:line="240" w:lineRule="auto"/>
        <w:contextualSpacing/>
        <w:jc w:val="both"/>
        <w:rPr>
          <w:rFonts w:ascii="Times New Roman" w:eastAsia="Times New Roman" w:hAnsi="Times New Roman" w:cs="Times New Roman"/>
          <w:sz w:val="24"/>
          <w:szCs w:val="24"/>
          <w:lang w:val="uz-Cyrl-UZ" w:eastAsia="ru-RU"/>
        </w:rPr>
      </w:pPr>
      <w:r w:rsidRPr="00DD1D01">
        <w:rPr>
          <w:rFonts w:ascii="Times New Roman" w:eastAsia="Times New Roman" w:hAnsi="Times New Roman" w:cs="Times New Roman"/>
          <w:sz w:val="20"/>
          <w:szCs w:val="20"/>
          <w:lang w:val="uz-Cyrl-UZ" w:eastAsia="ru-RU"/>
        </w:rPr>
        <w:tab/>
      </w:r>
      <w:r w:rsidRPr="00DD1D01">
        <w:rPr>
          <w:rFonts w:ascii="Times New Roman" w:eastAsia="Times New Roman" w:hAnsi="Times New Roman" w:cs="Times New Roman"/>
          <w:sz w:val="24"/>
          <w:szCs w:val="24"/>
          <w:lang w:val="uz-Cyrl-UZ" w:eastAsia="ru-RU"/>
        </w:rPr>
        <w:t>Tarash piltasi tarkibidagi tolalarning tekislanish darajasi past (</w:t>
      </w:r>
      <w:r w:rsidRPr="00DD1D01">
        <w:rPr>
          <w:rFonts w:ascii="Times New Roman" w:eastAsia="Times New Roman" w:hAnsi="Times New Roman" w:cs="Times New Roman"/>
          <w:sz w:val="24"/>
          <w:szCs w:val="24"/>
          <w:lang w:eastAsia="ru-RU"/>
        </w:rPr>
        <w:sym w:font="Symbol" w:char="F068"/>
      </w:r>
      <w:r w:rsidRPr="00DD1D01">
        <w:rPr>
          <w:rFonts w:ascii="Times New Roman" w:eastAsia="Times New Roman" w:hAnsi="Times New Roman" w:cs="Times New Roman"/>
          <w:sz w:val="24"/>
          <w:szCs w:val="24"/>
          <w:lang w:val="uz-Cyrl-UZ" w:eastAsia="ru-RU"/>
        </w:rPr>
        <w:t xml:space="preserve">=0,5-0,6) bo‘lib, u kerakligicha yo‘naltirilmaganligi tufayli uni qayta tarashda to‘g‘ridan-to‘g‘ri ishlatilsa, kalta tolalar bilan birgalikda uzun tolalar ham tarandi tarkibiga o‘tib ketadi. Shuning uchun mahsulot qayta tarashga tayyorlanadi. </w:t>
      </w:r>
    </w:p>
    <w:p w:rsidR="00DD1D01" w:rsidRPr="00DD1D01" w:rsidRDefault="00DD1D01" w:rsidP="00DD1D01">
      <w:pPr>
        <w:widowControl w:val="0"/>
        <w:autoSpaceDE w:val="0"/>
        <w:autoSpaceDN w:val="0"/>
        <w:adjustRightInd w:val="0"/>
        <w:spacing w:after="0" w:line="240" w:lineRule="auto"/>
        <w:contextualSpacing/>
        <w:jc w:val="both"/>
        <w:rPr>
          <w:rFonts w:ascii="Times New Roman" w:eastAsia="Times New Roman" w:hAnsi="Times New Roman" w:cs="Times New Roman"/>
          <w:sz w:val="24"/>
          <w:szCs w:val="24"/>
          <w:lang w:val="uz-Cyrl-UZ" w:eastAsia="ru-RU"/>
        </w:rPr>
      </w:pPr>
      <w:r w:rsidRPr="00DD1D01">
        <w:rPr>
          <w:rFonts w:ascii="Times New Roman" w:eastAsia="Times New Roman" w:hAnsi="Times New Roman" w:cs="Times New Roman"/>
          <w:sz w:val="24"/>
          <w:szCs w:val="24"/>
          <w:lang w:val="uz-Cyrl-UZ" w:eastAsia="ru-RU"/>
        </w:rPr>
        <w:t xml:space="preserve">Mahsulotni qayta tarashga tayyorlashning maqsadi qayta tarash jarayonini bir maromda o‘tishini ta’minlashga xizmat qiluvchi bir tekis tuzilishdagi tolali mahsulot (xolstcha) tayyorlash va taralgan piltadan qayta taralgan pilta hamda ip chiqish miqdorini oshirishdan iboratdir. </w:t>
      </w:r>
    </w:p>
    <w:p w:rsidR="00DD1D01" w:rsidRPr="00DD1D01" w:rsidRDefault="00DD1D01" w:rsidP="00DD1D01">
      <w:pPr>
        <w:spacing w:after="0" w:line="240" w:lineRule="auto"/>
        <w:ind w:firstLine="708"/>
        <w:jc w:val="both"/>
        <w:rPr>
          <w:rFonts w:ascii="Times New Roman" w:eastAsia="Times New Roman" w:hAnsi="Times New Roman" w:cs="Times New Roman"/>
          <w:sz w:val="24"/>
          <w:szCs w:val="24"/>
          <w:lang w:val="uz-Cyrl-UZ" w:eastAsia="ru-RU"/>
        </w:rPr>
      </w:pPr>
      <w:r w:rsidRPr="00DD1D01">
        <w:rPr>
          <w:rFonts w:ascii="Times New Roman" w:eastAsia="Times New Roman" w:hAnsi="Times New Roman" w:cs="Times New Roman"/>
          <w:b/>
          <w:sz w:val="24"/>
          <w:szCs w:val="24"/>
          <w:lang w:val="uz-Cyrl-UZ" w:eastAsia="ru-RU"/>
        </w:rPr>
        <w:t>Mahsulotni qayta tarashga tayyorlashning mohiyati</w:t>
      </w:r>
      <w:r w:rsidRPr="00DD1D01">
        <w:rPr>
          <w:rFonts w:ascii="Times New Roman" w:eastAsia="Times New Roman" w:hAnsi="Times New Roman" w:cs="Times New Roman"/>
          <w:sz w:val="24"/>
          <w:szCs w:val="24"/>
          <w:lang w:val="uz-Cyrl-UZ" w:eastAsia="ru-RU"/>
        </w:rPr>
        <w:t xml:space="preserve"> esa cho‘zish asbobi orqali mahsulotni cho‘zish natijasida tolalarning uchlarini tekislash, parallellashtirish, mahsulotni qo‘shish orqali ko‘ndalang va bo‘ylamasiga tuzilishi bir xil bo‘lgan, g‘altakga o‘ralgan xolstcha tayyorlashdan iborat . </w:t>
      </w:r>
    </w:p>
    <w:p w:rsidR="00DD1D01" w:rsidRPr="00DD1D01" w:rsidRDefault="00DD1D01" w:rsidP="00DD1D01">
      <w:pPr>
        <w:spacing w:after="0" w:line="240" w:lineRule="auto"/>
        <w:ind w:firstLine="708"/>
        <w:jc w:val="both"/>
        <w:rPr>
          <w:rFonts w:ascii="Times New Roman" w:eastAsia="Times New Roman" w:hAnsi="Times New Roman" w:cs="Times New Roman"/>
          <w:sz w:val="24"/>
          <w:szCs w:val="24"/>
          <w:lang w:val="uz-Cyrl-UZ" w:eastAsia="ru-RU"/>
        </w:rPr>
      </w:pPr>
      <w:r w:rsidRPr="00DD1D01">
        <w:rPr>
          <w:rFonts w:ascii="Times New Roman" w:eastAsia="Times New Roman" w:hAnsi="Times New Roman" w:cs="Times New Roman"/>
          <w:sz w:val="24"/>
          <w:szCs w:val="24"/>
          <w:lang w:val="uz-Cyrl-UZ" w:eastAsia="ru-RU"/>
        </w:rPr>
        <w:t>Mahsulotning qayta tarashga tayyorlashning uch va ikki bosqichli usullari mavjud:</w:t>
      </w:r>
    </w:p>
    <w:p w:rsidR="00DD1D01" w:rsidRPr="00DD1D01" w:rsidRDefault="00DD1D01" w:rsidP="00DD1D01">
      <w:pPr>
        <w:spacing w:after="0" w:line="240" w:lineRule="auto"/>
        <w:ind w:left="1260" w:hanging="976"/>
        <w:jc w:val="both"/>
        <w:rPr>
          <w:rFonts w:ascii="Times New Roman" w:eastAsia="Times New Roman" w:hAnsi="Times New Roman" w:cs="Times New Roman"/>
          <w:sz w:val="24"/>
          <w:szCs w:val="24"/>
          <w:lang w:val="uz-Cyrl-UZ" w:eastAsia="ru-RU"/>
        </w:rPr>
      </w:pPr>
      <w:r w:rsidRPr="00DD1D01">
        <w:rPr>
          <w:rFonts w:ascii="Times New Roman" w:eastAsia="Times New Roman" w:hAnsi="Times New Roman" w:cs="Times New Roman"/>
          <w:sz w:val="24"/>
          <w:szCs w:val="24"/>
          <w:lang w:val="uz-Cyrl-UZ" w:eastAsia="ru-RU"/>
        </w:rPr>
        <w:t>1. Uch bosqichli usul:</w:t>
      </w:r>
    </w:p>
    <w:p w:rsidR="00DD1D01" w:rsidRPr="00DD1D01" w:rsidRDefault="00DD1D01" w:rsidP="00DD1D01">
      <w:pPr>
        <w:spacing w:after="0" w:line="240" w:lineRule="auto"/>
        <w:ind w:left="851" w:hanging="284"/>
        <w:jc w:val="both"/>
        <w:rPr>
          <w:rFonts w:ascii="Times New Roman" w:eastAsia="Times New Roman" w:hAnsi="Times New Roman" w:cs="Times New Roman"/>
          <w:sz w:val="24"/>
          <w:szCs w:val="24"/>
          <w:lang w:val="uz-Cyrl-UZ" w:eastAsia="ru-RU"/>
        </w:rPr>
      </w:pPr>
      <w:r w:rsidRPr="00DD1D01">
        <w:rPr>
          <w:rFonts w:ascii="Times New Roman" w:eastAsia="Times New Roman" w:hAnsi="Times New Roman" w:cs="Times New Roman"/>
          <w:sz w:val="24"/>
          <w:szCs w:val="24"/>
          <w:lang w:val="uz-Cyrl-UZ" w:eastAsia="ru-RU"/>
        </w:rPr>
        <w:t>- taralgan piltadan piltalash mashinasida  piltalangan pilta olinadi;</w:t>
      </w:r>
    </w:p>
    <w:p w:rsidR="00DD1D01" w:rsidRPr="00DD1D01" w:rsidRDefault="00DD1D01" w:rsidP="00DD1D01">
      <w:pPr>
        <w:spacing w:after="0" w:line="240" w:lineRule="auto"/>
        <w:ind w:left="851" w:hanging="284"/>
        <w:jc w:val="both"/>
        <w:rPr>
          <w:rFonts w:ascii="Times New Roman" w:eastAsia="Times New Roman" w:hAnsi="Times New Roman" w:cs="Times New Roman"/>
          <w:sz w:val="24"/>
          <w:szCs w:val="24"/>
          <w:lang w:val="uz-Cyrl-UZ" w:eastAsia="ru-RU"/>
        </w:rPr>
      </w:pPr>
      <w:r w:rsidRPr="00DD1D01">
        <w:rPr>
          <w:rFonts w:ascii="Times New Roman" w:eastAsia="Times New Roman" w:hAnsi="Times New Roman" w:cs="Times New Roman"/>
          <w:sz w:val="24"/>
          <w:szCs w:val="24"/>
          <w:lang w:val="uz-Cyrl-UZ" w:eastAsia="ru-RU"/>
        </w:rPr>
        <w:t>- olingan mahsulotdan piltabirlashtiruvchi mashinada xolstcha tayyorlanadi;</w:t>
      </w:r>
    </w:p>
    <w:p w:rsidR="00DD1D01" w:rsidRPr="00DD1D01" w:rsidRDefault="00DD1D01" w:rsidP="00DD1D01">
      <w:pPr>
        <w:numPr>
          <w:ilvl w:val="0"/>
          <w:numId w:val="1"/>
        </w:numPr>
        <w:spacing w:after="0" w:line="240" w:lineRule="auto"/>
        <w:ind w:left="851" w:hanging="284"/>
        <w:jc w:val="both"/>
        <w:rPr>
          <w:rFonts w:ascii="Times New Roman" w:eastAsia="Times New Roman" w:hAnsi="Times New Roman" w:cs="Times New Roman"/>
          <w:sz w:val="24"/>
          <w:szCs w:val="24"/>
          <w:lang w:val="uz-Cyrl-UZ" w:eastAsia="ru-RU"/>
        </w:rPr>
      </w:pPr>
      <w:r w:rsidRPr="00DD1D01">
        <w:rPr>
          <w:rFonts w:ascii="Times New Roman" w:eastAsia="Times New Roman" w:hAnsi="Times New Roman" w:cs="Times New Roman"/>
          <w:sz w:val="24"/>
          <w:szCs w:val="24"/>
          <w:lang w:val="uz-Cyrl-UZ" w:eastAsia="ru-RU"/>
        </w:rPr>
        <w:t xml:space="preserve"> xolstcha xolst cho‘zish mashinasida cho‘zilib, tolalari to‘g‘rilangan bir tekis xolstchalarga aylantiriladi.</w:t>
      </w:r>
    </w:p>
    <w:p w:rsidR="00DD1D01" w:rsidRPr="00DD1D01" w:rsidRDefault="00DD1D01" w:rsidP="00DD1D01">
      <w:pPr>
        <w:spacing w:after="0" w:line="240" w:lineRule="auto"/>
        <w:ind w:left="1245" w:hanging="961"/>
        <w:jc w:val="both"/>
        <w:rPr>
          <w:rFonts w:ascii="Times New Roman" w:eastAsia="Times New Roman" w:hAnsi="Times New Roman" w:cs="Times New Roman"/>
          <w:sz w:val="24"/>
          <w:szCs w:val="24"/>
          <w:lang w:val="uz-Cyrl-UZ" w:eastAsia="ru-RU"/>
        </w:rPr>
      </w:pPr>
      <w:r w:rsidRPr="00DD1D01">
        <w:rPr>
          <w:rFonts w:ascii="Times New Roman" w:eastAsia="Times New Roman" w:hAnsi="Times New Roman" w:cs="Times New Roman"/>
          <w:sz w:val="24"/>
          <w:szCs w:val="24"/>
          <w:lang w:val="uz-Cyrl-UZ" w:eastAsia="ru-RU"/>
        </w:rPr>
        <w:t xml:space="preserve">2. Ikki bosqichli usul: </w:t>
      </w:r>
    </w:p>
    <w:p w:rsidR="00DD1D01" w:rsidRPr="00DD1D01" w:rsidRDefault="00DD1D01" w:rsidP="00DD1D01">
      <w:pPr>
        <w:spacing w:after="0" w:line="240" w:lineRule="auto"/>
        <w:ind w:left="709"/>
        <w:jc w:val="both"/>
        <w:rPr>
          <w:rFonts w:ascii="Times New Roman" w:eastAsia="Times New Roman" w:hAnsi="Times New Roman" w:cs="Times New Roman"/>
          <w:sz w:val="24"/>
          <w:szCs w:val="24"/>
          <w:lang w:val="uz-Cyrl-UZ" w:eastAsia="ru-RU"/>
        </w:rPr>
      </w:pPr>
      <w:r w:rsidRPr="00DD1D01">
        <w:rPr>
          <w:rFonts w:ascii="Times New Roman" w:eastAsia="Times New Roman" w:hAnsi="Times New Roman" w:cs="Times New Roman"/>
          <w:sz w:val="24"/>
          <w:szCs w:val="24"/>
          <w:lang w:val="uz-Cyrl-UZ" w:eastAsia="ru-RU"/>
        </w:rPr>
        <w:t>- taralgan piltadan piltalash mashinasida piltalangan pilta olinadi;</w:t>
      </w:r>
    </w:p>
    <w:p w:rsidR="00DD1D01" w:rsidRPr="00DD1D01" w:rsidRDefault="00DD1D01" w:rsidP="00DD1D01">
      <w:pPr>
        <w:widowControl w:val="0"/>
        <w:autoSpaceDE w:val="0"/>
        <w:autoSpaceDN w:val="0"/>
        <w:adjustRightInd w:val="0"/>
        <w:spacing w:after="0" w:line="240" w:lineRule="auto"/>
        <w:ind w:left="720"/>
        <w:contextualSpacing/>
        <w:jc w:val="both"/>
        <w:rPr>
          <w:rFonts w:ascii="Times New Roman" w:eastAsia="Times New Roman" w:hAnsi="Times New Roman" w:cs="Times New Roman"/>
          <w:sz w:val="24"/>
          <w:szCs w:val="24"/>
          <w:lang w:val="uz-Cyrl-UZ" w:eastAsia="ru-RU"/>
        </w:rPr>
      </w:pPr>
      <w:r w:rsidRPr="00DD1D01">
        <w:rPr>
          <w:rFonts w:ascii="Times New Roman" w:eastAsia="Times New Roman" w:hAnsi="Times New Roman" w:cs="Times New Roman"/>
          <w:sz w:val="24"/>
          <w:szCs w:val="24"/>
          <w:lang w:val="uz-Cyrl-UZ" w:eastAsia="ru-RU"/>
        </w:rPr>
        <w:t>- 16, 24, 32, 48 ba’zan 60 tagacha piltalangan piltalar piltabirlashtiruvchi mashinasidan o‘tkazilib, xolstcha shakllantiriladi.</w:t>
      </w:r>
    </w:p>
    <w:p w:rsidR="00DD1D01" w:rsidRPr="00DD1D01" w:rsidRDefault="00DD1D01" w:rsidP="00DD1D01">
      <w:pPr>
        <w:spacing w:after="0" w:line="240" w:lineRule="auto"/>
        <w:ind w:firstLine="708"/>
        <w:jc w:val="both"/>
        <w:rPr>
          <w:rFonts w:ascii="Times New Roman" w:eastAsia="Times New Roman" w:hAnsi="Times New Roman" w:cs="Times New Roman"/>
          <w:sz w:val="24"/>
          <w:szCs w:val="24"/>
          <w:lang w:val="uz-Cyrl-UZ" w:eastAsia="ru-RU"/>
        </w:rPr>
      </w:pPr>
      <w:r w:rsidRPr="00DD1D01">
        <w:rPr>
          <w:rFonts w:ascii="Times New Roman" w:eastAsia="Times New Roman" w:hAnsi="Times New Roman" w:cs="Times New Roman"/>
          <w:sz w:val="24"/>
          <w:szCs w:val="24"/>
          <w:lang w:val="uz-Cyrl-UZ" w:eastAsia="ru-RU"/>
        </w:rPr>
        <w:lastRenderedPageBreak/>
        <w:t xml:space="preserve">Mahsulot qayta tarashga qanchalik sifatli tayyorlansa, qayta tarash jarayoni shunchalik yaxshi o‘tadi, tarandi kam chiqadi, qayta taralgan piltaning miqdori ortadi. Qayta tarashga tayyorlangan mahsulot - xolstchani tashkil etuvchi tolalarning tekislanish darajasi  </w:t>
      </w:r>
      <w:r w:rsidRPr="00DD1D01">
        <w:rPr>
          <w:rFonts w:ascii="Times New Roman" w:eastAsia="Times New Roman" w:hAnsi="Times New Roman" w:cs="Times New Roman"/>
          <w:sz w:val="24"/>
          <w:szCs w:val="24"/>
          <w:lang w:eastAsia="ru-RU"/>
        </w:rPr>
        <w:sym w:font="Symbol" w:char="F068"/>
      </w:r>
      <w:r w:rsidRPr="00DD1D01">
        <w:rPr>
          <w:rFonts w:ascii="Times New Roman" w:eastAsia="Times New Roman" w:hAnsi="Times New Roman" w:cs="Times New Roman"/>
          <w:sz w:val="24"/>
          <w:szCs w:val="24"/>
          <w:lang w:val="uz-Cyrl-UZ" w:eastAsia="ru-RU"/>
        </w:rPr>
        <w:t>=0,86 gacha yetadi.</w:t>
      </w:r>
    </w:p>
    <w:p w:rsidR="00DD1D01" w:rsidRPr="00DD1D01" w:rsidRDefault="00DD1D01" w:rsidP="00DD1D01">
      <w:pPr>
        <w:spacing w:after="0" w:line="240" w:lineRule="auto"/>
        <w:jc w:val="both"/>
        <w:rPr>
          <w:rFonts w:ascii="Times New Roman" w:eastAsia="Times New Roman" w:hAnsi="Times New Roman" w:cs="Times New Roman"/>
          <w:b/>
          <w:sz w:val="24"/>
          <w:szCs w:val="24"/>
          <w:lang w:val="uz-Cyrl-UZ" w:eastAsia="ru-RU"/>
        </w:rPr>
      </w:pPr>
      <w:r w:rsidRPr="00DD1D01">
        <w:rPr>
          <w:rFonts w:ascii="Times New Roman" w:eastAsia="Times New Roman" w:hAnsi="Times New Roman" w:cs="Times New Roman"/>
          <w:sz w:val="24"/>
          <w:szCs w:val="24"/>
          <w:lang w:val="uz-Cyrl-UZ" w:eastAsia="ru-RU"/>
        </w:rPr>
        <w:tab/>
      </w:r>
    </w:p>
    <w:p w:rsidR="00DD1D01" w:rsidRPr="00DD1D01" w:rsidRDefault="00DD1D01" w:rsidP="00DD1D01">
      <w:pPr>
        <w:spacing w:after="0" w:line="240" w:lineRule="auto"/>
        <w:jc w:val="center"/>
        <w:rPr>
          <w:rFonts w:ascii="Times New Roman" w:eastAsia="Times New Roman" w:hAnsi="Times New Roman" w:cs="Times New Roman"/>
          <w:b/>
          <w:sz w:val="24"/>
          <w:szCs w:val="24"/>
          <w:lang w:val="uz-Cyrl-UZ" w:eastAsia="ru-RU"/>
        </w:rPr>
      </w:pPr>
      <w:r w:rsidRPr="00DD1D01">
        <w:rPr>
          <w:rFonts w:ascii="Times New Roman" w:eastAsia="Times New Roman" w:hAnsi="Times New Roman" w:cs="Times New Roman"/>
          <w:b/>
          <w:sz w:val="24"/>
          <w:szCs w:val="24"/>
          <w:lang w:val="uz-Cyrl-UZ" w:eastAsia="ru-RU"/>
        </w:rPr>
        <w:t>Xolst  shakllantiruvchi mashinalar</w:t>
      </w:r>
    </w:p>
    <w:p w:rsidR="00DD1D01" w:rsidRPr="00DD1D01" w:rsidRDefault="00DD1D01" w:rsidP="00DD1D01">
      <w:pPr>
        <w:spacing w:after="0" w:line="240" w:lineRule="auto"/>
        <w:ind w:firstLine="709"/>
        <w:jc w:val="both"/>
        <w:rPr>
          <w:rFonts w:ascii="Times New Roman" w:eastAsia="Times New Roman" w:hAnsi="Times New Roman" w:cs="Times New Roman"/>
          <w:sz w:val="24"/>
          <w:szCs w:val="24"/>
          <w:lang w:val="uz-Cyrl-UZ" w:eastAsia="ru-RU"/>
        </w:rPr>
      </w:pPr>
      <w:r w:rsidRPr="00DD1D01">
        <w:rPr>
          <w:rFonts w:ascii="Times New Roman" w:eastAsia="Times New Roman" w:hAnsi="Times New Roman" w:cs="Times New Roman"/>
          <w:sz w:val="24"/>
          <w:szCs w:val="24"/>
          <w:lang w:val="uz-Cyrl-UZ" w:eastAsia="ru-RU"/>
        </w:rPr>
        <w:t>«Tekstima» firmasining 1576 modelidagi piltabirlashtiruvchi mashinada og‘irligi 24-</w:t>
      </w:r>
      <w:smartTag w:uri="urn:schemas-microsoft-com:office:smarttags" w:element="metricconverter">
        <w:smartTagPr>
          <w:attr w:name="ProductID" w:val="27 kg"/>
        </w:smartTagPr>
        <w:r w:rsidRPr="00DD1D01">
          <w:rPr>
            <w:rFonts w:ascii="Times New Roman" w:eastAsia="Times New Roman" w:hAnsi="Times New Roman" w:cs="Times New Roman"/>
            <w:sz w:val="24"/>
            <w:szCs w:val="24"/>
            <w:lang w:val="uz-Cyrl-UZ" w:eastAsia="ru-RU"/>
          </w:rPr>
          <w:t>27 kg</w:t>
        </w:r>
      </w:smartTag>
      <w:r w:rsidRPr="00DD1D01">
        <w:rPr>
          <w:rFonts w:ascii="Times New Roman" w:eastAsia="Times New Roman" w:hAnsi="Times New Roman" w:cs="Times New Roman"/>
          <w:sz w:val="24"/>
          <w:szCs w:val="24"/>
          <w:lang w:val="uz-Cyrl-UZ" w:eastAsia="ru-RU"/>
        </w:rPr>
        <w:t xml:space="preserve"> bo‘lgan xolstchalar soatiga 300-</w:t>
      </w:r>
      <w:smartTag w:uri="urn:schemas-microsoft-com:office:smarttags" w:element="metricconverter">
        <w:smartTagPr>
          <w:attr w:name="ProductID" w:val="350 kg"/>
        </w:smartTagPr>
        <w:r w:rsidRPr="00DD1D01">
          <w:rPr>
            <w:rFonts w:ascii="Times New Roman" w:eastAsia="Times New Roman" w:hAnsi="Times New Roman" w:cs="Times New Roman"/>
            <w:sz w:val="24"/>
            <w:szCs w:val="24"/>
            <w:lang w:val="uz-Cyrl-UZ" w:eastAsia="ru-RU"/>
          </w:rPr>
          <w:t>350 kg</w:t>
        </w:r>
      </w:smartTag>
      <w:r w:rsidRPr="00DD1D01">
        <w:rPr>
          <w:rFonts w:ascii="Times New Roman" w:eastAsia="Times New Roman" w:hAnsi="Times New Roman" w:cs="Times New Roman"/>
          <w:sz w:val="24"/>
          <w:szCs w:val="24"/>
          <w:lang w:val="uz-Cyrl-UZ" w:eastAsia="ru-RU"/>
        </w:rPr>
        <w:t xml:space="preserve">  unumdorlikda tayyorlanadi.  Mashina 24 ta piltani qo‘shib, chiziqli zichligi 60-80 kteks bo‘lgan eni </w:t>
      </w:r>
      <w:smartTag w:uri="urn:schemas-microsoft-com:office:smarttags" w:element="metricconverter">
        <w:smartTagPr>
          <w:attr w:name="ProductID" w:val="265 mm"/>
        </w:smartTagPr>
        <w:r w:rsidRPr="00DD1D01">
          <w:rPr>
            <w:rFonts w:ascii="Times New Roman" w:eastAsia="Times New Roman" w:hAnsi="Times New Roman" w:cs="Times New Roman"/>
            <w:sz w:val="24"/>
            <w:szCs w:val="24"/>
            <w:lang w:val="uz-Cyrl-UZ" w:eastAsia="ru-RU"/>
          </w:rPr>
          <w:t>265 mm</w:t>
        </w:r>
      </w:smartTag>
      <w:r w:rsidRPr="00DD1D01">
        <w:rPr>
          <w:rFonts w:ascii="Times New Roman" w:eastAsia="Times New Roman" w:hAnsi="Times New Roman" w:cs="Times New Roman"/>
          <w:sz w:val="24"/>
          <w:szCs w:val="24"/>
          <w:lang w:val="uz-Cyrl-UZ" w:eastAsia="ru-RU"/>
        </w:rPr>
        <w:t xml:space="preserve">, diametri </w:t>
      </w:r>
      <w:smartTag w:uri="urn:schemas-microsoft-com:office:smarttags" w:element="metricconverter">
        <w:smartTagPr>
          <w:attr w:name="ProductID" w:val="380 mm"/>
        </w:smartTagPr>
        <w:r w:rsidRPr="00DD1D01">
          <w:rPr>
            <w:rFonts w:ascii="Times New Roman" w:eastAsia="Times New Roman" w:hAnsi="Times New Roman" w:cs="Times New Roman"/>
            <w:sz w:val="24"/>
            <w:szCs w:val="24"/>
            <w:lang w:val="uz-Cyrl-UZ" w:eastAsia="ru-RU"/>
          </w:rPr>
          <w:t>380 mm</w:t>
        </w:r>
      </w:smartTag>
      <w:r w:rsidRPr="00DD1D01">
        <w:rPr>
          <w:rFonts w:ascii="Times New Roman" w:eastAsia="Times New Roman" w:hAnsi="Times New Roman" w:cs="Times New Roman"/>
          <w:sz w:val="24"/>
          <w:szCs w:val="24"/>
          <w:lang w:val="uz-Cyrl-UZ" w:eastAsia="ru-RU"/>
        </w:rPr>
        <w:t xml:space="preserve"> xolstchalar tayyorlashga mo‘ljallangan.</w:t>
      </w:r>
    </w:p>
    <w:p w:rsidR="00DD1D01" w:rsidRPr="00DD1D01" w:rsidRDefault="00DD1D01" w:rsidP="00DD1D01">
      <w:pPr>
        <w:spacing w:after="0" w:line="240" w:lineRule="auto"/>
        <w:ind w:firstLine="709"/>
        <w:jc w:val="both"/>
        <w:rPr>
          <w:rFonts w:ascii="Times New Roman" w:eastAsia="Times New Roman" w:hAnsi="Times New Roman" w:cs="Times New Roman"/>
          <w:sz w:val="24"/>
          <w:szCs w:val="24"/>
          <w:lang w:val="uz-Cyrl-UZ" w:eastAsia="ru-RU"/>
        </w:rPr>
      </w:pPr>
      <w:r w:rsidRPr="00DD1D01">
        <w:rPr>
          <w:rFonts w:ascii="Times New Roman" w:eastAsia="Times New Roman" w:hAnsi="Times New Roman" w:cs="Times New Roman"/>
          <w:sz w:val="24"/>
          <w:szCs w:val="24"/>
          <w:lang w:val="uz-Cyrl-UZ" w:eastAsia="ru-RU"/>
        </w:rPr>
        <w:t xml:space="preserve">Ta’minlovchi stol atrofiga diametri </w:t>
      </w:r>
      <w:smartTag w:uri="urn:schemas-microsoft-com:office:smarttags" w:element="metricconverter">
        <w:smartTagPr>
          <w:attr w:name="ProductID" w:val="500 mm"/>
        </w:smartTagPr>
        <w:r w:rsidRPr="00DD1D01">
          <w:rPr>
            <w:rFonts w:ascii="Times New Roman" w:eastAsia="Times New Roman" w:hAnsi="Times New Roman" w:cs="Times New Roman"/>
            <w:sz w:val="24"/>
            <w:szCs w:val="24"/>
            <w:lang w:val="uz-Cyrl-UZ" w:eastAsia="ru-RU"/>
          </w:rPr>
          <w:t>500 mm</w:t>
        </w:r>
      </w:smartTag>
      <w:r w:rsidRPr="00DD1D01">
        <w:rPr>
          <w:rFonts w:ascii="Times New Roman" w:eastAsia="Times New Roman" w:hAnsi="Times New Roman" w:cs="Times New Roman"/>
          <w:sz w:val="24"/>
          <w:szCs w:val="24"/>
          <w:lang w:val="uz-Cyrl-UZ" w:eastAsia="ru-RU"/>
        </w:rPr>
        <w:t xml:space="preserve"> va undan katta bo‘lgan balandligi </w:t>
      </w:r>
      <w:smartTag w:uri="urn:schemas-microsoft-com:office:smarttags" w:element="metricconverter">
        <w:smartTagPr>
          <w:attr w:name="ProductID" w:val="1000 mm"/>
        </w:smartTagPr>
        <w:r w:rsidRPr="00DD1D01">
          <w:rPr>
            <w:rFonts w:ascii="Times New Roman" w:eastAsia="Times New Roman" w:hAnsi="Times New Roman" w:cs="Times New Roman"/>
            <w:sz w:val="24"/>
            <w:szCs w:val="24"/>
            <w:lang w:val="uz-Cyrl-UZ" w:eastAsia="ru-RU"/>
          </w:rPr>
          <w:t>1000 mm</w:t>
        </w:r>
      </w:smartTag>
      <w:r w:rsidRPr="00DD1D01">
        <w:rPr>
          <w:rFonts w:ascii="Times New Roman" w:eastAsia="Times New Roman" w:hAnsi="Times New Roman" w:cs="Times New Roman"/>
          <w:sz w:val="24"/>
          <w:szCs w:val="24"/>
          <w:lang w:val="uz-Cyrl-UZ" w:eastAsia="ru-RU"/>
        </w:rPr>
        <w:t xml:space="preserve"> li tazlarda joylashtiriladi. Tazlardagi piltalar tortib uzatuvchi silindr va valiklar juftligi yordamida xarakatlantirilib  stolchaga  yo‘naltiriladi. </w:t>
      </w:r>
    </w:p>
    <w:p w:rsidR="00DD1D01" w:rsidRPr="00DD1D01" w:rsidRDefault="00DD1D01" w:rsidP="00DD1D01">
      <w:pPr>
        <w:spacing w:after="0" w:line="240" w:lineRule="auto"/>
        <w:ind w:firstLine="709"/>
        <w:jc w:val="both"/>
        <w:rPr>
          <w:rFonts w:ascii="Times New Roman" w:eastAsia="Times New Roman" w:hAnsi="Times New Roman" w:cs="Times New Roman"/>
          <w:sz w:val="24"/>
          <w:szCs w:val="24"/>
          <w:lang w:eastAsia="ru-RU"/>
        </w:rPr>
      </w:pPr>
      <w:r w:rsidRPr="00DD1D01">
        <w:rPr>
          <w:rFonts w:ascii="Times New Roman" w:eastAsia="Times New Roman" w:hAnsi="Times New Roman" w:cs="Times New Roman"/>
          <w:sz w:val="24"/>
          <w:szCs w:val="24"/>
          <w:lang w:val="uz-Cyrl-UZ" w:eastAsia="ru-RU"/>
        </w:rPr>
        <w:t xml:space="preserve">Stolchaning sirti sayqallanib (xromlangan) silliqlangan bo‘lib yashirin cho‘zilishning oldini oladi. Stolchada harakatlanayotgan alohida-alohida piltalar yassilovchi vallarga uzatiladi va piltalar tekislanib (yassilanib), zichlab o‘rovchi mexanizmga uzatiladi. </w:t>
      </w:r>
      <w:r w:rsidRPr="00DD1D01">
        <w:rPr>
          <w:rFonts w:ascii="Times New Roman" w:eastAsia="Times New Roman" w:hAnsi="Times New Roman" w:cs="Times New Roman"/>
          <w:sz w:val="24"/>
          <w:szCs w:val="24"/>
          <w:lang w:eastAsia="ru-RU"/>
        </w:rPr>
        <w:t>Ushbu mexanizmda piltalardan xolstcha shakllantiriladi.</w:t>
      </w:r>
    </w:p>
    <w:p w:rsidR="00DD1D01" w:rsidRPr="00DD1D01" w:rsidRDefault="00DD1D01" w:rsidP="00DD1D01">
      <w:pPr>
        <w:spacing w:after="0" w:line="240" w:lineRule="auto"/>
        <w:jc w:val="center"/>
        <w:rPr>
          <w:rFonts w:ascii="Times New Roman" w:eastAsia="Times New Roman" w:hAnsi="Times New Roman" w:cs="Times New Roman"/>
          <w:sz w:val="24"/>
          <w:szCs w:val="24"/>
          <w:lang w:eastAsia="ru-RU"/>
        </w:rPr>
      </w:pPr>
      <w:r w:rsidRPr="00DD1D01">
        <w:rPr>
          <w:rFonts w:ascii="Times New Roman" w:eastAsia="Times New Roman" w:hAnsi="Times New Roman" w:cs="Times New Roman"/>
          <w:noProof/>
          <w:sz w:val="24"/>
          <w:szCs w:val="24"/>
          <w:lang w:eastAsia="ru-RU"/>
        </w:rPr>
        <w:drawing>
          <wp:inline distT="0" distB="0" distL="0" distR="0">
            <wp:extent cx="4955416" cy="3187338"/>
            <wp:effectExtent l="19050" t="0" r="0" b="0"/>
            <wp:docPr id="10" name="Рисунок 10" descr="пилта би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илта бир"/>
                    <pic:cNvPicPr>
                      <a:picLocks noChangeAspect="1" noChangeArrowheads="1"/>
                    </pic:cNvPicPr>
                  </pic:nvPicPr>
                  <pic:blipFill>
                    <a:blip r:embed="rId5">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956082" cy="3187766"/>
                    </a:xfrm>
                    <a:prstGeom prst="rect">
                      <a:avLst/>
                    </a:prstGeom>
                    <a:noFill/>
                    <a:ln>
                      <a:noFill/>
                    </a:ln>
                  </pic:spPr>
                </pic:pic>
              </a:graphicData>
            </a:graphic>
          </wp:inline>
        </w:drawing>
      </w:r>
    </w:p>
    <w:p w:rsidR="00DD1D01" w:rsidRPr="00DD1D01" w:rsidRDefault="00DD1D01" w:rsidP="00DD1D01">
      <w:pPr>
        <w:spacing w:after="0" w:line="240" w:lineRule="auto"/>
        <w:jc w:val="center"/>
        <w:rPr>
          <w:rFonts w:ascii="Times New Roman" w:eastAsia="Times New Roman" w:hAnsi="Times New Roman" w:cs="Times New Roman"/>
          <w:sz w:val="24"/>
          <w:szCs w:val="24"/>
          <w:lang w:val="en-US" w:eastAsia="ru-RU"/>
        </w:rPr>
      </w:pPr>
      <w:r w:rsidRPr="00DD1D01">
        <w:rPr>
          <w:rFonts w:ascii="Times New Roman" w:eastAsia="Times New Roman" w:hAnsi="Times New Roman" w:cs="Times New Roman"/>
          <w:sz w:val="24"/>
          <w:szCs w:val="24"/>
          <w:lang w:val="en-US" w:eastAsia="ru-RU"/>
        </w:rPr>
        <w:t>1576 pilta birlashtiruvchi mashinaning texnologik sxemasi</w:t>
      </w:r>
    </w:p>
    <w:p w:rsidR="00DD1D01" w:rsidRPr="00DD1D01" w:rsidRDefault="00DD1D01" w:rsidP="00DD1D01">
      <w:pPr>
        <w:spacing w:after="0" w:line="240" w:lineRule="auto"/>
        <w:jc w:val="center"/>
        <w:rPr>
          <w:rFonts w:ascii="Times New Roman" w:eastAsia="Times New Roman" w:hAnsi="Times New Roman" w:cs="Times New Roman"/>
          <w:sz w:val="24"/>
          <w:szCs w:val="24"/>
          <w:lang w:val="en-US" w:eastAsia="ru-RU"/>
        </w:rPr>
      </w:pPr>
      <w:r w:rsidRPr="00DD1D01">
        <w:rPr>
          <w:rFonts w:ascii="Times New Roman" w:eastAsia="Times New Roman" w:hAnsi="Times New Roman" w:cs="Times New Roman"/>
          <w:sz w:val="24"/>
          <w:szCs w:val="24"/>
          <w:lang w:val="en-US" w:eastAsia="ru-RU"/>
        </w:rPr>
        <w:t>1, 2-yo‘naltiruvchilar, 3-yassilovchi vallar, 4-o‘rovchi vallar, 5-g‘altak, 6-xolstcha, 7-taz, 8-silindr, 9-signal lampasi.</w:t>
      </w:r>
    </w:p>
    <w:p w:rsidR="00DD1D01" w:rsidRPr="00DD1D01" w:rsidRDefault="00DD1D01" w:rsidP="00DD1D01">
      <w:pPr>
        <w:spacing w:after="0" w:line="240" w:lineRule="auto"/>
        <w:jc w:val="center"/>
        <w:rPr>
          <w:rFonts w:ascii="Times New Roman" w:eastAsia="Times New Roman" w:hAnsi="Times New Roman" w:cs="Times New Roman"/>
          <w:sz w:val="24"/>
          <w:szCs w:val="24"/>
          <w:lang w:val="en-US" w:eastAsia="ru-RU"/>
        </w:rPr>
      </w:pPr>
    </w:p>
    <w:p w:rsidR="00DD1D01" w:rsidRPr="00DD1D01" w:rsidRDefault="00DD1D01" w:rsidP="00DD1D01">
      <w:pPr>
        <w:spacing w:after="0" w:line="240" w:lineRule="auto"/>
        <w:ind w:firstLine="708"/>
        <w:jc w:val="both"/>
        <w:rPr>
          <w:rFonts w:ascii="Times New Roman" w:eastAsia="Times New Roman" w:hAnsi="Times New Roman" w:cs="Times New Roman"/>
          <w:sz w:val="24"/>
          <w:szCs w:val="24"/>
          <w:lang w:val="en-US" w:eastAsia="ru-RU"/>
        </w:rPr>
      </w:pPr>
      <w:r w:rsidRPr="00DD1D01">
        <w:rPr>
          <w:rFonts w:ascii="Times New Roman" w:eastAsia="Times New Roman" w:hAnsi="Times New Roman" w:cs="Times New Roman"/>
          <w:sz w:val="24"/>
          <w:szCs w:val="24"/>
          <w:lang w:val="en-US" w:eastAsia="ru-RU"/>
        </w:rPr>
        <w:t>Angliyaning Lap-Forms xolst shaklantiruvchi mashinasida 48 piltalangan pilta, Amerikaning Super Lap xolstcha shaklantiruvchi mashinasida 60 ta piltalangan piltadan (3 guruhga bo‘lingan 16-20 ta pilta) xolstcha tayyorlash usuli mavjud.</w:t>
      </w:r>
    </w:p>
    <w:p w:rsidR="00DD1D01" w:rsidRPr="00DD1D01" w:rsidRDefault="00DD1D01" w:rsidP="00DD1D01">
      <w:pPr>
        <w:spacing w:after="0" w:line="240" w:lineRule="auto"/>
        <w:ind w:firstLine="709"/>
        <w:jc w:val="both"/>
        <w:rPr>
          <w:rFonts w:ascii="Times New Roman" w:eastAsia="Times New Roman" w:hAnsi="Times New Roman" w:cs="Times New Roman"/>
          <w:sz w:val="24"/>
          <w:szCs w:val="24"/>
          <w:lang w:val="en-US" w:eastAsia="ru-RU"/>
        </w:rPr>
      </w:pPr>
      <w:r w:rsidRPr="00DD1D01">
        <w:rPr>
          <w:rFonts w:ascii="Times New Roman" w:eastAsia="Times New Roman" w:hAnsi="Times New Roman" w:cs="Times New Roman"/>
          <w:sz w:val="24"/>
          <w:szCs w:val="24"/>
          <w:lang w:val="en-US" w:eastAsia="ru-RU"/>
        </w:rPr>
        <w:t xml:space="preserve">Platt firmasi LAP-former 701 modelli pilta birlashtiruvchi mashinasida 48 tagacha piltalangan piltani qo‘shib 2-5 marotaba cho‘zib diametri </w:t>
      </w:r>
      <w:smartTag w:uri="urn:schemas-microsoft-com:office:smarttags" w:element="metricconverter">
        <w:smartTagPr>
          <w:attr w:name="ProductID" w:val="600 mm"/>
        </w:smartTagPr>
        <w:r w:rsidRPr="00DD1D01">
          <w:rPr>
            <w:rFonts w:ascii="Times New Roman" w:eastAsia="Times New Roman" w:hAnsi="Times New Roman" w:cs="Times New Roman"/>
            <w:sz w:val="24"/>
            <w:szCs w:val="24"/>
            <w:lang w:val="en-US" w:eastAsia="ru-RU"/>
          </w:rPr>
          <w:t>600 mm</w:t>
        </w:r>
      </w:smartTag>
      <w:r w:rsidRPr="00DD1D01">
        <w:rPr>
          <w:rFonts w:ascii="Times New Roman" w:eastAsia="Times New Roman" w:hAnsi="Times New Roman" w:cs="Times New Roman"/>
          <w:sz w:val="24"/>
          <w:szCs w:val="24"/>
          <w:lang w:val="en-US" w:eastAsia="ru-RU"/>
        </w:rPr>
        <w:t xml:space="preserve">, eni </w:t>
      </w:r>
      <w:smartTag w:uri="urn:schemas-microsoft-com:office:smarttags" w:element="metricconverter">
        <w:smartTagPr>
          <w:attr w:name="ProductID" w:val="300 mm"/>
        </w:smartTagPr>
        <w:r w:rsidRPr="00DD1D01">
          <w:rPr>
            <w:rFonts w:ascii="Times New Roman" w:eastAsia="Times New Roman" w:hAnsi="Times New Roman" w:cs="Times New Roman"/>
            <w:sz w:val="24"/>
            <w:szCs w:val="24"/>
            <w:lang w:val="en-US" w:eastAsia="ru-RU"/>
          </w:rPr>
          <w:t>300 mm</w:t>
        </w:r>
      </w:smartTag>
      <w:r w:rsidRPr="00DD1D01">
        <w:rPr>
          <w:rFonts w:ascii="Times New Roman" w:eastAsia="Times New Roman" w:hAnsi="Times New Roman" w:cs="Times New Roman"/>
          <w:sz w:val="24"/>
          <w:szCs w:val="24"/>
          <w:lang w:val="en-US" w:eastAsia="ru-RU"/>
        </w:rPr>
        <w:t xml:space="preserve">, massasi </w:t>
      </w:r>
      <w:smartTag w:uri="urn:schemas-microsoft-com:office:smarttags" w:element="metricconverter">
        <w:smartTagPr>
          <w:attr w:name="ProductID" w:val="27 kg"/>
        </w:smartTagPr>
        <w:r w:rsidRPr="00DD1D01">
          <w:rPr>
            <w:rFonts w:ascii="Times New Roman" w:eastAsia="Times New Roman" w:hAnsi="Times New Roman" w:cs="Times New Roman"/>
            <w:sz w:val="24"/>
            <w:szCs w:val="24"/>
            <w:lang w:val="en-US" w:eastAsia="ru-RU"/>
          </w:rPr>
          <w:t>27 kg</w:t>
        </w:r>
      </w:smartTag>
      <w:r w:rsidRPr="00DD1D01">
        <w:rPr>
          <w:rFonts w:ascii="Times New Roman" w:eastAsia="Times New Roman" w:hAnsi="Times New Roman" w:cs="Times New Roman"/>
          <w:sz w:val="24"/>
          <w:szCs w:val="24"/>
          <w:lang w:val="en-US" w:eastAsia="ru-RU"/>
        </w:rPr>
        <w:t xml:space="preserve"> bo‘lgan xolstcha tayyorlash mumkin. Dunyo to‘qimachilik korxonalarida Marsoli (Italiya), Xova, Tayota (Yaponiya), Uayting (AQSh), Tryuchler (Germaniya), Riter (Shveysariya) firmalarining piltabirlashtiruvchi mashinalari xolstcha shakllantirishda samarali ishlatilmoqda.</w:t>
      </w:r>
    </w:p>
    <w:p w:rsidR="00DD1D01" w:rsidRPr="00DD1D01" w:rsidRDefault="00DD1D01" w:rsidP="00DD1D01">
      <w:pPr>
        <w:spacing w:after="0" w:line="240" w:lineRule="auto"/>
        <w:jc w:val="both"/>
        <w:rPr>
          <w:rFonts w:ascii="Times New Roman" w:eastAsia="Times New Roman" w:hAnsi="Times New Roman" w:cs="Times New Roman"/>
          <w:sz w:val="24"/>
          <w:szCs w:val="24"/>
          <w:lang w:val="en-US" w:eastAsia="ru-RU"/>
        </w:rPr>
      </w:pPr>
    </w:p>
    <w:p w:rsidR="00DD1D01" w:rsidRPr="00DD1D01" w:rsidRDefault="00DD1D01" w:rsidP="00DD1D01">
      <w:pPr>
        <w:keepNext/>
        <w:spacing w:after="0" w:line="240" w:lineRule="auto"/>
        <w:ind w:firstLine="708"/>
        <w:jc w:val="center"/>
        <w:outlineLvl w:val="3"/>
        <w:rPr>
          <w:rFonts w:ascii="Times New Roman" w:eastAsia="Times New Roman" w:hAnsi="Times New Roman" w:cs="Times New Roman"/>
          <w:sz w:val="24"/>
          <w:szCs w:val="24"/>
          <w:lang w:eastAsia="ru-RU"/>
        </w:rPr>
      </w:pPr>
      <w:r w:rsidRPr="00DD1D01">
        <w:rPr>
          <w:rFonts w:ascii="Times New Roman" w:eastAsia="Times New Roman" w:hAnsi="Times New Roman" w:cs="Times New Roman"/>
          <w:sz w:val="24"/>
          <w:szCs w:val="24"/>
          <w:lang w:eastAsia="ru-RU"/>
        </w:rPr>
        <w:lastRenderedPageBreak/>
        <w:t xml:space="preserve">Super Lap xolstcha shaklantiruvchi mashina </w:t>
      </w:r>
    </w:p>
    <w:p w:rsidR="00DD1D01" w:rsidRPr="00DD1D01" w:rsidRDefault="00DD1D01" w:rsidP="00DD1D01">
      <w:pPr>
        <w:spacing w:after="0" w:line="240" w:lineRule="auto"/>
        <w:jc w:val="center"/>
        <w:rPr>
          <w:rFonts w:ascii="Times New Roman" w:eastAsia="Times New Roman" w:hAnsi="Times New Roman" w:cs="Times New Roman"/>
          <w:sz w:val="24"/>
          <w:szCs w:val="24"/>
          <w:lang w:eastAsia="ru-RU"/>
        </w:rPr>
      </w:pPr>
      <w:r w:rsidRPr="00DD1D01">
        <w:rPr>
          <w:rFonts w:ascii="Times New Roman" w:eastAsia="Times New Roman" w:hAnsi="Times New Roman" w:cs="Times New Roman"/>
          <w:noProof/>
          <w:sz w:val="24"/>
          <w:szCs w:val="24"/>
          <w:lang w:eastAsia="ru-RU"/>
        </w:rPr>
        <w:drawing>
          <wp:inline distT="0" distB="0" distL="0" distR="0">
            <wp:extent cx="5055235" cy="169799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55235" cy="1697990"/>
                    </a:xfrm>
                    <a:prstGeom prst="rect">
                      <a:avLst/>
                    </a:prstGeom>
                    <a:noFill/>
                    <a:ln>
                      <a:noFill/>
                    </a:ln>
                  </pic:spPr>
                </pic:pic>
              </a:graphicData>
            </a:graphic>
          </wp:inline>
        </w:drawing>
      </w:r>
    </w:p>
    <w:p w:rsidR="00DD1D01" w:rsidRPr="00DD1D01" w:rsidRDefault="00DD1D01" w:rsidP="00DD1D01">
      <w:pPr>
        <w:spacing w:after="0" w:line="240" w:lineRule="auto"/>
        <w:jc w:val="center"/>
        <w:rPr>
          <w:rFonts w:ascii="Times New Roman" w:eastAsia="Times New Roman" w:hAnsi="Times New Roman" w:cs="Times New Roman"/>
          <w:sz w:val="24"/>
          <w:szCs w:val="24"/>
          <w:lang w:val="en-US" w:eastAsia="ru-RU"/>
        </w:rPr>
      </w:pPr>
      <w:r w:rsidRPr="00DD1D01">
        <w:rPr>
          <w:rFonts w:ascii="Times New Roman" w:eastAsia="Times New Roman" w:hAnsi="Times New Roman" w:cs="Times New Roman"/>
          <w:sz w:val="24"/>
          <w:szCs w:val="24"/>
          <w:lang w:val="en-US" w:eastAsia="ru-RU"/>
        </w:rPr>
        <w:t>1-piltalar, 2-«3</w:t>
      </w:r>
      <w:r w:rsidRPr="00DD1D01">
        <w:rPr>
          <w:rFonts w:ascii="Times New Roman" w:eastAsia="Times New Roman" w:hAnsi="Times New Roman" w:cs="Times New Roman"/>
          <w:sz w:val="24"/>
          <w:szCs w:val="24"/>
          <w:lang w:eastAsia="ru-RU"/>
        </w:rPr>
        <w:sym w:font="Symbol" w:char="F0B4"/>
      </w:r>
      <w:r w:rsidRPr="00DD1D01">
        <w:rPr>
          <w:rFonts w:ascii="Times New Roman" w:eastAsia="Times New Roman" w:hAnsi="Times New Roman" w:cs="Times New Roman"/>
          <w:sz w:val="24"/>
          <w:szCs w:val="24"/>
          <w:lang w:val="en-US" w:eastAsia="ru-RU"/>
        </w:rPr>
        <w:t xml:space="preserve">3» sistemasidagi cho‘zish asbobi, 3-qo‘shilgan piltalar, </w:t>
      </w:r>
    </w:p>
    <w:p w:rsidR="00DD1D01" w:rsidRPr="00DD1D01" w:rsidRDefault="00DD1D01" w:rsidP="00DD1D01">
      <w:pPr>
        <w:spacing w:after="0" w:line="240" w:lineRule="auto"/>
        <w:jc w:val="center"/>
        <w:rPr>
          <w:rFonts w:ascii="Times New Roman" w:eastAsia="Times New Roman" w:hAnsi="Times New Roman" w:cs="Times New Roman"/>
          <w:sz w:val="24"/>
          <w:szCs w:val="24"/>
          <w:lang w:val="en-US" w:eastAsia="ru-RU"/>
        </w:rPr>
      </w:pPr>
      <w:r w:rsidRPr="00DD1D01">
        <w:rPr>
          <w:rFonts w:ascii="Times New Roman" w:eastAsia="Times New Roman" w:hAnsi="Times New Roman" w:cs="Times New Roman"/>
          <w:sz w:val="24"/>
          <w:szCs w:val="24"/>
          <w:lang w:val="en-US" w:eastAsia="ru-RU"/>
        </w:rPr>
        <w:t xml:space="preserve">4-5-6-yassilovchi valiklar, 7-stolcha, 8-tekislovchi stol, 9-yassilovchi - ezuvchi vallar, 10-o‘rovchi silliq ustki val, 11-o‘rovchi qirrali pastki val, </w:t>
      </w:r>
    </w:p>
    <w:p w:rsidR="00DD1D01" w:rsidRPr="00DD1D01" w:rsidRDefault="00DD1D01" w:rsidP="00DD1D01">
      <w:pPr>
        <w:spacing w:after="0" w:line="240" w:lineRule="auto"/>
        <w:jc w:val="center"/>
        <w:rPr>
          <w:rFonts w:ascii="Times New Roman" w:eastAsia="Times New Roman" w:hAnsi="Times New Roman" w:cs="Times New Roman"/>
          <w:sz w:val="24"/>
          <w:szCs w:val="24"/>
          <w:lang w:val="en-US" w:eastAsia="ru-RU"/>
        </w:rPr>
      </w:pPr>
      <w:r w:rsidRPr="00DD1D01">
        <w:rPr>
          <w:rFonts w:ascii="Times New Roman" w:eastAsia="Times New Roman" w:hAnsi="Times New Roman" w:cs="Times New Roman"/>
          <w:sz w:val="24"/>
          <w:szCs w:val="24"/>
          <w:lang w:val="en-US" w:eastAsia="ru-RU"/>
        </w:rPr>
        <w:t>12-xolstcha</w:t>
      </w:r>
    </w:p>
    <w:p w:rsidR="00DD1D01" w:rsidRPr="00DD1D01" w:rsidRDefault="00DD1D01" w:rsidP="00DD1D01">
      <w:pPr>
        <w:spacing w:after="0" w:line="240" w:lineRule="auto"/>
        <w:jc w:val="center"/>
        <w:rPr>
          <w:rFonts w:ascii="Times New Roman" w:eastAsia="Times New Roman" w:hAnsi="Times New Roman" w:cs="Times New Roman"/>
          <w:sz w:val="24"/>
          <w:szCs w:val="24"/>
          <w:lang w:val="en-US" w:eastAsia="ru-RU"/>
        </w:rPr>
      </w:pPr>
    </w:p>
    <w:p w:rsidR="00DD1D01" w:rsidRPr="00DD1D01" w:rsidRDefault="00DD1D01" w:rsidP="00DD1D01">
      <w:pPr>
        <w:spacing w:after="120" w:line="240" w:lineRule="auto"/>
        <w:jc w:val="center"/>
        <w:rPr>
          <w:rFonts w:ascii="Times New Roman" w:eastAsia="Times New Roman" w:hAnsi="Times New Roman" w:cs="Times New Roman"/>
          <w:sz w:val="24"/>
          <w:szCs w:val="24"/>
          <w:lang w:val="uz-Cyrl-UZ" w:eastAsia="ru-RU"/>
        </w:rPr>
      </w:pPr>
      <w:r w:rsidRPr="00DD1D01">
        <w:rPr>
          <w:rFonts w:ascii="Times New Roman" w:eastAsia="Times New Roman" w:hAnsi="Times New Roman" w:cs="Times New Roman"/>
          <w:sz w:val="24"/>
          <w:szCs w:val="24"/>
          <w:lang w:val="uz-Cyrl-UZ" w:eastAsia="ru-RU"/>
        </w:rPr>
        <w:t>“Trutzschler”</w:t>
      </w:r>
      <w:r w:rsidRPr="00DD1D01">
        <w:rPr>
          <w:rFonts w:ascii="Times New Roman" w:eastAsia="Times New Roman" w:hAnsi="Times New Roman" w:cs="Times New Roman"/>
          <w:sz w:val="24"/>
          <w:szCs w:val="24"/>
          <w:lang w:val="en-US" w:eastAsia="ru-RU"/>
        </w:rPr>
        <w:t xml:space="preserve"> firmasining </w:t>
      </w:r>
      <w:r w:rsidRPr="00DD1D01">
        <w:rPr>
          <w:rFonts w:ascii="Times New Roman" w:eastAsia="Times New Roman" w:hAnsi="Times New Roman" w:cs="Times New Roman"/>
          <w:sz w:val="24"/>
          <w:szCs w:val="24"/>
          <w:lang w:val="uz-Cyrl-UZ" w:eastAsia="ru-RU"/>
        </w:rPr>
        <w:t>TSL-1 piltabirlashtiruvchi mashinasi</w:t>
      </w:r>
    </w:p>
    <w:p w:rsidR="00DD1D01" w:rsidRPr="00DD1D01" w:rsidRDefault="00DD1D01" w:rsidP="00DD1D01">
      <w:pPr>
        <w:spacing w:after="120" w:line="240" w:lineRule="auto"/>
        <w:jc w:val="center"/>
        <w:rPr>
          <w:rFonts w:ascii="Times New Roman" w:eastAsia="Times New Roman" w:hAnsi="Times New Roman" w:cs="Times New Roman"/>
          <w:sz w:val="20"/>
          <w:szCs w:val="20"/>
          <w:lang w:eastAsia="ru-RU"/>
        </w:rPr>
      </w:pPr>
      <w:r w:rsidRPr="00DD1D01">
        <w:rPr>
          <w:rFonts w:ascii="Times New Roman" w:eastAsia="Times New Roman" w:hAnsi="Times New Roman" w:cs="Times New Roman"/>
          <w:noProof/>
          <w:sz w:val="20"/>
          <w:szCs w:val="20"/>
          <w:lang w:eastAsia="ru-RU"/>
        </w:rPr>
        <w:drawing>
          <wp:inline distT="0" distB="0" distL="0" distR="0">
            <wp:extent cx="2847975" cy="1593850"/>
            <wp:effectExtent l="0" t="0" r="9525" b="6350"/>
            <wp:docPr id="8" name="Рисунок 8" descr="F _Shаvkаv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 _Shаvkаv028"/>
                    <pic:cNvPicPr>
                      <a:picLocks noChangeAspect="1" noChangeArrowheads="1"/>
                    </pic:cNvPicPr>
                  </pic:nvPicPr>
                  <pic:blipFill>
                    <a:blip r:embed="rId7" cstate="print">
                      <a:lum bright="6000" contrast="18000"/>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917" t="12762" b="15305"/>
                    <a:stretch>
                      <a:fillRect/>
                    </a:stretch>
                  </pic:blipFill>
                  <pic:spPr bwMode="auto">
                    <a:xfrm>
                      <a:off x="0" y="0"/>
                      <a:ext cx="2847975" cy="1593850"/>
                    </a:xfrm>
                    <a:prstGeom prst="rect">
                      <a:avLst/>
                    </a:prstGeom>
                    <a:noFill/>
                    <a:ln>
                      <a:noFill/>
                    </a:ln>
                  </pic:spPr>
                </pic:pic>
              </a:graphicData>
            </a:graphic>
          </wp:inline>
        </w:drawing>
      </w:r>
    </w:p>
    <w:p w:rsidR="00DD1D01" w:rsidRPr="00DD1D01" w:rsidRDefault="00DD1D01" w:rsidP="00DD1D01">
      <w:pPr>
        <w:spacing w:after="120" w:line="240" w:lineRule="auto"/>
        <w:jc w:val="center"/>
        <w:rPr>
          <w:rFonts w:ascii="Times New Roman" w:eastAsia="Times New Roman" w:hAnsi="Times New Roman" w:cs="Times New Roman"/>
          <w:sz w:val="24"/>
          <w:szCs w:val="24"/>
          <w:lang w:val="en-US" w:eastAsia="ru-RU"/>
        </w:rPr>
      </w:pPr>
      <w:r w:rsidRPr="00DD1D01">
        <w:rPr>
          <w:rFonts w:ascii="Times New Roman" w:eastAsia="Times New Roman" w:hAnsi="Times New Roman" w:cs="Times New Roman"/>
          <w:sz w:val="24"/>
          <w:szCs w:val="24"/>
          <w:lang w:val="uz-Cyrl-UZ" w:eastAsia="ru-RU"/>
        </w:rPr>
        <w:t>“</w:t>
      </w:r>
      <w:r w:rsidRPr="00DD1D01">
        <w:rPr>
          <w:rFonts w:ascii="Times New Roman" w:eastAsia="Times New Roman" w:hAnsi="Times New Roman" w:cs="Times New Roman"/>
          <w:sz w:val="24"/>
          <w:szCs w:val="24"/>
          <w:lang w:val="en-US" w:eastAsia="ru-RU"/>
        </w:rPr>
        <w:t>Rieter</w:t>
      </w:r>
      <w:r w:rsidRPr="00DD1D01">
        <w:rPr>
          <w:rFonts w:ascii="Times New Roman" w:eastAsia="Times New Roman" w:hAnsi="Times New Roman" w:cs="Times New Roman"/>
          <w:sz w:val="24"/>
          <w:szCs w:val="24"/>
          <w:lang w:val="uz-Cyrl-UZ" w:eastAsia="ru-RU"/>
        </w:rPr>
        <w:t xml:space="preserve">” firmasining </w:t>
      </w:r>
      <w:r w:rsidRPr="00DD1D01">
        <w:rPr>
          <w:rFonts w:ascii="Times New Roman" w:eastAsia="Times New Roman" w:hAnsi="Times New Roman" w:cs="Times New Roman"/>
          <w:sz w:val="24"/>
          <w:szCs w:val="24"/>
          <w:lang w:val="en-US" w:eastAsia="ru-RU"/>
        </w:rPr>
        <w:t>Omega Lap-35 piltabirlashtiruvchi mashinasi</w:t>
      </w:r>
    </w:p>
    <w:p w:rsidR="00DD1D01" w:rsidRPr="00DD1D01" w:rsidRDefault="00DD1D01" w:rsidP="00DD1D01">
      <w:pPr>
        <w:spacing w:after="120" w:line="240" w:lineRule="auto"/>
        <w:jc w:val="center"/>
        <w:rPr>
          <w:rFonts w:ascii="Times New Roman" w:eastAsia="Times New Roman" w:hAnsi="Times New Roman" w:cs="Times New Roman"/>
          <w:sz w:val="20"/>
          <w:szCs w:val="20"/>
          <w:lang w:eastAsia="ru-RU"/>
        </w:rPr>
      </w:pPr>
      <w:r w:rsidRPr="00DD1D01">
        <w:rPr>
          <w:rFonts w:ascii="Times New Roman" w:eastAsia="Times New Roman" w:hAnsi="Times New Roman" w:cs="Times New Roman"/>
          <w:noProof/>
          <w:sz w:val="20"/>
          <w:szCs w:val="20"/>
          <w:lang w:eastAsia="ru-RU"/>
        </w:rPr>
        <w:drawing>
          <wp:inline distT="0" distB="0" distL="0" distR="0">
            <wp:extent cx="3317875" cy="1410970"/>
            <wp:effectExtent l="0" t="0" r="0" b="0"/>
            <wp:docPr id="7" name="Рисунок 7" descr="F _Shаvkаv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 _Shаvkаv020"/>
                    <pic:cNvPicPr>
                      <a:picLocks noChangeAspect="1" noChangeArrowheads="1"/>
                    </pic:cNvPicPr>
                  </pic:nvPicPr>
                  <pic:blipFill>
                    <a:blip r:embed="rId8" cstate="print">
                      <a:lum bright="6000" contrast="30000"/>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18777" b="25093"/>
                    <a:stretch>
                      <a:fillRect/>
                    </a:stretch>
                  </pic:blipFill>
                  <pic:spPr bwMode="auto">
                    <a:xfrm>
                      <a:off x="0" y="0"/>
                      <a:ext cx="3317875" cy="1410970"/>
                    </a:xfrm>
                    <a:prstGeom prst="rect">
                      <a:avLst/>
                    </a:prstGeom>
                    <a:noFill/>
                    <a:ln>
                      <a:noFill/>
                    </a:ln>
                  </pic:spPr>
                </pic:pic>
              </a:graphicData>
            </a:graphic>
          </wp:inline>
        </w:drawing>
      </w:r>
    </w:p>
    <w:p w:rsidR="00DD1D01" w:rsidRPr="00DD1D01" w:rsidRDefault="00DD1D01" w:rsidP="00DD1D01">
      <w:pPr>
        <w:spacing w:after="0" w:line="240" w:lineRule="auto"/>
        <w:jc w:val="center"/>
        <w:rPr>
          <w:rFonts w:ascii="Times New Roman" w:eastAsia="Times New Roman" w:hAnsi="Times New Roman" w:cs="Times New Roman"/>
          <w:b/>
          <w:sz w:val="24"/>
          <w:szCs w:val="24"/>
          <w:lang w:eastAsia="ru-RU"/>
        </w:rPr>
      </w:pPr>
    </w:p>
    <w:p w:rsidR="00DD1D01" w:rsidRPr="00DD1D01" w:rsidRDefault="00DD1D01" w:rsidP="00DD1D01">
      <w:pPr>
        <w:spacing w:after="0" w:line="240" w:lineRule="auto"/>
        <w:jc w:val="center"/>
        <w:rPr>
          <w:rFonts w:ascii="Times New Roman" w:eastAsia="Times New Roman" w:hAnsi="Times New Roman" w:cs="Times New Roman"/>
          <w:b/>
          <w:sz w:val="24"/>
          <w:szCs w:val="24"/>
          <w:lang w:eastAsia="ru-RU"/>
        </w:rPr>
      </w:pPr>
      <w:r w:rsidRPr="00DD1D01">
        <w:rPr>
          <w:rFonts w:ascii="Times New Roman" w:eastAsia="Times New Roman" w:hAnsi="Times New Roman" w:cs="Times New Roman"/>
          <w:b/>
          <w:bCs/>
          <w:sz w:val="24"/>
          <w:szCs w:val="24"/>
          <w:lang w:eastAsia="ru-RU"/>
        </w:rPr>
        <w:t>Piltabirlashtiruvchi mashina unumdorligi</w:t>
      </w:r>
    </w:p>
    <w:p w:rsidR="00DD1D01" w:rsidRPr="00DD1D01" w:rsidRDefault="00DD1D01" w:rsidP="00DD1D01">
      <w:pPr>
        <w:spacing w:after="0" w:line="240" w:lineRule="auto"/>
        <w:jc w:val="both"/>
        <w:rPr>
          <w:rFonts w:ascii="Times New Roman" w:eastAsia="Times New Roman" w:hAnsi="Times New Roman" w:cs="Times New Roman"/>
          <w:sz w:val="24"/>
          <w:szCs w:val="24"/>
          <w:lang w:eastAsia="ru-RU"/>
        </w:rPr>
      </w:pPr>
      <w:r w:rsidRPr="00DD1D01">
        <w:rPr>
          <w:rFonts w:ascii="Times New Roman" w:eastAsia="Times New Roman" w:hAnsi="Times New Roman" w:cs="Times New Roman"/>
          <w:sz w:val="24"/>
          <w:szCs w:val="24"/>
          <w:lang w:eastAsia="ru-RU"/>
        </w:rPr>
        <w:tab/>
        <w:t>Piltabirlashtiruvchi mashinaning nazariy unumdorligi, qo‘yidagi formula yorlamida hisoblanadi:</w:t>
      </w:r>
    </w:p>
    <w:p w:rsidR="00DD1D01" w:rsidRPr="00DD1D01" w:rsidRDefault="00DD1D01" w:rsidP="00DD1D01">
      <w:pPr>
        <w:spacing w:after="0" w:line="240" w:lineRule="auto"/>
        <w:jc w:val="center"/>
        <w:rPr>
          <w:rFonts w:ascii="Times New Roman" w:eastAsia="Times New Roman" w:hAnsi="Times New Roman" w:cs="Times New Roman"/>
          <w:sz w:val="24"/>
          <w:szCs w:val="24"/>
          <w:lang w:val="en-US" w:eastAsia="ru-RU"/>
        </w:rPr>
      </w:pPr>
      <w:r w:rsidRPr="00DD1D01">
        <w:rPr>
          <w:rFonts w:ascii="Times New Roman" w:eastAsia="Times New Roman" w:hAnsi="Times New Roman" w:cs="Times New Roman"/>
          <w:position w:val="-24"/>
          <w:sz w:val="24"/>
          <w:szCs w:val="24"/>
          <w:lang w:eastAsia="ru-RU"/>
        </w:rPr>
        <w:object w:dxaOrig="2340" w:dyaOrig="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7.25pt;height:31.9pt" o:ole="">
            <v:imagedata r:id="rId9" o:title=""/>
          </v:shape>
          <o:OLEObject Type="Embed" ProgID="Equation.3" ShapeID="_x0000_i1025" DrawAspect="Content" ObjectID="_1633787999" r:id="rId10"/>
        </w:object>
      </w:r>
      <w:r w:rsidRPr="00DD1D01">
        <w:rPr>
          <w:rFonts w:ascii="Times New Roman" w:eastAsia="Times New Roman" w:hAnsi="Times New Roman" w:cs="Times New Roman"/>
          <w:sz w:val="24"/>
          <w:szCs w:val="24"/>
          <w:lang w:val="en-US" w:eastAsia="ru-RU"/>
        </w:rPr>
        <w:t xml:space="preserve"> yoki</w:t>
      </w:r>
      <w:r w:rsidRPr="00DD1D01">
        <w:rPr>
          <w:rFonts w:ascii="Times New Roman" w:eastAsia="Times New Roman" w:hAnsi="Times New Roman" w:cs="Times New Roman"/>
          <w:sz w:val="24"/>
          <w:szCs w:val="24"/>
          <w:lang w:val="en-US" w:eastAsia="ru-RU"/>
        </w:rPr>
        <w:tab/>
      </w:r>
      <w:r w:rsidRPr="00DD1D01">
        <w:rPr>
          <w:rFonts w:ascii="Times New Roman" w:eastAsia="Times New Roman" w:hAnsi="Times New Roman" w:cs="Times New Roman"/>
          <w:position w:val="-24"/>
          <w:sz w:val="24"/>
          <w:szCs w:val="24"/>
          <w:lang w:eastAsia="ru-RU"/>
        </w:rPr>
        <w:object w:dxaOrig="1640" w:dyaOrig="639">
          <v:shape id="_x0000_i1026" type="#_x0000_t75" style="width:82.3pt;height:31.9pt" o:ole="">
            <v:imagedata r:id="rId11" o:title=""/>
          </v:shape>
          <o:OLEObject Type="Embed" ProgID="Equation.3" ShapeID="_x0000_i1026" DrawAspect="Content" ObjectID="_1633788000" r:id="rId12"/>
        </w:object>
      </w:r>
      <w:r w:rsidRPr="00DD1D01">
        <w:rPr>
          <w:rFonts w:ascii="Times New Roman" w:eastAsia="Times New Roman" w:hAnsi="Times New Roman" w:cs="Times New Roman"/>
          <w:sz w:val="24"/>
          <w:szCs w:val="24"/>
          <w:lang w:val="en-US" w:eastAsia="ru-RU"/>
        </w:rPr>
        <w:t xml:space="preserve"> [kg/s]</w:t>
      </w:r>
    </w:p>
    <w:p w:rsidR="00DD1D01" w:rsidRPr="00DD1D01" w:rsidRDefault="00DD1D01" w:rsidP="00DD1D01">
      <w:pPr>
        <w:spacing w:after="0" w:line="240" w:lineRule="auto"/>
        <w:rPr>
          <w:rFonts w:ascii="Times New Roman" w:eastAsia="Times New Roman" w:hAnsi="Times New Roman" w:cs="Times New Roman"/>
          <w:sz w:val="24"/>
          <w:szCs w:val="24"/>
          <w:lang w:val="en-US" w:eastAsia="ru-RU"/>
        </w:rPr>
      </w:pPr>
      <w:r w:rsidRPr="00DD1D01">
        <w:rPr>
          <w:rFonts w:ascii="Times New Roman" w:eastAsia="Times New Roman" w:hAnsi="Times New Roman" w:cs="Times New Roman"/>
          <w:sz w:val="24"/>
          <w:szCs w:val="24"/>
          <w:lang w:val="en-US" w:eastAsia="ru-RU"/>
        </w:rPr>
        <w:t>bu yerda:</w:t>
      </w:r>
    </w:p>
    <w:p w:rsidR="00DD1D01" w:rsidRPr="00DD1D01" w:rsidRDefault="00DD1D01" w:rsidP="00DD1D01">
      <w:pPr>
        <w:spacing w:after="0" w:line="240" w:lineRule="auto"/>
        <w:rPr>
          <w:rFonts w:ascii="Times New Roman" w:eastAsia="Times New Roman" w:hAnsi="Times New Roman" w:cs="Times New Roman"/>
          <w:sz w:val="24"/>
          <w:szCs w:val="24"/>
          <w:lang w:val="it-IT" w:eastAsia="ru-RU"/>
        </w:rPr>
      </w:pPr>
      <w:r w:rsidRPr="00DD1D01">
        <w:rPr>
          <w:rFonts w:ascii="Times New Roman" w:eastAsia="Times New Roman" w:hAnsi="Times New Roman" w:cs="Times New Roman"/>
          <w:sz w:val="24"/>
          <w:szCs w:val="24"/>
          <w:lang w:val="en-US" w:eastAsia="ru-RU"/>
        </w:rPr>
        <w:tab/>
      </w:r>
      <w:r w:rsidRPr="00DD1D01">
        <w:rPr>
          <w:rFonts w:ascii="Times New Roman" w:eastAsia="Times New Roman" w:hAnsi="Times New Roman" w:cs="Times New Roman"/>
          <w:i/>
          <w:sz w:val="24"/>
          <w:szCs w:val="24"/>
          <w:lang w:val="it-IT" w:eastAsia="ru-RU"/>
        </w:rPr>
        <w:t>d</w:t>
      </w:r>
      <w:r w:rsidRPr="00DD1D01">
        <w:rPr>
          <w:rFonts w:ascii="Times New Roman" w:eastAsia="Times New Roman" w:hAnsi="Times New Roman" w:cs="Times New Roman"/>
          <w:i/>
          <w:sz w:val="24"/>
          <w:szCs w:val="24"/>
          <w:vertAlign w:val="subscript"/>
          <w:lang w:val="it-IT" w:eastAsia="ru-RU"/>
        </w:rPr>
        <w:t>ur</w:t>
      </w:r>
      <w:r w:rsidRPr="00DD1D01">
        <w:rPr>
          <w:rFonts w:ascii="Times New Roman" w:eastAsia="Times New Roman" w:hAnsi="Times New Roman" w:cs="Times New Roman"/>
          <w:sz w:val="24"/>
          <w:szCs w:val="24"/>
          <w:lang w:val="it-IT" w:eastAsia="ru-RU"/>
        </w:rPr>
        <w:t>– o‘rovchi val diametri, mm;</w:t>
      </w:r>
    </w:p>
    <w:p w:rsidR="00DD1D01" w:rsidRPr="00DD1D01" w:rsidRDefault="00DD1D01" w:rsidP="00DD1D01">
      <w:pPr>
        <w:spacing w:after="0" w:line="240" w:lineRule="auto"/>
        <w:rPr>
          <w:rFonts w:ascii="Times New Roman" w:eastAsia="Times New Roman" w:hAnsi="Times New Roman" w:cs="Times New Roman"/>
          <w:sz w:val="24"/>
          <w:szCs w:val="24"/>
          <w:lang w:val="it-IT" w:eastAsia="ru-RU"/>
        </w:rPr>
      </w:pPr>
      <w:r w:rsidRPr="00DD1D01">
        <w:rPr>
          <w:rFonts w:ascii="Times New Roman" w:eastAsia="Times New Roman" w:hAnsi="Times New Roman" w:cs="Times New Roman"/>
          <w:sz w:val="24"/>
          <w:szCs w:val="24"/>
          <w:lang w:val="it-IT" w:eastAsia="ru-RU"/>
        </w:rPr>
        <w:tab/>
      </w:r>
      <w:r w:rsidRPr="00DD1D01">
        <w:rPr>
          <w:rFonts w:ascii="Times New Roman" w:eastAsia="Times New Roman" w:hAnsi="Times New Roman" w:cs="Times New Roman"/>
          <w:i/>
          <w:sz w:val="24"/>
          <w:szCs w:val="24"/>
          <w:lang w:val="it-IT" w:eastAsia="ru-RU"/>
        </w:rPr>
        <w:t>n</w:t>
      </w:r>
      <w:r w:rsidRPr="00DD1D01">
        <w:rPr>
          <w:rFonts w:ascii="Times New Roman" w:eastAsia="Times New Roman" w:hAnsi="Times New Roman" w:cs="Times New Roman"/>
          <w:i/>
          <w:sz w:val="24"/>
          <w:szCs w:val="24"/>
          <w:vertAlign w:val="subscript"/>
          <w:lang w:val="it-IT" w:eastAsia="ru-RU"/>
        </w:rPr>
        <w:t>ur</w:t>
      </w:r>
      <w:r w:rsidRPr="00DD1D01">
        <w:rPr>
          <w:rFonts w:ascii="Times New Roman" w:eastAsia="Times New Roman" w:hAnsi="Times New Roman" w:cs="Times New Roman"/>
          <w:sz w:val="24"/>
          <w:szCs w:val="24"/>
          <w:lang w:val="it-IT" w:eastAsia="ru-RU"/>
        </w:rPr>
        <w:t>– o‘rovchi val aylanishlar chastotasi, min</w:t>
      </w:r>
      <w:r w:rsidRPr="00DD1D01">
        <w:rPr>
          <w:rFonts w:ascii="Times New Roman" w:eastAsia="Times New Roman" w:hAnsi="Times New Roman" w:cs="Times New Roman"/>
          <w:sz w:val="24"/>
          <w:szCs w:val="24"/>
          <w:vertAlign w:val="superscript"/>
          <w:lang w:val="it-IT" w:eastAsia="ru-RU"/>
        </w:rPr>
        <w:t>-1</w:t>
      </w:r>
      <w:r w:rsidRPr="00DD1D01">
        <w:rPr>
          <w:rFonts w:ascii="Times New Roman" w:eastAsia="Times New Roman" w:hAnsi="Times New Roman" w:cs="Times New Roman"/>
          <w:sz w:val="24"/>
          <w:szCs w:val="24"/>
          <w:lang w:val="it-IT" w:eastAsia="ru-RU"/>
        </w:rPr>
        <w:t>;</w:t>
      </w:r>
    </w:p>
    <w:p w:rsidR="00DD1D01" w:rsidRPr="00DD1D01" w:rsidRDefault="00DD1D01" w:rsidP="00DD1D01">
      <w:pPr>
        <w:spacing w:after="0" w:line="240" w:lineRule="auto"/>
        <w:rPr>
          <w:rFonts w:ascii="Times New Roman" w:eastAsia="Times New Roman" w:hAnsi="Times New Roman" w:cs="Times New Roman"/>
          <w:sz w:val="24"/>
          <w:szCs w:val="24"/>
          <w:lang w:val="it-IT" w:eastAsia="ru-RU"/>
        </w:rPr>
      </w:pPr>
      <w:r w:rsidRPr="00DD1D01">
        <w:rPr>
          <w:rFonts w:ascii="Times New Roman" w:eastAsia="Times New Roman" w:hAnsi="Times New Roman" w:cs="Times New Roman"/>
          <w:sz w:val="24"/>
          <w:szCs w:val="24"/>
          <w:lang w:val="it-IT" w:eastAsia="ru-RU"/>
        </w:rPr>
        <w:tab/>
      </w:r>
      <w:r w:rsidRPr="00DD1D01">
        <w:rPr>
          <w:rFonts w:ascii="Times New Roman" w:eastAsia="Times New Roman" w:hAnsi="Times New Roman" w:cs="Times New Roman"/>
          <w:i/>
          <w:sz w:val="24"/>
          <w:szCs w:val="24"/>
          <w:lang w:val="it-IT" w:eastAsia="ru-RU"/>
        </w:rPr>
        <w:t>T</w:t>
      </w:r>
      <w:r w:rsidRPr="00DD1D01">
        <w:rPr>
          <w:rFonts w:ascii="Times New Roman" w:eastAsia="Times New Roman" w:hAnsi="Times New Roman" w:cs="Times New Roman"/>
          <w:i/>
          <w:sz w:val="24"/>
          <w:szCs w:val="24"/>
          <w:vertAlign w:val="subscript"/>
          <w:lang w:val="it-IT" w:eastAsia="ru-RU"/>
        </w:rPr>
        <w:t>x</w:t>
      </w:r>
      <w:r w:rsidRPr="00DD1D01">
        <w:rPr>
          <w:rFonts w:ascii="Times New Roman" w:eastAsia="Times New Roman" w:hAnsi="Times New Roman" w:cs="Times New Roman"/>
          <w:sz w:val="24"/>
          <w:szCs w:val="24"/>
          <w:lang w:val="it-IT" w:eastAsia="ru-RU"/>
        </w:rPr>
        <w:t>– xolstchaning chiziqiy zichligi, kteks;</w:t>
      </w:r>
    </w:p>
    <w:p w:rsidR="00DD1D01" w:rsidRPr="00DD1D01" w:rsidRDefault="00DD1D01" w:rsidP="00DD1D01">
      <w:pPr>
        <w:spacing w:after="0" w:line="240" w:lineRule="auto"/>
        <w:rPr>
          <w:rFonts w:ascii="Times New Roman" w:eastAsia="Times New Roman" w:hAnsi="Times New Roman" w:cs="Times New Roman"/>
          <w:sz w:val="24"/>
          <w:szCs w:val="24"/>
          <w:lang w:val="it-IT" w:eastAsia="ru-RU"/>
        </w:rPr>
      </w:pPr>
      <w:r w:rsidRPr="00DD1D01">
        <w:rPr>
          <w:rFonts w:ascii="Times New Roman" w:eastAsia="Times New Roman" w:hAnsi="Times New Roman" w:cs="Times New Roman"/>
          <w:sz w:val="24"/>
          <w:szCs w:val="24"/>
          <w:lang w:val="it-IT" w:eastAsia="ru-RU"/>
        </w:rPr>
        <w:tab/>
      </w:r>
      <w:r w:rsidRPr="00DD1D01">
        <w:rPr>
          <w:rFonts w:ascii="Times New Roman" w:eastAsia="Times New Roman" w:hAnsi="Times New Roman" w:cs="Times New Roman"/>
          <w:i/>
          <w:sz w:val="24"/>
          <w:szCs w:val="24"/>
          <w:lang w:val="en-US" w:eastAsia="ru-RU"/>
        </w:rPr>
        <w:sym w:font="Symbol" w:char="F04A"/>
      </w:r>
      <w:r w:rsidRPr="00DD1D01">
        <w:rPr>
          <w:rFonts w:ascii="Times New Roman" w:eastAsia="Times New Roman" w:hAnsi="Times New Roman" w:cs="Times New Roman"/>
          <w:i/>
          <w:sz w:val="24"/>
          <w:szCs w:val="24"/>
          <w:vertAlign w:val="subscript"/>
          <w:lang w:val="it-IT" w:eastAsia="ru-RU"/>
        </w:rPr>
        <w:t>ur</w:t>
      </w:r>
      <w:r w:rsidRPr="00DD1D01">
        <w:rPr>
          <w:rFonts w:ascii="Times New Roman" w:eastAsia="Times New Roman" w:hAnsi="Times New Roman" w:cs="Times New Roman"/>
          <w:sz w:val="24"/>
          <w:szCs w:val="24"/>
          <w:lang w:val="it-IT" w:eastAsia="ru-RU"/>
        </w:rPr>
        <w:t>– o‘rovchi valning chiziqiy tezligi, m/min.</w:t>
      </w:r>
    </w:p>
    <w:p w:rsidR="00DD1D01" w:rsidRPr="00DD1D01" w:rsidRDefault="00DD1D01" w:rsidP="00DD1D01">
      <w:pPr>
        <w:spacing w:after="120" w:line="240" w:lineRule="auto"/>
        <w:jc w:val="both"/>
        <w:rPr>
          <w:rFonts w:ascii="Times New Roman" w:eastAsia="Times New Roman" w:hAnsi="Times New Roman" w:cs="Times New Roman"/>
          <w:caps/>
          <w:sz w:val="20"/>
          <w:szCs w:val="20"/>
          <w:lang w:val="it-IT" w:eastAsia="ru-RU"/>
        </w:rPr>
      </w:pPr>
    </w:p>
    <w:p w:rsidR="00DD1D01" w:rsidRPr="00DD1D01" w:rsidRDefault="00DD1D01" w:rsidP="00DD1D01">
      <w:pPr>
        <w:widowControl w:val="0"/>
        <w:autoSpaceDE w:val="0"/>
        <w:autoSpaceDN w:val="0"/>
        <w:adjustRightInd w:val="0"/>
        <w:spacing w:after="0" w:line="240" w:lineRule="auto"/>
        <w:ind w:left="720"/>
        <w:contextualSpacing/>
        <w:jc w:val="center"/>
        <w:rPr>
          <w:rFonts w:ascii="Times New Roman" w:eastAsia="Times New Roman" w:hAnsi="Times New Roman" w:cs="Times New Roman"/>
          <w:sz w:val="24"/>
          <w:szCs w:val="24"/>
          <w:lang w:val="it-IT" w:eastAsia="ru-RU"/>
        </w:rPr>
      </w:pPr>
      <w:r w:rsidRPr="00DD1D01">
        <w:rPr>
          <w:rFonts w:ascii="Times New Roman" w:eastAsia="Times New Roman" w:hAnsi="Times New Roman" w:cs="Times New Roman"/>
          <w:sz w:val="24"/>
          <w:szCs w:val="24"/>
          <w:lang w:val="it-IT" w:eastAsia="ru-RU"/>
        </w:rPr>
        <w:t>Qayta tarash mashinalarining turlari</w:t>
      </w:r>
    </w:p>
    <w:p w:rsidR="00DD1D01" w:rsidRPr="00DD1D01" w:rsidRDefault="00DD1D01" w:rsidP="00DD1D01">
      <w:pPr>
        <w:widowControl w:val="0"/>
        <w:autoSpaceDE w:val="0"/>
        <w:autoSpaceDN w:val="0"/>
        <w:adjustRightInd w:val="0"/>
        <w:spacing w:after="0" w:line="240" w:lineRule="auto"/>
        <w:ind w:left="720"/>
        <w:contextualSpacing/>
        <w:jc w:val="both"/>
        <w:rPr>
          <w:rFonts w:ascii="Times New Roman" w:eastAsia="Times New Roman" w:hAnsi="Times New Roman" w:cs="Times New Roman"/>
          <w:sz w:val="24"/>
          <w:szCs w:val="24"/>
          <w:lang w:val="it-IT" w:eastAsia="ru-RU"/>
        </w:rPr>
      </w:pPr>
    </w:p>
    <w:p w:rsidR="00DD1D01" w:rsidRPr="00DD1D01" w:rsidRDefault="00DD1D01" w:rsidP="00DD1D01">
      <w:pPr>
        <w:widowControl w:val="0"/>
        <w:autoSpaceDE w:val="0"/>
        <w:autoSpaceDN w:val="0"/>
        <w:adjustRightInd w:val="0"/>
        <w:spacing w:after="0" w:line="240" w:lineRule="auto"/>
        <w:ind w:left="720" w:firstLine="696"/>
        <w:contextualSpacing/>
        <w:jc w:val="both"/>
        <w:rPr>
          <w:rFonts w:ascii="Times New Roman" w:eastAsia="Times New Roman" w:hAnsi="Times New Roman" w:cs="Times New Roman"/>
          <w:sz w:val="24"/>
          <w:szCs w:val="24"/>
          <w:lang w:val="it-IT" w:eastAsia="ru-RU"/>
        </w:rPr>
      </w:pPr>
      <w:r w:rsidRPr="00DD1D01">
        <w:rPr>
          <w:rFonts w:ascii="Times New Roman" w:eastAsia="Times New Roman" w:hAnsi="Times New Roman" w:cs="Times New Roman"/>
          <w:sz w:val="24"/>
          <w:szCs w:val="24"/>
          <w:lang w:val="it-IT" w:eastAsia="ru-RU"/>
        </w:rPr>
        <w:t xml:space="preserve">Paxta  tolasini qayta tarashda davriy holatda ishlovchi asosan bir tomonli </w:t>
      </w:r>
      <w:r w:rsidRPr="00DD1D01">
        <w:rPr>
          <w:rFonts w:ascii="Times New Roman" w:eastAsia="Times New Roman" w:hAnsi="Times New Roman" w:cs="Times New Roman"/>
          <w:sz w:val="24"/>
          <w:szCs w:val="24"/>
          <w:lang w:val="it-IT" w:eastAsia="ru-RU"/>
        </w:rPr>
        <w:lastRenderedPageBreak/>
        <w:t>mashinalar ishlatilmoqda. Qisqichlar va ajratuvchi moslamalar ishlashiga ko‘ra qayta tarash mashinalarini quyidagi turlarga ajratish mumkin:</w:t>
      </w:r>
    </w:p>
    <w:p w:rsidR="00DD1D01" w:rsidRPr="00DD1D01" w:rsidRDefault="00DD1D01" w:rsidP="00DD1D01">
      <w:pPr>
        <w:widowControl w:val="0"/>
        <w:autoSpaceDE w:val="0"/>
        <w:autoSpaceDN w:val="0"/>
        <w:adjustRightInd w:val="0"/>
        <w:spacing w:after="0" w:line="240" w:lineRule="auto"/>
        <w:ind w:left="720" w:firstLine="696"/>
        <w:contextualSpacing/>
        <w:jc w:val="both"/>
        <w:rPr>
          <w:rFonts w:ascii="Times New Roman" w:eastAsia="Times New Roman" w:hAnsi="Times New Roman" w:cs="Times New Roman"/>
          <w:sz w:val="24"/>
          <w:szCs w:val="24"/>
          <w:lang w:val="it-IT" w:eastAsia="ru-RU"/>
        </w:rPr>
      </w:pPr>
      <w:r w:rsidRPr="00DD1D01">
        <w:rPr>
          <w:rFonts w:ascii="Times New Roman" w:eastAsia="Times New Roman" w:hAnsi="Times New Roman" w:cs="Times New Roman"/>
          <w:sz w:val="24"/>
          <w:szCs w:val="24"/>
          <w:lang w:val="it-IT" w:eastAsia="ru-RU"/>
        </w:rPr>
        <w:t>Qo‘zg‘almas qisqichli va qo‘zg‘aluvchan ajratuvchi moslamali mashinalar – G-4 «Penztekmash» (Rossiya);</w:t>
      </w:r>
    </w:p>
    <w:p w:rsidR="00DD1D01" w:rsidRPr="00DD1D01" w:rsidRDefault="00DD1D01" w:rsidP="00DD1D01">
      <w:pPr>
        <w:widowControl w:val="0"/>
        <w:autoSpaceDE w:val="0"/>
        <w:autoSpaceDN w:val="0"/>
        <w:adjustRightInd w:val="0"/>
        <w:spacing w:after="0" w:line="240" w:lineRule="auto"/>
        <w:ind w:left="720" w:firstLine="696"/>
        <w:contextualSpacing/>
        <w:jc w:val="both"/>
        <w:rPr>
          <w:rFonts w:ascii="Times New Roman" w:eastAsia="Times New Roman" w:hAnsi="Times New Roman" w:cs="Times New Roman"/>
          <w:sz w:val="24"/>
          <w:szCs w:val="24"/>
          <w:lang w:val="it-IT" w:eastAsia="ru-RU"/>
        </w:rPr>
      </w:pPr>
      <w:r w:rsidRPr="00DD1D01">
        <w:rPr>
          <w:rFonts w:ascii="Times New Roman" w:eastAsia="Times New Roman" w:hAnsi="Times New Roman" w:cs="Times New Roman"/>
          <w:sz w:val="24"/>
          <w:szCs w:val="24"/>
          <w:lang w:val="it-IT" w:eastAsia="ru-RU"/>
        </w:rPr>
        <w:t>Qisqichlari davriy xolatda xarakatlanuvchi mashinalar-GD-12  «Penztekmash» (Rossiya); 140-SA «Sako-Lauell» (AQSh);</w:t>
      </w:r>
    </w:p>
    <w:p w:rsidR="00DD1D01" w:rsidRPr="00DD1D01" w:rsidRDefault="00DD1D01" w:rsidP="00DD1D01">
      <w:pPr>
        <w:widowControl w:val="0"/>
        <w:autoSpaceDE w:val="0"/>
        <w:autoSpaceDN w:val="0"/>
        <w:adjustRightInd w:val="0"/>
        <w:spacing w:after="0" w:line="240" w:lineRule="auto"/>
        <w:ind w:left="720" w:firstLine="696"/>
        <w:contextualSpacing/>
        <w:jc w:val="both"/>
        <w:rPr>
          <w:rFonts w:ascii="Times New Roman" w:eastAsia="Times New Roman" w:hAnsi="Times New Roman" w:cs="Times New Roman"/>
          <w:sz w:val="24"/>
          <w:szCs w:val="24"/>
          <w:lang w:val="it-IT" w:eastAsia="ru-RU"/>
        </w:rPr>
      </w:pPr>
      <w:r w:rsidRPr="00DD1D01">
        <w:rPr>
          <w:rFonts w:ascii="Times New Roman" w:eastAsia="Times New Roman" w:hAnsi="Times New Roman" w:cs="Times New Roman"/>
          <w:sz w:val="24"/>
          <w:szCs w:val="24"/>
          <w:lang w:val="it-IT" w:eastAsia="ru-RU"/>
        </w:rPr>
        <w:t xml:space="preserve">Qisqichlari uzluksiz harakatlanuvchi mashinalar 1532;1533 «Tekstima»; TSO-1 «TRUETZSCHLER» (Germaniya); Senchuri-720 «Platt» (Angliya); E-62, E-72 «Riter» (Shveysariya); MC1 «Marsoli» (Italiya); Kartori-K «Xova» (Yaponiya). </w:t>
      </w:r>
    </w:p>
    <w:p w:rsidR="00DD1D01" w:rsidRPr="00DD1D01" w:rsidRDefault="00DD1D01" w:rsidP="00DD1D01">
      <w:pPr>
        <w:widowControl w:val="0"/>
        <w:autoSpaceDE w:val="0"/>
        <w:autoSpaceDN w:val="0"/>
        <w:adjustRightInd w:val="0"/>
        <w:spacing w:after="0" w:line="240" w:lineRule="auto"/>
        <w:ind w:left="720" w:firstLine="696"/>
        <w:contextualSpacing/>
        <w:jc w:val="both"/>
        <w:rPr>
          <w:rFonts w:ascii="Times New Roman" w:eastAsia="Times New Roman" w:hAnsi="Times New Roman" w:cs="Times New Roman"/>
          <w:sz w:val="24"/>
          <w:szCs w:val="24"/>
          <w:lang w:val="en-US" w:eastAsia="ru-RU"/>
        </w:rPr>
      </w:pPr>
      <w:r w:rsidRPr="00DD1D01">
        <w:rPr>
          <w:rFonts w:ascii="Times New Roman" w:eastAsia="Times New Roman" w:hAnsi="Times New Roman" w:cs="Times New Roman"/>
          <w:sz w:val="24"/>
          <w:szCs w:val="24"/>
          <w:lang w:val="en-US" w:eastAsia="ru-RU"/>
        </w:rPr>
        <w:t xml:space="preserve">Qayta tarash mashinalarida bir vaqtning o‘zida 4,6,8 yoki 12 ta xolstcha ishlatilishi mumkin. Qayta tarash jarayoni davriy holatda bo‘lib, siklik diagramma asosida boshqariladi. </w:t>
      </w:r>
    </w:p>
    <w:p w:rsidR="00DD1D01" w:rsidRPr="00DD1D01" w:rsidRDefault="00DD1D01" w:rsidP="00DD1D01">
      <w:pPr>
        <w:widowControl w:val="0"/>
        <w:autoSpaceDE w:val="0"/>
        <w:autoSpaceDN w:val="0"/>
        <w:adjustRightInd w:val="0"/>
        <w:spacing w:after="0" w:line="240" w:lineRule="auto"/>
        <w:ind w:left="720" w:firstLine="696"/>
        <w:contextualSpacing/>
        <w:jc w:val="both"/>
        <w:rPr>
          <w:rFonts w:ascii="Times New Roman" w:eastAsia="Times New Roman" w:hAnsi="Times New Roman" w:cs="Times New Roman"/>
          <w:sz w:val="24"/>
          <w:szCs w:val="24"/>
          <w:lang w:val="en-US" w:eastAsia="ru-RU"/>
        </w:rPr>
      </w:pPr>
      <w:r w:rsidRPr="00DD1D01">
        <w:rPr>
          <w:rFonts w:ascii="Times New Roman" w:eastAsia="Times New Roman" w:hAnsi="Times New Roman" w:cs="Times New Roman"/>
          <w:sz w:val="24"/>
          <w:szCs w:val="24"/>
          <w:lang w:val="en-US" w:eastAsia="ru-RU"/>
        </w:rPr>
        <w:t xml:space="preserve">Mashinada dastlab qisqichlarga qisilgan tolalar tutamining old uchlari taroqli baraban taroqlari bilan taraladi, so‘ngra tolalar tutamining orqa uchlari ustki taroq ignalari orasidan o‘tkazib taraladi. </w:t>
      </w:r>
    </w:p>
    <w:p w:rsidR="00DD1D01" w:rsidRPr="00DD1D01" w:rsidRDefault="00DD1D01" w:rsidP="00DD1D01">
      <w:pPr>
        <w:widowControl w:val="0"/>
        <w:autoSpaceDE w:val="0"/>
        <w:autoSpaceDN w:val="0"/>
        <w:adjustRightInd w:val="0"/>
        <w:spacing w:after="0" w:line="240" w:lineRule="auto"/>
        <w:ind w:left="720"/>
        <w:contextualSpacing/>
        <w:jc w:val="both"/>
        <w:rPr>
          <w:rFonts w:ascii="Times New Roman" w:eastAsia="Times New Roman" w:hAnsi="Times New Roman" w:cs="Times New Roman"/>
          <w:sz w:val="24"/>
          <w:szCs w:val="24"/>
          <w:lang w:val="en-US" w:eastAsia="ru-RU"/>
        </w:rPr>
      </w:pPr>
    </w:p>
    <w:p w:rsidR="00DD1D01" w:rsidRPr="00DD1D01" w:rsidRDefault="00DD1D01" w:rsidP="00DD1D01">
      <w:pPr>
        <w:widowControl w:val="0"/>
        <w:autoSpaceDE w:val="0"/>
        <w:autoSpaceDN w:val="0"/>
        <w:adjustRightInd w:val="0"/>
        <w:spacing w:after="0" w:line="240" w:lineRule="auto"/>
        <w:ind w:left="720"/>
        <w:contextualSpacing/>
        <w:jc w:val="center"/>
        <w:rPr>
          <w:rFonts w:ascii="Times New Roman" w:eastAsia="Times New Roman" w:hAnsi="Times New Roman" w:cs="Times New Roman"/>
          <w:sz w:val="24"/>
          <w:szCs w:val="24"/>
          <w:lang w:val="en-US" w:eastAsia="ru-RU"/>
        </w:rPr>
      </w:pPr>
      <w:r w:rsidRPr="00DD1D01">
        <w:rPr>
          <w:rFonts w:ascii="Times New Roman" w:eastAsia="Times New Roman" w:hAnsi="Times New Roman" w:cs="Times New Roman"/>
          <w:sz w:val="24"/>
          <w:szCs w:val="24"/>
          <w:lang w:val="en-US" w:eastAsia="ru-RU"/>
        </w:rPr>
        <w:t>Qayta tarash mashinasining tuzilishi va ishlashi xususiyatlari</w:t>
      </w:r>
    </w:p>
    <w:p w:rsidR="00DD1D01" w:rsidRPr="00DD1D01" w:rsidRDefault="00DD1D01" w:rsidP="00DD1D01">
      <w:pPr>
        <w:widowControl w:val="0"/>
        <w:autoSpaceDE w:val="0"/>
        <w:autoSpaceDN w:val="0"/>
        <w:adjustRightInd w:val="0"/>
        <w:spacing w:after="0" w:line="240" w:lineRule="auto"/>
        <w:ind w:left="720"/>
        <w:contextualSpacing/>
        <w:jc w:val="both"/>
        <w:rPr>
          <w:rFonts w:ascii="Times New Roman" w:eastAsia="Times New Roman" w:hAnsi="Times New Roman" w:cs="Times New Roman"/>
          <w:sz w:val="24"/>
          <w:szCs w:val="24"/>
          <w:lang w:val="en-US" w:eastAsia="ru-RU"/>
        </w:rPr>
      </w:pPr>
      <w:r w:rsidRPr="00DD1D01">
        <w:rPr>
          <w:rFonts w:ascii="Times New Roman" w:eastAsia="Times New Roman" w:hAnsi="Times New Roman" w:cs="Times New Roman"/>
          <w:sz w:val="24"/>
          <w:szCs w:val="24"/>
          <w:lang w:val="en-US" w:eastAsia="ru-RU"/>
        </w:rPr>
        <w:tab/>
        <w:t xml:space="preserve">«Tekstima» firmasining 1532 modelidagi qayta tarash mashinasida bir vaqtning o‘zida 8 ta xolstcha ishlatilib, ulardan 2 ta pilta shakllantiriladi va tazga joylanadi. </w:t>
      </w:r>
    </w:p>
    <w:p w:rsidR="00DD1D01" w:rsidRPr="00DD1D01" w:rsidRDefault="00DD1D01" w:rsidP="00DD1D01">
      <w:pPr>
        <w:spacing w:after="120" w:line="240" w:lineRule="auto"/>
        <w:rPr>
          <w:rFonts w:ascii="Times New Roman" w:eastAsia="Times New Roman" w:hAnsi="Times New Roman" w:cs="Times New Roman"/>
          <w:caps/>
          <w:sz w:val="20"/>
          <w:szCs w:val="20"/>
          <w:lang w:eastAsia="ru-RU"/>
        </w:rPr>
      </w:pPr>
      <w:r w:rsidRPr="00DD1D01">
        <w:rPr>
          <w:rFonts w:ascii="Times New Roman" w:eastAsia="Times New Roman" w:hAnsi="Times New Roman" w:cs="Times New Roman"/>
          <w:noProof/>
          <w:sz w:val="20"/>
          <w:szCs w:val="20"/>
          <w:lang w:eastAsia="ru-RU"/>
        </w:rPr>
        <w:drawing>
          <wp:inline distT="0" distB="0" distL="0" distR="0">
            <wp:extent cx="3422650" cy="2416810"/>
            <wp:effectExtent l="0" t="0" r="6350" b="254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22650" cy="2416810"/>
                    </a:xfrm>
                    <a:prstGeom prst="rect">
                      <a:avLst/>
                    </a:prstGeom>
                    <a:noFill/>
                    <a:ln>
                      <a:noFill/>
                    </a:ln>
                  </pic:spPr>
                </pic:pic>
              </a:graphicData>
            </a:graphic>
          </wp:inline>
        </w:drawing>
      </w:r>
    </w:p>
    <w:p w:rsidR="00DD1D01" w:rsidRPr="00DD1D01" w:rsidRDefault="00DD1D01" w:rsidP="00DD1D01">
      <w:pPr>
        <w:widowControl w:val="0"/>
        <w:autoSpaceDE w:val="0"/>
        <w:autoSpaceDN w:val="0"/>
        <w:adjustRightInd w:val="0"/>
        <w:spacing w:after="0" w:line="240" w:lineRule="auto"/>
        <w:ind w:left="-142" w:firstLine="862"/>
        <w:contextualSpacing/>
        <w:jc w:val="both"/>
        <w:rPr>
          <w:rFonts w:ascii="Times New Roman" w:eastAsia="Times New Roman" w:hAnsi="Times New Roman" w:cs="Times New Roman"/>
          <w:sz w:val="24"/>
          <w:szCs w:val="24"/>
          <w:lang w:val="en-US" w:eastAsia="ru-RU"/>
        </w:rPr>
      </w:pPr>
      <w:r w:rsidRPr="00DD1D01">
        <w:rPr>
          <w:rFonts w:ascii="Times New Roman" w:eastAsia="Times New Roman" w:hAnsi="Times New Roman" w:cs="Times New Roman"/>
          <w:sz w:val="24"/>
          <w:szCs w:val="24"/>
          <w:lang w:val="en-US" w:eastAsia="ru-RU"/>
        </w:rPr>
        <w:t>1532 modelidagi qayta tarash mashinasi texnologik sxemasi:</w:t>
      </w:r>
    </w:p>
    <w:tbl>
      <w:tblPr>
        <w:tblW w:w="0" w:type="auto"/>
        <w:tblInd w:w="108" w:type="dxa"/>
        <w:tblLayout w:type="fixed"/>
        <w:tblLook w:val="0000"/>
      </w:tblPr>
      <w:tblGrid>
        <w:gridCol w:w="5529"/>
        <w:gridCol w:w="3827"/>
      </w:tblGrid>
      <w:tr w:rsidR="00DD1D01" w:rsidRPr="00F92EEB" w:rsidTr="00F650A0">
        <w:tc>
          <w:tcPr>
            <w:tcW w:w="5529" w:type="dxa"/>
          </w:tcPr>
          <w:p w:rsidR="00DD1D01" w:rsidRPr="00DD1D01" w:rsidRDefault="00DD1D01" w:rsidP="00DD1D01">
            <w:pPr>
              <w:widowControl w:val="0"/>
              <w:autoSpaceDE w:val="0"/>
              <w:autoSpaceDN w:val="0"/>
              <w:adjustRightInd w:val="0"/>
              <w:spacing w:after="0" w:line="240" w:lineRule="auto"/>
              <w:ind w:left="-142" w:firstLine="862"/>
              <w:contextualSpacing/>
              <w:jc w:val="both"/>
              <w:rPr>
                <w:rFonts w:ascii="Times New Roman" w:eastAsia="Times New Roman" w:hAnsi="Times New Roman" w:cs="Times New Roman"/>
                <w:sz w:val="24"/>
                <w:szCs w:val="24"/>
                <w:lang w:val="en-US" w:eastAsia="ru-RU"/>
              </w:rPr>
            </w:pPr>
            <w:r w:rsidRPr="00DD1D01">
              <w:rPr>
                <w:rFonts w:ascii="Times New Roman" w:eastAsia="Times New Roman" w:hAnsi="Times New Roman" w:cs="Times New Roman"/>
                <w:sz w:val="24"/>
                <w:szCs w:val="24"/>
                <w:lang w:val="en-US" w:eastAsia="ru-RU"/>
              </w:rPr>
              <w:t>1.yumalatuvchi valiklar</w:t>
            </w:r>
          </w:p>
          <w:p w:rsidR="00DD1D01" w:rsidRPr="00DD1D01" w:rsidRDefault="00DD1D01" w:rsidP="00DD1D01">
            <w:pPr>
              <w:widowControl w:val="0"/>
              <w:autoSpaceDE w:val="0"/>
              <w:autoSpaceDN w:val="0"/>
              <w:adjustRightInd w:val="0"/>
              <w:spacing w:after="0" w:line="240" w:lineRule="auto"/>
              <w:ind w:left="-142" w:firstLine="862"/>
              <w:contextualSpacing/>
              <w:jc w:val="both"/>
              <w:rPr>
                <w:rFonts w:ascii="Times New Roman" w:eastAsia="Times New Roman" w:hAnsi="Times New Roman" w:cs="Times New Roman"/>
                <w:sz w:val="24"/>
                <w:szCs w:val="24"/>
                <w:lang w:val="en-US" w:eastAsia="ru-RU"/>
              </w:rPr>
            </w:pPr>
            <w:r w:rsidRPr="00DD1D01">
              <w:rPr>
                <w:rFonts w:ascii="Times New Roman" w:eastAsia="Times New Roman" w:hAnsi="Times New Roman" w:cs="Times New Roman"/>
                <w:sz w:val="24"/>
                <w:szCs w:val="24"/>
                <w:lang w:val="en-US" w:eastAsia="ru-RU"/>
              </w:rPr>
              <w:t>2.ta’minlovchi silindrlar</w:t>
            </w:r>
          </w:p>
          <w:p w:rsidR="00DD1D01" w:rsidRPr="00DD1D01" w:rsidRDefault="00DD1D01" w:rsidP="00DD1D01">
            <w:pPr>
              <w:widowControl w:val="0"/>
              <w:autoSpaceDE w:val="0"/>
              <w:autoSpaceDN w:val="0"/>
              <w:adjustRightInd w:val="0"/>
              <w:spacing w:after="0" w:line="240" w:lineRule="auto"/>
              <w:ind w:left="-142" w:firstLine="862"/>
              <w:contextualSpacing/>
              <w:jc w:val="both"/>
              <w:rPr>
                <w:rFonts w:ascii="Times New Roman" w:eastAsia="Times New Roman" w:hAnsi="Times New Roman" w:cs="Times New Roman"/>
                <w:sz w:val="24"/>
                <w:szCs w:val="24"/>
                <w:lang w:val="en-US" w:eastAsia="ru-RU"/>
              </w:rPr>
            </w:pPr>
            <w:r w:rsidRPr="00DD1D01">
              <w:rPr>
                <w:rFonts w:ascii="Times New Roman" w:eastAsia="Times New Roman" w:hAnsi="Times New Roman" w:cs="Times New Roman"/>
                <w:sz w:val="24"/>
                <w:szCs w:val="24"/>
                <w:lang w:val="en-US" w:eastAsia="ru-RU"/>
              </w:rPr>
              <w:t>3.ustki qisqich</w:t>
            </w:r>
          </w:p>
          <w:p w:rsidR="00DD1D01" w:rsidRPr="00DD1D01" w:rsidRDefault="00DD1D01" w:rsidP="00DD1D01">
            <w:pPr>
              <w:widowControl w:val="0"/>
              <w:autoSpaceDE w:val="0"/>
              <w:autoSpaceDN w:val="0"/>
              <w:adjustRightInd w:val="0"/>
              <w:spacing w:after="0" w:line="240" w:lineRule="auto"/>
              <w:ind w:left="-142" w:firstLine="862"/>
              <w:contextualSpacing/>
              <w:jc w:val="both"/>
              <w:rPr>
                <w:rFonts w:ascii="Times New Roman" w:eastAsia="Times New Roman" w:hAnsi="Times New Roman" w:cs="Times New Roman"/>
                <w:sz w:val="24"/>
                <w:szCs w:val="24"/>
                <w:lang w:val="en-US" w:eastAsia="ru-RU"/>
              </w:rPr>
            </w:pPr>
            <w:r w:rsidRPr="00DD1D01">
              <w:rPr>
                <w:rFonts w:ascii="Times New Roman" w:eastAsia="Times New Roman" w:hAnsi="Times New Roman" w:cs="Times New Roman"/>
                <w:sz w:val="24"/>
                <w:szCs w:val="24"/>
                <w:lang w:val="en-US" w:eastAsia="ru-RU"/>
              </w:rPr>
              <w:t>4.ustki taroq</w:t>
            </w:r>
          </w:p>
          <w:p w:rsidR="00DD1D01" w:rsidRPr="00DD1D01" w:rsidRDefault="00DD1D01" w:rsidP="00DD1D01">
            <w:pPr>
              <w:widowControl w:val="0"/>
              <w:autoSpaceDE w:val="0"/>
              <w:autoSpaceDN w:val="0"/>
              <w:adjustRightInd w:val="0"/>
              <w:spacing w:after="0" w:line="240" w:lineRule="auto"/>
              <w:ind w:left="-142" w:firstLine="862"/>
              <w:contextualSpacing/>
              <w:jc w:val="both"/>
              <w:rPr>
                <w:rFonts w:ascii="Times New Roman" w:eastAsia="Times New Roman" w:hAnsi="Times New Roman" w:cs="Times New Roman"/>
                <w:sz w:val="24"/>
                <w:szCs w:val="24"/>
                <w:lang w:val="en-US" w:eastAsia="ru-RU"/>
              </w:rPr>
            </w:pPr>
            <w:r w:rsidRPr="00DD1D01">
              <w:rPr>
                <w:rFonts w:ascii="Times New Roman" w:eastAsia="Times New Roman" w:hAnsi="Times New Roman" w:cs="Times New Roman"/>
                <w:sz w:val="24"/>
                <w:szCs w:val="24"/>
                <w:lang w:val="en-US" w:eastAsia="ru-RU"/>
              </w:rPr>
              <w:t>5.ajratuvchi valiklar</w:t>
            </w:r>
          </w:p>
          <w:p w:rsidR="00DD1D01" w:rsidRPr="00DD1D01" w:rsidRDefault="00DD1D01" w:rsidP="00DD1D01">
            <w:pPr>
              <w:widowControl w:val="0"/>
              <w:autoSpaceDE w:val="0"/>
              <w:autoSpaceDN w:val="0"/>
              <w:adjustRightInd w:val="0"/>
              <w:spacing w:after="0" w:line="240" w:lineRule="auto"/>
              <w:ind w:left="-142" w:firstLine="862"/>
              <w:contextualSpacing/>
              <w:jc w:val="both"/>
              <w:rPr>
                <w:rFonts w:ascii="Times New Roman" w:eastAsia="Times New Roman" w:hAnsi="Times New Roman" w:cs="Times New Roman"/>
                <w:sz w:val="24"/>
                <w:szCs w:val="24"/>
                <w:lang w:val="en-US" w:eastAsia="ru-RU"/>
              </w:rPr>
            </w:pPr>
            <w:r w:rsidRPr="00DD1D01">
              <w:rPr>
                <w:rFonts w:ascii="Times New Roman" w:eastAsia="Times New Roman" w:hAnsi="Times New Roman" w:cs="Times New Roman"/>
                <w:sz w:val="24"/>
                <w:szCs w:val="24"/>
                <w:lang w:val="en-US" w:eastAsia="ru-RU"/>
              </w:rPr>
              <w:t>6.pilta shakllantiruvchi zichlagich</w:t>
            </w:r>
          </w:p>
          <w:p w:rsidR="00DD1D01" w:rsidRPr="00DD1D01" w:rsidRDefault="00DD1D01" w:rsidP="00DD1D01">
            <w:pPr>
              <w:widowControl w:val="0"/>
              <w:autoSpaceDE w:val="0"/>
              <w:autoSpaceDN w:val="0"/>
              <w:adjustRightInd w:val="0"/>
              <w:spacing w:after="0" w:line="240" w:lineRule="auto"/>
              <w:ind w:left="-142" w:firstLine="862"/>
              <w:contextualSpacing/>
              <w:jc w:val="both"/>
              <w:rPr>
                <w:rFonts w:ascii="Times New Roman" w:eastAsia="Times New Roman" w:hAnsi="Times New Roman" w:cs="Times New Roman"/>
                <w:sz w:val="24"/>
                <w:szCs w:val="24"/>
                <w:lang w:val="en-US" w:eastAsia="ru-RU"/>
              </w:rPr>
            </w:pPr>
            <w:r w:rsidRPr="00DD1D01">
              <w:rPr>
                <w:rFonts w:ascii="Times New Roman" w:eastAsia="Times New Roman" w:hAnsi="Times New Roman" w:cs="Times New Roman"/>
                <w:sz w:val="24"/>
                <w:szCs w:val="24"/>
                <w:lang w:val="en-US" w:eastAsia="ru-RU"/>
              </w:rPr>
              <w:t>7.ezuvchi vallar</w:t>
            </w:r>
          </w:p>
          <w:p w:rsidR="00DD1D01" w:rsidRPr="00DD1D01" w:rsidRDefault="00DD1D01" w:rsidP="00DD1D01">
            <w:pPr>
              <w:widowControl w:val="0"/>
              <w:autoSpaceDE w:val="0"/>
              <w:autoSpaceDN w:val="0"/>
              <w:adjustRightInd w:val="0"/>
              <w:spacing w:after="0" w:line="240" w:lineRule="auto"/>
              <w:ind w:left="-142" w:firstLine="862"/>
              <w:contextualSpacing/>
              <w:jc w:val="both"/>
              <w:rPr>
                <w:rFonts w:ascii="Times New Roman" w:eastAsia="Times New Roman" w:hAnsi="Times New Roman" w:cs="Times New Roman"/>
                <w:sz w:val="24"/>
                <w:szCs w:val="24"/>
                <w:lang w:val="en-US" w:eastAsia="ru-RU"/>
              </w:rPr>
            </w:pPr>
            <w:r w:rsidRPr="00DD1D01">
              <w:rPr>
                <w:rFonts w:ascii="Times New Roman" w:eastAsia="Times New Roman" w:hAnsi="Times New Roman" w:cs="Times New Roman"/>
                <w:sz w:val="24"/>
                <w:szCs w:val="24"/>
                <w:lang w:val="en-US" w:eastAsia="ru-RU"/>
              </w:rPr>
              <w:t>8.pilta yo‘naltirgich</w:t>
            </w:r>
          </w:p>
        </w:tc>
        <w:tc>
          <w:tcPr>
            <w:tcW w:w="3827" w:type="dxa"/>
          </w:tcPr>
          <w:p w:rsidR="00DD1D01" w:rsidRPr="00DD1D01" w:rsidRDefault="00DD1D01" w:rsidP="00DD1D01">
            <w:pPr>
              <w:widowControl w:val="0"/>
              <w:autoSpaceDE w:val="0"/>
              <w:autoSpaceDN w:val="0"/>
              <w:adjustRightInd w:val="0"/>
              <w:spacing w:after="0" w:line="240" w:lineRule="auto"/>
              <w:ind w:left="-142" w:firstLine="862"/>
              <w:contextualSpacing/>
              <w:jc w:val="both"/>
              <w:rPr>
                <w:rFonts w:ascii="Times New Roman" w:eastAsia="Times New Roman" w:hAnsi="Times New Roman" w:cs="Times New Roman"/>
                <w:sz w:val="24"/>
                <w:szCs w:val="24"/>
                <w:lang w:val="en-US" w:eastAsia="ru-RU"/>
              </w:rPr>
            </w:pPr>
            <w:r w:rsidRPr="00DD1D01">
              <w:rPr>
                <w:rFonts w:ascii="Times New Roman" w:eastAsia="Times New Roman" w:hAnsi="Times New Roman" w:cs="Times New Roman"/>
                <w:sz w:val="24"/>
                <w:szCs w:val="24"/>
                <w:lang w:val="en-US" w:eastAsia="ru-RU"/>
              </w:rPr>
              <w:t xml:space="preserve">  9. yo‘naltiruvchi stol</w:t>
            </w:r>
          </w:p>
          <w:p w:rsidR="00DD1D01" w:rsidRPr="00DD1D01" w:rsidRDefault="00DD1D01" w:rsidP="00DD1D01">
            <w:pPr>
              <w:widowControl w:val="0"/>
              <w:autoSpaceDE w:val="0"/>
              <w:autoSpaceDN w:val="0"/>
              <w:adjustRightInd w:val="0"/>
              <w:spacing w:after="0" w:line="240" w:lineRule="auto"/>
              <w:ind w:left="-142" w:firstLine="862"/>
              <w:contextualSpacing/>
              <w:jc w:val="both"/>
              <w:rPr>
                <w:rFonts w:ascii="Times New Roman" w:eastAsia="Times New Roman" w:hAnsi="Times New Roman" w:cs="Times New Roman"/>
                <w:sz w:val="24"/>
                <w:szCs w:val="24"/>
                <w:lang w:val="en-US" w:eastAsia="ru-RU"/>
              </w:rPr>
            </w:pPr>
            <w:r w:rsidRPr="00DD1D01">
              <w:rPr>
                <w:rFonts w:ascii="Times New Roman" w:eastAsia="Times New Roman" w:hAnsi="Times New Roman" w:cs="Times New Roman"/>
                <w:sz w:val="24"/>
                <w:szCs w:val="24"/>
                <w:lang w:val="en-US" w:eastAsia="ru-RU"/>
              </w:rPr>
              <w:t>10.ajratuvchi   silindrlar</w:t>
            </w:r>
          </w:p>
          <w:p w:rsidR="00DD1D01" w:rsidRPr="00DD1D01" w:rsidRDefault="00DD1D01" w:rsidP="00DD1D01">
            <w:pPr>
              <w:widowControl w:val="0"/>
              <w:autoSpaceDE w:val="0"/>
              <w:autoSpaceDN w:val="0"/>
              <w:adjustRightInd w:val="0"/>
              <w:spacing w:after="0" w:line="240" w:lineRule="auto"/>
              <w:ind w:left="-142" w:firstLine="862"/>
              <w:contextualSpacing/>
              <w:jc w:val="both"/>
              <w:rPr>
                <w:rFonts w:ascii="Times New Roman" w:eastAsia="Times New Roman" w:hAnsi="Times New Roman" w:cs="Times New Roman"/>
                <w:sz w:val="24"/>
                <w:szCs w:val="24"/>
                <w:lang w:val="en-US" w:eastAsia="ru-RU"/>
              </w:rPr>
            </w:pPr>
            <w:r w:rsidRPr="00DD1D01">
              <w:rPr>
                <w:rFonts w:ascii="Times New Roman" w:eastAsia="Times New Roman" w:hAnsi="Times New Roman" w:cs="Times New Roman"/>
                <w:sz w:val="24"/>
                <w:szCs w:val="24"/>
                <w:lang w:val="en-US" w:eastAsia="ru-RU"/>
              </w:rPr>
              <w:t>11.tozalovchi valik</w:t>
            </w:r>
          </w:p>
          <w:p w:rsidR="00DD1D01" w:rsidRPr="00DD1D01" w:rsidRDefault="00DD1D01" w:rsidP="00DD1D01">
            <w:pPr>
              <w:widowControl w:val="0"/>
              <w:autoSpaceDE w:val="0"/>
              <w:autoSpaceDN w:val="0"/>
              <w:adjustRightInd w:val="0"/>
              <w:spacing w:after="0" w:line="240" w:lineRule="auto"/>
              <w:ind w:left="-142" w:firstLine="862"/>
              <w:contextualSpacing/>
              <w:jc w:val="both"/>
              <w:rPr>
                <w:rFonts w:ascii="Times New Roman" w:eastAsia="Times New Roman" w:hAnsi="Times New Roman" w:cs="Times New Roman"/>
                <w:sz w:val="24"/>
                <w:szCs w:val="24"/>
                <w:lang w:val="en-US" w:eastAsia="ru-RU"/>
              </w:rPr>
            </w:pPr>
            <w:r w:rsidRPr="00DD1D01">
              <w:rPr>
                <w:rFonts w:ascii="Times New Roman" w:eastAsia="Times New Roman" w:hAnsi="Times New Roman" w:cs="Times New Roman"/>
                <w:sz w:val="24"/>
                <w:szCs w:val="24"/>
                <w:lang w:val="en-US" w:eastAsia="ru-RU"/>
              </w:rPr>
              <w:t>12.perfobaraban</w:t>
            </w:r>
          </w:p>
          <w:p w:rsidR="00DD1D01" w:rsidRPr="00DD1D01" w:rsidRDefault="00DD1D01" w:rsidP="00DD1D01">
            <w:pPr>
              <w:widowControl w:val="0"/>
              <w:autoSpaceDE w:val="0"/>
              <w:autoSpaceDN w:val="0"/>
              <w:adjustRightInd w:val="0"/>
              <w:spacing w:after="0" w:line="240" w:lineRule="auto"/>
              <w:ind w:left="-142" w:firstLine="862"/>
              <w:contextualSpacing/>
              <w:jc w:val="both"/>
              <w:rPr>
                <w:rFonts w:ascii="Times New Roman" w:eastAsia="Times New Roman" w:hAnsi="Times New Roman" w:cs="Times New Roman"/>
                <w:sz w:val="24"/>
                <w:szCs w:val="24"/>
                <w:lang w:val="en-US" w:eastAsia="ru-RU"/>
              </w:rPr>
            </w:pPr>
            <w:r w:rsidRPr="00DD1D01">
              <w:rPr>
                <w:rFonts w:ascii="Times New Roman" w:eastAsia="Times New Roman" w:hAnsi="Times New Roman" w:cs="Times New Roman"/>
                <w:sz w:val="24"/>
                <w:szCs w:val="24"/>
                <w:lang w:val="en-US" w:eastAsia="ru-RU"/>
              </w:rPr>
              <w:t>13.taroqli segment</w:t>
            </w:r>
          </w:p>
          <w:p w:rsidR="00DD1D01" w:rsidRPr="00DD1D01" w:rsidRDefault="00DD1D01" w:rsidP="00DD1D01">
            <w:pPr>
              <w:widowControl w:val="0"/>
              <w:autoSpaceDE w:val="0"/>
              <w:autoSpaceDN w:val="0"/>
              <w:adjustRightInd w:val="0"/>
              <w:spacing w:after="0" w:line="240" w:lineRule="auto"/>
              <w:ind w:left="-142" w:firstLine="862"/>
              <w:contextualSpacing/>
              <w:jc w:val="both"/>
              <w:rPr>
                <w:rFonts w:ascii="Times New Roman" w:eastAsia="Times New Roman" w:hAnsi="Times New Roman" w:cs="Times New Roman"/>
                <w:sz w:val="24"/>
                <w:szCs w:val="24"/>
                <w:lang w:val="en-US" w:eastAsia="ru-RU"/>
              </w:rPr>
            </w:pPr>
            <w:r w:rsidRPr="00DD1D01">
              <w:rPr>
                <w:rFonts w:ascii="Times New Roman" w:eastAsia="Times New Roman" w:hAnsi="Times New Roman" w:cs="Times New Roman"/>
                <w:sz w:val="24"/>
                <w:szCs w:val="24"/>
                <w:lang w:val="en-US" w:eastAsia="ru-RU"/>
              </w:rPr>
              <w:t>14.taroqli barabancha</w:t>
            </w:r>
          </w:p>
          <w:p w:rsidR="00DD1D01" w:rsidRPr="00DD1D01" w:rsidRDefault="00DD1D01" w:rsidP="00DD1D01">
            <w:pPr>
              <w:widowControl w:val="0"/>
              <w:autoSpaceDE w:val="0"/>
              <w:autoSpaceDN w:val="0"/>
              <w:adjustRightInd w:val="0"/>
              <w:spacing w:after="0" w:line="240" w:lineRule="auto"/>
              <w:ind w:left="-142" w:firstLine="862"/>
              <w:contextualSpacing/>
              <w:jc w:val="both"/>
              <w:rPr>
                <w:rFonts w:ascii="Times New Roman" w:eastAsia="Times New Roman" w:hAnsi="Times New Roman" w:cs="Times New Roman"/>
                <w:sz w:val="24"/>
                <w:szCs w:val="24"/>
                <w:lang w:val="en-US" w:eastAsia="ru-RU"/>
              </w:rPr>
            </w:pPr>
            <w:r w:rsidRPr="00DD1D01">
              <w:rPr>
                <w:rFonts w:ascii="Times New Roman" w:eastAsia="Times New Roman" w:hAnsi="Times New Roman" w:cs="Times New Roman"/>
                <w:sz w:val="24"/>
                <w:szCs w:val="24"/>
                <w:lang w:val="en-US" w:eastAsia="ru-RU"/>
              </w:rPr>
              <w:t>15.pastki qisqich</w:t>
            </w:r>
          </w:p>
        </w:tc>
      </w:tr>
    </w:tbl>
    <w:p w:rsidR="00DD1D01" w:rsidRPr="00DD1D01" w:rsidRDefault="00DD1D01" w:rsidP="00DD1D01">
      <w:pPr>
        <w:widowControl w:val="0"/>
        <w:autoSpaceDE w:val="0"/>
        <w:autoSpaceDN w:val="0"/>
        <w:adjustRightInd w:val="0"/>
        <w:spacing w:after="0" w:line="240" w:lineRule="auto"/>
        <w:ind w:left="-142" w:firstLine="862"/>
        <w:contextualSpacing/>
        <w:jc w:val="both"/>
        <w:rPr>
          <w:rFonts w:ascii="Times New Roman" w:eastAsia="Times New Roman" w:hAnsi="Times New Roman" w:cs="Times New Roman"/>
          <w:sz w:val="24"/>
          <w:szCs w:val="24"/>
          <w:lang w:val="en-US" w:eastAsia="ru-RU"/>
        </w:rPr>
      </w:pPr>
      <w:r w:rsidRPr="00DD1D01">
        <w:rPr>
          <w:rFonts w:ascii="Times New Roman" w:eastAsia="Times New Roman" w:hAnsi="Times New Roman" w:cs="Times New Roman"/>
          <w:sz w:val="24"/>
          <w:szCs w:val="24"/>
          <w:lang w:val="en-US" w:eastAsia="ru-RU"/>
        </w:rPr>
        <w:tab/>
      </w:r>
      <w:r w:rsidRPr="00DD1D01">
        <w:rPr>
          <w:rFonts w:ascii="Times New Roman" w:eastAsia="Times New Roman" w:hAnsi="Times New Roman" w:cs="Times New Roman"/>
          <w:sz w:val="24"/>
          <w:szCs w:val="24"/>
          <w:lang w:val="en-US" w:eastAsia="ru-RU"/>
        </w:rPr>
        <w:tab/>
      </w:r>
    </w:p>
    <w:p w:rsidR="00DD1D01" w:rsidRPr="00DD1D01" w:rsidRDefault="00DD1D01" w:rsidP="00DD1D01">
      <w:pPr>
        <w:widowControl w:val="0"/>
        <w:autoSpaceDE w:val="0"/>
        <w:autoSpaceDN w:val="0"/>
        <w:adjustRightInd w:val="0"/>
        <w:spacing w:after="0" w:line="240" w:lineRule="auto"/>
        <w:ind w:left="-142" w:firstLine="862"/>
        <w:contextualSpacing/>
        <w:jc w:val="both"/>
        <w:rPr>
          <w:rFonts w:ascii="Times New Roman" w:eastAsia="Times New Roman" w:hAnsi="Times New Roman" w:cs="Times New Roman"/>
          <w:sz w:val="24"/>
          <w:szCs w:val="24"/>
          <w:lang w:val="en-US" w:eastAsia="ru-RU"/>
        </w:rPr>
      </w:pPr>
      <w:r w:rsidRPr="00DD1D01">
        <w:rPr>
          <w:rFonts w:ascii="Times New Roman" w:eastAsia="Times New Roman" w:hAnsi="Times New Roman" w:cs="Times New Roman"/>
          <w:sz w:val="24"/>
          <w:szCs w:val="24"/>
          <w:lang w:val="en-US" w:eastAsia="ru-RU"/>
        </w:rPr>
        <w:t xml:space="preserve">Mashina davriy holatda ishlashga moslashgan bo‘lib, 4 ta davr asosida mahsulotni qayta taraydi. Tarab ajratilgan kalta tolalar va nuqsonlar tozalovchi shchetka orqali ajratilib perfobaraban sirtida havo yordamida so‘rilib yig‘iladi va umumiy sistemaga uzatiladi. Tarab tozalangan uzun tolalardan pilta shakllantirilib, ular to‘rtta-to‘rttadan birlashtiriladi va cho‘zish asbobida cho‘zilib ikkita piltaga aylantirilgach pilta taxlagich yordamida tazga joylanadi. </w:t>
      </w:r>
    </w:p>
    <w:p w:rsidR="00DD1D01" w:rsidRPr="00DD1D01" w:rsidRDefault="00DD1D01" w:rsidP="00DD1D01">
      <w:pPr>
        <w:widowControl w:val="0"/>
        <w:autoSpaceDE w:val="0"/>
        <w:autoSpaceDN w:val="0"/>
        <w:adjustRightInd w:val="0"/>
        <w:spacing w:after="0" w:line="240" w:lineRule="auto"/>
        <w:ind w:left="-142" w:firstLine="862"/>
        <w:contextualSpacing/>
        <w:jc w:val="both"/>
        <w:rPr>
          <w:rFonts w:ascii="Times New Roman" w:eastAsia="Times New Roman" w:hAnsi="Times New Roman" w:cs="Times New Roman"/>
          <w:sz w:val="24"/>
          <w:szCs w:val="24"/>
          <w:lang w:val="en-US" w:eastAsia="ru-RU"/>
        </w:rPr>
      </w:pPr>
      <w:r w:rsidRPr="00DD1D01">
        <w:rPr>
          <w:rFonts w:ascii="Times New Roman" w:eastAsia="Times New Roman" w:hAnsi="Times New Roman" w:cs="Times New Roman"/>
          <w:sz w:val="24"/>
          <w:szCs w:val="24"/>
          <w:lang w:val="en-US" w:eastAsia="ru-RU"/>
        </w:rPr>
        <w:tab/>
        <w:t xml:space="preserve">Uzun tolali paxta ishlatilganda 25 foizgacha,  o‘rta tolali paxta ishlatilganda esa 8-15 foizgacha qayta tarash tarandisi ajratiladi. </w:t>
      </w:r>
    </w:p>
    <w:p w:rsidR="00DD1D01" w:rsidRDefault="00DD1D01" w:rsidP="00DD1D01">
      <w:pPr>
        <w:widowControl w:val="0"/>
        <w:autoSpaceDE w:val="0"/>
        <w:autoSpaceDN w:val="0"/>
        <w:adjustRightInd w:val="0"/>
        <w:spacing w:after="0" w:line="240" w:lineRule="auto"/>
        <w:ind w:left="-142" w:firstLine="862"/>
        <w:contextualSpacing/>
        <w:jc w:val="both"/>
        <w:rPr>
          <w:rFonts w:ascii="Times New Roman" w:eastAsia="Times New Roman" w:hAnsi="Times New Roman" w:cs="Times New Roman"/>
          <w:sz w:val="24"/>
          <w:szCs w:val="24"/>
          <w:lang w:eastAsia="ru-RU"/>
        </w:rPr>
      </w:pPr>
    </w:p>
    <w:p w:rsidR="004916AC" w:rsidRPr="004916AC" w:rsidRDefault="004916AC" w:rsidP="00DD1D01">
      <w:pPr>
        <w:widowControl w:val="0"/>
        <w:autoSpaceDE w:val="0"/>
        <w:autoSpaceDN w:val="0"/>
        <w:adjustRightInd w:val="0"/>
        <w:spacing w:after="0" w:line="240" w:lineRule="auto"/>
        <w:ind w:left="-142" w:firstLine="862"/>
        <w:contextualSpacing/>
        <w:jc w:val="both"/>
        <w:rPr>
          <w:rFonts w:ascii="Times New Roman" w:eastAsia="Times New Roman" w:hAnsi="Times New Roman" w:cs="Times New Roman"/>
          <w:sz w:val="24"/>
          <w:szCs w:val="24"/>
          <w:lang w:eastAsia="ru-RU"/>
        </w:rPr>
      </w:pPr>
    </w:p>
    <w:p w:rsidR="00DD1D01" w:rsidRPr="00DD1D01" w:rsidRDefault="00DD1D01" w:rsidP="00DD1D01">
      <w:pPr>
        <w:widowControl w:val="0"/>
        <w:autoSpaceDE w:val="0"/>
        <w:autoSpaceDN w:val="0"/>
        <w:adjustRightInd w:val="0"/>
        <w:spacing w:after="0" w:line="240" w:lineRule="auto"/>
        <w:ind w:left="-142" w:firstLine="862"/>
        <w:contextualSpacing/>
        <w:jc w:val="center"/>
        <w:rPr>
          <w:rFonts w:ascii="Times New Roman" w:eastAsia="Times New Roman" w:hAnsi="Times New Roman" w:cs="Times New Roman"/>
          <w:b/>
          <w:sz w:val="24"/>
          <w:szCs w:val="24"/>
          <w:lang w:val="en-US" w:eastAsia="ru-RU"/>
        </w:rPr>
      </w:pPr>
      <w:r w:rsidRPr="00DD1D01">
        <w:rPr>
          <w:rFonts w:ascii="Times New Roman" w:eastAsia="Times New Roman" w:hAnsi="Times New Roman" w:cs="Times New Roman"/>
          <w:b/>
          <w:sz w:val="24"/>
          <w:szCs w:val="24"/>
          <w:lang w:val="en-US" w:eastAsia="ru-RU"/>
        </w:rPr>
        <w:lastRenderedPageBreak/>
        <w:t>Qayta tarash mashinasining davrlari</w:t>
      </w:r>
    </w:p>
    <w:p w:rsidR="00DD1D01" w:rsidRPr="00DD1D01" w:rsidRDefault="00DD1D01" w:rsidP="00DD1D01">
      <w:pPr>
        <w:widowControl w:val="0"/>
        <w:autoSpaceDE w:val="0"/>
        <w:autoSpaceDN w:val="0"/>
        <w:adjustRightInd w:val="0"/>
        <w:spacing w:after="0" w:line="240" w:lineRule="auto"/>
        <w:ind w:left="-142" w:firstLine="862"/>
        <w:contextualSpacing/>
        <w:jc w:val="both"/>
        <w:rPr>
          <w:rFonts w:ascii="Times New Roman" w:eastAsia="Times New Roman" w:hAnsi="Times New Roman" w:cs="Times New Roman"/>
          <w:sz w:val="24"/>
          <w:szCs w:val="24"/>
          <w:lang w:val="en-US" w:eastAsia="ru-RU"/>
        </w:rPr>
      </w:pPr>
      <w:r w:rsidRPr="00DD1D01">
        <w:rPr>
          <w:rFonts w:ascii="Times New Roman" w:eastAsia="Times New Roman" w:hAnsi="Times New Roman" w:cs="Times New Roman"/>
          <w:sz w:val="24"/>
          <w:szCs w:val="24"/>
          <w:lang w:val="en-US" w:eastAsia="ru-RU"/>
        </w:rPr>
        <w:tab/>
        <w:t xml:space="preserve">Qayta tarash mashinasida bir sikl 4 davrdan iborat bo‘lib, u juda qisqa vaqt oralig‘ida 0,3-0,4 sekund (soniya) davom etadi. </w:t>
      </w:r>
    </w:p>
    <w:p w:rsidR="00DD1D01" w:rsidRPr="00DD1D01" w:rsidRDefault="00DD1D01" w:rsidP="00DD1D01">
      <w:pPr>
        <w:widowControl w:val="0"/>
        <w:autoSpaceDE w:val="0"/>
        <w:autoSpaceDN w:val="0"/>
        <w:adjustRightInd w:val="0"/>
        <w:spacing w:after="0" w:line="240" w:lineRule="auto"/>
        <w:ind w:left="-142" w:firstLine="862"/>
        <w:contextualSpacing/>
        <w:jc w:val="both"/>
        <w:rPr>
          <w:rFonts w:ascii="Times New Roman" w:eastAsia="Times New Roman" w:hAnsi="Times New Roman" w:cs="Times New Roman"/>
          <w:sz w:val="24"/>
          <w:szCs w:val="24"/>
          <w:lang w:val="en-US" w:eastAsia="ru-RU"/>
        </w:rPr>
      </w:pPr>
      <w:r w:rsidRPr="00DD1D01">
        <w:rPr>
          <w:rFonts w:ascii="Times New Roman" w:eastAsia="Times New Roman" w:hAnsi="Times New Roman" w:cs="Times New Roman"/>
          <w:b/>
          <w:sz w:val="24"/>
          <w:szCs w:val="24"/>
          <w:lang w:val="en-US" w:eastAsia="ru-RU"/>
        </w:rPr>
        <w:t>Birinchi davr</w:t>
      </w:r>
      <w:r w:rsidRPr="00DD1D01">
        <w:rPr>
          <w:rFonts w:ascii="Times New Roman" w:eastAsia="Times New Roman" w:hAnsi="Times New Roman" w:cs="Times New Roman"/>
          <w:sz w:val="24"/>
          <w:szCs w:val="24"/>
          <w:lang w:val="en-US" w:eastAsia="ru-RU"/>
        </w:rPr>
        <w:t xml:space="preserve"> – tolalar tutamining oldingi  uchlarini taroqli barabancha bilan tarash. </w:t>
      </w:r>
    </w:p>
    <w:tbl>
      <w:tblPr>
        <w:tblW w:w="0" w:type="auto"/>
        <w:tblInd w:w="108" w:type="dxa"/>
        <w:tblLayout w:type="fixed"/>
        <w:tblLook w:val="0000"/>
      </w:tblPr>
      <w:tblGrid>
        <w:gridCol w:w="4111"/>
        <w:gridCol w:w="5245"/>
      </w:tblGrid>
      <w:tr w:rsidR="00DD1D01" w:rsidRPr="00F92EEB" w:rsidTr="00F650A0">
        <w:tc>
          <w:tcPr>
            <w:tcW w:w="4111" w:type="dxa"/>
          </w:tcPr>
          <w:p w:rsidR="00DD1D01" w:rsidRPr="00DD1D01" w:rsidRDefault="00DD1D01" w:rsidP="00DD1D01">
            <w:pPr>
              <w:widowControl w:val="0"/>
              <w:autoSpaceDE w:val="0"/>
              <w:autoSpaceDN w:val="0"/>
              <w:adjustRightInd w:val="0"/>
              <w:spacing w:after="0" w:line="240" w:lineRule="auto"/>
              <w:ind w:left="720"/>
              <w:contextualSpacing/>
              <w:rPr>
                <w:rFonts w:ascii="Times New Roman" w:eastAsia="Times New Roman" w:hAnsi="Times New Roman" w:cs="Times New Roman"/>
                <w:sz w:val="24"/>
                <w:szCs w:val="24"/>
                <w:lang w:eastAsia="ru-RU"/>
              </w:rPr>
            </w:pPr>
            <w:r w:rsidRPr="00DD1D01">
              <w:rPr>
                <w:rFonts w:ascii="Times New Roman" w:eastAsia="Times New Roman" w:hAnsi="Times New Roman" w:cs="Times New Roman"/>
                <w:noProof/>
                <w:sz w:val="24"/>
                <w:szCs w:val="24"/>
                <w:lang w:eastAsia="ru-RU"/>
              </w:rPr>
              <w:drawing>
                <wp:inline distT="0" distB="0" distL="0" distR="0">
                  <wp:extent cx="1358265" cy="1045210"/>
                  <wp:effectExtent l="0" t="0" r="0" b="254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58265" cy="1045210"/>
                          </a:xfrm>
                          <a:prstGeom prst="rect">
                            <a:avLst/>
                          </a:prstGeom>
                          <a:noFill/>
                          <a:ln>
                            <a:noFill/>
                          </a:ln>
                        </pic:spPr>
                      </pic:pic>
                    </a:graphicData>
                  </a:graphic>
                </wp:inline>
              </w:drawing>
            </w:r>
          </w:p>
        </w:tc>
        <w:tc>
          <w:tcPr>
            <w:tcW w:w="5245" w:type="dxa"/>
          </w:tcPr>
          <w:p w:rsidR="00DD1D01" w:rsidRPr="00DD1D01" w:rsidRDefault="00DD1D01" w:rsidP="00DD1D01">
            <w:pPr>
              <w:widowControl w:val="0"/>
              <w:autoSpaceDE w:val="0"/>
              <w:autoSpaceDN w:val="0"/>
              <w:adjustRightInd w:val="0"/>
              <w:spacing w:after="0" w:line="240" w:lineRule="auto"/>
              <w:ind w:left="720"/>
              <w:contextualSpacing/>
              <w:jc w:val="both"/>
              <w:rPr>
                <w:rFonts w:ascii="Times New Roman" w:eastAsia="Times New Roman" w:hAnsi="Times New Roman" w:cs="Times New Roman"/>
                <w:sz w:val="24"/>
                <w:szCs w:val="24"/>
                <w:lang w:val="en-US" w:eastAsia="ru-RU"/>
              </w:rPr>
            </w:pPr>
            <w:r w:rsidRPr="00DD1D01">
              <w:rPr>
                <w:rFonts w:ascii="Times New Roman" w:eastAsia="Times New Roman" w:hAnsi="Times New Roman" w:cs="Times New Roman"/>
                <w:sz w:val="24"/>
                <w:szCs w:val="24"/>
                <w:lang w:val="en-US" w:eastAsia="ru-RU"/>
              </w:rPr>
              <w:t>Xolstchaning uchlari tutam shaklida</w:t>
            </w:r>
          </w:p>
          <w:p w:rsidR="00DD1D01" w:rsidRPr="00DD1D01" w:rsidRDefault="00DD1D01" w:rsidP="00DD1D01">
            <w:pPr>
              <w:widowControl w:val="0"/>
              <w:autoSpaceDE w:val="0"/>
              <w:autoSpaceDN w:val="0"/>
              <w:adjustRightInd w:val="0"/>
              <w:spacing w:after="0" w:line="240" w:lineRule="auto"/>
              <w:ind w:left="720"/>
              <w:contextualSpacing/>
              <w:jc w:val="both"/>
              <w:rPr>
                <w:rFonts w:ascii="Times New Roman" w:eastAsia="Times New Roman" w:hAnsi="Times New Roman" w:cs="Times New Roman"/>
                <w:sz w:val="24"/>
                <w:szCs w:val="24"/>
                <w:lang w:val="en-US" w:eastAsia="ru-RU"/>
              </w:rPr>
            </w:pPr>
            <w:r w:rsidRPr="00DD1D01">
              <w:rPr>
                <w:rFonts w:ascii="Times New Roman" w:eastAsia="Times New Roman" w:hAnsi="Times New Roman" w:cs="Times New Roman"/>
                <w:sz w:val="24"/>
                <w:szCs w:val="24"/>
                <w:lang w:val="en-US" w:eastAsia="ru-RU"/>
              </w:rPr>
              <w:t xml:space="preserve"> qisqichlarga qisilgan xolatda osilib turadi. Taroqli segment ignalari bilan ularni tarab, kalta tolalardan va nuqsonlardan tozalaydi. Uzun tolalar to‘laligicha alohida tolalarga  ajraladi, to‘g‘rilanadi va parallellashadi. </w:t>
            </w:r>
          </w:p>
          <w:p w:rsidR="00DD1D01" w:rsidRPr="00DD1D01" w:rsidRDefault="00DD1D01" w:rsidP="00DD1D01">
            <w:pPr>
              <w:widowControl w:val="0"/>
              <w:autoSpaceDE w:val="0"/>
              <w:autoSpaceDN w:val="0"/>
              <w:adjustRightInd w:val="0"/>
              <w:spacing w:after="0" w:line="240" w:lineRule="auto"/>
              <w:ind w:left="720"/>
              <w:contextualSpacing/>
              <w:rPr>
                <w:rFonts w:ascii="Times New Roman" w:eastAsia="Times New Roman" w:hAnsi="Times New Roman" w:cs="Times New Roman"/>
                <w:sz w:val="24"/>
                <w:szCs w:val="24"/>
                <w:lang w:val="en-US" w:eastAsia="ru-RU"/>
              </w:rPr>
            </w:pPr>
          </w:p>
        </w:tc>
      </w:tr>
    </w:tbl>
    <w:p w:rsidR="00DD1D01" w:rsidRPr="00DD1D01" w:rsidRDefault="00DD1D01" w:rsidP="00DD1D01">
      <w:pPr>
        <w:widowControl w:val="0"/>
        <w:autoSpaceDE w:val="0"/>
        <w:autoSpaceDN w:val="0"/>
        <w:adjustRightInd w:val="0"/>
        <w:spacing w:after="0" w:line="240" w:lineRule="auto"/>
        <w:ind w:left="720"/>
        <w:contextualSpacing/>
        <w:rPr>
          <w:rFonts w:ascii="Times New Roman" w:eastAsia="Times New Roman" w:hAnsi="Times New Roman" w:cs="Times New Roman"/>
          <w:sz w:val="24"/>
          <w:szCs w:val="24"/>
          <w:u w:val="single"/>
          <w:lang w:val="en-US" w:eastAsia="ru-RU"/>
        </w:rPr>
      </w:pPr>
      <w:r w:rsidRPr="00DD1D01">
        <w:rPr>
          <w:rFonts w:ascii="Times New Roman" w:eastAsia="Times New Roman" w:hAnsi="Times New Roman" w:cs="Times New Roman"/>
          <w:b/>
          <w:sz w:val="24"/>
          <w:szCs w:val="24"/>
          <w:lang w:val="en-US" w:eastAsia="ru-RU"/>
        </w:rPr>
        <w:t>Ikkinchi davr</w:t>
      </w:r>
      <w:r w:rsidRPr="00DD1D01">
        <w:rPr>
          <w:rFonts w:ascii="Times New Roman" w:eastAsia="Times New Roman" w:hAnsi="Times New Roman" w:cs="Times New Roman"/>
          <w:sz w:val="24"/>
          <w:szCs w:val="24"/>
          <w:lang w:val="en-US" w:eastAsia="ru-RU"/>
        </w:rPr>
        <w:t xml:space="preserve"> – </w:t>
      </w:r>
      <w:r w:rsidRPr="00DD1D01">
        <w:rPr>
          <w:rFonts w:ascii="Times New Roman" w:eastAsia="Times New Roman" w:hAnsi="Times New Roman" w:cs="Times New Roman"/>
          <w:sz w:val="24"/>
          <w:szCs w:val="24"/>
          <w:u w:val="single"/>
          <w:lang w:val="en-US" w:eastAsia="ru-RU"/>
        </w:rPr>
        <w:t xml:space="preserve">Taralgan tolalar tutamini ajratishga va orqa uchlarini tarashga tayyorlash. </w:t>
      </w:r>
    </w:p>
    <w:tbl>
      <w:tblPr>
        <w:tblW w:w="0" w:type="auto"/>
        <w:tblInd w:w="108" w:type="dxa"/>
        <w:tblLayout w:type="fixed"/>
        <w:tblLook w:val="0000"/>
      </w:tblPr>
      <w:tblGrid>
        <w:gridCol w:w="4111"/>
        <w:gridCol w:w="5245"/>
      </w:tblGrid>
      <w:tr w:rsidR="00DD1D01" w:rsidRPr="00F92EEB" w:rsidTr="00F650A0">
        <w:tc>
          <w:tcPr>
            <w:tcW w:w="4111" w:type="dxa"/>
          </w:tcPr>
          <w:p w:rsidR="00DD1D01" w:rsidRPr="00DD1D01" w:rsidRDefault="00DD1D01" w:rsidP="00DD1D01">
            <w:pPr>
              <w:widowControl w:val="0"/>
              <w:autoSpaceDE w:val="0"/>
              <w:autoSpaceDN w:val="0"/>
              <w:adjustRightInd w:val="0"/>
              <w:spacing w:after="0" w:line="240" w:lineRule="auto"/>
              <w:ind w:left="720"/>
              <w:contextualSpacing/>
              <w:rPr>
                <w:rFonts w:ascii="Times New Roman" w:eastAsia="Times New Roman" w:hAnsi="Times New Roman" w:cs="Times New Roman"/>
                <w:sz w:val="24"/>
                <w:szCs w:val="24"/>
                <w:lang w:val="en-US" w:eastAsia="ru-RU"/>
              </w:rPr>
            </w:pPr>
          </w:p>
          <w:p w:rsidR="00DD1D01" w:rsidRPr="00DD1D01" w:rsidRDefault="00DD1D01" w:rsidP="00DD1D01">
            <w:pPr>
              <w:widowControl w:val="0"/>
              <w:autoSpaceDE w:val="0"/>
              <w:autoSpaceDN w:val="0"/>
              <w:adjustRightInd w:val="0"/>
              <w:spacing w:after="0" w:line="240" w:lineRule="auto"/>
              <w:ind w:left="720"/>
              <w:contextualSpacing/>
              <w:rPr>
                <w:rFonts w:ascii="Times New Roman" w:eastAsia="Times New Roman" w:hAnsi="Times New Roman" w:cs="Times New Roman"/>
                <w:sz w:val="24"/>
                <w:szCs w:val="24"/>
                <w:u w:val="single"/>
                <w:lang w:eastAsia="ru-RU"/>
              </w:rPr>
            </w:pPr>
            <w:r w:rsidRPr="00DD1D01">
              <w:rPr>
                <w:rFonts w:ascii="Times New Roman" w:eastAsia="Times New Roman" w:hAnsi="Times New Roman" w:cs="Times New Roman"/>
                <w:noProof/>
                <w:sz w:val="24"/>
                <w:szCs w:val="24"/>
                <w:lang w:eastAsia="ru-RU"/>
              </w:rPr>
              <w:drawing>
                <wp:inline distT="0" distB="0" distL="0" distR="0">
                  <wp:extent cx="2011680" cy="1894205"/>
                  <wp:effectExtent l="0" t="0" r="762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11680" cy="1894205"/>
                          </a:xfrm>
                          <a:prstGeom prst="rect">
                            <a:avLst/>
                          </a:prstGeom>
                          <a:noFill/>
                          <a:ln>
                            <a:noFill/>
                          </a:ln>
                        </pic:spPr>
                      </pic:pic>
                    </a:graphicData>
                  </a:graphic>
                </wp:inline>
              </w:drawing>
            </w:r>
          </w:p>
        </w:tc>
        <w:tc>
          <w:tcPr>
            <w:tcW w:w="5245" w:type="dxa"/>
          </w:tcPr>
          <w:p w:rsidR="00DD1D01" w:rsidRPr="00DD1D01" w:rsidRDefault="00DD1D01" w:rsidP="00DD1D01">
            <w:pPr>
              <w:widowControl w:val="0"/>
              <w:autoSpaceDE w:val="0"/>
              <w:autoSpaceDN w:val="0"/>
              <w:adjustRightInd w:val="0"/>
              <w:spacing w:after="0" w:line="240" w:lineRule="auto"/>
              <w:ind w:left="720"/>
              <w:contextualSpacing/>
              <w:jc w:val="both"/>
              <w:rPr>
                <w:rFonts w:ascii="Times New Roman" w:eastAsia="Times New Roman" w:hAnsi="Times New Roman" w:cs="Times New Roman"/>
                <w:sz w:val="24"/>
                <w:szCs w:val="24"/>
                <w:lang w:val="en-US" w:eastAsia="ru-RU"/>
              </w:rPr>
            </w:pPr>
            <w:r w:rsidRPr="00DD1D01">
              <w:rPr>
                <w:rFonts w:ascii="Times New Roman" w:eastAsia="Times New Roman" w:hAnsi="Times New Roman" w:cs="Times New Roman"/>
                <w:sz w:val="24"/>
                <w:szCs w:val="24"/>
                <w:lang w:val="en-US" w:eastAsia="ru-RU"/>
              </w:rPr>
              <w:t xml:space="preserve">Qisqichlar oldinga harakatlanib,ochila  boshlaydi va taralgan tolalar tutamini ajratuvchi moslamaga yaqin olib boradi. </w:t>
            </w:r>
          </w:p>
          <w:p w:rsidR="00DD1D01" w:rsidRPr="00DD1D01" w:rsidRDefault="00DD1D01" w:rsidP="00DD1D01">
            <w:pPr>
              <w:widowControl w:val="0"/>
              <w:autoSpaceDE w:val="0"/>
              <w:autoSpaceDN w:val="0"/>
              <w:adjustRightInd w:val="0"/>
              <w:spacing w:after="0" w:line="240" w:lineRule="auto"/>
              <w:ind w:left="720"/>
              <w:contextualSpacing/>
              <w:jc w:val="both"/>
              <w:rPr>
                <w:rFonts w:ascii="Times New Roman" w:eastAsia="Times New Roman" w:hAnsi="Times New Roman" w:cs="Times New Roman"/>
                <w:sz w:val="24"/>
                <w:szCs w:val="24"/>
                <w:u w:val="single"/>
                <w:lang w:val="en-US" w:eastAsia="ru-RU"/>
              </w:rPr>
            </w:pPr>
            <w:r w:rsidRPr="00DD1D01">
              <w:rPr>
                <w:rFonts w:ascii="Times New Roman" w:eastAsia="Times New Roman" w:hAnsi="Times New Roman" w:cs="Times New Roman"/>
                <w:sz w:val="24"/>
                <w:szCs w:val="24"/>
                <w:lang w:val="en-US" w:eastAsia="ru-RU"/>
              </w:rPr>
              <w:t>Ajratuvchi moslama avvalgi siklda taralgan tolalar tutami porsiyasini ozgina orqaga qaytaradi. Orqadagi ajratuvchi valik faqat harakatlanib qolmasdan, silindr ustida yumalab tutamni pastga bosib, uzatilayotgan porsiya bilan tutashishiga qulay imkoniyat yaratadi. Ustki taroq oldinga qarab harakatlanib tolalarning orqa uchlarini tarashga tayyor holatga keltiradi.</w:t>
            </w:r>
          </w:p>
        </w:tc>
      </w:tr>
    </w:tbl>
    <w:p w:rsidR="00DD1D01" w:rsidRPr="00DD1D01" w:rsidRDefault="00DD1D01" w:rsidP="00DD1D01">
      <w:pPr>
        <w:widowControl w:val="0"/>
        <w:autoSpaceDE w:val="0"/>
        <w:autoSpaceDN w:val="0"/>
        <w:adjustRightInd w:val="0"/>
        <w:spacing w:after="0" w:line="240" w:lineRule="auto"/>
        <w:ind w:left="720"/>
        <w:contextualSpacing/>
        <w:rPr>
          <w:rFonts w:ascii="Times New Roman" w:eastAsia="Times New Roman" w:hAnsi="Times New Roman" w:cs="Times New Roman"/>
          <w:sz w:val="24"/>
          <w:szCs w:val="24"/>
          <w:lang w:val="en-US" w:eastAsia="ru-RU"/>
        </w:rPr>
      </w:pPr>
      <w:r w:rsidRPr="00DD1D01">
        <w:rPr>
          <w:rFonts w:ascii="Times New Roman" w:eastAsia="Times New Roman" w:hAnsi="Times New Roman" w:cs="Times New Roman"/>
          <w:b/>
          <w:sz w:val="24"/>
          <w:szCs w:val="24"/>
          <w:lang w:val="en-US" w:eastAsia="ru-RU"/>
        </w:rPr>
        <w:t xml:space="preserve">Uchinchi davr </w:t>
      </w:r>
      <w:r w:rsidRPr="00DD1D01">
        <w:rPr>
          <w:rFonts w:ascii="Times New Roman" w:eastAsia="Times New Roman" w:hAnsi="Times New Roman" w:cs="Times New Roman"/>
          <w:sz w:val="24"/>
          <w:szCs w:val="24"/>
          <w:lang w:val="en-US" w:eastAsia="ru-RU"/>
        </w:rPr>
        <w:t xml:space="preserve">– tolalar tutami orqa uchlarini tarash, ajratish va porsiyalarni ulash. </w:t>
      </w:r>
    </w:p>
    <w:tbl>
      <w:tblPr>
        <w:tblW w:w="0" w:type="auto"/>
        <w:tblInd w:w="108" w:type="dxa"/>
        <w:tblLayout w:type="fixed"/>
        <w:tblLook w:val="0000"/>
      </w:tblPr>
      <w:tblGrid>
        <w:gridCol w:w="3969"/>
        <w:gridCol w:w="5387"/>
      </w:tblGrid>
      <w:tr w:rsidR="00DD1D01" w:rsidRPr="00F92EEB" w:rsidTr="00F650A0">
        <w:tc>
          <w:tcPr>
            <w:tcW w:w="3969" w:type="dxa"/>
          </w:tcPr>
          <w:p w:rsidR="00DD1D01" w:rsidRPr="00DD1D01" w:rsidRDefault="00DD1D01" w:rsidP="00DD1D01">
            <w:pPr>
              <w:widowControl w:val="0"/>
              <w:autoSpaceDE w:val="0"/>
              <w:autoSpaceDN w:val="0"/>
              <w:adjustRightInd w:val="0"/>
              <w:spacing w:after="0" w:line="240" w:lineRule="auto"/>
              <w:ind w:left="720"/>
              <w:contextualSpacing/>
              <w:rPr>
                <w:rFonts w:ascii="Times New Roman" w:eastAsia="Times New Roman" w:hAnsi="Times New Roman" w:cs="Times New Roman"/>
                <w:sz w:val="24"/>
                <w:szCs w:val="24"/>
                <w:u w:val="single"/>
                <w:lang w:eastAsia="ru-RU"/>
              </w:rPr>
            </w:pPr>
            <w:r w:rsidRPr="00DD1D01">
              <w:rPr>
                <w:rFonts w:ascii="Times New Roman" w:eastAsia="Times New Roman" w:hAnsi="Times New Roman" w:cs="Times New Roman"/>
                <w:noProof/>
                <w:sz w:val="24"/>
                <w:szCs w:val="24"/>
                <w:lang w:eastAsia="ru-RU"/>
              </w:rPr>
              <w:drawing>
                <wp:inline distT="0" distB="0" distL="0" distR="0">
                  <wp:extent cx="1697990" cy="152844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97990" cy="1528445"/>
                          </a:xfrm>
                          <a:prstGeom prst="rect">
                            <a:avLst/>
                          </a:prstGeom>
                          <a:noFill/>
                          <a:ln>
                            <a:noFill/>
                          </a:ln>
                        </pic:spPr>
                      </pic:pic>
                    </a:graphicData>
                  </a:graphic>
                </wp:inline>
              </w:drawing>
            </w:r>
          </w:p>
        </w:tc>
        <w:tc>
          <w:tcPr>
            <w:tcW w:w="5387" w:type="dxa"/>
          </w:tcPr>
          <w:p w:rsidR="00DD1D01" w:rsidRPr="00DD1D01" w:rsidRDefault="00DD1D01" w:rsidP="00DD1D01">
            <w:pPr>
              <w:widowControl w:val="0"/>
              <w:autoSpaceDE w:val="0"/>
              <w:autoSpaceDN w:val="0"/>
              <w:adjustRightInd w:val="0"/>
              <w:spacing w:after="0" w:line="240" w:lineRule="auto"/>
              <w:ind w:left="720"/>
              <w:contextualSpacing/>
              <w:jc w:val="both"/>
              <w:rPr>
                <w:rFonts w:ascii="Times New Roman" w:eastAsia="Times New Roman" w:hAnsi="Times New Roman" w:cs="Times New Roman"/>
                <w:sz w:val="24"/>
                <w:szCs w:val="24"/>
                <w:lang w:eastAsia="ru-RU"/>
              </w:rPr>
            </w:pPr>
            <w:r w:rsidRPr="00DD1D01">
              <w:rPr>
                <w:rFonts w:ascii="Times New Roman" w:eastAsia="Times New Roman" w:hAnsi="Times New Roman" w:cs="Times New Roman"/>
                <w:sz w:val="24"/>
                <w:szCs w:val="24"/>
                <w:lang w:eastAsia="ru-RU"/>
              </w:rPr>
              <w:t xml:space="preserve">     Ajratuvchi moslamaga keltirilgan old</w:t>
            </w:r>
          </w:p>
          <w:p w:rsidR="00DD1D01" w:rsidRPr="00DD1D01" w:rsidRDefault="00DD1D01" w:rsidP="00DD1D01">
            <w:pPr>
              <w:widowControl w:val="0"/>
              <w:autoSpaceDE w:val="0"/>
              <w:autoSpaceDN w:val="0"/>
              <w:adjustRightInd w:val="0"/>
              <w:spacing w:after="0" w:line="240" w:lineRule="auto"/>
              <w:ind w:left="720"/>
              <w:contextualSpacing/>
              <w:jc w:val="both"/>
              <w:rPr>
                <w:rFonts w:ascii="Times New Roman" w:eastAsia="Times New Roman" w:hAnsi="Times New Roman" w:cs="Times New Roman"/>
                <w:sz w:val="24"/>
                <w:szCs w:val="24"/>
                <w:u w:val="single"/>
                <w:lang w:val="en-US" w:eastAsia="ru-RU"/>
              </w:rPr>
            </w:pPr>
            <w:r w:rsidRPr="00DD1D01">
              <w:rPr>
                <w:rFonts w:ascii="Times New Roman" w:eastAsia="Times New Roman" w:hAnsi="Times New Roman" w:cs="Times New Roman"/>
                <w:sz w:val="24"/>
                <w:szCs w:val="24"/>
                <w:lang w:eastAsia="ru-RU"/>
              </w:rPr>
              <w:t xml:space="preserve"> uchlari taralgan tolalar tutami avval ajratilgan porsiyaga ulanib orqa juftlikda qisiladi. Ajratuvchi silindrlar xarakat yo‘nalishini o‘zgartirib, katta tezlikda ustki taroq ignalarna sanchilgan tolalarni tortib oladi. </w:t>
            </w:r>
            <w:r w:rsidRPr="00DD1D01">
              <w:rPr>
                <w:rFonts w:ascii="Times New Roman" w:eastAsia="Times New Roman" w:hAnsi="Times New Roman" w:cs="Times New Roman"/>
                <w:sz w:val="24"/>
                <w:szCs w:val="24"/>
                <w:lang w:val="en-US" w:eastAsia="ru-RU"/>
              </w:rPr>
              <w:t>Tolalar tutamining orqa uchlari ustki taroq ignalarida taraladi. Qisqichlar oldinga harakatlanishini davom ettiradi.</w:t>
            </w:r>
          </w:p>
        </w:tc>
      </w:tr>
    </w:tbl>
    <w:p w:rsidR="00DD1D01" w:rsidRPr="00DD1D01" w:rsidRDefault="00DD1D01" w:rsidP="00DD1D01">
      <w:pPr>
        <w:widowControl w:val="0"/>
        <w:autoSpaceDE w:val="0"/>
        <w:autoSpaceDN w:val="0"/>
        <w:adjustRightInd w:val="0"/>
        <w:spacing w:after="0" w:line="240" w:lineRule="auto"/>
        <w:ind w:left="720"/>
        <w:contextualSpacing/>
        <w:rPr>
          <w:rFonts w:ascii="Times New Roman" w:eastAsia="Times New Roman" w:hAnsi="Times New Roman" w:cs="Times New Roman"/>
          <w:sz w:val="24"/>
          <w:szCs w:val="24"/>
          <w:u w:val="single"/>
          <w:lang w:val="en-US" w:eastAsia="ru-RU"/>
        </w:rPr>
      </w:pPr>
      <w:r w:rsidRPr="00DD1D01">
        <w:rPr>
          <w:rFonts w:ascii="Times New Roman" w:eastAsia="Times New Roman" w:hAnsi="Times New Roman" w:cs="Times New Roman"/>
          <w:b/>
          <w:sz w:val="24"/>
          <w:szCs w:val="24"/>
          <w:lang w:val="en-US" w:eastAsia="ru-RU"/>
        </w:rPr>
        <w:t>To‘rtinchi davr</w:t>
      </w:r>
      <w:r w:rsidRPr="00DD1D01">
        <w:rPr>
          <w:rFonts w:ascii="Times New Roman" w:eastAsia="Times New Roman" w:hAnsi="Times New Roman" w:cs="Times New Roman"/>
          <w:sz w:val="24"/>
          <w:szCs w:val="24"/>
          <w:lang w:val="en-US" w:eastAsia="ru-RU"/>
        </w:rPr>
        <w:t xml:space="preserve"> – Tolalar tutami oldingi uchlarini tarashga tayyorlash. </w:t>
      </w:r>
    </w:p>
    <w:tbl>
      <w:tblPr>
        <w:tblW w:w="0" w:type="auto"/>
        <w:tblInd w:w="108" w:type="dxa"/>
        <w:tblLayout w:type="fixed"/>
        <w:tblLook w:val="0000"/>
      </w:tblPr>
      <w:tblGrid>
        <w:gridCol w:w="4111"/>
        <w:gridCol w:w="5245"/>
      </w:tblGrid>
      <w:tr w:rsidR="00DD1D01" w:rsidRPr="00F92EEB" w:rsidTr="00F650A0">
        <w:tc>
          <w:tcPr>
            <w:tcW w:w="4111" w:type="dxa"/>
          </w:tcPr>
          <w:p w:rsidR="00DD1D01" w:rsidRPr="00DD1D01" w:rsidRDefault="00DD1D01" w:rsidP="00DD1D01">
            <w:pPr>
              <w:widowControl w:val="0"/>
              <w:autoSpaceDE w:val="0"/>
              <w:autoSpaceDN w:val="0"/>
              <w:adjustRightInd w:val="0"/>
              <w:spacing w:after="0" w:line="240" w:lineRule="auto"/>
              <w:ind w:left="720"/>
              <w:contextualSpacing/>
              <w:rPr>
                <w:rFonts w:ascii="Times New Roman" w:eastAsia="Times New Roman" w:hAnsi="Times New Roman" w:cs="Times New Roman"/>
                <w:sz w:val="24"/>
                <w:szCs w:val="24"/>
                <w:lang w:eastAsia="ru-RU"/>
              </w:rPr>
            </w:pPr>
            <w:r w:rsidRPr="00DD1D01">
              <w:rPr>
                <w:rFonts w:ascii="Times New Roman" w:eastAsia="Times New Roman" w:hAnsi="Times New Roman" w:cs="Times New Roman"/>
                <w:noProof/>
                <w:sz w:val="24"/>
                <w:szCs w:val="24"/>
                <w:lang w:eastAsia="ru-RU"/>
              </w:rPr>
              <w:drawing>
                <wp:inline distT="0" distB="0" distL="0" distR="0">
                  <wp:extent cx="1671955" cy="1515110"/>
                  <wp:effectExtent l="0" t="0" r="4445" b="889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71955" cy="1515110"/>
                          </a:xfrm>
                          <a:prstGeom prst="rect">
                            <a:avLst/>
                          </a:prstGeom>
                          <a:noFill/>
                          <a:ln>
                            <a:noFill/>
                          </a:ln>
                        </pic:spPr>
                      </pic:pic>
                    </a:graphicData>
                  </a:graphic>
                </wp:inline>
              </w:drawing>
            </w:r>
          </w:p>
        </w:tc>
        <w:tc>
          <w:tcPr>
            <w:tcW w:w="5245" w:type="dxa"/>
          </w:tcPr>
          <w:p w:rsidR="00DD1D01" w:rsidRPr="00DD1D01" w:rsidRDefault="00DD1D01" w:rsidP="00DD1D01">
            <w:pPr>
              <w:widowControl w:val="0"/>
              <w:autoSpaceDE w:val="0"/>
              <w:autoSpaceDN w:val="0"/>
              <w:adjustRightInd w:val="0"/>
              <w:spacing w:after="0" w:line="240" w:lineRule="auto"/>
              <w:ind w:left="720"/>
              <w:contextualSpacing/>
              <w:jc w:val="both"/>
              <w:rPr>
                <w:rFonts w:ascii="Times New Roman" w:eastAsia="Times New Roman" w:hAnsi="Times New Roman" w:cs="Times New Roman"/>
                <w:sz w:val="24"/>
                <w:szCs w:val="24"/>
                <w:lang w:val="en-US" w:eastAsia="ru-RU"/>
              </w:rPr>
            </w:pPr>
            <w:r w:rsidRPr="00DD1D01">
              <w:rPr>
                <w:rFonts w:ascii="Times New Roman" w:eastAsia="Times New Roman" w:hAnsi="Times New Roman" w:cs="Times New Roman"/>
                <w:sz w:val="24"/>
                <w:szCs w:val="24"/>
                <w:lang w:val="en-US" w:eastAsia="ru-RU"/>
              </w:rPr>
              <w:t xml:space="preserve">    Ajratuvchi moslama tolalar tutami  porsiyasini olib chiqishda davom etadi. Qisqichlar va ustki taroq yo‘nalishini o‘zgartirib orqaga qarab xarakatlana boshlaydi va sekin yopila boradi. To‘rtinchi davrning oxirida qisqichlar to‘</w:t>
            </w:r>
            <w:smartTag w:uri="urn:schemas-microsoft-com:office:smarttags" w:element="PersonName">
              <w:smartTagPr>
                <w:attr w:name="ProductID" w:val="LA YOPILADI"/>
              </w:smartTagPr>
              <w:r w:rsidRPr="00DD1D01">
                <w:rPr>
                  <w:rFonts w:ascii="Times New Roman" w:eastAsia="Times New Roman" w:hAnsi="Times New Roman" w:cs="Times New Roman"/>
                  <w:sz w:val="24"/>
                  <w:szCs w:val="24"/>
                  <w:lang w:val="en-US" w:eastAsia="ru-RU"/>
                </w:rPr>
                <w:t>la yopiladi</w:t>
              </w:r>
            </w:smartTag>
            <w:r w:rsidRPr="00DD1D01">
              <w:rPr>
                <w:rFonts w:ascii="Times New Roman" w:eastAsia="Times New Roman" w:hAnsi="Times New Roman" w:cs="Times New Roman"/>
                <w:sz w:val="24"/>
                <w:szCs w:val="24"/>
                <w:lang w:val="en-US" w:eastAsia="ru-RU"/>
              </w:rPr>
              <w:t>, tolalar tutami ular orasida qisilib, osilgan xolatga keladi.</w:t>
            </w:r>
          </w:p>
        </w:tc>
      </w:tr>
    </w:tbl>
    <w:p w:rsidR="00DD1D01" w:rsidRPr="00DD1D01" w:rsidRDefault="00DD1D01" w:rsidP="00DD1D01">
      <w:pPr>
        <w:widowControl w:val="0"/>
        <w:autoSpaceDE w:val="0"/>
        <w:autoSpaceDN w:val="0"/>
        <w:adjustRightInd w:val="0"/>
        <w:spacing w:after="0" w:line="240" w:lineRule="auto"/>
        <w:ind w:left="720"/>
        <w:contextualSpacing/>
        <w:rPr>
          <w:rFonts w:ascii="Times New Roman" w:eastAsia="Times New Roman" w:hAnsi="Times New Roman" w:cs="Times New Roman"/>
          <w:b/>
          <w:sz w:val="24"/>
          <w:szCs w:val="24"/>
          <w:lang w:val="en-US" w:eastAsia="ru-RU"/>
        </w:rPr>
      </w:pPr>
      <w:r w:rsidRPr="00DD1D01">
        <w:rPr>
          <w:rFonts w:ascii="Times New Roman" w:eastAsia="Times New Roman" w:hAnsi="Times New Roman" w:cs="Times New Roman"/>
          <w:b/>
          <w:sz w:val="24"/>
          <w:szCs w:val="24"/>
          <w:lang w:val="en-US" w:eastAsia="ru-RU"/>
        </w:rPr>
        <w:t xml:space="preserve">Siklik diagramma </w:t>
      </w:r>
    </w:p>
    <w:p w:rsidR="00DD1D01" w:rsidRPr="00DD1D01" w:rsidRDefault="00DD1D01" w:rsidP="00DD1D01">
      <w:pPr>
        <w:widowControl w:val="0"/>
        <w:autoSpaceDE w:val="0"/>
        <w:autoSpaceDN w:val="0"/>
        <w:adjustRightInd w:val="0"/>
        <w:spacing w:after="0" w:line="240" w:lineRule="auto"/>
        <w:ind w:left="720"/>
        <w:contextualSpacing/>
        <w:jc w:val="both"/>
        <w:rPr>
          <w:rFonts w:ascii="Times New Roman" w:eastAsia="Times New Roman" w:hAnsi="Times New Roman" w:cs="Times New Roman"/>
          <w:sz w:val="24"/>
          <w:szCs w:val="24"/>
          <w:lang w:val="en-US" w:eastAsia="ru-RU"/>
        </w:rPr>
      </w:pPr>
      <w:r w:rsidRPr="00DD1D01">
        <w:rPr>
          <w:rFonts w:ascii="Times New Roman" w:eastAsia="Times New Roman" w:hAnsi="Times New Roman" w:cs="Times New Roman"/>
          <w:sz w:val="24"/>
          <w:szCs w:val="24"/>
          <w:lang w:val="en-US" w:eastAsia="ru-RU"/>
        </w:rPr>
        <w:tab/>
      </w:r>
    </w:p>
    <w:p w:rsidR="00DD1D01" w:rsidRPr="00DD1D01" w:rsidRDefault="00DD1D01" w:rsidP="00DD1D01">
      <w:pPr>
        <w:spacing w:after="0" w:line="240" w:lineRule="auto"/>
        <w:jc w:val="center"/>
        <w:rPr>
          <w:rFonts w:ascii="Times New Roman" w:eastAsia="Times New Roman" w:hAnsi="Times New Roman" w:cs="Times New Roman"/>
          <w:sz w:val="24"/>
          <w:szCs w:val="24"/>
          <w:lang w:eastAsia="ru-RU"/>
        </w:rPr>
      </w:pPr>
      <w:r w:rsidRPr="00DD1D01">
        <w:rPr>
          <w:rFonts w:ascii="Times New Roman" w:eastAsia="Times New Roman" w:hAnsi="Times New Roman" w:cs="Times New Roman"/>
          <w:noProof/>
          <w:sz w:val="24"/>
          <w:szCs w:val="24"/>
          <w:lang w:eastAsia="ru-RU"/>
        </w:rPr>
        <w:lastRenderedPageBreak/>
        <w:drawing>
          <wp:inline distT="0" distB="0" distL="0" distR="0">
            <wp:extent cx="5538470" cy="3239770"/>
            <wp:effectExtent l="0" t="0" r="5080" b="0"/>
            <wp:docPr id="1" name="Рисунок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1"/>
                    <pic:cNvPicPr>
                      <a:picLocks noChangeAspect="1" noChangeArrowheads="1"/>
                    </pic:cNvPicPr>
                  </pic:nvPicPr>
                  <pic:blipFill>
                    <a:blip r:embed="rId18">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38470" cy="3239770"/>
                    </a:xfrm>
                    <a:prstGeom prst="rect">
                      <a:avLst/>
                    </a:prstGeom>
                    <a:noFill/>
                    <a:ln>
                      <a:noFill/>
                    </a:ln>
                  </pic:spPr>
                </pic:pic>
              </a:graphicData>
            </a:graphic>
          </wp:inline>
        </w:drawing>
      </w:r>
    </w:p>
    <w:p w:rsidR="00DD1D01" w:rsidRPr="00DD1D01" w:rsidRDefault="00DD1D01" w:rsidP="00DD1D01">
      <w:pPr>
        <w:spacing w:after="0" w:line="240" w:lineRule="auto"/>
        <w:jc w:val="center"/>
        <w:rPr>
          <w:rFonts w:ascii="Times New Roman" w:eastAsia="Times New Roman" w:hAnsi="Times New Roman" w:cs="Times New Roman"/>
          <w:sz w:val="24"/>
          <w:szCs w:val="24"/>
          <w:lang w:val="en-US" w:eastAsia="ru-RU"/>
        </w:rPr>
      </w:pPr>
      <w:r w:rsidRPr="00DD1D01">
        <w:rPr>
          <w:rFonts w:ascii="Times New Roman" w:eastAsia="Times New Roman" w:hAnsi="Times New Roman" w:cs="Times New Roman"/>
          <w:sz w:val="24"/>
          <w:szCs w:val="24"/>
          <w:lang w:val="en-US" w:eastAsia="ru-RU"/>
        </w:rPr>
        <w:t xml:space="preserve"> Textima 1532 qayta tarash mashinasining siklik diagrammasi.</w:t>
      </w:r>
    </w:p>
    <w:p w:rsidR="00DD1D01" w:rsidRPr="00DD1D01" w:rsidRDefault="00DD1D01" w:rsidP="00DD1D01">
      <w:pPr>
        <w:spacing w:after="120" w:line="240" w:lineRule="auto"/>
        <w:jc w:val="both"/>
        <w:rPr>
          <w:rFonts w:ascii="Times New Roman" w:eastAsia="Times New Roman" w:hAnsi="Times New Roman" w:cs="Times New Roman"/>
          <w:sz w:val="24"/>
          <w:szCs w:val="24"/>
          <w:lang w:val="en-US" w:eastAsia="ru-RU"/>
        </w:rPr>
      </w:pPr>
    </w:p>
    <w:p w:rsidR="00DD1D01" w:rsidRPr="00DD1D01" w:rsidRDefault="00DD1D01" w:rsidP="00DD1D01">
      <w:pPr>
        <w:spacing w:after="120" w:line="240" w:lineRule="auto"/>
        <w:jc w:val="both"/>
        <w:rPr>
          <w:rFonts w:ascii="Times New Roman" w:eastAsia="Times New Roman" w:hAnsi="Times New Roman" w:cs="Times New Roman"/>
          <w:caps/>
          <w:sz w:val="20"/>
          <w:szCs w:val="20"/>
          <w:lang w:val="en-US" w:eastAsia="ru-RU"/>
        </w:rPr>
      </w:pPr>
      <w:r w:rsidRPr="00DD1D01">
        <w:rPr>
          <w:rFonts w:ascii="Times New Roman" w:eastAsia="Times New Roman" w:hAnsi="Times New Roman" w:cs="Times New Roman"/>
          <w:sz w:val="24"/>
          <w:szCs w:val="24"/>
          <w:lang w:val="en-US" w:eastAsia="ru-RU"/>
        </w:rPr>
        <w:t>Qayta tarash mashinasining barcha ishchi organlari o‘zaro mutanosib ishlashi va operatsiyalarni ketma-ket amalga oshishini ta’minlashi kerak. Shuning uchun ishchi qismlar 40 bo‘linmaga ajralgan indikatorli disk yordamida sozlangan bo‘ladi. Taroqli barabancha yordamida tarash siklining 12,5 % ini, ustki taroq yordamida tarash esa 30 % ini tashkil etadi. Umumiy tarash 42,5 % davom etadi. Siklning qolgan 57,5 % i tutamning old va orqa uchlarini tarashga tayyorlashga sarf etiladi.</w:t>
      </w:r>
    </w:p>
    <w:p w:rsidR="00DD1D01" w:rsidRPr="00DD1D01" w:rsidRDefault="00DD1D01" w:rsidP="00DD1D01">
      <w:pPr>
        <w:spacing w:after="120" w:line="240" w:lineRule="auto"/>
        <w:jc w:val="both"/>
        <w:rPr>
          <w:rFonts w:ascii="Times New Roman" w:eastAsia="Times New Roman" w:hAnsi="Times New Roman" w:cs="Times New Roman"/>
          <w:caps/>
          <w:sz w:val="20"/>
          <w:szCs w:val="20"/>
          <w:lang w:val="en-US" w:eastAsia="ru-RU"/>
        </w:rPr>
      </w:pPr>
    </w:p>
    <w:sectPr w:rsidR="00DD1D01" w:rsidRPr="00DD1D01" w:rsidSect="008D21B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Light">
    <w:altName w:val="Arial"/>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501DE"/>
    <w:multiLevelType w:val="singleLevel"/>
    <w:tmpl w:val="80F0DDE8"/>
    <w:lvl w:ilvl="0">
      <w:numFmt w:val="bullet"/>
      <w:lvlText w:val="-"/>
      <w:lvlJc w:val="left"/>
      <w:pPr>
        <w:tabs>
          <w:tab w:val="num" w:pos="360"/>
        </w:tabs>
        <w:ind w:left="360" w:hanging="360"/>
      </w:pPr>
      <w:rPr>
        <w:rFonts w:ascii="Times New Roman" w:hAnsi="Times New Roman" w:hint="default"/>
      </w:rPr>
    </w:lvl>
  </w:abstractNum>
  <w:abstractNum w:abstractNumId="1">
    <w:nsid w:val="459A6C37"/>
    <w:multiLevelType w:val="hybridMultilevel"/>
    <w:tmpl w:val="B6D486C2"/>
    <w:lvl w:ilvl="0" w:tplc="0419000F">
      <w:start w:val="1"/>
      <w:numFmt w:val="decimal"/>
      <w:lvlText w:val="%1."/>
      <w:lvlJc w:val="left"/>
      <w:pPr>
        <w:tabs>
          <w:tab w:val="num" w:pos="720"/>
        </w:tabs>
        <w:ind w:left="720" w:hanging="360"/>
      </w:pPr>
      <w:rPr>
        <w:rFonts w:hint="default"/>
      </w:rPr>
    </w:lvl>
    <w:lvl w:ilvl="1" w:tplc="B51A13A8" w:tentative="1">
      <w:start w:val="1"/>
      <w:numFmt w:val="bullet"/>
      <w:lvlText w:val=""/>
      <w:lvlJc w:val="left"/>
      <w:pPr>
        <w:tabs>
          <w:tab w:val="num" w:pos="1440"/>
        </w:tabs>
        <w:ind w:left="1440" w:hanging="360"/>
      </w:pPr>
      <w:rPr>
        <w:rFonts w:ascii="Wingdings" w:hAnsi="Wingdings" w:hint="default"/>
      </w:rPr>
    </w:lvl>
    <w:lvl w:ilvl="2" w:tplc="5650D456" w:tentative="1">
      <w:start w:val="1"/>
      <w:numFmt w:val="bullet"/>
      <w:lvlText w:val=""/>
      <w:lvlJc w:val="left"/>
      <w:pPr>
        <w:tabs>
          <w:tab w:val="num" w:pos="2160"/>
        </w:tabs>
        <w:ind w:left="2160" w:hanging="360"/>
      </w:pPr>
      <w:rPr>
        <w:rFonts w:ascii="Wingdings" w:hAnsi="Wingdings" w:hint="default"/>
      </w:rPr>
    </w:lvl>
    <w:lvl w:ilvl="3" w:tplc="A7D2D338" w:tentative="1">
      <w:start w:val="1"/>
      <w:numFmt w:val="bullet"/>
      <w:lvlText w:val=""/>
      <w:lvlJc w:val="left"/>
      <w:pPr>
        <w:tabs>
          <w:tab w:val="num" w:pos="2880"/>
        </w:tabs>
        <w:ind w:left="2880" w:hanging="360"/>
      </w:pPr>
      <w:rPr>
        <w:rFonts w:ascii="Wingdings" w:hAnsi="Wingdings" w:hint="default"/>
      </w:rPr>
    </w:lvl>
    <w:lvl w:ilvl="4" w:tplc="BC966012" w:tentative="1">
      <w:start w:val="1"/>
      <w:numFmt w:val="bullet"/>
      <w:lvlText w:val=""/>
      <w:lvlJc w:val="left"/>
      <w:pPr>
        <w:tabs>
          <w:tab w:val="num" w:pos="3600"/>
        </w:tabs>
        <w:ind w:left="3600" w:hanging="360"/>
      </w:pPr>
      <w:rPr>
        <w:rFonts w:ascii="Wingdings" w:hAnsi="Wingdings" w:hint="default"/>
      </w:rPr>
    </w:lvl>
    <w:lvl w:ilvl="5" w:tplc="145A0518" w:tentative="1">
      <w:start w:val="1"/>
      <w:numFmt w:val="bullet"/>
      <w:lvlText w:val=""/>
      <w:lvlJc w:val="left"/>
      <w:pPr>
        <w:tabs>
          <w:tab w:val="num" w:pos="4320"/>
        </w:tabs>
        <w:ind w:left="4320" w:hanging="360"/>
      </w:pPr>
      <w:rPr>
        <w:rFonts w:ascii="Wingdings" w:hAnsi="Wingdings" w:hint="default"/>
      </w:rPr>
    </w:lvl>
    <w:lvl w:ilvl="6" w:tplc="ACE8B946" w:tentative="1">
      <w:start w:val="1"/>
      <w:numFmt w:val="bullet"/>
      <w:lvlText w:val=""/>
      <w:lvlJc w:val="left"/>
      <w:pPr>
        <w:tabs>
          <w:tab w:val="num" w:pos="5040"/>
        </w:tabs>
        <w:ind w:left="5040" w:hanging="360"/>
      </w:pPr>
      <w:rPr>
        <w:rFonts w:ascii="Wingdings" w:hAnsi="Wingdings" w:hint="default"/>
      </w:rPr>
    </w:lvl>
    <w:lvl w:ilvl="7" w:tplc="4D7CDDD4" w:tentative="1">
      <w:start w:val="1"/>
      <w:numFmt w:val="bullet"/>
      <w:lvlText w:val=""/>
      <w:lvlJc w:val="left"/>
      <w:pPr>
        <w:tabs>
          <w:tab w:val="num" w:pos="5760"/>
        </w:tabs>
        <w:ind w:left="5760" w:hanging="360"/>
      </w:pPr>
      <w:rPr>
        <w:rFonts w:ascii="Wingdings" w:hAnsi="Wingdings" w:hint="default"/>
      </w:rPr>
    </w:lvl>
    <w:lvl w:ilvl="8" w:tplc="AB94B7B4" w:tentative="1">
      <w:start w:val="1"/>
      <w:numFmt w:val="bullet"/>
      <w:lvlText w:val=""/>
      <w:lvlJc w:val="left"/>
      <w:pPr>
        <w:tabs>
          <w:tab w:val="num" w:pos="6480"/>
        </w:tabs>
        <w:ind w:left="6480" w:hanging="360"/>
      </w:pPr>
      <w:rPr>
        <w:rFonts w:ascii="Wingdings" w:hAnsi="Wingdings" w:hint="default"/>
      </w:rPr>
    </w:lvl>
  </w:abstractNum>
  <w:abstractNum w:abstractNumId="2">
    <w:nsid w:val="58C42C50"/>
    <w:multiLevelType w:val="singleLevel"/>
    <w:tmpl w:val="0419000F"/>
    <w:lvl w:ilvl="0">
      <w:start w:val="1"/>
      <w:numFmt w:val="decimal"/>
      <w:lvlText w:val="%1."/>
      <w:lvlJc w:val="left"/>
      <w:pPr>
        <w:tabs>
          <w:tab w:val="num" w:pos="720"/>
        </w:tabs>
        <w:ind w:left="720" w:hanging="36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3"/>
  <w:defaultTabStop w:val="708"/>
  <w:characterSpacingControl w:val="doNotCompress"/>
  <w:compat/>
  <w:rsids>
    <w:rsidRoot w:val="00DD1D01"/>
    <w:rsid w:val="004916AC"/>
    <w:rsid w:val="007C3DBB"/>
    <w:rsid w:val="008D21BF"/>
    <w:rsid w:val="00982A31"/>
    <w:rsid w:val="00DD1D01"/>
    <w:rsid w:val="00F92E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21B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92EE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92EE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oleObject" Target="embeddings/oleObject2.bin"/><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wmf"/><Relationship Id="rId5" Type="http://schemas.openxmlformats.org/officeDocument/2006/relationships/image" Target="media/image1.png"/><Relationship Id="rId15" Type="http://schemas.openxmlformats.org/officeDocument/2006/relationships/image" Target="media/image9.png"/><Relationship Id="rId10" Type="http://schemas.openxmlformats.org/officeDocument/2006/relationships/oleObject" Target="embeddings/oleObject1.bin"/><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wmf"/><Relationship Id="rId14" Type="http://schemas.openxmlformats.org/officeDocument/2006/relationships/image" Target="media/image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1641</Words>
  <Characters>9356</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LENOVO</cp:lastModifiedBy>
  <cp:revision>4</cp:revision>
  <dcterms:created xsi:type="dcterms:W3CDTF">2019-10-08T17:47:00Z</dcterms:created>
  <dcterms:modified xsi:type="dcterms:W3CDTF">2019-10-28T12:14:00Z</dcterms:modified>
</cp:coreProperties>
</file>