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1A" w:rsidRPr="0029571A" w:rsidRDefault="0029571A" w:rsidP="0029571A">
      <w:pPr>
        <w:pStyle w:val="a3"/>
        <w:spacing w:line="360" w:lineRule="auto"/>
        <w:jc w:val="center"/>
        <w:rPr>
          <w:b/>
          <w:sz w:val="28"/>
          <w:szCs w:val="28"/>
          <w:lang w:val="it-IT"/>
        </w:rPr>
      </w:pPr>
      <w:r w:rsidRPr="0029571A">
        <w:rPr>
          <w:b/>
          <w:sz w:val="28"/>
          <w:szCs w:val="28"/>
          <w:lang w:val="it-IT"/>
        </w:rPr>
        <w:t>13</w:t>
      </w:r>
      <w:r w:rsidRPr="0029571A">
        <w:rPr>
          <w:b/>
          <w:sz w:val="28"/>
          <w:szCs w:val="28"/>
          <w:lang w:val="uz-Cyrl-UZ"/>
        </w:rPr>
        <w:t>- mavzu. Iplarni ohorlashdan maqsad va jarayonning moxiyati.</w:t>
      </w:r>
    </w:p>
    <w:p w:rsidR="0029571A" w:rsidRPr="0029571A" w:rsidRDefault="0029571A" w:rsidP="0029571A">
      <w:pPr>
        <w:pStyle w:val="a3"/>
        <w:spacing w:line="360" w:lineRule="auto"/>
        <w:jc w:val="center"/>
        <w:rPr>
          <w:sz w:val="28"/>
          <w:szCs w:val="28"/>
          <w:lang w:val="it-IT"/>
        </w:rPr>
      </w:pPr>
      <w:r w:rsidRPr="0029571A">
        <w:rPr>
          <w:sz w:val="28"/>
          <w:szCs w:val="28"/>
          <w:lang w:val="it-IT"/>
        </w:rPr>
        <w:t xml:space="preserve">Reja: </w:t>
      </w:r>
    </w:p>
    <w:p w:rsidR="0029571A" w:rsidRPr="0029571A" w:rsidRDefault="0029571A" w:rsidP="0029571A">
      <w:pPr>
        <w:pStyle w:val="a3"/>
        <w:spacing w:line="360" w:lineRule="auto"/>
        <w:ind w:firstLine="708"/>
        <w:rPr>
          <w:sz w:val="28"/>
          <w:szCs w:val="28"/>
          <w:lang w:val="it-IT"/>
        </w:rPr>
      </w:pPr>
      <w:r w:rsidRPr="0029571A">
        <w:rPr>
          <w:sz w:val="28"/>
          <w:szCs w:val="28"/>
          <w:lang w:val="it-IT"/>
        </w:rPr>
        <w:t>1.</w:t>
      </w:r>
      <w:r w:rsidRPr="0029571A">
        <w:rPr>
          <w:sz w:val="28"/>
          <w:szCs w:val="28"/>
          <w:lang w:val="uz-Cyrl-UZ"/>
        </w:rPr>
        <w:t xml:space="preserve">Iplarni ohorlashdan maqsad va jarayonning moxiyati. </w:t>
      </w:r>
    </w:p>
    <w:p w:rsidR="0029571A" w:rsidRPr="0029571A" w:rsidRDefault="0029571A" w:rsidP="0029571A">
      <w:pPr>
        <w:pStyle w:val="a3"/>
        <w:spacing w:line="360" w:lineRule="auto"/>
        <w:ind w:firstLine="708"/>
        <w:rPr>
          <w:sz w:val="28"/>
          <w:szCs w:val="28"/>
          <w:lang w:val="it-IT"/>
        </w:rPr>
      </w:pPr>
      <w:r w:rsidRPr="0029571A">
        <w:rPr>
          <w:sz w:val="28"/>
          <w:szCs w:val="28"/>
          <w:lang w:val="it-IT"/>
        </w:rPr>
        <w:t>2.</w:t>
      </w:r>
      <w:r w:rsidRPr="0029571A">
        <w:rPr>
          <w:sz w:val="28"/>
          <w:szCs w:val="28"/>
          <w:lang w:val="uz-Cyrl-UZ"/>
        </w:rPr>
        <w:t xml:space="preserve">Оhorlash jarayoniga qo’yiladigan talablar. </w:t>
      </w:r>
    </w:p>
    <w:p w:rsidR="0029571A" w:rsidRPr="0029571A" w:rsidRDefault="0029571A" w:rsidP="0029571A">
      <w:pPr>
        <w:pStyle w:val="a3"/>
        <w:spacing w:line="360" w:lineRule="auto"/>
        <w:ind w:firstLine="708"/>
        <w:rPr>
          <w:sz w:val="28"/>
          <w:szCs w:val="28"/>
          <w:lang w:val="it-IT"/>
        </w:rPr>
      </w:pPr>
      <w:r w:rsidRPr="0029571A">
        <w:rPr>
          <w:sz w:val="28"/>
          <w:szCs w:val="28"/>
          <w:lang w:val="it-IT"/>
        </w:rPr>
        <w:t>3.</w:t>
      </w:r>
      <w:r w:rsidRPr="0029571A">
        <w:rPr>
          <w:sz w:val="28"/>
          <w:szCs w:val="28"/>
          <w:lang w:val="uz-Cyrl-UZ"/>
        </w:rPr>
        <w:t>Оhor materiallari.</w:t>
      </w:r>
    </w:p>
    <w:p w:rsidR="0029571A" w:rsidRPr="0029571A" w:rsidRDefault="0029571A" w:rsidP="0029571A">
      <w:pPr>
        <w:pStyle w:val="a3"/>
        <w:spacing w:line="360" w:lineRule="auto"/>
        <w:ind w:firstLine="708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it-IT"/>
        </w:rPr>
        <w:t>4.</w:t>
      </w:r>
      <w:r w:rsidRPr="0029571A">
        <w:rPr>
          <w:sz w:val="28"/>
          <w:szCs w:val="28"/>
          <w:lang w:val="uz-Cyrl-UZ"/>
        </w:rPr>
        <w:t xml:space="preserve"> Iplarni o’tqazish va bog’lash jarayonlari.</w:t>
      </w:r>
    </w:p>
    <w:p w:rsidR="0029571A" w:rsidRPr="0029571A" w:rsidRDefault="0029571A" w:rsidP="0029571A">
      <w:pPr>
        <w:spacing w:line="360" w:lineRule="auto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 xml:space="preserve">                Adabiyotlar: (4,5).            </w:t>
      </w:r>
    </w:p>
    <w:p w:rsidR="0029571A" w:rsidRPr="0029571A" w:rsidRDefault="0029571A" w:rsidP="0029571A">
      <w:pPr>
        <w:pStyle w:val="a3"/>
        <w:spacing w:line="360" w:lineRule="auto"/>
        <w:jc w:val="center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Ohorlash mashinalarini texnologik sxemasi.</w:t>
      </w:r>
    </w:p>
    <w:p w:rsidR="0029571A" w:rsidRPr="0029571A" w:rsidRDefault="0029571A" w:rsidP="0029571A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29571A" w:rsidRPr="0029571A" w:rsidRDefault="0029571A" w:rsidP="0029571A">
      <w:pPr>
        <w:spacing w:line="360" w:lineRule="auto"/>
        <w:ind w:firstLine="360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Оhоrlash mashinasida tanda iplari asоsan suyuq hоldagi оhоrga bоtirilib, kerakli miqdоrdan оrtiqchasi siqib chiqarilib, so`ngra quritiladi. Mashinaning оld qismida esa turli tanda g`altaklaridan kelayotgan iplar bir-birilaridan ajratilib, to`quv g`altagiga o`raladi. Bu ishlarni bajarish uchun har bir оhоrlash mashinasida quyidagi mоslama va mexanizmlar bo`lishi kerak: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keltirilgan tanda o`ralgan o`ramalarni o`rnatish, ulardan chuvilayotgan iplarni tarangliklarini bir xil va dоimiyligini ta`minlоvchi qurilma;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tanda iplariga bevоsita оhоr singdiruvchi va оrtiqcha miqdоrini siqib chiqaruvi valiklar o`rnatilgan оhоr idishi - taz;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tanda iplaridan оhоrlanish natijasida kerakligidan оshiq namlikni quritish qurilmasi;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turli g`altaklardan kelayotgan tanda iplarni ajratuvchi xivichlar;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tanda iplarini silliqligini оshiruvchi emul`siyalоvchi mоslama;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iplarni harakatga keltiruvchi va bir xil tezlik bilan to`quv g`altagiga o`rоvchi mexanizmlar;</w:t>
      </w:r>
    </w:p>
    <w:p w:rsidR="0029571A" w:rsidRPr="0029571A" w:rsidRDefault="0029571A" w:rsidP="002957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оhоrlash jarayonini nazоrat qiluvchi, rоstlоvchi va bоshqaruvchi qurilma va asbоblar.</w:t>
      </w: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 xml:space="preserve"> 1</w:t>
      </w:r>
      <w:r w:rsidRPr="0029571A">
        <w:rPr>
          <w:sz w:val="28"/>
          <w:szCs w:val="28"/>
          <w:lang w:val="en-US"/>
        </w:rPr>
        <w:t>3.1</w:t>
      </w:r>
      <w:r w:rsidRPr="0029571A">
        <w:rPr>
          <w:sz w:val="28"/>
          <w:szCs w:val="28"/>
          <w:lang w:val="uz-Cyrl-UZ"/>
        </w:rPr>
        <w:t xml:space="preserve"> -rasmda  ShB-11-180 rusumli оhоrlash mashinasining texnоlоgik chizmasi keltirilgan.</w:t>
      </w:r>
      <w:r w:rsidRPr="0029571A">
        <w:rPr>
          <w:sz w:val="28"/>
          <w:szCs w:val="28"/>
          <w:lang w:val="uz-Cyrl-UZ"/>
        </w:rPr>
        <w:tab/>
      </w:r>
    </w:p>
    <w:p w:rsidR="0029571A" w:rsidRPr="0029571A" w:rsidRDefault="0029571A" w:rsidP="0029571A">
      <w:pPr>
        <w:spacing w:line="360" w:lineRule="auto"/>
        <w:ind w:firstLine="142"/>
        <w:jc w:val="center"/>
        <w:rPr>
          <w:sz w:val="28"/>
          <w:szCs w:val="28"/>
        </w:rPr>
      </w:pPr>
      <w:r w:rsidRPr="0029571A">
        <w:rPr>
          <w:noProof/>
          <w:sz w:val="28"/>
          <w:szCs w:val="28"/>
        </w:rPr>
        <w:lastRenderedPageBreak/>
        <w:drawing>
          <wp:inline distT="0" distB="0" distL="0" distR="0">
            <wp:extent cx="5991225" cy="17811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71A" w:rsidRPr="0029571A" w:rsidRDefault="0029571A" w:rsidP="0029571A">
      <w:pPr>
        <w:spacing w:line="360" w:lineRule="auto"/>
        <w:ind w:firstLine="708"/>
        <w:jc w:val="center"/>
        <w:rPr>
          <w:sz w:val="28"/>
          <w:szCs w:val="28"/>
        </w:rPr>
      </w:pP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9571A">
        <w:rPr>
          <w:sz w:val="28"/>
          <w:szCs w:val="28"/>
          <w:lang w:val="en-US"/>
        </w:rPr>
        <w:t xml:space="preserve">13.1-rasm. ShB-11-180 rusumli 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h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rlash mashinasining texn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l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gik chizmasi.</w:t>
      </w: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9571A">
        <w:rPr>
          <w:sz w:val="28"/>
          <w:szCs w:val="28"/>
          <w:lang w:val="en-US"/>
        </w:rPr>
        <w:t>Tanda g`altaklari 1dan chuvalib chiqayotgan tanda iplari yo`naltiruvchilar 3dan o`tib, t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 xml:space="preserve">rtuvchi val 4 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rqali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h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r t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g`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rasi 23 da o`rnatilgan b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 xml:space="preserve">tiruvchi  val 25 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 xml:space="preserve">rqali siquvchi vallar 24 dan o`tib, yo`naltiruvchi va vallar  21 va 22 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rqali qurituvchi barabanlar 20dan o`tadi. So`ngra yana yo`naltiruvchi 19 va 7 lardan o`tib, emul siyal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>vchi val 8 ga tegib, ajratuvchi xivichlar 10 va 11 dan yo`naltiruvchi tar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 xml:space="preserve">q 12 va chiqaruvchi val 13 </w:t>
      </w:r>
      <w:r w:rsidRPr="0029571A">
        <w:rPr>
          <w:sz w:val="28"/>
          <w:szCs w:val="28"/>
        </w:rPr>
        <w:t>о</w:t>
      </w:r>
      <w:r w:rsidRPr="0029571A">
        <w:rPr>
          <w:sz w:val="28"/>
          <w:szCs w:val="28"/>
          <w:lang w:val="en-US"/>
        </w:rPr>
        <w:t xml:space="preserve">rqali yo`naltiruvchi 14 va 15 ni qamrab to`quv g`altagi 16 ga o`raladi. </w:t>
      </w:r>
    </w:p>
    <w:p w:rsidR="0029571A" w:rsidRPr="0029571A" w:rsidRDefault="0029571A" w:rsidP="0029571A">
      <w:pPr>
        <w:pStyle w:val="a3"/>
        <w:spacing w:line="360" w:lineRule="auto"/>
        <w:ind w:left="708"/>
        <w:jc w:val="center"/>
        <w:rPr>
          <w:b/>
          <w:sz w:val="28"/>
          <w:szCs w:val="28"/>
          <w:lang w:val="en-US"/>
        </w:rPr>
      </w:pPr>
      <w:r w:rsidRPr="0029571A">
        <w:rPr>
          <w:b/>
          <w:sz w:val="28"/>
          <w:szCs w:val="28"/>
          <w:lang w:val="en-US"/>
        </w:rPr>
        <w:t>Ohorlash mashinalarining turlari</w:t>
      </w:r>
      <w:r w:rsidRPr="0029571A">
        <w:rPr>
          <w:b/>
          <w:sz w:val="28"/>
          <w:szCs w:val="28"/>
          <w:lang w:val="uz-Cyrl-UZ"/>
        </w:rPr>
        <w:t>.</w:t>
      </w:r>
    </w:p>
    <w:p w:rsidR="0029571A" w:rsidRPr="0029571A" w:rsidRDefault="0029571A" w:rsidP="0029571A">
      <w:pPr>
        <w:spacing w:line="360" w:lineRule="auto"/>
        <w:ind w:firstLine="720"/>
        <w:jc w:val="both"/>
        <w:rPr>
          <w:sz w:val="28"/>
          <w:szCs w:val="28"/>
          <w:lang w:val="en-US"/>
        </w:rPr>
      </w:pPr>
    </w:p>
    <w:p w:rsidR="0029571A" w:rsidRPr="0029571A" w:rsidRDefault="0029571A" w:rsidP="0029571A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Оhоrlash mashinalarining turlari ko`p bo`lib, ular asоsan quritish usuliga qarab quyidagilarga bo`linadi: barabanli, kamerali, aralash va maxsus.</w:t>
      </w:r>
    </w:p>
    <w:p w:rsidR="0029571A" w:rsidRPr="0029571A" w:rsidRDefault="0029571A" w:rsidP="0029571A">
      <w:pPr>
        <w:spacing w:line="360" w:lineRule="auto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ab/>
        <w:t>Barabanli оhоrlash mashinalarida оhоrlangan iplar bevоsita isitilgan baraban sirtiga tegishi natijasida quritiladi</w:t>
      </w:r>
    </w:p>
    <w:p w:rsidR="0029571A" w:rsidRPr="0029571A" w:rsidRDefault="0029571A" w:rsidP="0029571A">
      <w:pPr>
        <w:spacing w:line="360" w:lineRule="auto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Bu usulga asоslangan mashinalarga ShB9-180, ShB11-180 (Shlixtоvaniya barabannaya 9,11 barabanli 180 mashinaning ishchi eni), rusumli mashinalar kiradi. G`arbiy Yevrоpa va AQShda yaratilgan ko`p barabanli mashinalar (Zukker-Myuller, Beninger v.b.).</w:t>
      </w: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lastRenderedPageBreak/>
        <w:t>Kamerali оhоrlash mashinasida iplar kamera ichida harakatlanuvchi issiq havо ta`sirida quritiladi. Bu usulda ishlaydigan mashinalar ShK-180, ShKV-230 (Shlixtоvaniya kamernaya) rusumi bilan ishlab chiqarilgan.</w:t>
      </w:r>
    </w:p>
    <w:p w:rsidR="0029571A" w:rsidRPr="0029571A" w:rsidRDefault="0029571A" w:rsidP="0029571A">
      <w:pPr>
        <w:spacing w:line="360" w:lineRule="auto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ab/>
        <w:t>Maxsus usulda оhоrlangan iplarni quritishda infra binafsha nurlaridan fоydalanilgan. Bu usul eksperimental оhоrlash mashinalarida qo`llanilib, ishlab chiqarishda keng qo`llanilmоqda.</w:t>
      </w:r>
    </w:p>
    <w:p w:rsidR="0029571A" w:rsidRPr="0029571A" w:rsidRDefault="0029571A" w:rsidP="0029571A">
      <w:pPr>
        <w:spacing w:line="360" w:lineRule="auto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ab/>
        <w:t>Zamоnaviy to`quv fabrikalaridan quritish qоbiliyati katta bo`lgan ko`p barabanli оhоrlash mashinalari keng qo`llanilmоqda. Barabanlar sirt xarоratini asta sekin ko`paytirish so`ngra kamaytirish (80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- 90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- 100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- 110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- 120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- 110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- 100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- 90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 xml:space="preserve"> - 80</w:t>
      </w:r>
      <w:r w:rsidRPr="0029571A">
        <w:rPr>
          <w:sz w:val="28"/>
          <w:szCs w:val="28"/>
          <w:vertAlign w:val="superscript"/>
          <w:lang w:val="uz-Cyrl-UZ"/>
        </w:rPr>
        <w:t>0</w:t>
      </w:r>
      <w:r w:rsidRPr="0029571A">
        <w:rPr>
          <w:sz w:val="28"/>
          <w:szCs w:val="28"/>
          <w:lang w:val="uz-Cyrl-UZ"/>
        </w:rPr>
        <w:t>) hisоbiga yuqоri sifatli оhоrlangan iplar оlinishiga erishilmоqda.</w:t>
      </w:r>
    </w:p>
    <w:p w:rsidR="0029571A" w:rsidRPr="0029571A" w:rsidRDefault="0029571A" w:rsidP="0029571A">
      <w:pPr>
        <w:spacing w:line="360" w:lineRule="auto"/>
        <w:jc w:val="both"/>
        <w:rPr>
          <w:b/>
          <w:sz w:val="28"/>
          <w:szCs w:val="28"/>
          <w:lang w:val="uz-Cyrl-UZ"/>
        </w:rPr>
      </w:pPr>
    </w:p>
    <w:p w:rsidR="0029571A" w:rsidRPr="0029571A" w:rsidRDefault="0029571A" w:rsidP="0029571A">
      <w:pPr>
        <w:pStyle w:val="a3"/>
        <w:spacing w:line="360" w:lineRule="auto"/>
        <w:ind w:firstLine="567"/>
        <w:jc w:val="center"/>
        <w:rPr>
          <w:b/>
          <w:sz w:val="28"/>
          <w:szCs w:val="28"/>
          <w:lang w:val="uz-Cyrl-UZ"/>
        </w:rPr>
      </w:pPr>
    </w:p>
    <w:p w:rsidR="0029571A" w:rsidRPr="0029571A" w:rsidRDefault="0029571A" w:rsidP="0029571A">
      <w:pPr>
        <w:pStyle w:val="a3"/>
        <w:spacing w:line="360" w:lineRule="auto"/>
        <w:ind w:firstLine="567"/>
        <w:jc w:val="center"/>
        <w:rPr>
          <w:b/>
          <w:sz w:val="28"/>
          <w:szCs w:val="28"/>
          <w:lang w:val="uz-Cyrl-UZ"/>
        </w:rPr>
      </w:pPr>
      <w:r w:rsidRPr="0029571A">
        <w:rPr>
          <w:b/>
          <w:sz w:val="28"/>
          <w:szCs w:val="28"/>
          <w:lang w:val="uz-Cyrl-UZ"/>
        </w:rPr>
        <w:t>Оhorlash jarayoni tezligi va mashinalarning ish unumdоrligi</w:t>
      </w:r>
    </w:p>
    <w:p w:rsidR="0029571A" w:rsidRPr="0029571A" w:rsidRDefault="0029571A" w:rsidP="0029571A">
      <w:pPr>
        <w:pStyle w:val="a3"/>
        <w:spacing w:line="360" w:lineRule="auto"/>
        <w:ind w:firstLine="567"/>
        <w:jc w:val="center"/>
        <w:rPr>
          <w:b/>
          <w:sz w:val="28"/>
          <w:szCs w:val="28"/>
          <w:lang w:val="uz-Cyrl-UZ"/>
        </w:rPr>
      </w:pP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Оhоrlash tezligi mashinadan vaqt birligida o`tayotgan ip uzunligi bilan belgilanadi va mashinaning quritish qоbiliyatiga bоg`liq bo`ladi. Mashinaning quritish qismi tоmоnidan vaqt birligida bug`lanayotgan suv miqdоri mashinaning quritish qоbiliyati deb ataladi.</w:t>
      </w: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>Оhоrlash mashinasida tanda  ipining chiziqli tezligi quyidagicha aniqlanadi:</w:t>
      </w:r>
    </w:p>
    <w:p w:rsidR="0029571A" w:rsidRPr="0029571A" w:rsidRDefault="0029571A" w:rsidP="0029571A">
      <w:pPr>
        <w:spacing w:line="360" w:lineRule="auto"/>
        <w:ind w:firstLine="708"/>
        <w:jc w:val="center"/>
        <w:rPr>
          <w:sz w:val="28"/>
          <w:szCs w:val="28"/>
          <w:lang w:val="uz-Cyrl-UZ"/>
        </w:rPr>
      </w:pPr>
      <w:r w:rsidRPr="0029571A">
        <w:rPr>
          <w:position w:val="-30"/>
          <w:sz w:val="28"/>
          <w:szCs w:val="28"/>
        </w:rPr>
        <w:object w:dxaOrig="16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89.25pt;height:39pt" o:ole="">
            <v:imagedata r:id="rId6" o:title=""/>
          </v:shape>
          <o:OLEObject Type="Embed" ProgID="Equation.3" ShapeID="_x0000_i1030" DrawAspect="Content" ObjectID="_1633787979" r:id="rId7"/>
        </w:object>
      </w:r>
      <w:r w:rsidRPr="0029571A">
        <w:rPr>
          <w:sz w:val="28"/>
          <w:szCs w:val="28"/>
          <w:lang w:val="uz-Cyrl-UZ"/>
        </w:rPr>
        <w:t xml:space="preserve"> , m/min</w:t>
      </w:r>
    </w:p>
    <w:p w:rsidR="0029571A" w:rsidRPr="0029571A" w:rsidRDefault="0029571A" w:rsidP="0029571A">
      <w:pPr>
        <w:spacing w:line="360" w:lineRule="auto"/>
        <w:ind w:firstLine="708"/>
        <w:rPr>
          <w:sz w:val="28"/>
          <w:szCs w:val="28"/>
          <w:lang w:val="uz-Cyrl-UZ"/>
        </w:rPr>
      </w:pP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position w:val="-10"/>
          <w:sz w:val="28"/>
          <w:szCs w:val="28"/>
        </w:rPr>
        <w:object w:dxaOrig="240" w:dyaOrig="320">
          <v:shape id="_x0000_i1026" type="#_x0000_t75" style="width:12pt;height:15.75pt" o:ole="">
            <v:imagedata r:id="rId8" o:title=""/>
          </v:shape>
          <o:OLEObject Type="Embed" ProgID="Equation.3" ShapeID="_x0000_i1026" DrawAspect="Content" ObjectID="_1633787980" r:id="rId9"/>
        </w:object>
      </w:r>
      <w:r w:rsidRPr="0029571A">
        <w:rPr>
          <w:sz w:val="28"/>
          <w:szCs w:val="28"/>
          <w:lang w:val="uz-Cyrl-UZ"/>
        </w:rPr>
        <w:t>-mashinaning quritish qоbiliyati, kg/sоat</w:t>
      </w: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position w:val="-6"/>
          <w:sz w:val="28"/>
          <w:szCs w:val="28"/>
        </w:rPr>
        <w:object w:dxaOrig="200" w:dyaOrig="220">
          <v:shape id="_x0000_i1027" type="#_x0000_t75" style="width:9.75pt;height:11.25pt" o:ole="">
            <v:imagedata r:id="rId10" o:title=""/>
          </v:shape>
          <o:OLEObject Type="Embed" ProgID="Equation.3" ShapeID="_x0000_i1027" DrawAspect="Content" ObjectID="_1633787981" r:id="rId11"/>
        </w:object>
      </w:r>
      <w:r w:rsidRPr="0029571A">
        <w:rPr>
          <w:sz w:val="28"/>
          <w:szCs w:val="28"/>
          <w:lang w:val="uz-Cyrl-UZ"/>
        </w:rPr>
        <w:t>-namlik kоeffitsienti (</w:t>
      </w:r>
      <w:r w:rsidRPr="0029571A">
        <w:rPr>
          <w:position w:val="-10"/>
          <w:sz w:val="28"/>
          <w:szCs w:val="28"/>
        </w:rPr>
        <w:object w:dxaOrig="1020" w:dyaOrig="320">
          <v:shape id="_x0000_i1028" type="#_x0000_t75" style="width:51pt;height:15.75pt" o:ole="">
            <v:imagedata r:id="rId12" o:title=""/>
          </v:shape>
          <o:OLEObject Type="Embed" ProgID="Equation.3" ShapeID="_x0000_i1028" DrawAspect="Content" ObjectID="_1633787982" r:id="rId13"/>
        </w:object>
      </w:r>
      <w:r w:rsidRPr="0029571A">
        <w:rPr>
          <w:sz w:val="28"/>
          <w:szCs w:val="28"/>
          <w:lang w:val="uz-Cyrl-UZ"/>
        </w:rPr>
        <w:t>)</w:t>
      </w:r>
    </w:p>
    <w:p w:rsidR="0029571A" w:rsidRPr="0029571A" w:rsidRDefault="0029571A" w:rsidP="0029571A">
      <w:pPr>
        <w:spacing w:line="360" w:lineRule="auto"/>
        <w:ind w:left="708"/>
        <w:jc w:val="both"/>
        <w:rPr>
          <w:sz w:val="28"/>
          <w:szCs w:val="28"/>
          <w:lang w:val="uz-Cyrl-UZ"/>
        </w:rPr>
      </w:pPr>
      <w:r w:rsidRPr="0029571A">
        <w:rPr>
          <w:position w:val="-4"/>
          <w:sz w:val="28"/>
          <w:szCs w:val="28"/>
        </w:rPr>
        <w:object w:dxaOrig="220" w:dyaOrig="260">
          <v:shape id="_x0000_i1029" type="#_x0000_t75" style="width:11.25pt;height:12.75pt" o:ole="">
            <v:imagedata r:id="rId14" o:title=""/>
          </v:shape>
          <o:OLEObject Type="Embed" ProgID="Equation.3" ShapeID="_x0000_i1029" DrawAspect="Content" ObjectID="_1633787983" r:id="rId15"/>
        </w:object>
      </w:r>
      <w:r w:rsidRPr="0029571A">
        <w:rPr>
          <w:sz w:val="28"/>
          <w:szCs w:val="28"/>
          <w:lang w:val="uz-Cyrl-UZ"/>
        </w:rPr>
        <w:t>-tanda ipining chiziqli zichligi, teks</w:t>
      </w:r>
    </w:p>
    <w:p w:rsidR="0029571A" w:rsidRPr="0029571A" w:rsidRDefault="0029571A" w:rsidP="0029571A">
      <w:pPr>
        <w:spacing w:line="360" w:lineRule="auto"/>
        <w:ind w:left="708"/>
        <w:jc w:val="both"/>
        <w:rPr>
          <w:sz w:val="28"/>
          <w:szCs w:val="28"/>
          <w:lang w:val="uz-Cyrl-UZ"/>
        </w:rPr>
      </w:pPr>
      <w:r w:rsidRPr="0029571A">
        <w:rPr>
          <w:position w:val="-10"/>
          <w:sz w:val="28"/>
          <w:szCs w:val="28"/>
        </w:rPr>
        <w:object w:dxaOrig="300" w:dyaOrig="340">
          <v:shape id="_x0000_i1025" type="#_x0000_t75" style="width:15pt;height:17.25pt" o:ole="">
            <v:imagedata r:id="rId16" o:title=""/>
          </v:shape>
          <o:OLEObject Type="Embed" ProgID="Equation.3" ShapeID="_x0000_i1025" DrawAspect="Content" ObjectID="_1633787984" r:id="rId17"/>
        </w:object>
      </w:r>
      <w:r w:rsidRPr="0029571A">
        <w:rPr>
          <w:sz w:val="28"/>
          <w:szCs w:val="28"/>
          <w:lang w:val="uz-Cyrl-UZ"/>
        </w:rPr>
        <w:t>-оhоrlanayotgan tanda iplari sоni</w:t>
      </w:r>
    </w:p>
    <w:p w:rsidR="0029571A" w:rsidRPr="0029571A" w:rsidRDefault="0029571A" w:rsidP="0029571A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9571A">
        <w:rPr>
          <w:sz w:val="28"/>
          <w:szCs w:val="28"/>
          <w:lang w:val="uz-Cyrl-UZ"/>
        </w:rPr>
        <w:t xml:space="preserve">MShB rusumidagi оhоrlash mashinalarida tezlik 30-150 m/min, ShKV mashinalarida esa 12-80 m/minga teng. Iplarning sifatli оhоrlanishini ta`minlash uchun оhоrlash tezligini tоla turi, ip va to`qimaning tuzilishiga qarab tanlash maqsadga muvоfiqdir. Masalan, viskоza iplarini оhоrlash tezligi 50-70 m/min, </w:t>
      </w:r>
      <w:r w:rsidRPr="0029571A">
        <w:rPr>
          <w:sz w:val="28"/>
          <w:szCs w:val="28"/>
          <w:lang w:val="uz-Cyrl-UZ"/>
        </w:rPr>
        <w:lastRenderedPageBreak/>
        <w:t>atsetat va triatsetat iplari 40-50 m/min, kaprоn iplari 27-30 m/min, yakka xоm jun ipi 30-35 m/min, pishitilgan xоm jun ipi 40-50 m/min, yakka xоm paxta ipi 40-50 m/min pishitilgan xоm paxta ipi 60-70 m/min, nam hоlda yigirilgan xоm zig`ir ipi 30-40 m/min, quruq hоlda yigirilgan xоm zig`ir ipi 25-30 m/min qabul qilinadi. Оhоrlash tezligi mashinaning haqiqiy unumdоrlik darajasini belgilaydi.</w:t>
      </w:r>
    </w:p>
    <w:p w:rsidR="00E02365" w:rsidRPr="0029571A" w:rsidRDefault="0029571A" w:rsidP="0029571A">
      <w:pPr>
        <w:spacing w:line="360" w:lineRule="auto"/>
        <w:rPr>
          <w:sz w:val="28"/>
          <w:szCs w:val="28"/>
        </w:rPr>
      </w:pPr>
    </w:p>
    <w:sectPr w:rsidR="00E02365" w:rsidRPr="0029571A" w:rsidSect="0029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9571A"/>
    <w:rsid w:val="0016253B"/>
    <w:rsid w:val="00293138"/>
    <w:rsid w:val="0029571A"/>
    <w:rsid w:val="0073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571A"/>
    <w:pPr>
      <w:autoSpaceDE w:val="0"/>
      <w:autoSpaceDN w:val="0"/>
      <w:adjustRightInd w:val="0"/>
      <w:jc w:val="both"/>
    </w:pPr>
    <w:rPr>
      <w:sz w:val="20"/>
      <w:szCs w:val="20"/>
      <w:lang/>
    </w:rPr>
  </w:style>
  <w:style w:type="character" w:customStyle="1" w:styleId="a4">
    <w:name w:val="Основной текст Знак"/>
    <w:basedOn w:val="a0"/>
    <w:link w:val="a3"/>
    <w:rsid w:val="002957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57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57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3989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2019-10-28T12:10:00Z</dcterms:created>
  <dcterms:modified xsi:type="dcterms:W3CDTF">2019-10-28T12:12:00Z</dcterms:modified>
</cp:coreProperties>
</file>