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58EB" w:rsidRPr="00A0692A" w:rsidRDefault="00D158EB" w:rsidP="005D1C76">
      <w:pPr>
        <w:pStyle w:val="Heading6"/>
        <w:spacing w:before="120" w:after="0" w:line="312" w:lineRule="auto"/>
        <w:ind w:right="29"/>
        <w:jc w:val="center"/>
        <w:rPr>
          <w:rFonts w:ascii="Times New Roman" w:hAnsi="Times New Roman"/>
          <w:bCs/>
          <w:color w:val="000099"/>
          <w:sz w:val="28"/>
          <w:szCs w:val="28"/>
        </w:rPr>
      </w:pPr>
      <w:r w:rsidRPr="00A0692A">
        <w:rPr>
          <w:rFonts w:ascii="Times New Roman" w:hAnsi="Times New Roman"/>
          <w:bCs/>
          <w:color w:val="000099"/>
          <w:sz w:val="28"/>
          <w:szCs w:val="28"/>
        </w:rPr>
        <w:t>Bài 1.</w:t>
      </w:r>
    </w:p>
    <w:p w:rsidR="00D158EB" w:rsidRPr="00A0692A" w:rsidRDefault="001C7AF7" w:rsidP="005D1C76">
      <w:pPr>
        <w:pStyle w:val="Heading6"/>
        <w:spacing w:before="120" w:after="0" w:line="312" w:lineRule="auto"/>
        <w:ind w:right="29"/>
        <w:jc w:val="center"/>
        <w:rPr>
          <w:rFonts w:ascii="Times New Roman" w:hAnsi="Times New Roman"/>
          <w:bCs/>
          <w:color w:val="000099"/>
          <w:sz w:val="28"/>
          <w:szCs w:val="28"/>
        </w:rPr>
      </w:pPr>
      <w:r w:rsidRPr="00A0692A">
        <w:rPr>
          <w:rFonts w:ascii="Times New Roman" w:hAnsi="Times New Roman"/>
          <w:bCs/>
          <w:color w:val="000099"/>
          <w:sz w:val="28"/>
          <w:szCs w:val="28"/>
        </w:rPr>
        <w:t xml:space="preserve">KHÁI NIỆM, NGUYÊN TẮC, HIỆU QUẢ VÀ Ý NGHĨA </w:t>
      </w:r>
      <w:r>
        <w:rPr>
          <w:rFonts w:ascii="Times New Roman" w:hAnsi="Times New Roman"/>
          <w:bCs/>
          <w:color w:val="000099"/>
          <w:sz w:val="28"/>
          <w:szCs w:val="28"/>
        </w:rPr>
        <w:t xml:space="preserve">                             CỦA CAN THIỆP SỚM </w:t>
      </w:r>
      <w:r w:rsidRPr="00A0692A">
        <w:rPr>
          <w:rFonts w:ascii="Times New Roman" w:hAnsi="Times New Roman"/>
          <w:bCs/>
          <w:color w:val="000099"/>
          <w:sz w:val="28"/>
          <w:szCs w:val="28"/>
        </w:rPr>
        <w:t>CHO TRẺ KHUYẾT TẬT</w:t>
      </w:r>
    </w:p>
    <w:p w:rsidR="00D158EB" w:rsidRPr="00107F2B" w:rsidRDefault="00CD08AB" w:rsidP="00CD08AB">
      <w:pPr>
        <w:tabs>
          <w:tab w:val="left" w:pos="3525"/>
        </w:tabs>
        <w:spacing w:before="120" w:line="312" w:lineRule="auto"/>
        <w:rPr>
          <w:rFonts w:ascii="Times New Roman" w:hAnsi="Times New Roman"/>
          <w:sz w:val="28"/>
          <w:szCs w:val="28"/>
        </w:rPr>
      </w:pPr>
      <w:r>
        <w:rPr>
          <w:rFonts w:ascii="Times New Roman" w:hAnsi="Times New Roman"/>
          <w:sz w:val="28"/>
          <w:szCs w:val="28"/>
        </w:rPr>
        <w:tab/>
      </w:r>
    </w:p>
    <w:p w:rsidR="00107F2B" w:rsidRPr="00CD08AB" w:rsidRDefault="002F3D37" w:rsidP="005D1C76">
      <w:pPr>
        <w:spacing w:before="120" w:line="312" w:lineRule="auto"/>
        <w:rPr>
          <w:rFonts w:ascii="Times New Roman" w:hAnsi="Times New Roman"/>
          <w:b/>
          <w:color w:val="000099"/>
          <w:sz w:val="28"/>
          <w:szCs w:val="28"/>
        </w:rPr>
      </w:pPr>
      <w:r>
        <w:rPr>
          <w:rFonts w:ascii="Times New Roman" w:hAnsi="Times New Roman"/>
          <w:b/>
          <w:color w:val="000099"/>
          <w:sz w:val="28"/>
          <w:szCs w:val="28"/>
        </w:rPr>
        <w:t>MỤC TIÊU</w:t>
      </w:r>
    </w:p>
    <w:p w:rsidR="00CD08AB" w:rsidRPr="00CD08AB" w:rsidRDefault="00CD08AB" w:rsidP="00CD08AB">
      <w:pPr>
        <w:tabs>
          <w:tab w:val="left" w:pos="567"/>
        </w:tabs>
        <w:spacing w:before="120" w:line="288" w:lineRule="auto"/>
        <w:jc w:val="both"/>
        <w:rPr>
          <w:rFonts w:ascii="Times New Roman" w:hAnsi="Times New Roman"/>
          <w:i/>
          <w:sz w:val="28"/>
          <w:szCs w:val="28"/>
          <w:lang w:val="pt-BR"/>
        </w:rPr>
      </w:pPr>
      <w:r w:rsidRPr="00CD08AB">
        <w:rPr>
          <w:rFonts w:ascii="Times New Roman" w:hAnsi="Times New Roman"/>
          <w:i/>
          <w:sz w:val="28"/>
          <w:szCs w:val="28"/>
        </w:rPr>
        <w:t>Sau khi học bài 1, người học có thể trình bày được khái niệm, phân tích được các nguyên tắc, hiệu quả và ý nghĩa của can thiệp sớm cho trẻ khuyết tật</w:t>
      </w:r>
      <w:r>
        <w:rPr>
          <w:rFonts w:ascii="Times New Roman" w:hAnsi="Times New Roman"/>
          <w:i/>
          <w:sz w:val="28"/>
          <w:szCs w:val="28"/>
        </w:rPr>
        <w:t>; hiểu được tầm quan trọng củ</w:t>
      </w:r>
      <w:r w:rsidR="00D032F7">
        <w:rPr>
          <w:rFonts w:ascii="Times New Roman" w:hAnsi="Times New Roman"/>
          <w:i/>
          <w:sz w:val="28"/>
          <w:szCs w:val="28"/>
        </w:rPr>
        <w:t>a can thiệp sóm – đây là nhân tố</w:t>
      </w:r>
      <w:r>
        <w:rPr>
          <w:rFonts w:ascii="Times New Roman" w:hAnsi="Times New Roman"/>
          <w:i/>
          <w:sz w:val="28"/>
          <w:szCs w:val="28"/>
        </w:rPr>
        <w:t xml:space="preserve"> quan trọng góp phần thành công cho việc giáo dục hòa nhập; có khả năng vận dụng những kiến thức cơ bản để nghiên cứu hiệu quả và ý nghĩa của can thiệp sóm đối với một gia đình trẻ khuyết tật cụ thể; </w:t>
      </w:r>
      <w:r>
        <w:rPr>
          <w:rFonts w:ascii="Times New Roman" w:hAnsi="Times New Roman"/>
          <w:i/>
          <w:sz w:val="28"/>
          <w:szCs w:val="28"/>
          <w:lang w:val="pt-BR"/>
        </w:rPr>
        <w:t>c</w:t>
      </w:r>
      <w:r w:rsidRPr="00CD08AB">
        <w:rPr>
          <w:rFonts w:ascii="Times New Roman" w:hAnsi="Times New Roman"/>
          <w:i/>
          <w:sz w:val="28"/>
          <w:szCs w:val="28"/>
          <w:lang w:val="pt-BR"/>
        </w:rPr>
        <w:t>ó thái độ đúng đắn đối với công tác can thiệp sớm cho trẻ khuyết tật.</w:t>
      </w:r>
    </w:p>
    <w:p w:rsidR="00CD08AB" w:rsidRDefault="00CD08AB" w:rsidP="005D1C76">
      <w:pPr>
        <w:spacing w:before="120" w:line="312" w:lineRule="auto"/>
        <w:rPr>
          <w:rFonts w:ascii="Times New Roman" w:hAnsi="Times New Roman"/>
          <w:b/>
          <w:color w:val="000099"/>
          <w:sz w:val="28"/>
          <w:szCs w:val="28"/>
        </w:rPr>
      </w:pPr>
    </w:p>
    <w:p w:rsidR="00D158EB" w:rsidRPr="001C7AF7" w:rsidRDefault="00D158EB" w:rsidP="005D1C76">
      <w:pPr>
        <w:spacing w:before="120" w:line="312" w:lineRule="auto"/>
        <w:rPr>
          <w:rFonts w:ascii="Times New Roman" w:hAnsi="Times New Roman"/>
          <w:b/>
          <w:color w:val="000099"/>
          <w:sz w:val="28"/>
          <w:szCs w:val="28"/>
        </w:rPr>
      </w:pPr>
      <w:r w:rsidRPr="001C7AF7">
        <w:rPr>
          <w:rFonts w:ascii="Times New Roman" w:hAnsi="Times New Roman"/>
          <w:b/>
          <w:color w:val="000099"/>
          <w:sz w:val="28"/>
          <w:szCs w:val="28"/>
        </w:rPr>
        <w:t>1.1 Khái niệm can thiệp sớm</w:t>
      </w:r>
      <w:r w:rsidR="00213106">
        <w:rPr>
          <w:rFonts w:ascii="Times New Roman" w:hAnsi="Times New Roman"/>
          <w:b/>
          <w:color w:val="000099"/>
          <w:sz w:val="28"/>
          <w:szCs w:val="28"/>
        </w:rPr>
        <w:t xml:space="preserve"> cho trẻ khuyết tật</w:t>
      </w:r>
    </w:p>
    <w:p w:rsidR="00D158EB" w:rsidRPr="005D1C76" w:rsidRDefault="00D158EB" w:rsidP="005D1C76">
      <w:pPr>
        <w:pStyle w:val="BodyText2"/>
        <w:spacing w:before="120" w:after="0" w:line="312" w:lineRule="auto"/>
        <w:ind w:right="29"/>
        <w:rPr>
          <w:rFonts w:ascii="Times New Roman" w:hAnsi="Times New Roman"/>
          <w:b w:val="0"/>
          <w:sz w:val="28"/>
          <w:szCs w:val="28"/>
          <w:lang w:val="pt-BR"/>
        </w:rPr>
      </w:pPr>
      <w:r w:rsidRPr="005D1C76">
        <w:rPr>
          <w:rFonts w:ascii="Times New Roman" w:hAnsi="Times New Roman"/>
          <w:b w:val="0"/>
          <w:sz w:val="28"/>
          <w:szCs w:val="28"/>
          <w:lang w:val="pt-BR"/>
        </w:rPr>
        <w:t>Can thiệp sớm là những chỉ dẫn ban đầu và các dịch vụ dành cho trẻ và gia đình trẻ khuyết tật trước tuổi tiểu học nhằm kích thích và huy động sự phát triển tối đa ở trẻ, tạo điều kiện và chuẩn bị tốt cho trẻ tham gia vào hệ thống giáo dục bình thường và cuộc sống sau này.</w:t>
      </w:r>
    </w:p>
    <w:p w:rsidR="00D158EB" w:rsidRPr="005D1C76" w:rsidRDefault="00D158EB" w:rsidP="005D1C76">
      <w:pPr>
        <w:pStyle w:val="BodyText2"/>
        <w:spacing w:before="120" w:after="0" w:line="312" w:lineRule="auto"/>
        <w:ind w:right="29"/>
        <w:rPr>
          <w:rFonts w:ascii="Times New Roman" w:hAnsi="Times New Roman"/>
          <w:b w:val="0"/>
          <w:sz w:val="28"/>
          <w:szCs w:val="28"/>
          <w:lang w:val="pt-BR"/>
        </w:rPr>
      </w:pPr>
      <w:r w:rsidRPr="005D1C76">
        <w:rPr>
          <w:rFonts w:ascii="Times New Roman" w:hAnsi="Times New Roman"/>
          <w:b w:val="0"/>
          <w:sz w:val="28"/>
          <w:szCs w:val="28"/>
          <w:lang w:val="pt-BR"/>
        </w:rPr>
        <w:t xml:space="preserve">Can thiệp sớm còn là việc trợ giúp  dành cho tất cả các trẻ em có nguy cơ hoặc đã bị khuyết tật. Việc trợ giúp này bao gồm toàn bộ giai đoạn từ chẩn đoán trước khi sinh cho đến lúc trẻ đến tuổi đi học. Nó bao gồm toàn bộ quá trình từ phát hiện và chẩn đoán sớm cho đến hướng dẫn. Can thiệp sớm có liên quan đến cả đứa trẻ lẫn cha mẹ, gia đình và một mạng lưới rộng lớn. Mặc dù cho tới nay chúng ta vẫn chưa coi trọng việc chẩn đoán trước khi sinh là một nhiệm vụ không thể tách rời của can thiệp sớm. </w:t>
      </w:r>
    </w:p>
    <w:p w:rsidR="00D158EB" w:rsidRPr="00D032F7" w:rsidRDefault="00D158EB" w:rsidP="001C7AF7">
      <w:pPr>
        <w:spacing w:before="120" w:line="312" w:lineRule="auto"/>
        <w:rPr>
          <w:rFonts w:ascii="Times New Roman" w:hAnsi="Times New Roman"/>
          <w:b/>
          <w:color w:val="000099"/>
          <w:sz w:val="28"/>
          <w:szCs w:val="28"/>
          <w:lang w:val="pt-BR"/>
        </w:rPr>
      </w:pPr>
      <w:r w:rsidRPr="00D032F7">
        <w:rPr>
          <w:rFonts w:ascii="Times New Roman" w:hAnsi="Times New Roman"/>
          <w:b/>
          <w:color w:val="000099"/>
          <w:sz w:val="28"/>
          <w:szCs w:val="28"/>
          <w:lang w:val="pt-BR"/>
        </w:rPr>
        <w:t>1.2. Những nguyên tắc cơ bản</w:t>
      </w:r>
      <w:r w:rsidR="00213106">
        <w:rPr>
          <w:rFonts w:ascii="Times New Roman" w:hAnsi="Times New Roman"/>
          <w:b/>
          <w:color w:val="000099"/>
          <w:sz w:val="28"/>
          <w:szCs w:val="28"/>
          <w:lang w:val="pt-BR"/>
        </w:rPr>
        <w:t xml:space="preserve"> của can thiệp sớm cho trẻ khuyết tật</w:t>
      </w:r>
    </w:p>
    <w:p w:rsidR="00D158EB" w:rsidRPr="005D1C76" w:rsidRDefault="00D158EB" w:rsidP="005D1C76">
      <w:pPr>
        <w:spacing w:before="120" w:line="312" w:lineRule="auto"/>
        <w:jc w:val="both"/>
        <w:rPr>
          <w:rFonts w:ascii="Times New Roman" w:hAnsi="Times New Roman"/>
          <w:sz w:val="28"/>
          <w:szCs w:val="28"/>
          <w:lang w:val="pt-BR"/>
        </w:rPr>
      </w:pPr>
      <w:r w:rsidRPr="005D1C76">
        <w:rPr>
          <w:rFonts w:ascii="Times New Roman" w:hAnsi="Times New Roman"/>
          <w:sz w:val="28"/>
          <w:szCs w:val="28"/>
          <w:lang w:val="pt-BR"/>
        </w:rPr>
        <w:t>Can thiệp sớm cho trẻ khuyết tật dựa trên một số nguyên tắc. Những nguyên tắc này đóng vai trò rất quan trọng trong việc hình thành thái độ làm việc của các cán bộ can thiệp sớm trong việc tổ chức và thiết kế các dịch vụ can thiệp sớm phù hợp với trẻ và gia đình của các em. Cụ thể các nguyên tắc đó như sau:</w:t>
      </w:r>
    </w:p>
    <w:p w:rsidR="00D158EB" w:rsidRPr="00CD08AB" w:rsidRDefault="00D158EB" w:rsidP="005D1C76">
      <w:pPr>
        <w:pStyle w:val="BodyText2"/>
        <w:spacing w:before="120" w:after="0" w:line="312" w:lineRule="auto"/>
        <w:ind w:right="29"/>
        <w:rPr>
          <w:rFonts w:ascii="Times New Roman" w:hAnsi="Times New Roman"/>
          <w:i/>
          <w:iCs/>
          <w:color w:val="000099"/>
          <w:sz w:val="28"/>
          <w:szCs w:val="28"/>
          <w:lang w:val="pt-BR"/>
        </w:rPr>
      </w:pPr>
      <w:r w:rsidRPr="00CD08AB">
        <w:rPr>
          <w:rFonts w:ascii="Times New Roman" w:hAnsi="Times New Roman"/>
          <w:i/>
          <w:iCs/>
          <w:color w:val="000099"/>
          <w:sz w:val="28"/>
          <w:szCs w:val="28"/>
          <w:lang w:val="pt-BR"/>
        </w:rPr>
        <w:lastRenderedPageBreak/>
        <w:t>Nguyên tắc 1 -  Công nhận mọi trẻ đều có khả năng học tập</w:t>
      </w:r>
    </w:p>
    <w:p w:rsidR="00D158EB" w:rsidRPr="005D1C76" w:rsidRDefault="00D158EB" w:rsidP="005D1C76">
      <w:pPr>
        <w:pStyle w:val="BodyText2"/>
        <w:spacing w:before="120" w:after="0" w:line="312" w:lineRule="auto"/>
        <w:ind w:right="29"/>
        <w:rPr>
          <w:rFonts w:ascii="Times New Roman" w:hAnsi="Times New Roman"/>
          <w:b w:val="0"/>
          <w:spacing w:val="-2"/>
          <w:sz w:val="28"/>
          <w:szCs w:val="28"/>
          <w:lang w:val="pt-BR"/>
        </w:rPr>
      </w:pPr>
      <w:r w:rsidRPr="005D1C76">
        <w:rPr>
          <w:rFonts w:ascii="Times New Roman" w:hAnsi="Times New Roman"/>
          <w:b w:val="0"/>
          <w:spacing w:val="-2"/>
          <w:sz w:val="28"/>
          <w:szCs w:val="28"/>
          <w:lang w:val="pt-BR"/>
        </w:rPr>
        <w:t xml:space="preserve">Trẻ khiếm thính hay khiếm thị vẫn có trí tuệ bình thường. Không có lí do gì để không cho các em học. Mục tiêu đặt ra cho các em cũng giống như cho trẻ không khuyết tật. Công việc của </w:t>
      </w:r>
      <w:r w:rsidR="00213106">
        <w:rPr>
          <w:rFonts w:ascii="Times New Roman" w:hAnsi="Times New Roman"/>
          <w:b w:val="0"/>
          <w:spacing w:val="-2"/>
          <w:sz w:val="28"/>
          <w:szCs w:val="28"/>
          <w:lang w:val="pt-BR"/>
        </w:rPr>
        <w:t>các em</w:t>
      </w:r>
      <w:r w:rsidRPr="005D1C76">
        <w:rPr>
          <w:rFonts w:ascii="Times New Roman" w:hAnsi="Times New Roman"/>
          <w:b w:val="0"/>
          <w:spacing w:val="-2"/>
          <w:sz w:val="28"/>
          <w:szCs w:val="28"/>
          <w:lang w:val="pt-BR"/>
        </w:rPr>
        <w:t xml:space="preserve"> cũng giống như công việc của trẻ </w:t>
      </w:r>
      <w:r w:rsidR="00213106">
        <w:rPr>
          <w:rFonts w:ascii="Times New Roman" w:hAnsi="Times New Roman"/>
          <w:b w:val="0"/>
          <w:spacing w:val="-2"/>
          <w:sz w:val="28"/>
          <w:szCs w:val="28"/>
          <w:lang w:val="pt-BR"/>
        </w:rPr>
        <w:t>không khuyết tật</w:t>
      </w:r>
      <w:r w:rsidRPr="005D1C76">
        <w:rPr>
          <w:rFonts w:ascii="Times New Roman" w:hAnsi="Times New Roman"/>
          <w:b w:val="0"/>
          <w:spacing w:val="-2"/>
          <w:sz w:val="28"/>
          <w:szCs w:val="28"/>
          <w:lang w:val="pt-BR"/>
        </w:rPr>
        <w:t xml:space="preserve">, trừ khi công  việc đó đòi hỏi phải có khả năng nghe bình thường hoặc khả năng nhìn tốt. Ví dụ, một người mù không thể lái xe ô tô được. Trẻ khuyết tật trí tuệ học chậm hơn (và có những hạn chế do khuyết tật gây ra), nhưng vẫn có thể học được. Ngày nay học tập đã trở thành quyền lợi của mọi trẻ em </w:t>
      </w:r>
      <w:r w:rsidR="00213106">
        <w:rPr>
          <w:rFonts w:ascii="Times New Roman" w:hAnsi="Times New Roman"/>
          <w:b w:val="0"/>
          <w:spacing w:val="-2"/>
          <w:sz w:val="28"/>
          <w:szCs w:val="28"/>
          <w:lang w:val="pt-BR"/>
        </w:rPr>
        <w:t>không khuyết tật</w:t>
      </w:r>
      <w:r w:rsidRPr="005D1C76">
        <w:rPr>
          <w:rFonts w:ascii="Times New Roman" w:hAnsi="Times New Roman"/>
          <w:b w:val="0"/>
          <w:spacing w:val="-2"/>
          <w:sz w:val="28"/>
          <w:szCs w:val="28"/>
          <w:lang w:val="pt-BR"/>
        </w:rPr>
        <w:t xml:space="preserve"> cũng như khuyết tật. Việc chấp nhận và tin tưởng khả năng học tập của mọi trẻ em trong đó có trẻ khuyết tật sẽ giúp người </w:t>
      </w:r>
      <w:r w:rsidR="00213106">
        <w:rPr>
          <w:rFonts w:ascii="Times New Roman" w:hAnsi="Times New Roman"/>
          <w:b w:val="0"/>
          <w:spacing w:val="-2"/>
          <w:sz w:val="28"/>
          <w:szCs w:val="28"/>
          <w:lang w:val="pt-BR"/>
        </w:rPr>
        <w:t>thực hiện</w:t>
      </w:r>
      <w:r w:rsidRPr="005D1C76">
        <w:rPr>
          <w:rFonts w:ascii="Times New Roman" w:hAnsi="Times New Roman"/>
          <w:b w:val="0"/>
          <w:spacing w:val="-2"/>
          <w:sz w:val="28"/>
          <w:szCs w:val="28"/>
          <w:lang w:val="pt-BR"/>
        </w:rPr>
        <w:t xml:space="preserve"> can thiệp sớm </w:t>
      </w:r>
      <w:r w:rsidR="00213106">
        <w:rPr>
          <w:rFonts w:ascii="Times New Roman" w:hAnsi="Times New Roman"/>
          <w:b w:val="0"/>
          <w:spacing w:val="-2"/>
          <w:sz w:val="28"/>
          <w:szCs w:val="28"/>
          <w:lang w:val="pt-BR"/>
        </w:rPr>
        <w:t xml:space="preserve">cho trẻ khuyết tật </w:t>
      </w:r>
      <w:r w:rsidRPr="005D1C76">
        <w:rPr>
          <w:rFonts w:ascii="Times New Roman" w:hAnsi="Times New Roman"/>
          <w:b w:val="0"/>
          <w:spacing w:val="-2"/>
          <w:sz w:val="28"/>
          <w:szCs w:val="28"/>
          <w:lang w:val="pt-BR"/>
        </w:rPr>
        <w:t>kiên định và sáng tạo trong việc giúp đỡ trẻ phát huy hết tiềm năng học hỏi của mình.</w:t>
      </w:r>
    </w:p>
    <w:p w:rsidR="00D158EB" w:rsidRPr="00CD08AB" w:rsidRDefault="00D0743D" w:rsidP="005D1C76">
      <w:pPr>
        <w:pStyle w:val="BodyText2"/>
        <w:spacing w:before="120" w:after="0" w:line="312" w:lineRule="auto"/>
        <w:ind w:right="29"/>
        <w:rPr>
          <w:rFonts w:ascii="Times New Roman" w:hAnsi="Times New Roman"/>
          <w:i/>
          <w:iCs/>
          <w:color w:val="000099"/>
          <w:sz w:val="28"/>
          <w:szCs w:val="28"/>
          <w:lang w:val="pt-BR"/>
        </w:rPr>
      </w:pPr>
      <w:r w:rsidRPr="00CD08AB">
        <w:rPr>
          <w:rFonts w:ascii="Times New Roman" w:hAnsi="Times New Roman"/>
          <w:i/>
          <w:iCs/>
          <w:color w:val="000099"/>
          <w:sz w:val="28"/>
          <w:szCs w:val="28"/>
          <w:lang w:val="pt-BR"/>
        </w:rPr>
        <w:t xml:space="preserve">Nguyên tắc 2 - </w:t>
      </w:r>
      <w:r w:rsidR="00D158EB" w:rsidRPr="00CD08AB">
        <w:rPr>
          <w:rFonts w:ascii="Times New Roman" w:hAnsi="Times New Roman"/>
          <w:i/>
          <w:iCs/>
          <w:color w:val="000099"/>
          <w:sz w:val="28"/>
          <w:szCs w:val="28"/>
          <w:lang w:val="pt-BR"/>
        </w:rPr>
        <w:t xml:space="preserve">Dạy trẻ khuyết tật các kĩ năng mà trẻ </w:t>
      </w:r>
      <w:r w:rsidR="00213106">
        <w:rPr>
          <w:rFonts w:ascii="Times New Roman" w:hAnsi="Times New Roman"/>
          <w:i/>
          <w:iCs/>
          <w:color w:val="000099"/>
          <w:sz w:val="28"/>
          <w:szCs w:val="28"/>
          <w:lang w:val="pt-BR"/>
        </w:rPr>
        <w:t>không khuyết tật học</w:t>
      </w:r>
      <w:r w:rsidR="00D158EB" w:rsidRPr="00CD08AB">
        <w:rPr>
          <w:rFonts w:ascii="Times New Roman" w:hAnsi="Times New Roman"/>
          <w:i/>
          <w:iCs/>
          <w:color w:val="000099"/>
          <w:sz w:val="28"/>
          <w:szCs w:val="28"/>
          <w:lang w:val="pt-BR"/>
        </w:rPr>
        <w:t xml:space="preserve"> và sử dụng </w:t>
      </w:r>
    </w:p>
    <w:p w:rsidR="00D158EB" w:rsidRPr="005D1C76" w:rsidRDefault="00D158EB" w:rsidP="005D1C76">
      <w:pPr>
        <w:pStyle w:val="BodyText2"/>
        <w:spacing w:before="120" w:after="0" w:line="312" w:lineRule="auto"/>
        <w:ind w:right="29"/>
        <w:rPr>
          <w:rFonts w:ascii="Times New Roman" w:hAnsi="Times New Roman"/>
          <w:b w:val="0"/>
          <w:sz w:val="28"/>
          <w:szCs w:val="28"/>
          <w:lang w:val="pt-BR"/>
        </w:rPr>
      </w:pPr>
      <w:r w:rsidRPr="005D1C76">
        <w:rPr>
          <w:rFonts w:ascii="Times New Roman" w:hAnsi="Times New Roman"/>
          <w:b w:val="0"/>
          <w:sz w:val="28"/>
          <w:szCs w:val="28"/>
          <w:lang w:val="pt-BR"/>
        </w:rPr>
        <w:t xml:space="preserve">Trẻ khuyết tật trước hết là một đứa trẻ và nguyên tắc giáo dục là một trẻ bị khuyết tật cần được nhìn nhận trước hết là một đứa trẻ, những nhu cầu đặc biệt hoặc khuyết tật là thứ hai. Sự phát triển của trẻ khuyết tật cũng tuân theo tiến trình, quy luật như trẻ bình thường, tuy nhiên có chậm hơn ở những khía cạnh nhất định. Những kĩ năng như vận động, nhận thức, ngôn ngữ, giao tiếp, cá nhân và xã hội, kĩ năng tri giác... là những kĩ năng cơ bản mà mọi trẻ cần phải học và sử dụng để có thể học tập và sống độc lập sau này. Trẻ khuyết tật càng học được nhiều </w:t>
      </w:r>
      <w:r w:rsidR="00213106">
        <w:rPr>
          <w:rFonts w:ascii="Times New Roman" w:hAnsi="Times New Roman"/>
          <w:b w:val="0"/>
          <w:sz w:val="28"/>
          <w:szCs w:val="28"/>
          <w:lang w:val="pt-BR"/>
        </w:rPr>
        <w:t>kĩ năng</w:t>
      </w:r>
      <w:r w:rsidRPr="005D1C76">
        <w:rPr>
          <w:rFonts w:ascii="Times New Roman" w:hAnsi="Times New Roman"/>
          <w:b w:val="0"/>
          <w:sz w:val="28"/>
          <w:szCs w:val="28"/>
          <w:lang w:val="pt-BR"/>
        </w:rPr>
        <w:t xml:space="preserve"> như ở trẻ bình thường thì càng có khả năng tham gia vào nhiều hoạt động hơn trong gia đình cũng như xã hội. </w:t>
      </w:r>
      <w:r w:rsidR="00213106">
        <w:rPr>
          <w:rFonts w:ascii="Times New Roman" w:hAnsi="Times New Roman"/>
          <w:b w:val="0"/>
          <w:sz w:val="28"/>
          <w:szCs w:val="28"/>
          <w:lang w:val="pt-BR"/>
        </w:rPr>
        <w:t>Các em</w:t>
      </w:r>
      <w:r w:rsidRPr="005D1C76">
        <w:rPr>
          <w:rFonts w:ascii="Times New Roman" w:hAnsi="Times New Roman"/>
          <w:b w:val="0"/>
          <w:sz w:val="28"/>
          <w:szCs w:val="28"/>
          <w:lang w:val="pt-BR"/>
        </w:rPr>
        <w:t xml:space="preserve"> càng dễ dàng được chấp nhận hơn trong cộng đồng nếu như những hành vi của </w:t>
      </w:r>
      <w:r w:rsidR="00213106">
        <w:rPr>
          <w:rFonts w:ascii="Times New Roman" w:hAnsi="Times New Roman"/>
          <w:b w:val="0"/>
          <w:sz w:val="28"/>
          <w:szCs w:val="28"/>
          <w:lang w:val="pt-BR"/>
        </w:rPr>
        <w:t>các em càng giống trẻ không khuyết tật</w:t>
      </w:r>
      <w:r w:rsidRPr="005D1C76">
        <w:rPr>
          <w:rFonts w:ascii="Times New Roman" w:hAnsi="Times New Roman"/>
          <w:b w:val="0"/>
          <w:sz w:val="28"/>
          <w:szCs w:val="28"/>
          <w:lang w:val="pt-BR"/>
        </w:rPr>
        <w:t xml:space="preserve">. Do đó, trẻ khuyết tật cần được hỗ trợ để học và sử dụng các </w:t>
      </w:r>
      <w:r w:rsidR="00213106">
        <w:rPr>
          <w:rFonts w:ascii="Times New Roman" w:hAnsi="Times New Roman"/>
          <w:b w:val="0"/>
          <w:sz w:val="28"/>
          <w:szCs w:val="28"/>
          <w:lang w:val="pt-BR"/>
        </w:rPr>
        <w:t>kĩ năng</w:t>
      </w:r>
      <w:r w:rsidRPr="005D1C76">
        <w:rPr>
          <w:rFonts w:ascii="Times New Roman" w:hAnsi="Times New Roman"/>
          <w:b w:val="0"/>
          <w:sz w:val="28"/>
          <w:szCs w:val="28"/>
          <w:lang w:val="pt-BR"/>
        </w:rPr>
        <w:t xml:space="preserve"> như trẻ </w:t>
      </w:r>
      <w:r w:rsidR="00213106">
        <w:rPr>
          <w:rFonts w:ascii="Times New Roman" w:hAnsi="Times New Roman"/>
          <w:b w:val="0"/>
          <w:sz w:val="28"/>
          <w:szCs w:val="28"/>
          <w:lang w:val="pt-BR"/>
        </w:rPr>
        <w:t>không khuyết tật</w:t>
      </w:r>
      <w:r w:rsidRPr="005D1C76">
        <w:rPr>
          <w:rFonts w:ascii="Times New Roman" w:hAnsi="Times New Roman"/>
          <w:b w:val="0"/>
          <w:sz w:val="28"/>
          <w:szCs w:val="28"/>
          <w:lang w:val="pt-BR"/>
        </w:rPr>
        <w:t>.</w:t>
      </w:r>
    </w:p>
    <w:p w:rsidR="00D158EB" w:rsidRPr="00CD08AB" w:rsidRDefault="00D0743D" w:rsidP="005D1C76">
      <w:pPr>
        <w:pStyle w:val="BodyText2"/>
        <w:spacing w:before="120" w:after="0" w:line="312" w:lineRule="auto"/>
        <w:ind w:right="29"/>
        <w:rPr>
          <w:rFonts w:ascii="Times New Roman" w:hAnsi="Times New Roman"/>
          <w:i/>
          <w:iCs/>
          <w:color w:val="000099"/>
          <w:sz w:val="28"/>
          <w:szCs w:val="28"/>
          <w:lang w:val="pt-BR"/>
        </w:rPr>
      </w:pPr>
      <w:r w:rsidRPr="00CD08AB">
        <w:rPr>
          <w:rFonts w:ascii="Times New Roman" w:hAnsi="Times New Roman"/>
          <w:i/>
          <w:iCs/>
          <w:color w:val="000099"/>
          <w:sz w:val="28"/>
          <w:szCs w:val="28"/>
          <w:lang w:val="pt-BR"/>
        </w:rPr>
        <w:t xml:space="preserve">Nguyên tắc 3 - </w:t>
      </w:r>
      <w:r w:rsidR="00D158EB" w:rsidRPr="00CD08AB">
        <w:rPr>
          <w:rFonts w:ascii="Times New Roman" w:hAnsi="Times New Roman"/>
          <w:i/>
          <w:iCs/>
          <w:color w:val="000099"/>
          <w:sz w:val="28"/>
          <w:szCs w:val="28"/>
          <w:lang w:val="pt-BR"/>
        </w:rPr>
        <w:t xml:space="preserve"> Bắt đầu can thiệp càng sớm càng tốt  </w:t>
      </w:r>
    </w:p>
    <w:p w:rsidR="00D158EB" w:rsidRPr="005D1C76" w:rsidRDefault="00D158EB" w:rsidP="005D1C76">
      <w:pPr>
        <w:pStyle w:val="BodyText2"/>
        <w:spacing w:before="120" w:after="0" w:line="312" w:lineRule="auto"/>
        <w:ind w:right="29"/>
        <w:rPr>
          <w:rFonts w:ascii="Times New Roman" w:hAnsi="Times New Roman"/>
          <w:b w:val="0"/>
          <w:sz w:val="28"/>
          <w:szCs w:val="28"/>
          <w:lang w:val="pt-BR"/>
        </w:rPr>
      </w:pPr>
      <w:r w:rsidRPr="005D1C76">
        <w:rPr>
          <w:rFonts w:ascii="Times New Roman" w:hAnsi="Times New Roman"/>
          <w:b w:val="0"/>
          <w:sz w:val="28"/>
          <w:szCs w:val="28"/>
          <w:lang w:val="pt-BR"/>
        </w:rPr>
        <w:t>Năm năm đầu tiên trong cuộc đời là những năm tháng rất quan trọng, đây là thời gian mà nền tảng cho cuộc sống được hình thành. Một nền tảng tốt tạo cho đứa trẻ cơ hội có một cuộc sống hạnh phúc và có ý nghĩa, đồng thời để trở thành một thành viên có ích cho xã hội. Những năm này là rất quan trọng cho trẻ, và tất nhiên cũng rất quan trọng đối với trẻ khuyết tật.</w:t>
      </w:r>
    </w:p>
    <w:p w:rsidR="00D158EB" w:rsidRPr="005D1C76" w:rsidRDefault="00D158EB" w:rsidP="005D1C76">
      <w:pPr>
        <w:pStyle w:val="BodyText2"/>
        <w:spacing w:before="120" w:after="0" w:line="312" w:lineRule="auto"/>
        <w:ind w:right="29"/>
        <w:rPr>
          <w:rFonts w:ascii="Times New Roman" w:hAnsi="Times New Roman"/>
          <w:b w:val="0"/>
          <w:sz w:val="28"/>
          <w:szCs w:val="28"/>
          <w:lang w:val="pt-BR"/>
        </w:rPr>
      </w:pPr>
      <w:r w:rsidRPr="005D1C76">
        <w:rPr>
          <w:rFonts w:ascii="Times New Roman" w:hAnsi="Times New Roman"/>
          <w:b w:val="0"/>
          <w:sz w:val="28"/>
          <w:szCs w:val="28"/>
          <w:lang w:val="pt-BR"/>
        </w:rPr>
        <w:lastRenderedPageBreak/>
        <w:t>Việc bắt đầu can thiệp sớm là rất cần thiết. Bắt đầu diễn ra từ khi cha mẹ trẻ cho rằng trẻ có vấn đề, điều này có thể hạn chế những vấn đề về giáo dục và cư xử sau này trong cuộc sống của trẻ.</w:t>
      </w:r>
    </w:p>
    <w:p w:rsidR="00D158EB" w:rsidRPr="00CD08AB" w:rsidRDefault="00CD08AB" w:rsidP="005D1C76">
      <w:pPr>
        <w:pStyle w:val="BodyText2"/>
        <w:spacing w:before="120" w:after="0" w:line="312" w:lineRule="auto"/>
        <w:ind w:right="29"/>
        <w:rPr>
          <w:rFonts w:ascii="Times New Roman" w:hAnsi="Times New Roman"/>
          <w:i/>
          <w:iCs/>
          <w:color w:val="000099"/>
          <w:sz w:val="28"/>
          <w:szCs w:val="28"/>
          <w:lang w:val="pt-BR"/>
        </w:rPr>
      </w:pPr>
      <w:r>
        <w:rPr>
          <w:rFonts w:ascii="Times New Roman" w:hAnsi="Times New Roman"/>
          <w:i/>
          <w:iCs/>
          <w:color w:val="000099"/>
          <w:sz w:val="28"/>
          <w:szCs w:val="28"/>
          <w:lang w:val="pt-BR"/>
        </w:rPr>
        <w:t>Nguyê</w:t>
      </w:r>
      <w:r w:rsidR="00D0743D" w:rsidRPr="00CD08AB">
        <w:rPr>
          <w:rFonts w:ascii="Times New Roman" w:hAnsi="Times New Roman"/>
          <w:i/>
          <w:iCs/>
          <w:color w:val="000099"/>
          <w:sz w:val="28"/>
          <w:szCs w:val="28"/>
          <w:lang w:val="pt-BR"/>
        </w:rPr>
        <w:t xml:space="preserve">n tắc 4 - </w:t>
      </w:r>
      <w:r w:rsidR="00D158EB" w:rsidRPr="00CD08AB">
        <w:rPr>
          <w:rFonts w:ascii="Times New Roman" w:hAnsi="Times New Roman"/>
          <w:i/>
          <w:iCs/>
          <w:color w:val="000099"/>
          <w:sz w:val="28"/>
          <w:szCs w:val="28"/>
          <w:lang w:val="pt-BR"/>
        </w:rPr>
        <w:t>Phối hợp chặt chẽ với gia đình, coi cha mẹ là người quan</w:t>
      </w:r>
      <w:r w:rsidR="00D158EB" w:rsidRPr="005D1C76">
        <w:rPr>
          <w:rFonts w:ascii="Times New Roman" w:hAnsi="Times New Roman"/>
          <w:i/>
          <w:iCs/>
          <w:sz w:val="28"/>
          <w:szCs w:val="28"/>
          <w:lang w:val="pt-BR"/>
        </w:rPr>
        <w:t xml:space="preserve"> </w:t>
      </w:r>
      <w:r w:rsidR="00D158EB" w:rsidRPr="00CD08AB">
        <w:rPr>
          <w:rFonts w:ascii="Times New Roman" w:hAnsi="Times New Roman"/>
          <w:i/>
          <w:iCs/>
          <w:color w:val="000099"/>
          <w:sz w:val="28"/>
          <w:szCs w:val="28"/>
          <w:lang w:val="pt-BR"/>
        </w:rPr>
        <w:t>trọng nhất đối với sự phát triển của trẻ</w:t>
      </w:r>
    </w:p>
    <w:p w:rsidR="00D158EB" w:rsidRPr="005D1C76" w:rsidRDefault="00D158EB" w:rsidP="005D1C76">
      <w:pPr>
        <w:pStyle w:val="BodyText2"/>
        <w:spacing w:before="120" w:after="0" w:line="312" w:lineRule="auto"/>
        <w:ind w:right="29"/>
        <w:rPr>
          <w:rFonts w:ascii="Times New Roman" w:hAnsi="Times New Roman"/>
          <w:b w:val="0"/>
          <w:sz w:val="28"/>
          <w:szCs w:val="28"/>
          <w:lang w:val="pt-BR"/>
        </w:rPr>
      </w:pPr>
      <w:r w:rsidRPr="005D1C76">
        <w:rPr>
          <w:rFonts w:ascii="Times New Roman" w:hAnsi="Times New Roman"/>
          <w:b w:val="0"/>
          <w:sz w:val="28"/>
          <w:szCs w:val="28"/>
          <w:lang w:val="pt-BR"/>
        </w:rPr>
        <w:t>Thành công của công tác can thiệp sớm cho trẻ khuyết tật đã được chứng minh là phải có sự phối hợp chặt chẽ từ phía gia đình của trẻ. Điều này có nghĩa là với việc can thiệp sớm, các chuyên gia và giáo viên cần phải hiểu và tôn trọng gia đình của trẻ, chia sẻ và cung cấp tri thức, hướng dẫn phụ huynh cách chăm sóc, giáo dục trẻ.  Phụ huynh không chỉ là người tiếp xúc với trẻ nhiều hơn giáo viên hoặc chuyên gia mà còn là người hiểu trẻ, chăm sóc trẻ bằng cả tình yêu thương ruột thịt của mình. Ở Việt Nam, chúng ta cần xem xét vai trò của ông bà, cha  mẹ và các</w:t>
      </w:r>
      <w:r w:rsidR="00C912B6">
        <w:rPr>
          <w:rFonts w:ascii="Times New Roman" w:hAnsi="Times New Roman"/>
          <w:b w:val="0"/>
          <w:sz w:val="28"/>
          <w:szCs w:val="28"/>
          <w:lang w:val="pt-BR"/>
        </w:rPr>
        <w:t xml:space="preserve"> thành viên khác trong gia đình bởi</w:t>
      </w:r>
      <w:r w:rsidRPr="005D1C76">
        <w:rPr>
          <w:rFonts w:ascii="Times New Roman" w:hAnsi="Times New Roman"/>
          <w:b w:val="0"/>
          <w:sz w:val="28"/>
          <w:szCs w:val="28"/>
          <w:lang w:val="pt-BR"/>
        </w:rPr>
        <w:t xml:space="preserve"> họ đang đóng một vai trò quan trọng trong việc giáo dục trẻ.</w:t>
      </w:r>
    </w:p>
    <w:p w:rsidR="00D158EB" w:rsidRPr="00CD08AB" w:rsidRDefault="00D0743D" w:rsidP="005D1C76">
      <w:pPr>
        <w:pStyle w:val="BodyText2"/>
        <w:spacing w:before="120" w:after="0" w:line="312" w:lineRule="auto"/>
        <w:ind w:right="29"/>
        <w:rPr>
          <w:rFonts w:ascii="Times New Roman" w:hAnsi="Times New Roman"/>
          <w:i/>
          <w:iCs/>
          <w:color w:val="000099"/>
          <w:sz w:val="28"/>
          <w:szCs w:val="28"/>
          <w:lang w:val="pt-BR"/>
        </w:rPr>
      </w:pPr>
      <w:r w:rsidRPr="00CD08AB">
        <w:rPr>
          <w:rFonts w:ascii="Times New Roman" w:hAnsi="Times New Roman"/>
          <w:i/>
          <w:iCs/>
          <w:color w:val="000099"/>
          <w:sz w:val="28"/>
          <w:szCs w:val="28"/>
          <w:lang w:val="pt-BR"/>
        </w:rPr>
        <w:t xml:space="preserve">Nguyên tắc 5  - </w:t>
      </w:r>
      <w:r w:rsidR="00D158EB" w:rsidRPr="00CD08AB">
        <w:rPr>
          <w:rFonts w:ascii="Times New Roman" w:hAnsi="Times New Roman"/>
          <w:i/>
          <w:iCs/>
          <w:color w:val="000099"/>
          <w:sz w:val="28"/>
          <w:szCs w:val="28"/>
          <w:lang w:val="pt-BR"/>
        </w:rPr>
        <w:t xml:space="preserve"> Tập trung vào nhu cầu và khả năng của từng trẻ và từng gia đình</w:t>
      </w:r>
    </w:p>
    <w:p w:rsidR="00D158EB" w:rsidRPr="005D1C76" w:rsidRDefault="00D158EB" w:rsidP="005D1C76">
      <w:pPr>
        <w:pStyle w:val="BodyText2"/>
        <w:spacing w:before="120" w:after="0" w:line="312" w:lineRule="auto"/>
        <w:ind w:right="29"/>
        <w:rPr>
          <w:rFonts w:ascii="Times New Roman" w:hAnsi="Times New Roman"/>
          <w:b w:val="0"/>
          <w:sz w:val="28"/>
          <w:szCs w:val="28"/>
          <w:lang w:val="pt-BR"/>
        </w:rPr>
      </w:pPr>
      <w:r w:rsidRPr="005D1C76">
        <w:rPr>
          <w:rFonts w:ascii="Times New Roman" w:hAnsi="Times New Roman"/>
          <w:b w:val="0"/>
          <w:sz w:val="28"/>
          <w:szCs w:val="28"/>
          <w:lang w:val="pt-BR"/>
        </w:rPr>
        <w:t xml:space="preserve">Tâm lý học cũng như các khoa học khác về con người đã nghiên cứu để rút ra những quy luật chung về sự phát triển qua từng độ tuổi của đời người. Hiểu biết về những quy luật chung đó có thể giúp cho việc hình thành và phát triển nhân cách của trẻ, làm cho trẻ phát triển đúng độ tuổi để trở thành một thành viên của xã hội, biết nhận thức thế giới, biết ứng xử với mọi người. Tuy nhiên đằng sau tất cả những quy luật phát triển chung đó thì mỗi con người lại là duy nhất trong hoàn cảnh cụ thể của nó. Mỗi trẻ sẽ </w:t>
      </w:r>
      <w:r w:rsidR="00C912B6">
        <w:rPr>
          <w:rFonts w:ascii="Times New Roman" w:hAnsi="Times New Roman"/>
          <w:b w:val="0"/>
          <w:sz w:val="28"/>
          <w:szCs w:val="28"/>
          <w:lang w:val="pt-BR"/>
        </w:rPr>
        <w:t>trưởng thành</w:t>
      </w:r>
      <w:r w:rsidRPr="005D1C76">
        <w:rPr>
          <w:rFonts w:ascii="Times New Roman" w:hAnsi="Times New Roman"/>
          <w:b w:val="0"/>
          <w:sz w:val="28"/>
          <w:szCs w:val="28"/>
          <w:lang w:val="pt-BR"/>
        </w:rPr>
        <w:t xml:space="preserve"> theo một con đường riêng và sống một cuộc đời riêng của mình với những đặc điểm mà chỉ riêng mình mới có. Mỗi trẻ có điều kiện riêng về yếu tố thể chất, về hoàn cảnh phát triển, đặc biệt là mối quan hệ của trẻ đối với thế giới bên ngoài</w:t>
      </w:r>
      <w:r w:rsidR="00C912B6">
        <w:rPr>
          <w:rFonts w:ascii="Times New Roman" w:hAnsi="Times New Roman"/>
          <w:b w:val="0"/>
          <w:sz w:val="28"/>
          <w:szCs w:val="28"/>
          <w:lang w:val="pt-BR"/>
        </w:rPr>
        <w:t xml:space="preserve"> m</w:t>
      </w:r>
      <w:r w:rsidRPr="005D1C76">
        <w:rPr>
          <w:rFonts w:ascii="Times New Roman" w:hAnsi="Times New Roman"/>
          <w:b w:val="0"/>
          <w:sz w:val="28"/>
          <w:szCs w:val="28"/>
          <w:lang w:val="pt-BR"/>
        </w:rPr>
        <w:t>à trong đó các giác quan có một vai trò quan trọng. Sự tổn thương về một giác quan nào đó sẽ ảnh hưởng lớn đến tới con đường phát triển, tốc độ phát triển, định hướng phát triển c</w:t>
      </w:r>
      <w:r w:rsidR="00C912B6">
        <w:rPr>
          <w:rFonts w:ascii="Times New Roman" w:hAnsi="Times New Roman"/>
          <w:b w:val="0"/>
          <w:sz w:val="28"/>
          <w:szCs w:val="28"/>
          <w:lang w:val="pt-BR"/>
        </w:rPr>
        <w:t xml:space="preserve">ủa </w:t>
      </w:r>
      <w:r w:rsidRPr="005D1C76">
        <w:rPr>
          <w:rFonts w:ascii="Times New Roman" w:hAnsi="Times New Roman"/>
          <w:b w:val="0"/>
          <w:sz w:val="28"/>
          <w:szCs w:val="28"/>
          <w:lang w:val="pt-BR"/>
        </w:rPr>
        <w:t>trẻ.</w:t>
      </w:r>
    </w:p>
    <w:p w:rsidR="00D158EB" w:rsidRPr="005D1C76" w:rsidRDefault="00D158EB" w:rsidP="005D1C76">
      <w:pPr>
        <w:pStyle w:val="BodyText2"/>
        <w:spacing w:before="120" w:after="0" w:line="312" w:lineRule="auto"/>
        <w:ind w:right="29"/>
        <w:rPr>
          <w:rFonts w:ascii="Times New Roman" w:hAnsi="Times New Roman"/>
          <w:b w:val="0"/>
          <w:sz w:val="28"/>
          <w:szCs w:val="28"/>
          <w:lang w:val="pt-BR"/>
        </w:rPr>
      </w:pPr>
      <w:r w:rsidRPr="005D1C76">
        <w:rPr>
          <w:rFonts w:ascii="Times New Roman" w:hAnsi="Times New Roman"/>
          <w:b w:val="0"/>
          <w:sz w:val="28"/>
          <w:szCs w:val="28"/>
          <w:lang w:val="pt-BR"/>
        </w:rPr>
        <w:t xml:space="preserve">Một đặc trưng cơ bản trong giáo dục đặc biệt là tính cá thể hoá cao. Ngay với trẻ </w:t>
      </w:r>
      <w:r w:rsidR="00C912B6">
        <w:rPr>
          <w:rFonts w:ascii="Times New Roman" w:hAnsi="Times New Roman"/>
          <w:b w:val="0"/>
          <w:sz w:val="28"/>
          <w:szCs w:val="28"/>
          <w:lang w:val="pt-BR"/>
        </w:rPr>
        <w:t xml:space="preserve">không khuyết tật </w:t>
      </w:r>
      <w:r w:rsidRPr="005D1C76">
        <w:rPr>
          <w:rFonts w:ascii="Times New Roman" w:hAnsi="Times New Roman"/>
          <w:b w:val="0"/>
          <w:sz w:val="28"/>
          <w:szCs w:val="28"/>
          <w:lang w:val="pt-BR"/>
        </w:rPr>
        <w:t xml:space="preserve">thì mỗi đứa trẻ là một con người riêng biệt. Mỗi trẻ có tiền đề phát triển khác nhau, có tốc độ phát triển, có khả năng lĩnh hội, có đặc điểm khí </w:t>
      </w:r>
      <w:r w:rsidRPr="005D1C76">
        <w:rPr>
          <w:rFonts w:ascii="Times New Roman" w:hAnsi="Times New Roman"/>
          <w:b w:val="0"/>
          <w:sz w:val="28"/>
          <w:szCs w:val="28"/>
          <w:lang w:val="pt-BR"/>
        </w:rPr>
        <w:lastRenderedPageBreak/>
        <w:t xml:space="preserve">chất khác nhau. Do vậy không thể có một cách chăm sóc </w:t>
      </w:r>
      <w:r w:rsidR="00C912B6">
        <w:rPr>
          <w:rFonts w:ascii="Times New Roman" w:hAnsi="Times New Roman"/>
          <w:b w:val="0"/>
          <w:sz w:val="28"/>
          <w:szCs w:val="28"/>
          <w:lang w:val="pt-BR"/>
        </w:rPr>
        <w:t xml:space="preserve">giáo dục giống nhau cho mọi </w:t>
      </w:r>
      <w:r w:rsidRPr="005D1C76">
        <w:rPr>
          <w:rFonts w:ascii="Times New Roman" w:hAnsi="Times New Roman"/>
          <w:b w:val="0"/>
          <w:sz w:val="28"/>
          <w:szCs w:val="28"/>
          <w:lang w:val="pt-BR"/>
        </w:rPr>
        <w:t xml:space="preserve">trẻ, ngay cả đối với trẻ ở cùng một nhóm khuyết tật. Mặt khác trình độ hiểu biết của mỗi gia đình khác nhau, mức độ quan tâm đến con cái khác nhau, và mỗi gia đình có một hoàn cảnh và điều kiện khác nhau, do đó chúng ta không thể xây dựng một chương trình can thiệp sớm cho mọi đối tượng. Can thiệp sớm tập trung vào nhu cầu của trẻ và gia đình trẻ, </w:t>
      </w:r>
      <w:r w:rsidR="00C912B6">
        <w:rPr>
          <w:rFonts w:ascii="Times New Roman" w:hAnsi="Times New Roman"/>
          <w:b w:val="0"/>
          <w:sz w:val="28"/>
          <w:szCs w:val="28"/>
          <w:lang w:val="pt-BR"/>
        </w:rPr>
        <w:t xml:space="preserve">mỗi trẻ cần có một chương trình </w:t>
      </w:r>
      <w:r w:rsidRPr="005D1C76">
        <w:rPr>
          <w:rFonts w:ascii="Times New Roman" w:hAnsi="Times New Roman"/>
          <w:b w:val="0"/>
          <w:sz w:val="28"/>
          <w:szCs w:val="28"/>
          <w:lang w:val="pt-BR"/>
        </w:rPr>
        <w:t xml:space="preserve">riêng, chương trình này phải được xây dựng trên cơ sở khả năng, nhu cầu của trẻ và phải phù hợp với hoàn cảnh giáo dục của phụ huynh, nhu cầu và khả năng của gia đình. </w:t>
      </w:r>
    </w:p>
    <w:p w:rsidR="00D158EB" w:rsidRPr="005D1C76" w:rsidRDefault="00D158EB" w:rsidP="005D1C76">
      <w:pPr>
        <w:pStyle w:val="BodyText2"/>
        <w:spacing w:before="120" w:after="0" w:line="312" w:lineRule="auto"/>
        <w:ind w:right="29"/>
        <w:rPr>
          <w:rFonts w:ascii="Times New Roman" w:hAnsi="Times New Roman"/>
          <w:b w:val="0"/>
          <w:color w:val="FF0000"/>
          <w:spacing w:val="-4"/>
          <w:sz w:val="28"/>
          <w:szCs w:val="28"/>
          <w:lang w:val="pt-BR"/>
        </w:rPr>
      </w:pPr>
      <w:r w:rsidRPr="005D1C76">
        <w:rPr>
          <w:rFonts w:ascii="Times New Roman" w:hAnsi="Times New Roman"/>
          <w:b w:val="0"/>
          <w:spacing w:val="-4"/>
          <w:sz w:val="28"/>
          <w:szCs w:val="28"/>
          <w:lang w:val="pt-BR"/>
        </w:rPr>
        <w:t xml:space="preserve">Các chương trình can thiệp sớm không chỉ chú ý tới những năm đầu từ 0 đến 3 tuổi, mà còn chú ý tới những năm về sau trong suốt độ tuổi mầm non. Hỗ trợ trẻ trong suốt thời gian trẻ đến trường mầm non và cả khi trẻ học phổ thông cũng là một phần của chương trình </w:t>
      </w:r>
      <w:r w:rsidR="00C912B6">
        <w:rPr>
          <w:rFonts w:ascii="Times New Roman" w:hAnsi="Times New Roman"/>
          <w:b w:val="0"/>
          <w:spacing w:val="-4"/>
          <w:sz w:val="28"/>
          <w:szCs w:val="28"/>
          <w:lang w:val="pt-BR"/>
        </w:rPr>
        <w:t>can thiệp sớm</w:t>
      </w:r>
      <w:r w:rsidRPr="005D1C76">
        <w:rPr>
          <w:rFonts w:ascii="Times New Roman" w:hAnsi="Times New Roman"/>
          <w:b w:val="0"/>
          <w:spacing w:val="-4"/>
          <w:sz w:val="28"/>
          <w:szCs w:val="28"/>
          <w:lang w:val="pt-BR"/>
        </w:rPr>
        <w:t xml:space="preserve">. Can thiệp sớm được nhìn nhận như một sự chuẩn bị tốt cho trẻ bước vào hệ thống giáo dục phổ thông. Điều này đòi hỏi phải có sự hợp tác chặt chẽ giữa các dịch vụ can thiệp sớm,  giữa trường mầm non và trường tiểu học. Chỉ có sự hợp tác chặt chẽ và tiếp tục can thiệp, chúng ta mới có thể giúp trẻ </w:t>
      </w:r>
      <w:r w:rsidR="00C912B6">
        <w:rPr>
          <w:rFonts w:ascii="Times New Roman" w:hAnsi="Times New Roman"/>
          <w:b w:val="0"/>
          <w:spacing w:val="-4"/>
          <w:sz w:val="28"/>
          <w:szCs w:val="28"/>
          <w:lang w:val="pt-BR"/>
        </w:rPr>
        <w:t>khuyết tật</w:t>
      </w:r>
      <w:r w:rsidRPr="005D1C76">
        <w:rPr>
          <w:rFonts w:ascii="Times New Roman" w:hAnsi="Times New Roman"/>
          <w:b w:val="0"/>
          <w:spacing w:val="-4"/>
          <w:sz w:val="28"/>
          <w:szCs w:val="28"/>
          <w:lang w:val="pt-BR"/>
        </w:rPr>
        <w:t xml:space="preserve"> dễ dàng hòa nhập vào cuộc sống bình thường và phát triển một cách tối đa.</w:t>
      </w:r>
    </w:p>
    <w:p w:rsidR="00D158EB" w:rsidRPr="001C7AF7" w:rsidRDefault="00D158EB" w:rsidP="001C7AF7">
      <w:pPr>
        <w:spacing w:before="120" w:line="312" w:lineRule="auto"/>
        <w:rPr>
          <w:rFonts w:ascii="Times New Roman" w:hAnsi="Times New Roman"/>
          <w:b/>
          <w:color w:val="000099"/>
          <w:sz w:val="28"/>
          <w:szCs w:val="28"/>
          <w:lang w:val="pt-BR"/>
        </w:rPr>
      </w:pPr>
      <w:r w:rsidRPr="001C7AF7">
        <w:rPr>
          <w:rFonts w:ascii="Times New Roman" w:hAnsi="Times New Roman"/>
          <w:b/>
          <w:color w:val="000099"/>
          <w:sz w:val="28"/>
          <w:szCs w:val="28"/>
          <w:lang w:val="pt-BR"/>
        </w:rPr>
        <w:t>1.3. Hiệu quả của can thiệp sớm</w:t>
      </w:r>
    </w:p>
    <w:p w:rsidR="00D158EB" w:rsidRPr="00D032F7" w:rsidRDefault="00D158EB" w:rsidP="005D1C76">
      <w:pPr>
        <w:spacing w:before="120" w:line="312" w:lineRule="auto"/>
        <w:jc w:val="both"/>
        <w:rPr>
          <w:rFonts w:ascii="Times New Roman" w:hAnsi="Times New Roman"/>
          <w:sz w:val="28"/>
          <w:szCs w:val="28"/>
          <w:lang w:val="pt-BR"/>
        </w:rPr>
      </w:pPr>
      <w:r w:rsidRPr="001C7AF7">
        <w:rPr>
          <w:rFonts w:ascii="Times New Roman" w:hAnsi="Times New Roman"/>
          <w:sz w:val="28"/>
          <w:szCs w:val="28"/>
          <w:lang w:val="pt-BR"/>
        </w:rPr>
        <w:t xml:space="preserve">Can thiệp sớm có hiệu quả không? </w:t>
      </w:r>
      <w:r w:rsidRPr="00D032F7">
        <w:rPr>
          <w:rFonts w:ascii="Times New Roman" w:hAnsi="Times New Roman"/>
          <w:sz w:val="28"/>
          <w:szCs w:val="28"/>
          <w:lang w:val="pt-BR"/>
        </w:rPr>
        <w:t xml:space="preserve">Công việc này có thực sự đem lại lợi ích cho trẻ bị khuyết tật và gia đình của trẻ không? Những câu hỏi này không hề đơn giản và việc trả lời cũng vậy, nếu như không nói là rất phức tạp. </w:t>
      </w:r>
    </w:p>
    <w:p w:rsidR="00D158EB" w:rsidRPr="00D032F7" w:rsidRDefault="00D158EB" w:rsidP="005D1C76">
      <w:pPr>
        <w:spacing w:before="120" w:line="312" w:lineRule="auto"/>
        <w:jc w:val="both"/>
        <w:rPr>
          <w:rFonts w:ascii="Times New Roman" w:hAnsi="Times New Roman"/>
          <w:sz w:val="28"/>
          <w:szCs w:val="28"/>
          <w:lang w:val="pt-BR"/>
        </w:rPr>
      </w:pPr>
      <w:r w:rsidRPr="00D032F7">
        <w:rPr>
          <w:rFonts w:ascii="Times New Roman" w:hAnsi="Times New Roman"/>
          <w:sz w:val="28"/>
          <w:szCs w:val="28"/>
          <w:lang w:val="pt-BR"/>
        </w:rPr>
        <w:t xml:space="preserve">Mặc dù vậy, các kết quả nghiên cứu cũng như thực tiễn tổ chức can thiệp sớm đã cho thấy các chương trình can thiệp sớm </w:t>
      </w:r>
      <w:r w:rsidRPr="00D032F7">
        <w:rPr>
          <w:rFonts w:ascii="Times New Roman" w:hAnsi="Times New Roman"/>
          <w:i/>
          <w:sz w:val="28"/>
          <w:szCs w:val="28"/>
          <w:lang w:val="pt-BR"/>
        </w:rPr>
        <w:t>có chất lượng cao</w:t>
      </w:r>
      <w:r w:rsidRPr="00D032F7">
        <w:rPr>
          <w:rFonts w:ascii="Times New Roman" w:hAnsi="Times New Roman"/>
          <w:sz w:val="28"/>
          <w:szCs w:val="28"/>
          <w:lang w:val="pt-BR"/>
        </w:rPr>
        <w:t xml:space="preserve"> thực sự </w:t>
      </w:r>
      <w:r w:rsidRPr="00D032F7">
        <w:rPr>
          <w:rFonts w:ascii="Times New Roman" w:hAnsi="Times New Roman"/>
          <w:i/>
          <w:sz w:val="28"/>
          <w:szCs w:val="28"/>
          <w:lang w:val="pt-BR"/>
        </w:rPr>
        <w:t>tạo ra</w:t>
      </w:r>
      <w:r w:rsidRPr="00D032F7">
        <w:rPr>
          <w:rFonts w:ascii="Times New Roman" w:hAnsi="Times New Roman"/>
          <w:sz w:val="28"/>
          <w:szCs w:val="28"/>
          <w:lang w:val="pt-BR"/>
        </w:rPr>
        <w:t xml:space="preserve"> sự khác biệt trong cuộc sống của trẻ nhỏ bị khuyết tật và gia đình. Từ những kinh nghiệm thực tiễn của mình, Guralnick (1998) đã xem can thiệp sớm là "mục tiêu phấn đấu của cả quốc gia vì lợi ích của trẻ khuyết tật và gia đình". </w:t>
      </w:r>
    </w:p>
    <w:p w:rsidR="00D158EB" w:rsidRPr="00D032F7" w:rsidRDefault="00D158EB" w:rsidP="005D1C76">
      <w:pPr>
        <w:spacing w:before="120" w:line="312" w:lineRule="auto"/>
        <w:jc w:val="both"/>
        <w:rPr>
          <w:rFonts w:ascii="Times New Roman" w:hAnsi="Times New Roman"/>
          <w:sz w:val="28"/>
          <w:szCs w:val="28"/>
          <w:lang w:val="pt-BR"/>
        </w:rPr>
      </w:pPr>
      <w:r w:rsidRPr="00D032F7">
        <w:rPr>
          <w:rFonts w:ascii="Times New Roman" w:hAnsi="Times New Roman"/>
          <w:sz w:val="28"/>
          <w:szCs w:val="28"/>
          <w:lang w:val="pt-BR"/>
        </w:rPr>
        <w:t xml:space="preserve">Can thiệp sớm là một quá trình tác động vào cuộc sống của trẻ nhỏ bị khuyết tật và gia đình của trẻ nhằm thay đổi xu hướng và hệ quả của khuyết tật hay sự chậm phát triển. Theo Fallen và Umansky "việc can thiệp phải được tiến hành trên từng cá nhân nhưng phải kết hợp điều chỉnh hoặc phối hợp giữa các dịch vụ, chiến </w:t>
      </w:r>
      <w:r w:rsidRPr="00D032F7">
        <w:rPr>
          <w:rFonts w:ascii="Times New Roman" w:hAnsi="Times New Roman"/>
          <w:sz w:val="28"/>
          <w:szCs w:val="28"/>
          <w:lang w:val="pt-BR"/>
        </w:rPr>
        <w:lastRenderedPageBreak/>
        <w:t xml:space="preserve">lược, </w:t>
      </w:r>
      <w:r w:rsidR="00C912B6">
        <w:rPr>
          <w:rFonts w:ascii="Times New Roman" w:hAnsi="Times New Roman"/>
          <w:sz w:val="28"/>
          <w:szCs w:val="28"/>
          <w:lang w:val="pt-BR"/>
        </w:rPr>
        <w:t>kĩ thuật</w:t>
      </w:r>
      <w:r w:rsidRPr="00D032F7">
        <w:rPr>
          <w:rFonts w:ascii="Times New Roman" w:hAnsi="Times New Roman"/>
          <w:sz w:val="28"/>
          <w:szCs w:val="28"/>
          <w:lang w:val="pt-BR"/>
        </w:rPr>
        <w:t xml:space="preserve"> hoặc những đồ dùng cần thiết để giúp trẻ phát huy hết tiềm năng". Cũng như vậy, ý nghĩa của công tác can thiệp cho trẻ khuyết tật là:</w:t>
      </w:r>
    </w:p>
    <w:p w:rsidR="00D158EB" w:rsidRPr="00D032F7" w:rsidRDefault="00D158EB" w:rsidP="005D1C76">
      <w:pPr>
        <w:numPr>
          <w:ilvl w:val="0"/>
          <w:numId w:val="8"/>
        </w:numPr>
        <w:spacing w:before="120" w:line="312" w:lineRule="auto"/>
        <w:contextualSpacing/>
        <w:jc w:val="both"/>
        <w:rPr>
          <w:rFonts w:ascii="Times New Roman" w:hAnsi="Times New Roman"/>
          <w:sz w:val="28"/>
          <w:szCs w:val="28"/>
          <w:lang w:val="pt-BR"/>
        </w:rPr>
      </w:pPr>
      <w:r w:rsidRPr="00D032F7">
        <w:rPr>
          <w:rFonts w:ascii="Times New Roman" w:hAnsi="Times New Roman"/>
          <w:sz w:val="28"/>
          <w:szCs w:val="28"/>
          <w:lang w:val="pt-BR"/>
        </w:rPr>
        <w:t>Giảm thiểu ảnh hưởng của tật đối với sự phát triển của trẻ và tận dụng tối đa cơ hội cho trẻ tham gia các hoạt động bình thường từ khi còn nhỏ.</w:t>
      </w:r>
    </w:p>
    <w:p w:rsidR="00D158EB" w:rsidRPr="00D032F7" w:rsidRDefault="00D158EB" w:rsidP="005D1C76">
      <w:pPr>
        <w:numPr>
          <w:ilvl w:val="0"/>
          <w:numId w:val="8"/>
        </w:numPr>
        <w:spacing w:before="120" w:line="312" w:lineRule="auto"/>
        <w:contextualSpacing/>
        <w:jc w:val="both"/>
        <w:rPr>
          <w:rFonts w:ascii="Times New Roman" w:hAnsi="Times New Roman"/>
          <w:sz w:val="28"/>
          <w:szCs w:val="28"/>
          <w:lang w:val="pt-BR"/>
        </w:rPr>
      </w:pPr>
      <w:r w:rsidRPr="00D032F7">
        <w:rPr>
          <w:rFonts w:ascii="Times New Roman" w:hAnsi="Times New Roman"/>
          <w:sz w:val="28"/>
          <w:szCs w:val="28"/>
          <w:lang w:val="pt-BR"/>
        </w:rPr>
        <w:t>Ngăn chặn các điều kiện rủi ro hoặc những phát triển bất thường do ảnh hưởng của khuyết tật, có thể tiến triển đến mức độ làm cho trẻ bị coi  là tàn tật.</w:t>
      </w:r>
    </w:p>
    <w:p w:rsidR="00D158EB" w:rsidRPr="00D032F7" w:rsidRDefault="00D158EB" w:rsidP="005D1C76">
      <w:pPr>
        <w:numPr>
          <w:ilvl w:val="0"/>
          <w:numId w:val="8"/>
        </w:numPr>
        <w:spacing w:before="120" w:line="312" w:lineRule="auto"/>
        <w:contextualSpacing/>
        <w:jc w:val="both"/>
        <w:rPr>
          <w:rFonts w:ascii="Times New Roman" w:hAnsi="Times New Roman"/>
          <w:sz w:val="28"/>
          <w:szCs w:val="28"/>
          <w:lang w:val="pt-BR"/>
        </w:rPr>
      </w:pPr>
      <w:r w:rsidRPr="00D032F7">
        <w:rPr>
          <w:rFonts w:ascii="Times New Roman" w:hAnsi="Times New Roman"/>
          <w:sz w:val="28"/>
          <w:szCs w:val="28"/>
          <w:lang w:val="pt-BR"/>
        </w:rPr>
        <w:t>Ngăn chặn sự xuất hiện của một tật thứ hai do hệ quả của tật thứ nhất gây nên.</w:t>
      </w:r>
    </w:p>
    <w:p w:rsidR="00D158EB" w:rsidRPr="00D032F7" w:rsidRDefault="00D158EB" w:rsidP="005D1C76">
      <w:pPr>
        <w:spacing w:before="120" w:line="312" w:lineRule="auto"/>
        <w:jc w:val="both"/>
        <w:rPr>
          <w:rFonts w:ascii="Times New Roman" w:hAnsi="Times New Roman"/>
          <w:sz w:val="28"/>
          <w:szCs w:val="28"/>
          <w:lang w:val="pt-BR"/>
        </w:rPr>
      </w:pPr>
      <w:r w:rsidRPr="00D032F7">
        <w:rPr>
          <w:rFonts w:ascii="Times New Roman" w:hAnsi="Times New Roman"/>
          <w:sz w:val="28"/>
          <w:szCs w:val="28"/>
          <w:lang w:val="pt-BR"/>
        </w:rPr>
        <w:t xml:space="preserve">Gần đây hơn, Bailey và Wolery đưa ra một số mục đích can thiệp. Trong đó có một số mục đích lớn như sau: </w:t>
      </w:r>
    </w:p>
    <w:p w:rsidR="00D158EB" w:rsidRPr="00D032F7" w:rsidRDefault="00D158EB" w:rsidP="005D1C76">
      <w:pPr>
        <w:numPr>
          <w:ilvl w:val="0"/>
          <w:numId w:val="7"/>
        </w:numPr>
        <w:spacing w:before="120" w:line="312" w:lineRule="auto"/>
        <w:contextualSpacing/>
        <w:jc w:val="both"/>
        <w:rPr>
          <w:rFonts w:ascii="Times New Roman" w:hAnsi="Times New Roman"/>
          <w:sz w:val="28"/>
          <w:szCs w:val="28"/>
          <w:lang w:val="pt-BR"/>
        </w:rPr>
      </w:pPr>
      <w:r w:rsidRPr="00D032F7">
        <w:rPr>
          <w:rFonts w:ascii="Times New Roman" w:hAnsi="Times New Roman"/>
          <w:sz w:val="28"/>
          <w:szCs w:val="28"/>
          <w:lang w:val="pt-BR"/>
        </w:rPr>
        <w:t>Hỗ trợ gia đình hoàn thành mục tiêu.</w:t>
      </w:r>
    </w:p>
    <w:p w:rsidR="00D158EB" w:rsidRPr="00D032F7" w:rsidRDefault="00D158EB" w:rsidP="005D1C76">
      <w:pPr>
        <w:numPr>
          <w:ilvl w:val="0"/>
          <w:numId w:val="7"/>
        </w:numPr>
        <w:spacing w:before="120" w:line="312" w:lineRule="auto"/>
        <w:contextualSpacing/>
        <w:jc w:val="both"/>
        <w:rPr>
          <w:rFonts w:ascii="Times New Roman" w:hAnsi="Times New Roman"/>
          <w:sz w:val="28"/>
          <w:szCs w:val="28"/>
          <w:lang w:val="pt-BR"/>
        </w:rPr>
      </w:pPr>
      <w:r w:rsidRPr="00D032F7">
        <w:rPr>
          <w:rFonts w:ascii="Times New Roman" w:hAnsi="Times New Roman"/>
          <w:sz w:val="28"/>
          <w:szCs w:val="28"/>
          <w:lang w:val="pt-BR"/>
        </w:rPr>
        <w:t>Hỗ trợ sự phát triển về khả năng xã hội ở trẻ nhỏ bị khuyết tật.</w:t>
      </w:r>
    </w:p>
    <w:p w:rsidR="00D158EB" w:rsidRPr="00D032F7" w:rsidRDefault="00D158EB" w:rsidP="005D1C76">
      <w:pPr>
        <w:numPr>
          <w:ilvl w:val="0"/>
          <w:numId w:val="7"/>
        </w:numPr>
        <w:spacing w:before="120" w:line="312" w:lineRule="auto"/>
        <w:contextualSpacing/>
        <w:jc w:val="both"/>
        <w:rPr>
          <w:rFonts w:ascii="Times New Roman" w:hAnsi="Times New Roman"/>
          <w:sz w:val="28"/>
          <w:szCs w:val="28"/>
          <w:lang w:val="pt-BR"/>
        </w:rPr>
      </w:pPr>
      <w:r w:rsidRPr="00D032F7">
        <w:rPr>
          <w:rFonts w:ascii="Times New Roman" w:hAnsi="Times New Roman"/>
          <w:sz w:val="28"/>
          <w:szCs w:val="28"/>
          <w:lang w:val="pt-BR"/>
        </w:rPr>
        <w:t>Phát triển khả năng của trẻ về nhận thức, vận động, giao tiếp, xã hội và tự phục vụ.</w:t>
      </w:r>
    </w:p>
    <w:p w:rsidR="00D158EB" w:rsidRPr="00D032F7" w:rsidRDefault="00D158EB" w:rsidP="005D1C76">
      <w:pPr>
        <w:numPr>
          <w:ilvl w:val="0"/>
          <w:numId w:val="7"/>
        </w:numPr>
        <w:spacing w:before="120" w:line="312" w:lineRule="auto"/>
        <w:contextualSpacing/>
        <w:jc w:val="both"/>
        <w:rPr>
          <w:rFonts w:ascii="Times New Roman" w:hAnsi="Times New Roman"/>
          <w:sz w:val="28"/>
          <w:szCs w:val="28"/>
          <w:lang w:val="pt-BR"/>
        </w:rPr>
      </w:pPr>
      <w:r w:rsidRPr="00D032F7">
        <w:rPr>
          <w:rFonts w:ascii="Times New Roman" w:hAnsi="Times New Roman"/>
          <w:sz w:val="28"/>
          <w:szCs w:val="28"/>
          <w:lang w:val="pt-BR"/>
        </w:rPr>
        <w:t>Chuẩn bị cho trẻ có những trải nghiệm bình thường ngay từ sớm</w:t>
      </w:r>
      <w:r w:rsidR="00C912B6">
        <w:rPr>
          <w:rFonts w:ascii="Times New Roman" w:hAnsi="Times New Roman"/>
          <w:sz w:val="28"/>
          <w:szCs w:val="28"/>
          <w:lang w:val="pt-BR"/>
        </w:rPr>
        <w:t>.</w:t>
      </w:r>
    </w:p>
    <w:p w:rsidR="00D158EB" w:rsidRPr="005D1C76" w:rsidRDefault="00D158EB" w:rsidP="005D1C76">
      <w:pPr>
        <w:spacing w:before="120" w:line="312" w:lineRule="auto"/>
        <w:jc w:val="both"/>
        <w:rPr>
          <w:rFonts w:ascii="Times New Roman" w:hAnsi="Times New Roman"/>
          <w:color w:val="FF0000"/>
          <w:sz w:val="28"/>
          <w:szCs w:val="28"/>
        </w:rPr>
      </w:pPr>
      <w:r w:rsidRPr="00D032F7">
        <w:rPr>
          <w:rFonts w:ascii="Times New Roman" w:hAnsi="Times New Roman"/>
          <w:sz w:val="28"/>
          <w:szCs w:val="28"/>
          <w:lang w:val="pt-BR"/>
        </w:rPr>
        <w:t xml:space="preserve">Mục đích của can thiệp sớm cho trẻ khuyết tật rõ ràng là rất đa dạng. Maude và Mc.Collum mô tả mục tiêu can thiệp sớm là để hỗ trợ, giảm thiểu, điều trị và phòng tránh ảnh hưởng của khuyết tật. Do vậy, chúng ta có thể nói rằng mục đích của can thiệp sớm là tạo ra sự tác động tích cực đến toàn bộ sự phát triển của trẻ; trong đó có sự phát triển về xã hội, tình cảm, thể chất và trí tuệ. Phương pháp tiếp cận tổng thể này rất quan trọng vì mỗi khía cạnh đều liên quan chặt chẽ và phụ thuộc lẫn nhau. Một số nhà nghiên </w:t>
      </w:r>
      <w:r w:rsidRPr="001327C1">
        <w:rPr>
          <w:rFonts w:ascii="Times New Roman" w:hAnsi="Times New Roman"/>
          <w:sz w:val="28"/>
          <w:szCs w:val="28"/>
          <w:lang w:val="pt-BR"/>
        </w:rPr>
        <w:t>cứu (Bricker, 1989; Guranick, 1993; Meyen &amp; Lyunch, 1995; McCollum &amp; Maude, 1993; Meyen, 1990; Peterson, 1987; Striefel, Killoran, &amp; Quintero, 1991) đã</w:t>
      </w:r>
      <w:r w:rsidRPr="00D032F7">
        <w:rPr>
          <w:rFonts w:ascii="Times New Roman" w:hAnsi="Times New Roman"/>
          <w:sz w:val="28"/>
          <w:szCs w:val="28"/>
          <w:lang w:val="pt-BR"/>
        </w:rPr>
        <w:t xml:space="preserve"> phát hiện có rất nhiều </w:t>
      </w:r>
      <w:r w:rsidR="00C912B6">
        <w:rPr>
          <w:rFonts w:ascii="Times New Roman" w:hAnsi="Times New Roman"/>
          <w:sz w:val="28"/>
          <w:szCs w:val="28"/>
          <w:lang w:val="pt-BR"/>
        </w:rPr>
        <w:t>lí do</w:t>
      </w:r>
      <w:r w:rsidRPr="00D032F7">
        <w:rPr>
          <w:rFonts w:ascii="Times New Roman" w:hAnsi="Times New Roman"/>
          <w:sz w:val="28"/>
          <w:szCs w:val="28"/>
          <w:lang w:val="pt-BR"/>
        </w:rPr>
        <w:t xml:space="preserve"> giải thích tại sao can thiệp sớm lại quan trọng với trẻ khuyết tật. Có nhiều </w:t>
      </w:r>
      <w:r w:rsidR="00C912B6">
        <w:rPr>
          <w:rFonts w:ascii="Times New Roman" w:hAnsi="Times New Roman"/>
          <w:sz w:val="28"/>
          <w:szCs w:val="28"/>
          <w:lang w:val="pt-BR"/>
        </w:rPr>
        <w:t>lí do</w:t>
      </w:r>
      <w:r w:rsidRPr="00D032F7">
        <w:rPr>
          <w:rFonts w:ascii="Times New Roman" w:hAnsi="Times New Roman"/>
          <w:sz w:val="28"/>
          <w:szCs w:val="28"/>
          <w:lang w:val="pt-BR"/>
        </w:rPr>
        <w:t xml:space="preserve"> được đưa ra trên cơ sở nghiên cứu, tranh luận trên phương diện lý thuyết, quan điểm của chuyên gia và các giá trị của xã hội. </w:t>
      </w:r>
      <w:r w:rsidRPr="005D1C76">
        <w:rPr>
          <w:rFonts w:ascii="Times New Roman" w:hAnsi="Times New Roman"/>
          <w:sz w:val="28"/>
          <w:szCs w:val="28"/>
        </w:rPr>
        <w:t xml:space="preserve">Dưới đây là một số </w:t>
      </w:r>
      <w:r w:rsidR="00C912B6">
        <w:rPr>
          <w:rFonts w:ascii="Times New Roman" w:hAnsi="Times New Roman"/>
          <w:sz w:val="28"/>
          <w:szCs w:val="28"/>
        </w:rPr>
        <w:t>lí do</w:t>
      </w:r>
      <w:r w:rsidRPr="005D1C76">
        <w:rPr>
          <w:rFonts w:ascii="Times New Roman" w:hAnsi="Times New Roman"/>
          <w:sz w:val="28"/>
          <w:szCs w:val="28"/>
        </w:rPr>
        <w:t>:</w:t>
      </w:r>
    </w:p>
    <w:p w:rsidR="00D158EB" w:rsidRPr="005D1C76" w:rsidRDefault="00D158EB" w:rsidP="005D1C76">
      <w:pPr>
        <w:pStyle w:val="ListParagraph"/>
        <w:numPr>
          <w:ilvl w:val="0"/>
          <w:numId w:val="7"/>
        </w:numPr>
        <w:spacing w:before="120" w:line="312" w:lineRule="auto"/>
        <w:jc w:val="both"/>
        <w:rPr>
          <w:rFonts w:ascii="Times New Roman" w:hAnsi="Times New Roman"/>
          <w:sz w:val="28"/>
          <w:szCs w:val="28"/>
        </w:rPr>
      </w:pPr>
      <w:r w:rsidRPr="005D1C76">
        <w:rPr>
          <w:rFonts w:ascii="Times New Roman" w:hAnsi="Times New Roman"/>
          <w:sz w:val="28"/>
          <w:szCs w:val="28"/>
        </w:rPr>
        <w:t>Có ý ki</w:t>
      </w:r>
      <w:r w:rsidRPr="005D1C76">
        <w:rPr>
          <w:rFonts w:ascii="Times New Roman" w:hAnsi="Times New Roman" w:cs="Arial"/>
          <w:sz w:val="28"/>
          <w:szCs w:val="28"/>
        </w:rPr>
        <w:t>ế</w:t>
      </w:r>
      <w:r w:rsidRPr="005D1C76">
        <w:rPr>
          <w:rFonts w:ascii="Times New Roman" w:hAnsi="Times New Roman"/>
          <w:sz w:val="28"/>
          <w:szCs w:val="28"/>
        </w:rPr>
        <w:t>n cho r</w:t>
      </w:r>
      <w:r w:rsidRPr="005D1C76">
        <w:rPr>
          <w:rFonts w:ascii="Times New Roman" w:hAnsi="Times New Roman" w:cs="Arial"/>
          <w:sz w:val="28"/>
          <w:szCs w:val="28"/>
        </w:rPr>
        <w:t>ằ</w:t>
      </w:r>
      <w:r w:rsidRPr="005D1C76">
        <w:rPr>
          <w:rFonts w:ascii="Times New Roman" w:hAnsi="Times New Roman"/>
          <w:sz w:val="28"/>
          <w:szCs w:val="28"/>
        </w:rPr>
        <w:t>ng can thi</w:t>
      </w:r>
      <w:r w:rsidRPr="005D1C76">
        <w:rPr>
          <w:rFonts w:ascii="Times New Roman" w:hAnsi="Times New Roman" w:cs="Arial"/>
          <w:sz w:val="28"/>
          <w:szCs w:val="28"/>
        </w:rPr>
        <w:t>ệ</w:t>
      </w:r>
      <w:r w:rsidRPr="005D1C76">
        <w:rPr>
          <w:rFonts w:ascii="Times New Roman" w:hAnsi="Times New Roman"/>
          <w:sz w:val="28"/>
          <w:szCs w:val="28"/>
        </w:rPr>
        <w:t>p s</w:t>
      </w:r>
      <w:r w:rsidRPr="005D1C76">
        <w:rPr>
          <w:rFonts w:ascii="Times New Roman" w:hAnsi="Times New Roman" w:cs="Arial"/>
          <w:sz w:val="28"/>
          <w:szCs w:val="28"/>
        </w:rPr>
        <w:t>ớ</w:t>
      </w:r>
      <w:r w:rsidRPr="005D1C76">
        <w:rPr>
          <w:rFonts w:ascii="Times New Roman" w:hAnsi="Times New Roman"/>
          <w:sz w:val="28"/>
          <w:szCs w:val="28"/>
        </w:rPr>
        <w:t>m c</w:t>
      </w:r>
      <w:r w:rsidRPr="005D1C76">
        <w:rPr>
          <w:rFonts w:ascii="Times New Roman" w:hAnsi="Times New Roman" w:cs=".VnTime"/>
          <w:sz w:val="28"/>
          <w:szCs w:val="28"/>
        </w:rPr>
        <w:t>ó</w:t>
      </w:r>
      <w:r w:rsidRPr="005D1C76">
        <w:rPr>
          <w:rFonts w:ascii="Times New Roman" w:hAnsi="Times New Roman"/>
          <w:sz w:val="28"/>
          <w:szCs w:val="28"/>
        </w:rPr>
        <w:t xml:space="preserve"> th</w:t>
      </w:r>
      <w:r w:rsidRPr="005D1C76">
        <w:rPr>
          <w:rFonts w:ascii="Times New Roman" w:hAnsi="Times New Roman" w:cs="Arial"/>
          <w:sz w:val="28"/>
          <w:szCs w:val="28"/>
        </w:rPr>
        <w:t>ể</w:t>
      </w:r>
      <w:r w:rsidRPr="005D1C76">
        <w:rPr>
          <w:rFonts w:ascii="Times New Roman" w:hAnsi="Times New Roman"/>
          <w:sz w:val="28"/>
          <w:szCs w:val="28"/>
        </w:rPr>
        <w:t xml:space="preserve"> t</w:t>
      </w:r>
      <w:r w:rsidRPr="005D1C76">
        <w:rPr>
          <w:rFonts w:ascii="Times New Roman" w:hAnsi="Times New Roman" w:cs=".VnTime"/>
          <w:sz w:val="28"/>
          <w:szCs w:val="28"/>
        </w:rPr>
        <w:t>á</w:t>
      </w:r>
      <w:r w:rsidRPr="005D1C76">
        <w:rPr>
          <w:rFonts w:ascii="Times New Roman" w:hAnsi="Times New Roman"/>
          <w:sz w:val="28"/>
          <w:szCs w:val="28"/>
        </w:rPr>
        <w:t xml:space="preserve">c </w:t>
      </w:r>
      <w:r w:rsidRPr="005D1C76">
        <w:rPr>
          <w:rFonts w:ascii="Times New Roman" w:hAnsi="Times New Roman" w:cs="Arial"/>
          <w:sz w:val="28"/>
          <w:szCs w:val="28"/>
        </w:rPr>
        <w:t>độ</w:t>
      </w:r>
      <w:r w:rsidRPr="005D1C76">
        <w:rPr>
          <w:rFonts w:ascii="Times New Roman" w:hAnsi="Times New Roman"/>
          <w:sz w:val="28"/>
          <w:szCs w:val="28"/>
        </w:rPr>
        <w:t>ng t</w:t>
      </w:r>
      <w:r w:rsidRPr="005D1C76">
        <w:rPr>
          <w:rFonts w:ascii="Times New Roman" w:hAnsi="Times New Roman" w:cs=".VnTime"/>
          <w:sz w:val="28"/>
          <w:szCs w:val="28"/>
        </w:rPr>
        <w:t>í</w:t>
      </w:r>
      <w:r w:rsidRPr="005D1C76">
        <w:rPr>
          <w:rFonts w:ascii="Times New Roman" w:hAnsi="Times New Roman"/>
          <w:sz w:val="28"/>
          <w:szCs w:val="28"/>
        </w:rPr>
        <w:t>ch c</w:t>
      </w:r>
      <w:r w:rsidRPr="005D1C76">
        <w:rPr>
          <w:rFonts w:ascii="Times New Roman" w:hAnsi="Times New Roman" w:cs="Arial"/>
          <w:sz w:val="28"/>
          <w:szCs w:val="28"/>
        </w:rPr>
        <w:t>ự</w:t>
      </w:r>
      <w:r w:rsidRPr="005D1C76">
        <w:rPr>
          <w:rFonts w:ascii="Times New Roman" w:hAnsi="Times New Roman"/>
          <w:sz w:val="28"/>
          <w:szCs w:val="28"/>
        </w:rPr>
        <w:t xml:space="preserve">c </w:t>
      </w:r>
      <w:r w:rsidRPr="005D1C76">
        <w:rPr>
          <w:rFonts w:ascii="Times New Roman" w:hAnsi="Times New Roman" w:cs="Arial"/>
          <w:sz w:val="28"/>
          <w:szCs w:val="28"/>
        </w:rPr>
        <w:t>đế</w:t>
      </w:r>
      <w:r w:rsidRPr="005D1C76">
        <w:rPr>
          <w:rFonts w:ascii="Times New Roman" w:hAnsi="Times New Roman"/>
          <w:sz w:val="28"/>
          <w:szCs w:val="28"/>
        </w:rPr>
        <w:t>n s</w:t>
      </w:r>
      <w:r w:rsidRPr="005D1C76">
        <w:rPr>
          <w:rFonts w:ascii="Times New Roman" w:hAnsi="Times New Roman" w:cs="Arial"/>
          <w:sz w:val="28"/>
          <w:szCs w:val="28"/>
        </w:rPr>
        <w:t>ự</w:t>
      </w:r>
      <w:r w:rsidRPr="005D1C76">
        <w:rPr>
          <w:rFonts w:ascii="Times New Roman" w:hAnsi="Times New Roman"/>
          <w:sz w:val="28"/>
          <w:szCs w:val="28"/>
        </w:rPr>
        <w:t xml:space="preserve"> ph</w:t>
      </w:r>
      <w:r w:rsidRPr="005D1C76">
        <w:rPr>
          <w:rFonts w:ascii="Times New Roman" w:hAnsi="Times New Roman" w:cs=".VnTime"/>
          <w:sz w:val="28"/>
          <w:szCs w:val="28"/>
        </w:rPr>
        <w:t>á</w:t>
      </w:r>
      <w:r w:rsidRPr="005D1C76">
        <w:rPr>
          <w:rFonts w:ascii="Times New Roman" w:hAnsi="Times New Roman"/>
          <w:sz w:val="28"/>
          <w:szCs w:val="28"/>
        </w:rPr>
        <w:t>t triển và khả năng học tập của trẻ.</w:t>
      </w:r>
    </w:p>
    <w:p w:rsidR="00D158EB" w:rsidRPr="005D1C76" w:rsidRDefault="00D158EB" w:rsidP="005D1C76">
      <w:pPr>
        <w:pStyle w:val="ListParagraph"/>
        <w:numPr>
          <w:ilvl w:val="0"/>
          <w:numId w:val="7"/>
        </w:numPr>
        <w:spacing w:before="120" w:line="312" w:lineRule="auto"/>
        <w:jc w:val="both"/>
        <w:rPr>
          <w:rFonts w:ascii="Times New Roman" w:hAnsi="Times New Roman"/>
          <w:sz w:val="28"/>
          <w:szCs w:val="28"/>
        </w:rPr>
      </w:pPr>
      <w:r w:rsidRPr="005D1C76">
        <w:rPr>
          <w:rFonts w:ascii="Times New Roman" w:hAnsi="Times New Roman"/>
          <w:sz w:val="28"/>
          <w:szCs w:val="28"/>
        </w:rPr>
        <w:t xml:space="preserve">Có ý kiến cho rằng có một số giai đoạn quan trọng trong sự phát triển của trẻ, nên việc tác động trong thời gian này có ý nghĩa rất lớn để trẻ có thể hình thành các </w:t>
      </w:r>
      <w:r w:rsidR="00213106">
        <w:rPr>
          <w:rFonts w:ascii="Times New Roman" w:hAnsi="Times New Roman"/>
          <w:sz w:val="28"/>
          <w:szCs w:val="28"/>
        </w:rPr>
        <w:t>kĩ năng</w:t>
      </w:r>
      <w:r w:rsidRPr="005D1C76">
        <w:rPr>
          <w:rFonts w:ascii="Times New Roman" w:hAnsi="Times New Roman"/>
          <w:sz w:val="28"/>
          <w:szCs w:val="28"/>
        </w:rPr>
        <w:t xml:space="preserve"> và  khả năng phức tạp về sau này. Tuy nhiên, quan điểm này </w:t>
      </w:r>
      <w:r w:rsidRPr="005D1C76">
        <w:rPr>
          <w:rFonts w:ascii="Times New Roman" w:hAnsi="Times New Roman"/>
          <w:sz w:val="28"/>
          <w:szCs w:val="28"/>
        </w:rPr>
        <w:lastRenderedPageBreak/>
        <w:t>lại bị một số chuyên gia phản đối, họ cho rằng những năm đầu tiên không chỉ là giai đoạn quan trọng duy nhất vì sự phát triển diễn ra trong suốt cả cuộc đời.</w:t>
      </w:r>
    </w:p>
    <w:p w:rsidR="00D158EB" w:rsidRPr="005D1C76" w:rsidRDefault="00D158EB" w:rsidP="005D1C76">
      <w:pPr>
        <w:pStyle w:val="ListParagraph"/>
        <w:numPr>
          <w:ilvl w:val="0"/>
          <w:numId w:val="7"/>
        </w:numPr>
        <w:spacing w:before="120" w:line="312" w:lineRule="auto"/>
        <w:jc w:val="both"/>
        <w:rPr>
          <w:rFonts w:ascii="Times New Roman" w:hAnsi="Times New Roman"/>
          <w:sz w:val="28"/>
          <w:szCs w:val="28"/>
        </w:rPr>
      </w:pPr>
      <w:r w:rsidRPr="005D1C76">
        <w:rPr>
          <w:rFonts w:ascii="Times New Roman" w:hAnsi="Times New Roman"/>
          <w:sz w:val="28"/>
          <w:szCs w:val="28"/>
        </w:rPr>
        <w:t>Can thiệp sớm có thể giảm thiểu ảnh hưởng của một loại khuyết tật nào đó, ví dụ như tật khiếm thính ảnh hưởng đến sự phát triển ngôn ngữ và lời nói, việc can thiệp có thể cản trở sự xuất hiện của một tật thứ hai.</w:t>
      </w:r>
    </w:p>
    <w:p w:rsidR="00D158EB" w:rsidRPr="005D1C76" w:rsidRDefault="00D158EB" w:rsidP="005D1C76">
      <w:pPr>
        <w:pStyle w:val="ListParagraph"/>
        <w:numPr>
          <w:ilvl w:val="0"/>
          <w:numId w:val="7"/>
        </w:numPr>
        <w:spacing w:before="120" w:line="312" w:lineRule="auto"/>
        <w:jc w:val="both"/>
        <w:rPr>
          <w:rFonts w:ascii="Times New Roman" w:hAnsi="Times New Roman"/>
          <w:sz w:val="28"/>
          <w:szCs w:val="28"/>
        </w:rPr>
      </w:pPr>
      <w:r w:rsidRPr="005D1C76">
        <w:rPr>
          <w:rFonts w:ascii="Times New Roman" w:hAnsi="Times New Roman"/>
          <w:sz w:val="28"/>
          <w:szCs w:val="28"/>
        </w:rPr>
        <w:t>Các chương trình can thiệp có thể cải thiện những hạn chế về học tập do các yếu tố rủi ro gây nên ví dụ như các điều kiện môi trường.</w:t>
      </w:r>
    </w:p>
    <w:p w:rsidR="00D158EB" w:rsidRPr="005D1C76" w:rsidRDefault="00D158EB" w:rsidP="005D1C76">
      <w:pPr>
        <w:pStyle w:val="ListParagraph"/>
        <w:numPr>
          <w:ilvl w:val="0"/>
          <w:numId w:val="7"/>
        </w:numPr>
        <w:spacing w:before="120" w:line="312" w:lineRule="auto"/>
        <w:jc w:val="both"/>
        <w:rPr>
          <w:rFonts w:ascii="Times New Roman" w:hAnsi="Times New Roman"/>
          <w:sz w:val="28"/>
          <w:szCs w:val="28"/>
        </w:rPr>
      </w:pPr>
      <w:r w:rsidRPr="005D1C76">
        <w:rPr>
          <w:rFonts w:ascii="Times New Roman" w:hAnsi="Times New Roman"/>
          <w:sz w:val="28"/>
          <w:szCs w:val="28"/>
        </w:rPr>
        <w:t xml:space="preserve">Gia đình của trẻ khuyết tật là những người hưởng lợi. Trẻ khuyết tật thường gây ra những khó khăn mới, buộc người chăm sóc có thêm trách nhiệm và ảnh hưởng tới toàn bộ gia đình. </w:t>
      </w:r>
      <w:r w:rsidR="003D7CF9">
        <w:rPr>
          <w:rFonts w:ascii="Times New Roman" w:hAnsi="Times New Roman"/>
          <w:sz w:val="28"/>
          <w:szCs w:val="28"/>
        </w:rPr>
        <w:t>Chuyên gia</w:t>
      </w:r>
      <w:r w:rsidRPr="005D1C76">
        <w:rPr>
          <w:rFonts w:ascii="Times New Roman" w:hAnsi="Times New Roman"/>
          <w:sz w:val="28"/>
          <w:szCs w:val="28"/>
        </w:rPr>
        <w:t xml:space="preserve"> can thiệp sớm cho trẻ khuyết tật có thể giúp đỡ gia đình bằng cách cung cấp thông tin, hỗ trợ tình cảm và tổ chức bồi dưỡng khi có yêu cầu. Một vai trò nữa </w:t>
      </w:r>
      <w:r w:rsidRPr="003D7CF9">
        <w:rPr>
          <w:rFonts w:ascii="Times New Roman" w:hAnsi="Times New Roman"/>
          <w:sz w:val="28"/>
          <w:szCs w:val="28"/>
        </w:rPr>
        <w:t>của chuyên gia</w:t>
      </w:r>
      <w:r w:rsidRPr="005D1C76">
        <w:rPr>
          <w:rFonts w:ascii="Times New Roman" w:hAnsi="Times New Roman"/>
          <w:sz w:val="28"/>
          <w:szCs w:val="28"/>
        </w:rPr>
        <w:t xml:space="preserve"> là phải thiết lập quan hệ với cha mẹ trẻ theo nguyên tắc khuyến khích và chuyển giao năng lực.</w:t>
      </w:r>
    </w:p>
    <w:p w:rsidR="00D158EB" w:rsidRPr="005D1C76" w:rsidRDefault="00D158EB" w:rsidP="005D1C76">
      <w:pPr>
        <w:pStyle w:val="ListParagraph"/>
        <w:numPr>
          <w:ilvl w:val="0"/>
          <w:numId w:val="7"/>
        </w:numPr>
        <w:spacing w:before="120" w:line="312" w:lineRule="auto"/>
        <w:jc w:val="both"/>
        <w:rPr>
          <w:rFonts w:ascii="Times New Roman" w:hAnsi="Times New Roman"/>
          <w:sz w:val="28"/>
          <w:szCs w:val="28"/>
        </w:rPr>
      </w:pPr>
      <w:r w:rsidRPr="005D1C76">
        <w:rPr>
          <w:rFonts w:ascii="Times New Roman" w:hAnsi="Times New Roman"/>
          <w:sz w:val="28"/>
          <w:szCs w:val="28"/>
        </w:rPr>
        <w:t>Lợi ích của can thiệp sớm không chỉ dừng lại với trẻ, gia đình mà còn mở rộng ra cả cộng đồng. Can thiệp sớm là việc làm hiệu quả về góc độ kinh tế, nó thể hiện ở số tiền tiết kiệm được và trẻ giảm bớt nhu cầu về các dịch vụ giáo dục đặc biệt khi lớn tuổi hơn.</w:t>
      </w:r>
    </w:p>
    <w:p w:rsidR="00D158EB" w:rsidRPr="005D1C76" w:rsidRDefault="00D158EB" w:rsidP="005D1C76">
      <w:pPr>
        <w:spacing w:before="120" w:line="312" w:lineRule="auto"/>
        <w:jc w:val="both"/>
        <w:rPr>
          <w:rFonts w:ascii="Times New Roman" w:hAnsi="Times New Roman"/>
          <w:spacing w:val="-4"/>
          <w:sz w:val="28"/>
          <w:szCs w:val="28"/>
        </w:rPr>
      </w:pPr>
      <w:r w:rsidRPr="003D7CF9">
        <w:rPr>
          <w:rFonts w:ascii="Times New Roman" w:hAnsi="Times New Roman"/>
          <w:spacing w:val="-4"/>
          <w:sz w:val="28"/>
          <w:szCs w:val="28"/>
        </w:rPr>
        <w:t xml:space="preserve">Tóm lại, can thiệp sớm cho trẻ khuyết tật có những ưu điểm rõ ràng với cả xã hội, gia đình và, tất nhiên là cả trẻ. </w:t>
      </w:r>
      <w:r w:rsidR="003D7CF9">
        <w:rPr>
          <w:rFonts w:ascii="Times New Roman" w:hAnsi="Times New Roman"/>
          <w:spacing w:val="-4"/>
          <w:sz w:val="28"/>
          <w:szCs w:val="28"/>
        </w:rPr>
        <w:t>Can thiệp s</w:t>
      </w:r>
      <w:r w:rsidR="001327C1">
        <w:rPr>
          <w:rFonts w:ascii="Times New Roman" w:hAnsi="Times New Roman"/>
          <w:spacing w:val="-4"/>
          <w:sz w:val="28"/>
          <w:szCs w:val="28"/>
        </w:rPr>
        <w:t>ớ</w:t>
      </w:r>
      <w:r w:rsidR="003D7CF9">
        <w:rPr>
          <w:rFonts w:ascii="Times New Roman" w:hAnsi="Times New Roman"/>
          <w:spacing w:val="-4"/>
          <w:sz w:val="28"/>
          <w:szCs w:val="28"/>
        </w:rPr>
        <w:t>m cho trẻ khuyết tật</w:t>
      </w:r>
      <w:r w:rsidRPr="003D7CF9">
        <w:rPr>
          <w:rFonts w:ascii="Times New Roman" w:hAnsi="Times New Roman"/>
          <w:spacing w:val="-4"/>
          <w:sz w:val="28"/>
          <w:szCs w:val="28"/>
        </w:rPr>
        <w:t xml:space="preserve"> có thể tạo ra sự khác biệt đáng kể về chất lượng trong cuộc sống của trẻ và gia đình.</w:t>
      </w:r>
    </w:p>
    <w:p w:rsidR="00D158EB" w:rsidRPr="00CD08AB" w:rsidRDefault="00D158EB" w:rsidP="00CD08AB">
      <w:pPr>
        <w:pStyle w:val="BodyText2"/>
        <w:spacing w:before="120" w:after="0" w:line="312" w:lineRule="auto"/>
        <w:ind w:right="29"/>
        <w:rPr>
          <w:rFonts w:ascii="Times New Roman" w:hAnsi="Times New Roman"/>
          <w:i/>
          <w:iCs/>
          <w:color w:val="000099"/>
          <w:sz w:val="28"/>
          <w:szCs w:val="28"/>
          <w:lang w:val="pt-BR"/>
        </w:rPr>
      </w:pPr>
      <w:r w:rsidRPr="00CD08AB">
        <w:rPr>
          <w:rFonts w:ascii="Times New Roman" w:hAnsi="Times New Roman"/>
          <w:i/>
          <w:iCs/>
          <w:color w:val="000099"/>
          <w:sz w:val="28"/>
          <w:szCs w:val="28"/>
          <w:lang w:val="pt-BR"/>
        </w:rPr>
        <w:t>* Một số dẫn chứng nghiên cứu về tính hiệu quả của công tác can thiệp sớm</w:t>
      </w:r>
      <w:r w:rsidR="003D7CF9">
        <w:rPr>
          <w:rFonts w:ascii="Times New Roman" w:hAnsi="Times New Roman"/>
          <w:i/>
          <w:iCs/>
          <w:color w:val="000099"/>
          <w:sz w:val="28"/>
          <w:szCs w:val="28"/>
          <w:lang w:val="pt-BR"/>
        </w:rPr>
        <w:t xml:space="preserve"> cho trẻ khuyết tật</w:t>
      </w:r>
    </w:p>
    <w:p w:rsidR="00781EDE" w:rsidRPr="00D032F7" w:rsidRDefault="00781EDE" w:rsidP="005D1C76">
      <w:pPr>
        <w:spacing w:before="120" w:line="312" w:lineRule="auto"/>
        <w:jc w:val="both"/>
        <w:rPr>
          <w:rFonts w:ascii="Times New Roman" w:hAnsi="Times New Roman"/>
          <w:sz w:val="28"/>
          <w:szCs w:val="28"/>
          <w:lang w:val="pt-BR"/>
        </w:rPr>
      </w:pPr>
      <w:r w:rsidRPr="00D032F7">
        <w:rPr>
          <w:rFonts w:ascii="Times New Roman" w:hAnsi="Times New Roman"/>
          <w:sz w:val="28"/>
          <w:szCs w:val="28"/>
          <w:lang w:val="pt-BR"/>
        </w:rPr>
        <w:t>T</w:t>
      </w:r>
      <w:r w:rsidR="00D158EB" w:rsidRPr="00D032F7">
        <w:rPr>
          <w:rFonts w:ascii="Times New Roman" w:hAnsi="Times New Roman"/>
          <w:sz w:val="28"/>
          <w:szCs w:val="28"/>
          <w:lang w:val="pt-BR"/>
        </w:rPr>
        <w:t xml:space="preserve">rong ba thập kỷ qua, trên thế giới có nhiều nghiên cứu về tính hiệu quả của can thiệp sớm với trẻ thuộc nhóm rủi ro và trẻ khuyết tật được thực hiện. Mặc dù cũng có những phân tích và kết quả trái ngược nhau nhưng nhìn chung các báo cáo cũng nêu được những mặt tích cực của việc can thiệp sớm mà đáng kể nhất là độ tin cậy về thống kê và độ tin cậy về lâm sàng của công tác này được phân biệt rõ ràng. </w:t>
      </w:r>
    </w:p>
    <w:p w:rsidR="00D158EB" w:rsidRPr="00D032F7" w:rsidRDefault="00D158EB" w:rsidP="005D1C76">
      <w:pPr>
        <w:spacing w:before="120" w:line="312" w:lineRule="auto"/>
        <w:jc w:val="both"/>
        <w:rPr>
          <w:rFonts w:ascii="Times New Roman" w:hAnsi="Times New Roman"/>
          <w:sz w:val="28"/>
          <w:szCs w:val="28"/>
          <w:lang w:val="pt-BR"/>
        </w:rPr>
      </w:pPr>
      <w:r w:rsidRPr="00D032F7">
        <w:rPr>
          <w:rFonts w:ascii="Times New Roman" w:hAnsi="Times New Roman"/>
          <w:sz w:val="28"/>
          <w:szCs w:val="28"/>
          <w:lang w:val="pt-BR"/>
        </w:rPr>
        <w:t xml:space="preserve">Chúng ta bắt đầu bằng một công trình nghiên cứu kinh điển mà Skeels và Dye (1939). Công trình này có ảnh hưởng tới quan điểm hiện nay về trí tuệ. Các nhà nghiên cứu này cho biết họ đã thực hiện một thí nghiệm, trong đó có 13 trẻ dưới 3 tuổi được chuyển từ một trại mồ côi tới một cơ sở dạy trẻ </w:t>
      </w:r>
      <w:r w:rsidR="003D7CF9">
        <w:rPr>
          <w:rFonts w:ascii="Times New Roman" w:hAnsi="Times New Roman"/>
          <w:sz w:val="28"/>
          <w:szCs w:val="28"/>
          <w:lang w:val="pt-BR"/>
        </w:rPr>
        <w:t>khuyết tật</w:t>
      </w:r>
      <w:r w:rsidRPr="00D032F7">
        <w:rPr>
          <w:rFonts w:ascii="Times New Roman" w:hAnsi="Times New Roman"/>
          <w:sz w:val="28"/>
          <w:szCs w:val="28"/>
          <w:lang w:val="pt-BR"/>
        </w:rPr>
        <w:t xml:space="preserve"> triển trí </w:t>
      </w:r>
      <w:r w:rsidRPr="00D032F7">
        <w:rPr>
          <w:rFonts w:ascii="Times New Roman" w:hAnsi="Times New Roman"/>
          <w:sz w:val="28"/>
          <w:szCs w:val="28"/>
          <w:lang w:val="pt-BR"/>
        </w:rPr>
        <w:lastRenderedPageBreak/>
        <w:t>tuệ. Tại đây, các cháu được các cô giáo chăm sóc tốt và quan tâm chu đáo. Một nhóm trẻ khác, gọi là nhóm đối chứng gồm 12 cháu nhưng vẫn sống tại trại trẻ mồ côi đông đúc và không được kích thích hay luyện tập cá nhân. Các nhà nghiên cứu làm đánh giá trí tuệ khi trẻ đến giai đoạn chuyển tiếp. Cụ thể là 18-36 tháng sau đó, trẻ được đánh giá lại. Người ta nhận thấy những thay đổi đáng kể giữa nhóm thực nghiệm và nhóm đối chứng. IQ của 13 cháu ở cùng khu vực với các cô giáo trẻ trung bình tăng 26,5 điểm, trong khi đó IQ của nhóm trẻ đối chứng trước đó là cao hơn nhưng tại thời điểm đánh giá lại giảm 26,2 điểm. Mỗi trẻ thuộc nhóm thực nghiệm khi chuyển sang những môi trường phong phú hơn có IQ tăng trong khi đó tất cả chỉ trừ một trường hợp của nhóm đối chứng đều bị giảm; điểm IQ của 10 cháu giảm từ 18 đến 45 điểm.</w:t>
      </w:r>
    </w:p>
    <w:p w:rsidR="00D158EB" w:rsidRPr="00D032F7" w:rsidRDefault="00D158EB" w:rsidP="005D1C76">
      <w:pPr>
        <w:spacing w:before="120" w:line="312" w:lineRule="auto"/>
        <w:jc w:val="both"/>
        <w:rPr>
          <w:rFonts w:ascii="Times New Roman" w:hAnsi="Times New Roman"/>
          <w:sz w:val="28"/>
          <w:szCs w:val="28"/>
          <w:lang w:val="pt-BR"/>
        </w:rPr>
      </w:pPr>
      <w:r w:rsidRPr="00D032F7">
        <w:rPr>
          <w:rFonts w:ascii="Times New Roman" w:hAnsi="Times New Roman"/>
          <w:sz w:val="28"/>
          <w:szCs w:val="28"/>
          <w:lang w:val="pt-BR"/>
        </w:rPr>
        <w:t>Có lẽ phát hiện lớn nhất của nghiên cứu này là phải theo dõi trẻ của nhóm thực nghiệm trong thời gian dài tức là đến khi các cháu đã trưởng thành. Ngay cả khi thành người lớn, sự khác nhau giữa hai nhóm mẫu này cũng vẫn lớn. Skeels (1966) cho biết trẻ của nhóm thực nghiệm vẫn tiến bộ và đều tự phục vụ được. Các cháu đều học qua lớp 12, trong khi đó nhóm trẻ ở lại trại mồ côi chỉ học chưa hết lớp 3. Ngoài ra, còn cần kể đến việc trẻ ở nhóm thực nghiệm đều có việc làm tốt trong khi đó trẻ ở nhóm đối chứng hoặc vẫn ở lại trại/trường do nhà nước đài thọ hoặc chỉ là những lao động phổ thông, không có nghề.</w:t>
      </w:r>
    </w:p>
    <w:p w:rsidR="00D158EB" w:rsidRPr="00D032F7" w:rsidRDefault="00D158EB" w:rsidP="005D1C76">
      <w:pPr>
        <w:spacing w:before="120" w:line="312" w:lineRule="auto"/>
        <w:jc w:val="both"/>
        <w:rPr>
          <w:rFonts w:ascii="Times New Roman" w:hAnsi="Times New Roman"/>
          <w:sz w:val="28"/>
          <w:szCs w:val="28"/>
          <w:lang w:val="pt-BR"/>
        </w:rPr>
      </w:pPr>
      <w:r w:rsidRPr="00D032F7">
        <w:rPr>
          <w:rFonts w:ascii="Times New Roman" w:hAnsi="Times New Roman"/>
          <w:sz w:val="28"/>
          <w:szCs w:val="28"/>
          <w:lang w:val="pt-BR"/>
        </w:rPr>
        <w:t>Mặc dù phương pháp nghiên cứu của Skeels và Dye bị chỉ trích nhiều song công trình của họ đã chứng minh rằng các điều kiện môi trường có những tác động nhất định và họ cũng chỉ ra rằng những trải nghiệm xấu từ thời ấu thơ là hoàn toàn thay đổi được. Công trình của Skeels và Dye như Bailey và Wolery nói: "là một trong số ít các công trình nghiên cứu theo chiều dọc về hiệu quả can thiệp sớm".</w:t>
      </w:r>
    </w:p>
    <w:p w:rsidR="00D158EB" w:rsidRPr="00D032F7" w:rsidRDefault="00D158EB" w:rsidP="005D1C76">
      <w:pPr>
        <w:spacing w:before="120" w:line="312" w:lineRule="auto"/>
        <w:jc w:val="both"/>
        <w:rPr>
          <w:rFonts w:ascii="Times New Roman" w:hAnsi="Times New Roman"/>
          <w:spacing w:val="-4"/>
          <w:sz w:val="28"/>
          <w:szCs w:val="28"/>
          <w:lang w:val="pt-BR"/>
        </w:rPr>
      </w:pPr>
      <w:r w:rsidRPr="00D032F7">
        <w:rPr>
          <w:rFonts w:ascii="Times New Roman" w:hAnsi="Times New Roman"/>
          <w:spacing w:val="-4"/>
          <w:sz w:val="28"/>
          <w:szCs w:val="28"/>
          <w:lang w:val="pt-BR"/>
        </w:rPr>
        <w:t xml:space="preserve">Một công trình nghiên cứu tiên phong nữa là công trình nghiên cứu của Kirl (1958). Ông nghiên cứu về ảnh hưởng của trường mầm non đến sự phát triển tinh thần và xã hội của trẻ chậm phát triển từ 3 đến 6 tuổi. Ông đã nghiên cứu một nhóm 81 trẻ có chỉ số IQ từ 45 đến 80. Chúng được gọi là nhóm can thiệp hay nhóm thực nghiệm. Hai nhóm thực nghiệm được xây dựng gồm các trẻ sống tại cộng đồng hoặc tại một cơ sở nào đó. Trẻ ở nhóm đối chứng hoặc sinh sống ở nhà hoặc một cơ sở nội trú. Cả hai nhóm can thiệp đều có hai năm kinh nghiệm học ở trường mầm non. Các cháu có tiến bộ về chức năng trí tuệ và xã hội tốt hơn so với những trẻ không được </w:t>
      </w:r>
      <w:r w:rsidRPr="00D032F7">
        <w:rPr>
          <w:rFonts w:ascii="Times New Roman" w:hAnsi="Times New Roman"/>
          <w:spacing w:val="-4"/>
          <w:sz w:val="28"/>
          <w:szCs w:val="28"/>
          <w:lang w:val="pt-BR"/>
        </w:rPr>
        <w:lastRenderedPageBreak/>
        <w:t>can thiệp. Trong khi đó những gì mà nhóm đối chứng thể hiện lại giảm. Nghiên cứu nối tiếp cho thấy trẻ của nhóm thực nghiệm vẫn giữ được ưu thế cho đến khi 8 tuổi. Tuy nhiên, một số cháu của nhóm đối chứng lại theo kịp với những trẻ ở nhóm thực nghiệm sau một năm đi học.</w:t>
      </w:r>
    </w:p>
    <w:p w:rsidR="00D158EB" w:rsidRPr="00D032F7" w:rsidRDefault="00D158EB" w:rsidP="005D1C76">
      <w:pPr>
        <w:spacing w:before="120" w:line="312" w:lineRule="auto"/>
        <w:jc w:val="both"/>
        <w:rPr>
          <w:rFonts w:ascii="Times New Roman" w:hAnsi="Times New Roman"/>
          <w:sz w:val="28"/>
          <w:szCs w:val="28"/>
          <w:lang w:val="pt-BR"/>
        </w:rPr>
      </w:pPr>
      <w:r w:rsidRPr="00D032F7">
        <w:rPr>
          <w:rFonts w:ascii="Times New Roman" w:hAnsi="Times New Roman"/>
          <w:sz w:val="28"/>
          <w:szCs w:val="28"/>
          <w:lang w:val="pt-BR"/>
        </w:rPr>
        <w:t xml:space="preserve">Nghiên cứu của Kirk, Skeels và Dye không những đã đưa ra những dẫn chứng thuyết phục về hiệu quả của can thiệp sớm mà còn chứng minh được tác dụng của sự phát triển sớm. Ngoài những nghiên cứu trên, nhiều nghiên cứu về tác dụng lâu dài của can thiệp sớm cũng được tiến hành như nghiên cứu của Lazar và các đồng nghiệp </w:t>
      </w:r>
      <w:r w:rsidRPr="001327C1">
        <w:rPr>
          <w:rFonts w:ascii="Times New Roman" w:hAnsi="Times New Roman"/>
          <w:sz w:val="28"/>
          <w:szCs w:val="28"/>
          <w:lang w:val="pt-BR"/>
        </w:rPr>
        <w:t>(Lazar &amp; Darlington, 1979; Lazar, Darlington, Muray, Royce &amp; Snipper, 1982).</w:t>
      </w:r>
      <w:bookmarkStart w:id="0" w:name="_GoBack"/>
      <w:bookmarkEnd w:id="0"/>
      <w:r w:rsidRPr="00D032F7">
        <w:rPr>
          <w:rFonts w:ascii="Times New Roman" w:hAnsi="Times New Roman"/>
          <w:sz w:val="28"/>
          <w:szCs w:val="28"/>
          <w:lang w:val="pt-BR"/>
        </w:rPr>
        <w:t xml:space="preserve"> Các nhà nghiên cứu này đã đưa ra hai báo cáo tóm tắt kết quả của 12 nghiên cứu nối tiếp tương đối toàn diện trên trẻ học tại các trường mầm non dành cho trẻ </w:t>
      </w:r>
      <w:r w:rsidR="003D7CF9">
        <w:rPr>
          <w:rFonts w:ascii="Times New Roman" w:hAnsi="Times New Roman"/>
          <w:sz w:val="28"/>
          <w:szCs w:val="28"/>
          <w:lang w:val="pt-BR"/>
        </w:rPr>
        <w:t>khuyết tật</w:t>
      </w:r>
      <w:r w:rsidRPr="00D032F7">
        <w:rPr>
          <w:rFonts w:ascii="Times New Roman" w:hAnsi="Times New Roman"/>
          <w:sz w:val="28"/>
          <w:szCs w:val="28"/>
          <w:lang w:val="pt-BR"/>
        </w:rPr>
        <w:t xml:space="preserve"> trí tuệ được thành lập vào năm 1960. Sử dụng số liệu gốc từ mỗi chương trình, Lazar phát hiện thấy trẻ thuộc nhóm khuyết tật đạt thành tích và điểm trắc nghiệm trí tuệ cao hơn so với trẻ không được can thiệp sớm từ tuổi mầm non. Việc phân tích của các nhà nghiên cứu này cho thấy can thiệp sớm làm giảm đáng kể số trẻ tuổi mầm non học chuyên biệt và học lại. So với nhóm đối chứng, trẻ đã được tham gia vào chương trình giáo dục mầm non có thái độ tích cực hơn về trường lớp và đạt kết quả tốt hơn trong những cuộc phỏng vấn nối tiếp. Lazar và đồng nghiệp kết luận rằng, nhìn chung các dự án này cho kết quả tốt và giảm chi phí khi so với việc điều trị về sau này hoặc cũng rẻ hơn so với việc đưa ngay trẻ vào lớp chuyên biệt. </w:t>
      </w:r>
    </w:p>
    <w:tbl>
      <w:tblPr>
        <w:tblW w:w="8854" w:type="dxa"/>
        <w:tblInd w:w="108" w:type="dxa"/>
        <w:tblBorders>
          <w:top w:val="single" w:sz="12" w:space="0" w:color="auto"/>
          <w:bottom w:val="single" w:sz="12" w:space="0" w:color="auto"/>
          <w:insideH w:val="single" w:sz="8" w:space="0" w:color="auto"/>
          <w:insideV w:val="single" w:sz="12" w:space="0" w:color="auto"/>
        </w:tblBorders>
        <w:tblLayout w:type="fixed"/>
        <w:tblLook w:val="0000" w:firstRow="0" w:lastRow="0" w:firstColumn="0" w:lastColumn="0" w:noHBand="0" w:noVBand="0"/>
      </w:tblPr>
      <w:tblGrid>
        <w:gridCol w:w="8854"/>
      </w:tblGrid>
      <w:tr w:rsidR="00D158EB" w:rsidRPr="00213106" w:rsidTr="005D1C76">
        <w:tc>
          <w:tcPr>
            <w:tcW w:w="8854" w:type="dxa"/>
            <w:tcBorders>
              <w:top w:val="single" w:sz="12" w:space="0" w:color="auto"/>
            </w:tcBorders>
          </w:tcPr>
          <w:p w:rsidR="00D158EB" w:rsidRPr="00D032F7" w:rsidRDefault="00D158EB" w:rsidP="005D1C76">
            <w:pPr>
              <w:pStyle w:val="Heading2"/>
              <w:spacing w:before="120" w:line="312" w:lineRule="auto"/>
              <w:ind w:left="-741" w:right="-108" w:firstLine="539"/>
              <w:rPr>
                <w:rFonts w:ascii="Times New Roman" w:hAnsi="Times New Roman"/>
                <w:b/>
                <w:bCs/>
                <w:i w:val="0"/>
                <w:iCs/>
                <w:szCs w:val="28"/>
                <w:lang w:val="pt-BR"/>
              </w:rPr>
            </w:pPr>
            <w:r w:rsidRPr="00D032F7">
              <w:rPr>
                <w:rFonts w:ascii="Times New Roman" w:hAnsi="Times New Roman"/>
                <w:b/>
                <w:bCs/>
                <w:i w:val="0"/>
                <w:iCs/>
                <w:szCs w:val="28"/>
                <w:lang w:val="pt-BR"/>
              </w:rPr>
              <w:t>BẢNG 1</w:t>
            </w:r>
            <w:r w:rsidR="00781EDE" w:rsidRPr="00D032F7">
              <w:rPr>
                <w:rFonts w:ascii="Times New Roman" w:hAnsi="Times New Roman"/>
                <w:b/>
                <w:bCs/>
                <w:i w:val="0"/>
                <w:iCs/>
                <w:szCs w:val="28"/>
                <w:lang w:val="pt-BR"/>
              </w:rPr>
              <w:t>.1</w:t>
            </w:r>
            <w:r w:rsidRPr="00D032F7">
              <w:rPr>
                <w:rFonts w:ascii="Times New Roman" w:hAnsi="Times New Roman"/>
                <w:b/>
                <w:bCs/>
                <w:i w:val="0"/>
                <w:iCs/>
                <w:szCs w:val="28"/>
                <w:lang w:val="pt-BR"/>
              </w:rPr>
              <w:t xml:space="preserve"> - Lợi ích của các chương trình can thiệp sớm có chất lượng cao</w:t>
            </w:r>
          </w:p>
        </w:tc>
      </w:tr>
      <w:tr w:rsidR="00D158EB" w:rsidRPr="005D1C76" w:rsidTr="005D1C76">
        <w:trPr>
          <w:trHeight w:val="2578"/>
        </w:trPr>
        <w:tc>
          <w:tcPr>
            <w:tcW w:w="8854" w:type="dxa"/>
            <w:tcBorders>
              <w:bottom w:val="single" w:sz="12" w:space="0" w:color="auto"/>
            </w:tcBorders>
          </w:tcPr>
          <w:p w:rsidR="00D158EB" w:rsidRPr="00D032F7" w:rsidRDefault="00D158EB" w:rsidP="005D1C76">
            <w:pPr>
              <w:numPr>
                <w:ilvl w:val="0"/>
                <w:numId w:val="4"/>
              </w:numPr>
              <w:tabs>
                <w:tab w:val="clear" w:pos="693"/>
                <w:tab w:val="left" w:pos="-21"/>
              </w:tabs>
              <w:spacing w:before="120" w:line="312" w:lineRule="auto"/>
              <w:ind w:left="0" w:firstLine="533"/>
              <w:contextualSpacing/>
              <w:jc w:val="both"/>
              <w:rPr>
                <w:rFonts w:ascii="Times New Roman" w:hAnsi="Times New Roman"/>
                <w:sz w:val="28"/>
                <w:szCs w:val="28"/>
                <w:lang w:val="pt-BR"/>
              </w:rPr>
            </w:pPr>
            <w:r w:rsidRPr="00D032F7">
              <w:rPr>
                <w:rFonts w:ascii="Times New Roman" w:hAnsi="Times New Roman"/>
                <w:sz w:val="28"/>
                <w:szCs w:val="28"/>
                <w:lang w:val="pt-BR"/>
              </w:rPr>
              <w:t>Kết quả học tập tốt.</w:t>
            </w:r>
          </w:p>
          <w:p w:rsidR="00D158EB" w:rsidRPr="00D032F7" w:rsidRDefault="00D158EB" w:rsidP="005D1C76">
            <w:pPr>
              <w:numPr>
                <w:ilvl w:val="0"/>
                <w:numId w:val="4"/>
              </w:numPr>
              <w:tabs>
                <w:tab w:val="clear" w:pos="693"/>
                <w:tab w:val="left" w:pos="-21"/>
              </w:tabs>
              <w:spacing w:before="120" w:line="312" w:lineRule="auto"/>
              <w:ind w:left="0" w:firstLine="533"/>
              <w:contextualSpacing/>
              <w:jc w:val="both"/>
              <w:rPr>
                <w:rFonts w:ascii="Times New Roman" w:hAnsi="Times New Roman"/>
                <w:sz w:val="28"/>
                <w:szCs w:val="28"/>
                <w:lang w:val="pt-BR"/>
              </w:rPr>
            </w:pPr>
            <w:r w:rsidRPr="00D032F7">
              <w:rPr>
                <w:rFonts w:ascii="Times New Roman" w:hAnsi="Times New Roman"/>
                <w:sz w:val="28"/>
                <w:szCs w:val="28"/>
                <w:lang w:val="pt-BR"/>
              </w:rPr>
              <w:t>Ít bị ở lại lớp.</w:t>
            </w:r>
          </w:p>
          <w:p w:rsidR="00D158EB" w:rsidRPr="005D1C76" w:rsidRDefault="00D158EB" w:rsidP="005D1C76">
            <w:pPr>
              <w:numPr>
                <w:ilvl w:val="0"/>
                <w:numId w:val="4"/>
              </w:numPr>
              <w:tabs>
                <w:tab w:val="clear" w:pos="693"/>
                <w:tab w:val="left" w:pos="-21"/>
              </w:tabs>
              <w:spacing w:before="120" w:line="312" w:lineRule="auto"/>
              <w:ind w:left="0" w:firstLine="533"/>
              <w:contextualSpacing/>
              <w:jc w:val="both"/>
              <w:rPr>
                <w:rFonts w:ascii="Times New Roman" w:hAnsi="Times New Roman"/>
                <w:sz w:val="28"/>
                <w:szCs w:val="28"/>
              </w:rPr>
            </w:pPr>
            <w:r w:rsidRPr="005D1C76">
              <w:rPr>
                <w:rFonts w:ascii="Times New Roman" w:hAnsi="Times New Roman"/>
                <w:sz w:val="28"/>
                <w:szCs w:val="28"/>
              </w:rPr>
              <w:t>Điểm IQ cao.</w:t>
            </w:r>
          </w:p>
          <w:p w:rsidR="00D158EB" w:rsidRPr="005D1C76" w:rsidRDefault="00D158EB" w:rsidP="005D1C76">
            <w:pPr>
              <w:numPr>
                <w:ilvl w:val="0"/>
                <w:numId w:val="4"/>
              </w:numPr>
              <w:tabs>
                <w:tab w:val="clear" w:pos="693"/>
                <w:tab w:val="left" w:pos="-21"/>
              </w:tabs>
              <w:spacing w:before="120" w:line="312" w:lineRule="auto"/>
              <w:ind w:left="0" w:firstLine="533"/>
              <w:contextualSpacing/>
              <w:jc w:val="both"/>
              <w:rPr>
                <w:rFonts w:ascii="Times New Roman" w:hAnsi="Times New Roman"/>
                <w:sz w:val="28"/>
                <w:szCs w:val="28"/>
              </w:rPr>
            </w:pPr>
            <w:r w:rsidRPr="005D1C76">
              <w:rPr>
                <w:rFonts w:ascii="Times New Roman" w:hAnsi="Times New Roman"/>
                <w:sz w:val="28"/>
                <w:szCs w:val="28"/>
              </w:rPr>
              <w:t>Ít cần đến các dịch vụ giáo dục đặc biệt.</w:t>
            </w:r>
          </w:p>
          <w:p w:rsidR="00D158EB" w:rsidRPr="005D1C76" w:rsidRDefault="00D158EB" w:rsidP="005D1C76">
            <w:pPr>
              <w:numPr>
                <w:ilvl w:val="0"/>
                <w:numId w:val="4"/>
              </w:numPr>
              <w:tabs>
                <w:tab w:val="clear" w:pos="693"/>
                <w:tab w:val="left" w:pos="-21"/>
              </w:tabs>
              <w:spacing w:before="120" w:line="312" w:lineRule="auto"/>
              <w:ind w:left="0" w:firstLine="533"/>
              <w:contextualSpacing/>
              <w:jc w:val="both"/>
              <w:rPr>
                <w:rFonts w:ascii="Times New Roman" w:hAnsi="Times New Roman"/>
                <w:sz w:val="28"/>
                <w:szCs w:val="28"/>
              </w:rPr>
            </w:pPr>
            <w:r w:rsidRPr="005D1C76">
              <w:rPr>
                <w:rFonts w:ascii="Times New Roman" w:hAnsi="Times New Roman"/>
                <w:sz w:val="28"/>
                <w:szCs w:val="28"/>
              </w:rPr>
              <w:t>Thái độ về trường lớp và việc học tập tích cực hơn.</w:t>
            </w:r>
          </w:p>
          <w:p w:rsidR="00D158EB" w:rsidRPr="005D1C76" w:rsidRDefault="00D158EB" w:rsidP="005D1C76">
            <w:pPr>
              <w:numPr>
                <w:ilvl w:val="0"/>
                <w:numId w:val="4"/>
              </w:numPr>
              <w:tabs>
                <w:tab w:val="clear" w:pos="693"/>
                <w:tab w:val="left" w:pos="-21"/>
              </w:tabs>
              <w:spacing w:before="120" w:line="312" w:lineRule="auto"/>
              <w:ind w:left="0" w:firstLine="533"/>
              <w:contextualSpacing/>
              <w:jc w:val="both"/>
              <w:rPr>
                <w:rFonts w:ascii="Times New Roman" w:hAnsi="Times New Roman"/>
                <w:sz w:val="28"/>
                <w:szCs w:val="28"/>
              </w:rPr>
            </w:pPr>
            <w:r w:rsidRPr="005D1C76">
              <w:rPr>
                <w:rFonts w:ascii="Times New Roman" w:hAnsi="Times New Roman"/>
                <w:sz w:val="28"/>
                <w:szCs w:val="28"/>
              </w:rPr>
              <w:t>Có nhiều khả năng tốt nghiệp trung học phổ thông.</w:t>
            </w:r>
          </w:p>
          <w:p w:rsidR="00D158EB" w:rsidRPr="005D1C76" w:rsidRDefault="00D158EB" w:rsidP="005D1C76">
            <w:pPr>
              <w:numPr>
                <w:ilvl w:val="0"/>
                <w:numId w:val="4"/>
              </w:numPr>
              <w:tabs>
                <w:tab w:val="clear" w:pos="693"/>
                <w:tab w:val="left" w:pos="-21"/>
              </w:tabs>
              <w:spacing w:before="120" w:line="312" w:lineRule="auto"/>
              <w:ind w:left="0" w:firstLine="533"/>
              <w:contextualSpacing/>
              <w:jc w:val="both"/>
              <w:rPr>
                <w:rFonts w:ascii="Times New Roman" w:hAnsi="Times New Roman"/>
                <w:sz w:val="28"/>
                <w:szCs w:val="28"/>
              </w:rPr>
            </w:pPr>
            <w:r w:rsidRPr="005D1C76">
              <w:rPr>
                <w:rFonts w:ascii="Times New Roman" w:hAnsi="Times New Roman"/>
                <w:sz w:val="28"/>
                <w:szCs w:val="28"/>
              </w:rPr>
              <w:t>Ít cần tới sự giúp đỡ của các hệ thống công cộng.</w:t>
            </w:r>
          </w:p>
          <w:p w:rsidR="00D158EB" w:rsidRPr="005D1C76" w:rsidRDefault="00D158EB" w:rsidP="005D1C76">
            <w:pPr>
              <w:numPr>
                <w:ilvl w:val="0"/>
                <w:numId w:val="4"/>
              </w:numPr>
              <w:tabs>
                <w:tab w:val="clear" w:pos="693"/>
                <w:tab w:val="left" w:pos="-21"/>
              </w:tabs>
              <w:spacing w:before="120" w:line="312" w:lineRule="auto"/>
              <w:ind w:left="0" w:firstLine="533"/>
              <w:contextualSpacing/>
              <w:jc w:val="both"/>
              <w:rPr>
                <w:rFonts w:ascii="Times New Roman" w:hAnsi="Times New Roman"/>
                <w:sz w:val="28"/>
                <w:szCs w:val="28"/>
              </w:rPr>
            </w:pPr>
            <w:r w:rsidRPr="005D1C76">
              <w:rPr>
                <w:rFonts w:ascii="Times New Roman" w:hAnsi="Times New Roman"/>
                <w:sz w:val="28"/>
                <w:szCs w:val="28"/>
              </w:rPr>
              <w:t>Nhiều khả năng kiếm được công việc tốt.</w:t>
            </w:r>
          </w:p>
        </w:tc>
      </w:tr>
    </w:tbl>
    <w:p w:rsidR="00D158EB" w:rsidRPr="005D1C76" w:rsidRDefault="00D158EB" w:rsidP="005D1C76">
      <w:pPr>
        <w:spacing w:before="120" w:line="312" w:lineRule="auto"/>
        <w:ind w:firstLine="540"/>
        <w:jc w:val="both"/>
        <w:rPr>
          <w:rFonts w:ascii="Times New Roman" w:hAnsi="Times New Roman"/>
          <w:sz w:val="28"/>
          <w:szCs w:val="28"/>
        </w:rPr>
      </w:pPr>
      <w:r w:rsidRPr="005D1C76">
        <w:rPr>
          <w:rFonts w:ascii="Times New Roman" w:hAnsi="Times New Roman"/>
          <w:sz w:val="28"/>
          <w:szCs w:val="28"/>
        </w:rPr>
        <w:lastRenderedPageBreak/>
        <w:t>Bảng 1</w:t>
      </w:r>
      <w:r w:rsidR="00781EDE" w:rsidRPr="005D1C76">
        <w:rPr>
          <w:rFonts w:ascii="Times New Roman" w:hAnsi="Times New Roman"/>
          <w:sz w:val="28"/>
          <w:szCs w:val="28"/>
        </w:rPr>
        <w:t>.1</w:t>
      </w:r>
      <w:r w:rsidRPr="005D1C76">
        <w:rPr>
          <w:rFonts w:ascii="Times New Roman" w:hAnsi="Times New Roman"/>
          <w:sz w:val="28"/>
          <w:szCs w:val="28"/>
        </w:rPr>
        <w:t xml:space="preserve"> trên đây, thực chất là sự tổng kết </w:t>
      </w:r>
      <w:proofErr w:type="spellStart"/>
      <w:r w:rsidRPr="005D1C76">
        <w:rPr>
          <w:rFonts w:ascii="Times New Roman" w:hAnsi="Times New Roman"/>
          <w:sz w:val="28"/>
          <w:szCs w:val="28"/>
        </w:rPr>
        <w:t>kết</w:t>
      </w:r>
      <w:proofErr w:type="spellEnd"/>
      <w:r w:rsidRPr="005D1C76">
        <w:rPr>
          <w:rFonts w:ascii="Times New Roman" w:hAnsi="Times New Roman"/>
          <w:sz w:val="28"/>
          <w:szCs w:val="28"/>
        </w:rPr>
        <w:t xml:space="preserve"> quả quan sát hoặc thực nghiệm, giới thiệu một số lợi ích trước mắt và lâu dài của việc tham gia vào các chương trình can thiệp sớm tốt.</w:t>
      </w:r>
    </w:p>
    <w:p w:rsidR="00D158EB" w:rsidRPr="005D1C76" w:rsidRDefault="00D158EB" w:rsidP="005D1C76">
      <w:pPr>
        <w:spacing w:before="120" w:line="312" w:lineRule="auto"/>
        <w:ind w:firstLine="540"/>
        <w:jc w:val="both"/>
        <w:rPr>
          <w:rFonts w:ascii="Times New Roman" w:hAnsi="Times New Roman"/>
          <w:sz w:val="28"/>
          <w:szCs w:val="28"/>
        </w:rPr>
      </w:pPr>
      <w:r w:rsidRPr="005D1C76">
        <w:rPr>
          <w:rFonts w:ascii="Times New Roman" w:hAnsi="Times New Roman"/>
          <w:sz w:val="28"/>
          <w:szCs w:val="28"/>
        </w:rPr>
        <w:t xml:space="preserve">Hiệu quả của can thiệp sớm cũng được kiểm định ở những trẻ thuộc nhóm rủi ro mắc phải. </w:t>
      </w:r>
      <w:r w:rsidR="003D7CF9">
        <w:rPr>
          <w:rFonts w:ascii="Times New Roman" w:hAnsi="Times New Roman"/>
          <w:sz w:val="28"/>
          <w:szCs w:val="28"/>
        </w:rPr>
        <w:t>B</w:t>
      </w:r>
      <w:r w:rsidRPr="005D1C76">
        <w:rPr>
          <w:rFonts w:ascii="Times New Roman" w:hAnsi="Times New Roman"/>
          <w:sz w:val="28"/>
          <w:szCs w:val="28"/>
        </w:rPr>
        <w:t>áo cáo năm 1977 về trẻ mắc hội chứng Down t</w:t>
      </w:r>
      <w:r w:rsidR="00AC240D">
        <w:rPr>
          <w:rFonts w:ascii="Times New Roman" w:hAnsi="Times New Roman"/>
          <w:sz w:val="28"/>
          <w:szCs w:val="28"/>
        </w:rPr>
        <w:t>ham gia vào một dự án can thiệp thí điểm, c</w:t>
      </w:r>
      <w:r w:rsidRPr="005D1C76">
        <w:rPr>
          <w:rFonts w:ascii="Times New Roman" w:hAnsi="Times New Roman"/>
          <w:sz w:val="28"/>
          <w:szCs w:val="28"/>
        </w:rPr>
        <w:t>ác trẻ này được so sánh với một nhóm mẫu gồm các trẻ đã từng học xong một chương trình can thiệp và những trẻ chưa bao giờ được can thiệp. Theo báo cáo, cả ba nhóm trẻ có đặc điểm nhâ</w:t>
      </w:r>
      <w:r w:rsidR="00AC240D">
        <w:rPr>
          <w:rFonts w:ascii="Times New Roman" w:hAnsi="Times New Roman"/>
          <w:sz w:val="28"/>
          <w:szCs w:val="28"/>
        </w:rPr>
        <w:t>n chủng học giống nhau, nhưng có sự khác nhau về độ tuổi</w:t>
      </w:r>
      <w:r w:rsidRPr="005D1C76">
        <w:rPr>
          <w:rFonts w:ascii="Times New Roman" w:hAnsi="Times New Roman"/>
          <w:sz w:val="28"/>
          <w:szCs w:val="28"/>
        </w:rPr>
        <w:t>. Hayden và Haring phát hiện thấy trẻ được can thiệp sớm hoạt động chức năng tốt hơn và duy trì ưu thế này khi đem kết quả trên thang đo được so sánh với kết quả của nhóm đối chứng. Ở nhóm thực nghiệm người ta cũng phát hiện những kết quả rất bất ngờ về tỉ lệ phát triển. Trẻ không được can thiệp phát triển kém trong khi đó trẻ đi học mầm non thì có sự phát triển tốt hơn. Hayden và Haring giải thích rằng can thiệp sớm có thể tạo ra và duy trì tỉ lệ</w:t>
      </w:r>
      <w:r w:rsidR="00AC240D">
        <w:rPr>
          <w:rFonts w:ascii="Times New Roman" w:hAnsi="Times New Roman"/>
          <w:sz w:val="28"/>
          <w:szCs w:val="28"/>
        </w:rPr>
        <w:t xml:space="preserve"> phát triển cao ở trẻ mầm non mắc hội chứng</w:t>
      </w:r>
      <w:r w:rsidRPr="005D1C76">
        <w:rPr>
          <w:rFonts w:ascii="Times New Roman" w:hAnsi="Times New Roman"/>
          <w:sz w:val="28"/>
          <w:szCs w:val="28"/>
        </w:rPr>
        <w:t xml:space="preserve"> Down.</w:t>
      </w:r>
    </w:p>
    <w:p w:rsidR="00D158EB" w:rsidRPr="005D1C76" w:rsidRDefault="00D158EB" w:rsidP="005D1C76">
      <w:pPr>
        <w:spacing w:before="120" w:line="312" w:lineRule="auto"/>
        <w:jc w:val="both"/>
        <w:rPr>
          <w:rFonts w:ascii="Times New Roman" w:hAnsi="Times New Roman"/>
          <w:sz w:val="28"/>
          <w:szCs w:val="28"/>
        </w:rPr>
      </w:pPr>
      <w:r w:rsidRPr="005D1C76">
        <w:rPr>
          <w:rFonts w:ascii="Times New Roman" w:hAnsi="Times New Roman"/>
          <w:sz w:val="28"/>
          <w:szCs w:val="28"/>
        </w:rPr>
        <w:t>Tuy nhiên, những phát hiện này cần được giải thích cẩn thận. Sự khác nhau về lứa tuổi của trẻ làm cho việc so sánh và xử lí số liệu gặp khó khăn; các công cụ phụ thuộc không phát huy được tác dụng do hạn chế về nội dung; và cuối cùng Hayden và Haring nêu vấn đề lựa chọn, đây cũng là một nguyên nhân khiến kết quả chưa đáng tin cậy.</w:t>
      </w:r>
    </w:p>
    <w:p w:rsidR="00D158EB" w:rsidRPr="005D1C76" w:rsidRDefault="00D158EB" w:rsidP="005D1C76">
      <w:pPr>
        <w:spacing w:before="120" w:line="312" w:lineRule="auto"/>
        <w:jc w:val="both"/>
        <w:rPr>
          <w:rFonts w:ascii="Times New Roman" w:hAnsi="Times New Roman"/>
          <w:sz w:val="28"/>
          <w:szCs w:val="28"/>
        </w:rPr>
      </w:pPr>
      <w:r w:rsidRPr="005D1C76">
        <w:rPr>
          <w:rFonts w:ascii="Times New Roman" w:hAnsi="Times New Roman"/>
          <w:sz w:val="28"/>
          <w:szCs w:val="28"/>
        </w:rPr>
        <w:t xml:space="preserve">Những kết quả mà </w:t>
      </w:r>
      <w:proofErr w:type="spellStart"/>
      <w:r w:rsidRPr="005D1C76">
        <w:rPr>
          <w:rFonts w:ascii="Times New Roman" w:hAnsi="Times New Roman"/>
          <w:sz w:val="28"/>
          <w:szCs w:val="28"/>
        </w:rPr>
        <w:t>Clunies</w:t>
      </w:r>
      <w:proofErr w:type="spellEnd"/>
      <w:r w:rsidRPr="005D1C76">
        <w:rPr>
          <w:rFonts w:ascii="Times New Roman" w:hAnsi="Times New Roman"/>
          <w:sz w:val="28"/>
          <w:szCs w:val="28"/>
        </w:rPr>
        <w:t>-Ross (1979) báo cáo cũng giống với những gì mà Hayden và Haring cho biết. Có 36 trẻ sơ sinh và chập chững mắc hội chứng Down được tham gia vào các chương trình can thiệp sớm hoàn chỉnh do các nhóm chuyên gia đa ch</w:t>
      </w:r>
      <w:r w:rsidR="00AC240D">
        <w:rPr>
          <w:rFonts w:ascii="Times New Roman" w:hAnsi="Times New Roman"/>
          <w:sz w:val="28"/>
          <w:szCs w:val="28"/>
        </w:rPr>
        <w:t>ức năng xây dựng, với cách tiếp cận</w:t>
      </w:r>
      <w:r w:rsidRPr="005D1C76">
        <w:rPr>
          <w:rFonts w:ascii="Times New Roman" w:hAnsi="Times New Roman"/>
          <w:sz w:val="28"/>
          <w:szCs w:val="28"/>
        </w:rPr>
        <w:t xml:space="preserve"> lấy gia đình là trung tâm. Cha mẹ được bồi dưỡng về cách làm việc với con và luyện tập ở nhà cùng với trẻ trong khoảng hơn 10 tuần. Người ta quan sát thấy trẻ tham gia nghiên cứu liên tục phát triển. Chỉ số phát triển cao nhất được quan sát thấy ở nhóm trẻ nhỏ nhất và vẫn duy trì ưu thế này suốt hơn 12 tháng. Có lẽ, phát hiện quan trọng nhất của nghiên cứu này là đã đưa ra những minh chứng về sự tiến bộ ổn định của trẻ Down.</w:t>
      </w:r>
    </w:p>
    <w:p w:rsidR="00D158EB" w:rsidRPr="005D1C76" w:rsidRDefault="00D158EB" w:rsidP="005D1C76">
      <w:pPr>
        <w:spacing w:before="120" w:line="312" w:lineRule="auto"/>
        <w:jc w:val="both"/>
        <w:rPr>
          <w:rFonts w:ascii="Times New Roman" w:hAnsi="Times New Roman"/>
          <w:sz w:val="28"/>
          <w:szCs w:val="28"/>
        </w:rPr>
      </w:pPr>
      <w:r w:rsidRPr="00AC240D">
        <w:rPr>
          <w:rFonts w:ascii="Times New Roman" w:hAnsi="Times New Roman"/>
          <w:sz w:val="28"/>
          <w:szCs w:val="28"/>
        </w:rPr>
        <w:t xml:space="preserve">Dường như lĩnh </w:t>
      </w:r>
      <w:r w:rsidR="00AC240D" w:rsidRPr="00AC240D">
        <w:rPr>
          <w:rFonts w:ascii="Times New Roman" w:hAnsi="Times New Roman"/>
          <w:sz w:val="28"/>
          <w:szCs w:val="28"/>
        </w:rPr>
        <w:t>can thiệp sóm cho trẻ khuyết tật</w:t>
      </w:r>
      <w:r w:rsidRPr="00AC240D">
        <w:rPr>
          <w:rFonts w:ascii="Times New Roman" w:hAnsi="Times New Roman"/>
          <w:sz w:val="28"/>
          <w:szCs w:val="28"/>
        </w:rPr>
        <w:t xml:space="preserve"> đặt ra một câu hỏi chung là: can thiệp sớm có tác dụng với ai, trong hoàn cảnh nào và với kết quả nào. Nghiên cứu </w:t>
      </w:r>
      <w:r w:rsidRPr="00AC240D">
        <w:rPr>
          <w:rFonts w:ascii="Times New Roman" w:hAnsi="Times New Roman"/>
          <w:sz w:val="28"/>
          <w:szCs w:val="28"/>
        </w:rPr>
        <w:lastRenderedPageBreak/>
        <w:t xml:space="preserve">can thiệp sớm không phải là một quá trình thống kê mà là một quá trình liên tục. Những nghiên cứu này là cơ sở hướng dẫn cho các nhà nghiên cứu, hoạch định chính sách và giáo viên trong việc tìm kiếm các mô hình, chương trình và dịch vụ mới nhằm đem lại lợi ích cho trẻ </w:t>
      </w:r>
      <w:r w:rsidR="00AC240D">
        <w:rPr>
          <w:rFonts w:ascii="Times New Roman" w:hAnsi="Times New Roman"/>
          <w:sz w:val="28"/>
          <w:szCs w:val="28"/>
        </w:rPr>
        <w:t>khuyết tật và gia đình các em.</w:t>
      </w:r>
    </w:p>
    <w:p w:rsidR="00D158EB" w:rsidRPr="001C7AF7" w:rsidRDefault="00D158EB" w:rsidP="001C7AF7">
      <w:pPr>
        <w:spacing w:before="120" w:line="312" w:lineRule="auto"/>
        <w:rPr>
          <w:rFonts w:ascii="Times New Roman" w:hAnsi="Times New Roman"/>
          <w:b/>
          <w:color w:val="000099"/>
          <w:sz w:val="28"/>
          <w:szCs w:val="28"/>
          <w:lang w:val="pt-BR"/>
        </w:rPr>
      </w:pPr>
      <w:r w:rsidRPr="001C7AF7">
        <w:rPr>
          <w:rFonts w:ascii="Times New Roman" w:hAnsi="Times New Roman"/>
          <w:b/>
          <w:color w:val="000099"/>
          <w:sz w:val="28"/>
          <w:szCs w:val="28"/>
          <w:lang w:val="pt-BR"/>
        </w:rPr>
        <w:t>1.</w:t>
      </w:r>
      <w:r w:rsidR="001C7AF7">
        <w:rPr>
          <w:rFonts w:ascii="Times New Roman" w:hAnsi="Times New Roman"/>
          <w:b/>
          <w:color w:val="000099"/>
          <w:sz w:val="28"/>
          <w:szCs w:val="28"/>
          <w:lang w:val="pt-BR"/>
        </w:rPr>
        <w:t>4</w:t>
      </w:r>
      <w:r w:rsidRPr="001C7AF7">
        <w:rPr>
          <w:rFonts w:ascii="Times New Roman" w:hAnsi="Times New Roman"/>
          <w:b/>
          <w:color w:val="000099"/>
          <w:sz w:val="28"/>
          <w:szCs w:val="28"/>
          <w:lang w:val="pt-BR"/>
        </w:rPr>
        <w:t>. Ý nghĩa của can thiệp sớm</w:t>
      </w:r>
    </w:p>
    <w:p w:rsidR="00D158EB" w:rsidRPr="00D032F7" w:rsidRDefault="00D158EB" w:rsidP="005D1C76">
      <w:pPr>
        <w:pStyle w:val="BodyText2"/>
        <w:spacing w:before="120" w:after="0" w:line="312" w:lineRule="auto"/>
        <w:ind w:right="29"/>
        <w:rPr>
          <w:rFonts w:ascii="Times New Roman" w:hAnsi="Times New Roman"/>
          <w:b w:val="0"/>
          <w:sz w:val="28"/>
          <w:szCs w:val="28"/>
          <w:lang w:val="pt-BR"/>
        </w:rPr>
      </w:pPr>
      <w:r w:rsidRPr="00D032F7">
        <w:rPr>
          <w:rFonts w:ascii="Times New Roman" w:hAnsi="Times New Roman"/>
          <w:b w:val="0"/>
          <w:sz w:val="28"/>
          <w:szCs w:val="28"/>
          <w:lang w:val="pt-BR"/>
        </w:rPr>
        <w:t xml:space="preserve">Những nghiên cứu về hiệu quả của can thiệp sớm đã cho thấy tầm quan trọng của can thiệp sớm đối với trẻ, gia đình và xã hội. Hay nói cách khác, can thiệp sớm có ý nghĩa trực tiếp đến đứa trẻ, cha mẹ, gia đình và xã hội. </w:t>
      </w:r>
    </w:p>
    <w:p w:rsidR="00D158EB" w:rsidRPr="00D032F7" w:rsidRDefault="00D158EB" w:rsidP="005D1C76">
      <w:pPr>
        <w:pStyle w:val="BodyText2"/>
        <w:spacing w:before="120" w:after="0" w:line="312" w:lineRule="auto"/>
        <w:ind w:right="29"/>
        <w:rPr>
          <w:rFonts w:ascii="Times New Roman" w:hAnsi="Times New Roman"/>
          <w:i/>
          <w:iCs/>
          <w:color w:val="000099"/>
          <w:sz w:val="28"/>
          <w:szCs w:val="28"/>
          <w:lang w:val="pt-BR"/>
        </w:rPr>
      </w:pPr>
      <w:r w:rsidRPr="00D032F7">
        <w:rPr>
          <w:rFonts w:ascii="Times New Roman" w:hAnsi="Times New Roman"/>
          <w:i/>
          <w:iCs/>
          <w:color w:val="000099"/>
          <w:sz w:val="28"/>
          <w:szCs w:val="28"/>
          <w:lang w:val="pt-BR"/>
        </w:rPr>
        <w:t>*  Ý nghĩa đối với trẻ</w:t>
      </w:r>
    </w:p>
    <w:p w:rsidR="00D158EB" w:rsidRPr="00D032F7" w:rsidRDefault="00D158EB" w:rsidP="005D1C76">
      <w:pPr>
        <w:pStyle w:val="BodyText2"/>
        <w:spacing w:before="120" w:after="0" w:line="312" w:lineRule="auto"/>
        <w:ind w:right="29"/>
        <w:rPr>
          <w:rFonts w:ascii="Times New Roman" w:hAnsi="Times New Roman"/>
          <w:b w:val="0"/>
          <w:sz w:val="28"/>
          <w:szCs w:val="28"/>
          <w:lang w:val="pt-BR"/>
        </w:rPr>
      </w:pPr>
      <w:r w:rsidRPr="00D032F7">
        <w:rPr>
          <w:rFonts w:ascii="Times New Roman" w:hAnsi="Times New Roman"/>
          <w:b w:val="0"/>
          <w:sz w:val="28"/>
          <w:szCs w:val="28"/>
          <w:lang w:val="pt-BR"/>
        </w:rPr>
        <w:t>Can thiệp sớm có thể ngăn ngừa những nhân tố nguy hiểm tới đứa trẻ hay những nguyên nhân dẫn đến sự chậm phát triển hoặc rối loạn chức năng. Điều này có thể đạt được bằng cách giúp cho trẻ có được sự kích thích và tác động qua lại một cách đúng đắn với môi trường xung quanh ở ngay giai đoạ</w:t>
      </w:r>
      <w:r w:rsidR="00AC240D">
        <w:rPr>
          <w:rFonts w:ascii="Times New Roman" w:hAnsi="Times New Roman"/>
          <w:b w:val="0"/>
          <w:sz w:val="28"/>
          <w:szCs w:val="28"/>
          <w:lang w:val="pt-BR"/>
        </w:rPr>
        <w:t>n đầu của sự phát triển.</w:t>
      </w:r>
    </w:p>
    <w:p w:rsidR="00D158EB" w:rsidRPr="00D032F7" w:rsidRDefault="00D158EB" w:rsidP="005D1C76">
      <w:pPr>
        <w:pStyle w:val="BodyText2"/>
        <w:spacing w:before="120" w:after="0" w:line="312" w:lineRule="auto"/>
        <w:ind w:right="29"/>
        <w:rPr>
          <w:rFonts w:ascii="Times New Roman" w:hAnsi="Times New Roman"/>
          <w:b w:val="0"/>
          <w:sz w:val="28"/>
          <w:szCs w:val="28"/>
          <w:lang w:val="pt-BR"/>
        </w:rPr>
      </w:pPr>
      <w:r w:rsidRPr="00D032F7">
        <w:rPr>
          <w:rFonts w:ascii="Times New Roman" w:hAnsi="Times New Roman"/>
          <w:b w:val="0"/>
          <w:sz w:val="28"/>
          <w:szCs w:val="28"/>
          <w:lang w:val="pt-BR"/>
        </w:rPr>
        <w:t>Can thiệp sớm đồng thời để thực hiện chức năng chữa bệnh. Đó là khi những đứa trẻ đã bị trì trệ ở mứ</w:t>
      </w:r>
      <w:r w:rsidR="00AC240D">
        <w:rPr>
          <w:rFonts w:ascii="Times New Roman" w:hAnsi="Times New Roman"/>
          <w:b w:val="0"/>
          <w:sz w:val="28"/>
          <w:szCs w:val="28"/>
          <w:lang w:val="pt-BR"/>
        </w:rPr>
        <w:t>c độ nào đó. Có thể là cho các em</w:t>
      </w:r>
      <w:r w:rsidRPr="00D032F7">
        <w:rPr>
          <w:rFonts w:ascii="Times New Roman" w:hAnsi="Times New Roman"/>
          <w:b w:val="0"/>
          <w:sz w:val="28"/>
          <w:szCs w:val="28"/>
          <w:lang w:val="pt-BR"/>
        </w:rPr>
        <w:t xml:space="preserve"> theo kịp mức phát triển thông thường hoặc có thể ngăn cản để mức độ trì trệ không tăng lên.</w:t>
      </w:r>
    </w:p>
    <w:p w:rsidR="00D158EB" w:rsidRPr="00D032F7" w:rsidRDefault="00D158EB" w:rsidP="005D1C76">
      <w:pPr>
        <w:pStyle w:val="BodyText2"/>
        <w:spacing w:before="120" w:after="0" w:line="312" w:lineRule="auto"/>
        <w:ind w:right="29"/>
        <w:rPr>
          <w:rFonts w:ascii="Times New Roman" w:hAnsi="Times New Roman"/>
          <w:b w:val="0"/>
          <w:sz w:val="28"/>
          <w:szCs w:val="28"/>
          <w:lang w:val="pt-BR"/>
        </w:rPr>
      </w:pPr>
      <w:r w:rsidRPr="00D032F7">
        <w:rPr>
          <w:rFonts w:ascii="Times New Roman" w:hAnsi="Times New Roman"/>
          <w:b w:val="0"/>
          <w:sz w:val="28"/>
          <w:szCs w:val="28"/>
          <w:lang w:val="pt-BR"/>
        </w:rPr>
        <w:t>Can thiệp sớm sẽ giảm các ảnh hưởng của những bệnh mãn tính và khuyết tật chức năng lâu dài. Có thể ngăn cản việc chậm phát triển cũng như những khuyết tật khác gia tăng. Điều đó cũng có thể phòng ngừa được là hành vi không cần thiết gây ra bởi chính khuyết tật, mà hành vi đó làm cho đứa trẻ khuyết tật trở thành nguyên nhân của những rắc rối nghiêm trọng trong gia đình.</w:t>
      </w:r>
    </w:p>
    <w:p w:rsidR="00D158EB" w:rsidRPr="00D032F7" w:rsidRDefault="00D158EB" w:rsidP="005D1C76">
      <w:pPr>
        <w:pStyle w:val="BodyText2"/>
        <w:spacing w:before="120" w:after="0" w:line="312" w:lineRule="auto"/>
        <w:ind w:right="29"/>
        <w:rPr>
          <w:rFonts w:ascii="Times New Roman" w:hAnsi="Times New Roman"/>
          <w:i/>
          <w:iCs/>
          <w:color w:val="000099"/>
          <w:sz w:val="28"/>
          <w:szCs w:val="28"/>
          <w:lang w:val="pt-BR"/>
        </w:rPr>
      </w:pPr>
      <w:r w:rsidRPr="00D032F7">
        <w:rPr>
          <w:rFonts w:ascii="Times New Roman" w:hAnsi="Times New Roman"/>
          <w:i/>
          <w:iCs/>
          <w:color w:val="000099"/>
          <w:sz w:val="28"/>
          <w:szCs w:val="28"/>
          <w:lang w:val="pt-BR"/>
        </w:rPr>
        <w:t>*  Ý nghĩa đối với cha mẹ</w:t>
      </w:r>
    </w:p>
    <w:p w:rsidR="00D158EB" w:rsidRPr="00D032F7" w:rsidRDefault="00D158EB" w:rsidP="005D1C76">
      <w:pPr>
        <w:pStyle w:val="BodyText2"/>
        <w:spacing w:before="120" w:after="0" w:line="312" w:lineRule="auto"/>
        <w:ind w:right="29"/>
        <w:rPr>
          <w:rFonts w:ascii="Times New Roman" w:hAnsi="Times New Roman"/>
          <w:b w:val="0"/>
          <w:sz w:val="28"/>
          <w:szCs w:val="28"/>
          <w:lang w:val="pt-BR"/>
        </w:rPr>
      </w:pPr>
      <w:r w:rsidRPr="00D032F7">
        <w:rPr>
          <w:rFonts w:ascii="Times New Roman" w:hAnsi="Times New Roman"/>
          <w:b w:val="0"/>
          <w:sz w:val="28"/>
          <w:szCs w:val="28"/>
          <w:lang w:val="pt-BR"/>
        </w:rPr>
        <w:t>Can thiệp sớm là phương cách hiệu quả để giúp cha mẹ cư xử với đứa trẻ khuyết tật của họ. Điều này được thực hiện bởi việc chủ động lôi cuốn cha mẹ vào quá trình can thiệp cho nên họ có thể tự phát hiện ra khả năng và năng lực của mình. Can thiệp sớm giúp cha mẹ trẻ nhanh chóng có đủ khả năng thực hiện công việc chăm sóc thường ngày và khả năng xử lý, hướng dẫn, điều trị khi chăm sóc trẻ.</w:t>
      </w:r>
      <w:r w:rsidRPr="00D032F7">
        <w:rPr>
          <w:rFonts w:ascii="Times New Roman" w:hAnsi="Times New Roman"/>
          <w:b w:val="0"/>
          <w:color w:val="FF0000"/>
          <w:sz w:val="28"/>
          <w:szCs w:val="28"/>
          <w:lang w:val="pt-BR"/>
        </w:rPr>
        <w:t xml:space="preserve"> </w:t>
      </w:r>
      <w:r w:rsidRPr="00D032F7">
        <w:rPr>
          <w:rFonts w:ascii="Times New Roman" w:hAnsi="Times New Roman"/>
          <w:b w:val="0"/>
          <w:sz w:val="28"/>
          <w:szCs w:val="28"/>
          <w:lang w:val="pt-BR"/>
        </w:rPr>
        <w:t xml:space="preserve">Can thiệp sớm sẽ giúp cha mẹ giảm bớt căng thẳng về vấn đề tình cảm của mình, và do đó góp phần quan trọng vào quá trình chấp nhận. Can thiệp làm cho giảm bớt hay loại trừ sự bất lực của nhiều cha mẹ trong việc xử lí các vấn đề của trẻ, cải thiện mối quan hệ giữa cha mẹ và đứa con, mối quan hệ về mặt tình cảm được </w:t>
      </w:r>
      <w:r w:rsidRPr="00D032F7">
        <w:rPr>
          <w:rFonts w:ascii="Times New Roman" w:hAnsi="Times New Roman"/>
          <w:b w:val="0"/>
          <w:sz w:val="28"/>
          <w:szCs w:val="28"/>
          <w:lang w:val="pt-BR"/>
        </w:rPr>
        <w:lastRenderedPageBreak/>
        <w:t>cân bằng hơn và tránh được một số công việc chăm sóc trẻ</w:t>
      </w:r>
      <w:r w:rsidR="00AC240D">
        <w:rPr>
          <w:rFonts w:ascii="Times New Roman" w:hAnsi="Times New Roman"/>
          <w:b w:val="0"/>
          <w:sz w:val="28"/>
          <w:szCs w:val="28"/>
          <w:lang w:val="pt-BR"/>
        </w:rPr>
        <w:t xml:space="preserve"> thái quá. </w:t>
      </w:r>
    </w:p>
    <w:p w:rsidR="00D158EB" w:rsidRPr="00D032F7" w:rsidRDefault="00D158EB" w:rsidP="005D1C76">
      <w:pPr>
        <w:pStyle w:val="BodyText2"/>
        <w:spacing w:before="120" w:after="0" w:line="312" w:lineRule="auto"/>
        <w:ind w:right="29"/>
        <w:rPr>
          <w:rFonts w:ascii="Times New Roman" w:hAnsi="Times New Roman"/>
          <w:b w:val="0"/>
          <w:sz w:val="28"/>
          <w:szCs w:val="28"/>
          <w:lang w:val="pt-BR"/>
        </w:rPr>
      </w:pPr>
      <w:r w:rsidRPr="00D032F7">
        <w:rPr>
          <w:rFonts w:ascii="Times New Roman" w:hAnsi="Times New Roman"/>
          <w:b w:val="0"/>
          <w:sz w:val="28"/>
          <w:szCs w:val="28"/>
          <w:lang w:val="pt-BR"/>
        </w:rPr>
        <w:t xml:space="preserve">Can thiệp sớm sẽ tránh được việc cha mẹ không được cung cấp thông tin. Những thông tin này liên quan đến (a) việc chẩn đoán; nguyên nhân khuyết tật và dự đoán tiến triển của bệnh; (b) kiến thức về sự phát triển bình thường và cần phải </w:t>
      </w:r>
      <w:r w:rsidR="00AC240D">
        <w:rPr>
          <w:rFonts w:ascii="Times New Roman" w:hAnsi="Times New Roman"/>
          <w:b w:val="0"/>
          <w:sz w:val="28"/>
          <w:szCs w:val="28"/>
          <w:lang w:val="pt-BR"/>
        </w:rPr>
        <w:t xml:space="preserve">thúc đẩy sự chậm phát triển </w:t>
      </w:r>
      <w:r w:rsidRPr="00D032F7">
        <w:rPr>
          <w:rFonts w:ascii="Times New Roman" w:hAnsi="Times New Roman"/>
          <w:b w:val="0"/>
          <w:sz w:val="28"/>
          <w:szCs w:val="28"/>
          <w:lang w:val="pt-BR"/>
        </w:rPr>
        <w:t>hoặc điều chỉnh sự phát triển không bình thường như thế nào và (c) hệ thống hỗ trợ của xã hội mà họ được hưởng.</w:t>
      </w:r>
    </w:p>
    <w:p w:rsidR="00D158EB" w:rsidRPr="00D032F7" w:rsidRDefault="00D158EB" w:rsidP="005D1C76">
      <w:pPr>
        <w:pStyle w:val="BodyText2"/>
        <w:spacing w:before="120" w:after="0" w:line="312" w:lineRule="auto"/>
        <w:ind w:right="29"/>
        <w:rPr>
          <w:rFonts w:ascii="Times New Roman" w:hAnsi="Times New Roman"/>
          <w:b w:val="0"/>
          <w:i/>
          <w:iCs/>
          <w:sz w:val="28"/>
          <w:szCs w:val="28"/>
          <w:lang w:val="pt-BR"/>
        </w:rPr>
      </w:pPr>
      <w:r w:rsidRPr="00D032F7">
        <w:rPr>
          <w:rFonts w:ascii="Times New Roman" w:hAnsi="Times New Roman"/>
          <w:i/>
          <w:iCs/>
          <w:color w:val="000099"/>
          <w:sz w:val="28"/>
          <w:szCs w:val="28"/>
          <w:lang w:val="pt-BR"/>
        </w:rPr>
        <w:t>* Ý nghĩa đối với gia đình</w:t>
      </w:r>
    </w:p>
    <w:p w:rsidR="00D158EB" w:rsidRPr="00D032F7" w:rsidRDefault="00D158EB" w:rsidP="005D1C76">
      <w:pPr>
        <w:pStyle w:val="BodyText2"/>
        <w:spacing w:before="120" w:after="0" w:line="312" w:lineRule="auto"/>
        <w:ind w:right="29"/>
        <w:rPr>
          <w:rFonts w:ascii="Times New Roman" w:hAnsi="Times New Roman"/>
          <w:b w:val="0"/>
          <w:sz w:val="28"/>
          <w:szCs w:val="28"/>
          <w:lang w:val="pt-BR"/>
        </w:rPr>
      </w:pPr>
      <w:r w:rsidRPr="00D032F7">
        <w:rPr>
          <w:rFonts w:ascii="Times New Roman" w:hAnsi="Times New Roman"/>
          <w:b w:val="0"/>
          <w:sz w:val="28"/>
          <w:szCs w:val="28"/>
          <w:lang w:val="pt-BR"/>
        </w:rPr>
        <w:t>Can thiệp sớm có thể tránh cho anh chị em trong gia đình khỏi rơi vào tình thế không thuận lợi hoặc bất lợi dẫn đến kết quả là chính sự phát triển của chúng lại bị cản trở và một số vấn đề về hành vi có thể nảy sinh.</w:t>
      </w:r>
    </w:p>
    <w:p w:rsidR="00D158EB" w:rsidRPr="00D032F7" w:rsidRDefault="00D158EB" w:rsidP="005D1C76">
      <w:pPr>
        <w:pStyle w:val="BodyText2"/>
        <w:spacing w:before="120" w:after="0" w:line="312" w:lineRule="auto"/>
        <w:ind w:right="29"/>
        <w:rPr>
          <w:rFonts w:ascii="Times New Roman" w:hAnsi="Times New Roman"/>
          <w:b w:val="0"/>
          <w:sz w:val="28"/>
          <w:szCs w:val="28"/>
          <w:lang w:val="pt-BR"/>
        </w:rPr>
      </w:pPr>
      <w:r w:rsidRPr="00D032F7">
        <w:rPr>
          <w:rFonts w:ascii="Times New Roman" w:hAnsi="Times New Roman"/>
          <w:b w:val="0"/>
          <w:sz w:val="28"/>
          <w:szCs w:val="28"/>
          <w:lang w:val="pt-BR"/>
        </w:rPr>
        <w:t>Can thiệp sớm có thể  đảm bảo rằng hệ thống gia đình hay mạng lưới gia đình (ông bà, chú bác, cô dì) biết cách tự điều chỉnh cho phù hợp với hoàn cảnh xử sự khi có một đứa trẻ khuyết tật trong nhà.</w:t>
      </w:r>
    </w:p>
    <w:p w:rsidR="00D158EB" w:rsidRPr="005D1C76" w:rsidRDefault="00D158EB" w:rsidP="005D1C76">
      <w:pPr>
        <w:pStyle w:val="BodyText2"/>
        <w:spacing w:before="120" w:after="0" w:line="312" w:lineRule="auto"/>
        <w:ind w:right="29"/>
        <w:rPr>
          <w:rFonts w:ascii="Times New Roman" w:hAnsi="Times New Roman"/>
          <w:b w:val="0"/>
          <w:sz w:val="28"/>
          <w:szCs w:val="28"/>
        </w:rPr>
      </w:pPr>
      <w:r w:rsidRPr="005D1C76">
        <w:rPr>
          <w:rFonts w:ascii="Times New Roman" w:hAnsi="Times New Roman"/>
          <w:b w:val="0"/>
          <w:sz w:val="28"/>
          <w:szCs w:val="28"/>
        </w:rPr>
        <w:t>Làm nhẹ gánh nặng cho gia đình. Một trong những cách đó là tạo ra sự giúp đỡ cho gia đình, quan tâm hàng ngày và các phương tiện khác (ví dụ như giúp đỡ về vật chất, các thiết bị thích ứng …)</w:t>
      </w:r>
    </w:p>
    <w:p w:rsidR="00D158EB" w:rsidRPr="00CD08AB" w:rsidRDefault="00D158EB" w:rsidP="005D1C76">
      <w:pPr>
        <w:pStyle w:val="BodyText2"/>
        <w:spacing w:before="120" w:after="0" w:line="312" w:lineRule="auto"/>
        <w:ind w:right="29"/>
        <w:rPr>
          <w:rFonts w:ascii="Times New Roman" w:hAnsi="Times New Roman"/>
          <w:i/>
          <w:iCs/>
          <w:color w:val="000099"/>
          <w:sz w:val="28"/>
          <w:szCs w:val="28"/>
        </w:rPr>
      </w:pPr>
      <w:r w:rsidRPr="00CD08AB">
        <w:rPr>
          <w:rFonts w:ascii="Times New Roman" w:hAnsi="Times New Roman"/>
          <w:i/>
          <w:iCs/>
          <w:color w:val="000099"/>
          <w:sz w:val="28"/>
          <w:szCs w:val="28"/>
        </w:rPr>
        <w:t>*  Ý nghĩa đối với xã hội</w:t>
      </w:r>
    </w:p>
    <w:p w:rsidR="00D158EB" w:rsidRPr="00D032F7" w:rsidRDefault="00D158EB" w:rsidP="005D1C76">
      <w:pPr>
        <w:pStyle w:val="BodyText2"/>
        <w:spacing w:before="120" w:after="0" w:line="312" w:lineRule="auto"/>
        <w:ind w:right="29"/>
        <w:rPr>
          <w:rFonts w:ascii="Times New Roman" w:hAnsi="Times New Roman"/>
          <w:b w:val="0"/>
          <w:spacing w:val="-4"/>
          <w:sz w:val="28"/>
          <w:szCs w:val="28"/>
        </w:rPr>
      </w:pPr>
      <w:r w:rsidRPr="00D032F7">
        <w:rPr>
          <w:rFonts w:ascii="Times New Roman" w:hAnsi="Times New Roman"/>
          <w:b w:val="0"/>
          <w:spacing w:val="-4"/>
          <w:sz w:val="28"/>
          <w:szCs w:val="28"/>
        </w:rPr>
        <w:t>Can thiệp sớm làm cho xã hội nhận biết được thự</w:t>
      </w:r>
      <w:r w:rsidR="00781EDE" w:rsidRPr="00D032F7">
        <w:rPr>
          <w:rFonts w:ascii="Times New Roman" w:hAnsi="Times New Roman"/>
          <w:b w:val="0"/>
          <w:spacing w:val="-4"/>
          <w:sz w:val="28"/>
          <w:szCs w:val="28"/>
        </w:rPr>
        <w:t xml:space="preserve">c tế là còn có những đứa trẻ </w:t>
      </w:r>
      <w:r w:rsidRPr="00D032F7">
        <w:rPr>
          <w:rFonts w:ascii="Times New Roman" w:hAnsi="Times New Roman"/>
          <w:b w:val="0"/>
          <w:spacing w:val="-4"/>
          <w:sz w:val="28"/>
          <w:szCs w:val="28"/>
        </w:rPr>
        <w:t>bị khuyết tật, chúng cũng là một bộ phận của cộng đồng và có quyền được giúp đỡ.</w:t>
      </w:r>
    </w:p>
    <w:p w:rsidR="00D158EB" w:rsidRPr="005D1C76" w:rsidRDefault="00D158EB" w:rsidP="005D1C76">
      <w:pPr>
        <w:pStyle w:val="BodyTextIndent3"/>
        <w:spacing w:before="120" w:line="312" w:lineRule="auto"/>
        <w:ind w:left="0"/>
        <w:rPr>
          <w:rFonts w:ascii="Times New Roman" w:hAnsi="Times New Roman"/>
          <w:bCs/>
          <w:szCs w:val="28"/>
        </w:rPr>
      </w:pPr>
      <w:r w:rsidRPr="005D1C76">
        <w:rPr>
          <w:rFonts w:ascii="Times New Roman" w:hAnsi="Times New Roman"/>
          <w:bCs/>
          <w:szCs w:val="28"/>
        </w:rPr>
        <w:t xml:space="preserve">Can thiệp sớm giúp mở rộng cơ hội cho trẻ em vì </w:t>
      </w:r>
      <w:r w:rsidR="00781EDE" w:rsidRPr="005D1C76">
        <w:rPr>
          <w:rFonts w:ascii="Times New Roman" w:hAnsi="Times New Roman"/>
          <w:bCs/>
          <w:szCs w:val="28"/>
        </w:rPr>
        <w:t>các em</w:t>
      </w:r>
      <w:r w:rsidRPr="005D1C76">
        <w:rPr>
          <w:rFonts w:ascii="Times New Roman" w:hAnsi="Times New Roman"/>
          <w:bCs/>
          <w:szCs w:val="28"/>
        </w:rPr>
        <w:t xml:space="preserve"> được</w:t>
      </w:r>
      <w:r w:rsidR="00781EDE" w:rsidRPr="005D1C76">
        <w:rPr>
          <w:rFonts w:ascii="Times New Roman" w:hAnsi="Times New Roman"/>
          <w:bCs/>
          <w:szCs w:val="28"/>
        </w:rPr>
        <w:t xml:space="preserve"> học tập</w:t>
      </w:r>
      <w:r w:rsidRPr="005D1C76">
        <w:rPr>
          <w:rFonts w:ascii="Times New Roman" w:hAnsi="Times New Roman"/>
          <w:bCs/>
          <w:szCs w:val="28"/>
        </w:rPr>
        <w:t xml:space="preserve"> qua trường phổ thông một cách có kết quả hơn. </w:t>
      </w:r>
    </w:p>
    <w:p w:rsidR="00D158EB" w:rsidRPr="005D1C76" w:rsidRDefault="00D158EB" w:rsidP="005D1C76">
      <w:pPr>
        <w:pStyle w:val="BodyTextIndent3"/>
        <w:spacing w:before="120" w:line="312" w:lineRule="auto"/>
        <w:ind w:left="0"/>
        <w:rPr>
          <w:rFonts w:ascii="Times New Roman" w:hAnsi="Times New Roman"/>
          <w:szCs w:val="28"/>
        </w:rPr>
      </w:pPr>
      <w:r w:rsidRPr="005D1C76">
        <w:rPr>
          <w:rFonts w:ascii="Times New Roman" w:hAnsi="Times New Roman"/>
          <w:szCs w:val="28"/>
        </w:rPr>
        <w:t xml:space="preserve">Mục tiêu của can thiệp sớm nói riêng và giáo dục đặc biệt nói chung là giúp trẻ khuyết tật có thể sống độc lập đến mức có thể và hoà nhập cộng đồng. Khi những trẻ khuyết tật lớn lên, có khả năng sống độc lập (trong khả năng của trẻ) sẽ giảm bớt những gánh nặng cho gia đình và xã hội. </w:t>
      </w:r>
      <w:r w:rsidRPr="005D1C76">
        <w:rPr>
          <w:rFonts w:ascii="Times New Roman" w:hAnsi="Times New Roman"/>
          <w:spacing w:val="-4"/>
          <w:szCs w:val="28"/>
        </w:rPr>
        <w:t>Can thiệp sớm tạo ra những tiền đề để trẻ khuyết tật tham gia vào môi trường giáo dục hoà nhập. Số lượng trẻ khuyết tật học hoà nhập cao sẽ giảm bớt gánh nặng cho hệ thống các trường chuyên biệt, giảm bớt gánh nặng về mặt kinh tế cho xã hội</w:t>
      </w:r>
      <w:r w:rsidRPr="005D1C76">
        <w:rPr>
          <w:rFonts w:ascii="Times New Roman" w:hAnsi="Times New Roman"/>
          <w:szCs w:val="28"/>
        </w:rPr>
        <w:t xml:space="preserve">. </w:t>
      </w:r>
    </w:p>
    <w:p w:rsidR="009C3A53" w:rsidRDefault="00D158EB" w:rsidP="005D1C76">
      <w:pPr>
        <w:pStyle w:val="BodyTextIndent3"/>
        <w:spacing w:before="120" w:line="312" w:lineRule="auto"/>
        <w:ind w:left="0"/>
        <w:rPr>
          <w:rFonts w:ascii="Times New Roman" w:hAnsi="Times New Roman"/>
          <w:szCs w:val="28"/>
        </w:rPr>
      </w:pPr>
      <w:r w:rsidRPr="005D1C76">
        <w:rPr>
          <w:rFonts w:ascii="Times New Roman" w:hAnsi="Times New Roman"/>
          <w:szCs w:val="28"/>
        </w:rPr>
        <w:t>Khi đứa trẻ lớn dần lên, cha mẹ không cần hướng dẫn nhiều như trước bởi vì ngay từ đầu họ đã được hướng dẫn cách thức để họ xử lý những vấn đề của trẻ.</w:t>
      </w:r>
    </w:p>
    <w:p w:rsidR="003A458A" w:rsidRDefault="003A458A" w:rsidP="005D1C76">
      <w:pPr>
        <w:pStyle w:val="BodyTextIndent3"/>
        <w:spacing w:before="120" w:line="312" w:lineRule="auto"/>
        <w:ind w:left="0"/>
        <w:rPr>
          <w:rFonts w:ascii="Times New Roman" w:hAnsi="Times New Roman"/>
          <w:szCs w:val="28"/>
        </w:rPr>
      </w:pPr>
    </w:p>
    <w:p w:rsidR="003A458A" w:rsidRPr="00CD08AB" w:rsidRDefault="00CD08AB" w:rsidP="005D1C76">
      <w:pPr>
        <w:pStyle w:val="BodyTextIndent3"/>
        <w:spacing w:before="120" w:line="312" w:lineRule="auto"/>
        <w:ind w:left="0"/>
        <w:rPr>
          <w:rFonts w:ascii="Times New Roman" w:hAnsi="Times New Roman"/>
          <w:b/>
          <w:color w:val="000099"/>
          <w:szCs w:val="28"/>
        </w:rPr>
      </w:pPr>
      <w:r w:rsidRPr="00CD08AB">
        <w:rPr>
          <w:rFonts w:ascii="Times New Roman" w:hAnsi="Times New Roman"/>
          <w:b/>
          <w:color w:val="000099"/>
          <w:szCs w:val="28"/>
        </w:rPr>
        <w:t>CÂU HỎI</w:t>
      </w:r>
      <w:r>
        <w:rPr>
          <w:rFonts w:ascii="Times New Roman" w:hAnsi="Times New Roman"/>
          <w:b/>
          <w:color w:val="000099"/>
          <w:szCs w:val="28"/>
        </w:rPr>
        <w:t xml:space="preserve"> ÔN TẬP</w:t>
      </w:r>
    </w:p>
    <w:p w:rsidR="003A458A" w:rsidRPr="00FA394C" w:rsidRDefault="003A458A" w:rsidP="003A458A">
      <w:pPr>
        <w:pStyle w:val="Body2"/>
        <w:numPr>
          <w:ilvl w:val="0"/>
          <w:numId w:val="11"/>
        </w:numPr>
        <w:tabs>
          <w:tab w:val="left" w:pos="0"/>
        </w:tabs>
        <w:spacing w:before="120" w:after="0" w:line="312" w:lineRule="auto"/>
        <w:ind w:right="29"/>
        <w:jc w:val="left"/>
        <w:rPr>
          <w:rFonts w:ascii="Times New Roman" w:hAnsi="Times New Roman"/>
          <w:sz w:val="28"/>
          <w:szCs w:val="28"/>
          <w:lang w:val="sv-SE"/>
        </w:rPr>
      </w:pPr>
      <w:r w:rsidRPr="00FA394C">
        <w:rPr>
          <w:rFonts w:ascii="Times New Roman" w:hAnsi="Times New Roman"/>
          <w:sz w:val="28"/>
          <w:szCs w:val="28"/>
          <w:lang w:val="sv-SE"/>
        </w:rPr>
        <w:t>Phân tích khái niệm can thiệp sớm cho trẻ khuyết tật.</w:t>
      </w:r>
      <w:r w:rsidR="00D032F7">
        <w:rPr>
          <w:rFonts w:ascii="Times New Roman" w:hAnsi="Times New Roman"/>
          <w:sz w:val="28"/>
          <w:szCs w:val="28"/>
          <w:lang w:val="sv-SE"/>
        </w:rPr>
        <w:t xml:space="preserve"> Tại sao phải can t</w:t>
      </w:r>
      <w:r w:rsidR="00AC240D">
        <w:rPr>
          <w:rFonts w:ascii="Times New Roman" w:hAnsi="Times New Roman"/>
          <w:sz w:val="28"/>
          <w:szCs w:val="28"/>
          <w:lang w:val="sv-SE"/>
        </w:rPr>
        <w:t>hiệp sớm</w:t>
      </w:r>
      <w:r w:rsidR="00D032F7">
        <w:rPr>
          <w:rFonts w:ascii="Times New Roman" w:hAnsi="Times New Roman"/>
          <w:sz w:val="28"/>
          <w:szCs w:val="28"/>
          <w:lang w:val="sv-SE"/>
        </w:rPr>
        <w:t xml:space="preserve"> cho trẻ khuyết tật.</w:t>
      </w:r>
    </w:p>
    <w:p w:rsidR="003A458A" w:rsidRPr="00FA394C" w:rsidRDefault="003A458A" w:rsidP="003A458A">
      <w:pPr>
        <w:pStyle w:val="Body2"/>
        <w:numPr>
          <w:ilvl w:val="0"/>
          <w:numId w:val="11"/>
        </w:numPr>
        <w:tabs>
          <w:tab w:val="left" w:pos="0"/>
        </w:tabs>
        <w:spacing w:before="120" w:after="0" w:line="312" w:lineRule="auto"/>
        <w:ind w:right="29"/>
        <w:jc w:val="left"/>
        <w:rPr>
          <w:rFonts w:ascii="Times New Roman" w:hAnsi="Times New Roman"/>
          <w:sz w:val="28"/>
          <w:szCs w:val="28"/>
          <w:lang w:val="sv-SE"/>
        </w:rPr>
      </w:pPr>
      <w:r w:rsidRPr="00FA394C">
        <w:rPr>
          <w:rFonts w:ascii="Times New Roman" w:hAnsi="Times New Roman"/>
          <w:sz w:val="28"/>
          <w:szCs w:val="28"/>
          <w:lang w:val="sv-SE"/>
        </w:rPr>
        <w:t>Bằng những hiểu biết về lí luận và thực tiễn hãy chứng minh hiệu quả của can thiệp sớm.</w:t>
      </w:r>
    </w:p>
    <w:p w:rsidR="003A458A" w:rsidRDefault="003A458A" w:rsidP="003A458A">
      <w:pPr>
        <w:pStyle w:val="Body2"/>
        <w:numPr>
          <w:ilvl w:val="0"/>
          <w:numId w:val="11"/>
        </w:numPr>
        <w:tabs>
          <w:tab w:val="left" w:pos="0"/>
        </w:tabs>
        <w:spacing w:before="120" w:after="0" w:line="312" w:lineRule="auto"/>
        <w:ind w:right="29"/>
        <w:jc w:val="left"/>
        <w:rPr>
          <w:rFonts w:ascii="Times New Roman" w:hAnsi="Times New Roman"/>
          <w:sz w:val="28"/>
          <w:szCs w:val="28"/>
          <w:lang w:val="sv-SE"/>
        </w:rPr>
      </w:pPr>
      <w:r w:rsidRPr="00FA394C">
        <w:rPr>
          <w:rFonts w:ascii="Times New Roman" w:hAnsi="Times New Roman"/>
          <w:sz w:val="28"/>
          <w:szCs w:val="28"/>
          <w:lang w:val="sv-SE"/>
        </w:rPr>
        <w:t>Phân tích các nguyên tắc của can thiệp sớm cho trẻ khuyết tật.</w:t>
      </w:r>
    </w:p>
    <w:p w:rsidR="003A458A" w:rsidRDefault="003A458A" w:rsidP="003A458A">
      <w:pPr>
        <w:pStyle w:val="Body2"/>
        <w:numPr>
          <w:ilvl w:val="0"/>
          <w:numId w:val="11"/>
        </w:numPr>
        <w:tabs>
          <w:tab w:val="left" w:pos="0"/>
        </w:tabs>
        <w:spacing w:before="120" w:after="0" w:line="312" w:lineRule="auto"/>
        <w:ind w:right="29"/>
        <w:jc w:val="left"/>
        <w:rPr>
          <w:rFonts w:ascii="Times New Roman" w:hAnsi="Times New Roman"/>
          <w:sz w:val="28"/>
          <w:szCs w:val="28"/>
          <w:lang w:val="sv-SE"/>
        </w:rPr>
      </w:pPr>
      <w:r>
        <w:rPr>
          <w:rFonts w:ascii="Times New Roman" w:hAnsi="Times New Roman"/>
          <w:sz w:val="28"/>
          <w:szCs w:val="28"/>
          <w:lang w:val="sv-SE"/>
        </w:rPr>
        <w:t xml:space="preserve">Trình bày ý nghĩa của can thiệp sớm cho trẻ khuyết tật. </w:t>
      </w:r>
    </w:p>
    <w:p w:rsidR="00D032F7" w:rsidRPr="00354E24" w:rsidRDefault="00D032F7" w:rsidP="00107F2B">
      <w:pPr>
        <w:pStyle w:val="BodyTextIndent3"/>
        <w:spacing w:before="120" w:line="312" w:lineRule="auto"/>
        <w:ind w:left="0"/>
        <w:rPr>
          <w:rFonts w:ascii="Times New Roman" w:hAnsi="Times New Roman"/>
          <w:b/>
          <w:color w:val="000099"/>
          <w:szCs w:val="28"/>
          <w:lang w:val="sv-SE"/>
        </w:rPr>
      </w:pPr>
    </w:p>
    <w:p w:rsidR="00107F2B" w:rsidRPr="00CD08AB" w:rsidRDefault="00CD08AB" w:rsidP="002F3D37">
      <w:pPr>
        <w:pStyle w:val="BodyTextIndent3"/>
        <w:tabs>
          <w:tab w:val="center" w:pos="4513"/>
        </w:tabs>
        <w:spacing w:before="120" w:line="312" w:lineRule="auto"/>
        <w:ind w:left="0"/>
        <w:rPr>
          <w:rFonts w:ascii="Times New Roman" w:hAnsi="Times New Roman"/>
          <w:b/>
          <w:color w:val="000099"/>
          <w:szCs w:val="28"/>
        </w:rPr>
      </w:pPr>
      <w:r w:rsidRPr="00CD08AB">
        <w:rPr>
          <w:rFonts w:ascii="Times New Roman" w:hAnsi="Times New Roman"/>
          <w:b/>
          <w:color w:val="000099"/>
          <w:szCs w:val="28"/>
        </w:rPr>
        <w:t>BÀI TẬP THỰC HÀNH</w:t>
      </w:r>
      <w:r w:rsidR="002F3D37">
        <w:rPr>
          <w:rFonts w:ascii="Times New Roman" w:hAnsi="Times New Roman"/>
          <w:b/>
          <w:color w:val="000099"/>
          <w:szCs w:val="28"/>
        </w:rPr>
        <w:tab/>
      </w:r>
    </w:p>
    <w:p w:rsidR="00107F2B" w:rsidRPr="00107F2B" w:rsidRDefault="00107F2B" w:rsidP="00107F2B">
      <w:pPr>
        <w:pStyle w:val="BodyTextIndent3"/>
        <w:numPr>
          <w:ilvl w:val="0"/>
          <w:numId w:val="12"/>
        </w:numPr>
        <w:spacing w:before="120" w:line="312" w:lineRule="auto"/>
        <w:rPr>
          <w:rFonts w:ascii="Times New Roman" w:hAnsi="Times New Roman"/>
          <w:szCs w:val="28"/>
        </w:rPr>
      </w:pPr>
      <w:r>
        <w:rPr>
          <w:rFonts w:ascii="Times New Roman" w:hAnsi="Times New Roman"/>
          <w:szCs w:val="28"/>
        </w:rPr>
        <w:t>Nghiên cứu một trường</w:t>
      </w:r>
      <w:r w:rsidRPr="00107F2B">
        <w:rPr>
          <w:rFonts w:ascii="Times New Roman" w:hAnsi="Times New Roman"/>
          <w:szCs w:val="28"/>
        </w:rPr>
        <w:t xml:space="preserve"> hợp can thiệp sớm</w:t>
      </w:r>
      <w:r>
        <w:rPr>
          <w:rFonts w:ascii="Times New Roman" w:hAnsi="Times New Roman"/>
          <w:szCs w:val="28"/>
        </w:rPr>
        <w:t xml:space="preserve"> và nêu ý nghĩa của can thiệp </w:t>
      </w:r>
      <w:r w:rsidR="00CD08AB">
        <w:rPr>
          <w:rFonts w:ascii="Times New Roman" w:hAnsi="Times New Roman"/>
          <w:szCs w:val="28"/>
        </w:rPr>
        <w:t>sớm đối với trường hợ</w:t>
      </w:r>
      <w:r>
        <w:rPr>
          <w:rFonts w:ascii="Times New Roman" w:hAnsi="Times New Roman"/>
          <w:szCs w:val="28"/>
        </w:rPr>
        <w:t xml:space="preserve">p cụ thể đó. </w:t>
      </w:r>
    </w:p>
    <w:p w:rsidR="00817E99" w:rsidRDefault="00817E99" w:rsidP="005D1C76">
      <w:pPr>
        <w:pStyle w:val="BodyTextIndent3"/>
        <w:spacing w:before="120" w:line="312" w:lineRule="auto"/>
        <w:ind w:left="0"/>
        <w:rPr>
          <w:rFonts w:ascii="Times New Roman" w:hAnsi="Times New Roman"/>
          <w:b/>
          <w:bCs/>
          <w:color w:val="000099"/>
          <w:szCs w:val="28"/>
          <w:lang w:val="sv-SE"/>
        </w:rPr>
      </w:pPr>
    </w:p>
    <w:p w:rsidR="003A458A" w:rsidRPr="00CD08AB" w:rsidRDefault="00CD08AB" w:rsidP="005D1C76">
      <w:pPr>
        <w:pStyle w:val="BodyTextIndent3"/>
        <w:spacing w:before="120" w:line="312" w:lineRule="auto"/>
        <w:ind w:left="0"/>
        <w:rPr>
          <w:rFonts w:ascii="Times New Roman" w:hAnsi="Times New Roman"/>
          <w:b/>
          <w:bCs/>
          <w:color w:val="000099"/>
          <w:szCs w:val="28"/>
          <w:lang w:val="sv-SE"/>
        </w:rPr>
      </w:pPr>
      <w:r w:rsidRPr="00CD08AB">
        <w:rPr>
          <w:rFonts w:ascii="Times New Roman" w:hAnsi="Times New Roman"/>
          <w:b/>
          <w:bCs/>
          <w:color w:val="000099"/>
          <w:szCs w:val="28"/>
          <w:lang w:val="sv-SE"/>
        </w:rPr>
        <w:t>TÀI LIỆU THAM KHẢO</w:t>
      </w:r>
    </w:p>
    <w:p w:rsidR="00354E24" w:rsidRDefault="002F3D37" w:rsidP="00354E24">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Pr>
          <w:rFonts w:ascii="Times New Roman" w:hAnsi="Times New Roman"/>
          <w:sz w:val="28"/>
          <w:szCs w:val="28"/>
          <w:lang w:val="da-DK"/>
        </w:rPr>
        <w:t>Trần Thu Hà, Trần Trọng Hải (2005), Phá</w:t>
      </w:r>
      <w:r w:rsidRPr="002F3D37">
        <w:rPr>
          <w:rFonts w:ascii="Times New Roman" w:hAnsi="Times New Roman"/>
          <w:i/>
          <w:sz w:val="28"/>
          <w:szCs w:val="28"/>
          <w:lang w:val="da-DK"/>
        </w:rPr>
        <w:t>t hiện sớm, can thiệp sớm một số dạng tàn tật ở trẻ em Việt Nam</w:t>
      </w:r>
      <w:r>
        <w:rPr>
          <w:rFonts w:ascii="Times New Roman" w:hAnsi="Times New Roman"/>
          <w:sz w:val="28"/>
          <w:szCs w:val="28"/>
          <w:lang w:val="da-DK"/>
        </w:rPr>
        <w:t>, Nhà xuất bả</w:t>
      </w:r>
      <w:r w:rsidR="00757BAB">
        <w:rPr>
          <w:rFonts w:ascii="Times New Roman" w:hAnsi="Times New Roman"/>
          <w:sz w:val="28"/>
          <w:szCs w:val="28"/>
          <w:lang w:val="da-DK"/>
        </w:rPr>
        <w:t>n</w:t>
      </w:r>
      <w:r>
        <w:rPr>
          <w:rFonts w:ascii="Times New Roman" w:hAnsi="Times New Roman"/>
          <w:sz w:val="28"/>
          <w:szCs w:val="28"/>
          <w:lang w:val="da-DK"/>
        </w:rPr>
        <w:t xml:space="preserve"> Y học.</w:t>
      </w:r>
    </w:p>
    <w:p w:rsidR="00AC240D" w:rsidRPr="00AC240D" w:rsidRDefault="00354E24"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354E24">
        <w:rPr>
          <w:rFonts w:asciiTheme="majorHAnsi" w:hAnsiTheme="majorHAnsi" w:cstheme="majorHAnsi"/>
          <w:sz w:val="28"/>
          <w:szCs w:val="28"/>
          <w:lang w:val="da-DK"/>
        </w:rPr>
        <w:t xml:space="preserve">Nguyễn Xuân Hải (2009), </w:t>
      </w:r>
      <w:r w:rsidRPr="00354E24">
        <w:rPr>
          <w:rFonts w:asciiTheme="majorHAnsi" w:hAnsiTheme="majorHAnsi" w:cstheme="majorHAnsi"/>
          <w:i/>
          <w:sz w:val="28"/>
          <w:szCs w:val="28"/>
          <w:lang w:val="da-DK"/>
        </w:rPr>
        <w:t>Giáo dục học trẻ khuyết tật</w:t>
      </w:r>
      <w:r w:rsidRPr="00354E24">
        <w:rPr>
          <w:rFonts w:asciiTheme="majorHAnsi" w:hAnsiTheme="majorHAnsi" w:cstheme="majorHAnsi"/>
          <w:sz w:val="28"/>
          <w:szCs w:val="28"/>
          <w:lang w:val="da-DK"/>
        </w:rPr>
        <w:t>, Nhà xuất bản Giáo dục Việt Nam.</w:t>
      </w:r>
    </w:p>
    <w:p w:rsidR="00AC240D" w:rsidRPr="00AC240D" w:rsidRDefault="00CD08AB"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AC240D">
        <w:rPr>
          <w:rFonts w:ascii="Times New Roman" w:hAnsi="Times New Roman"/>
          <w:sz w:val="28"/>
          <w:szCs w:val="28"/>
          <w:lang w:val="da-DK"/>
        </w:rPr>
        <w:t>Tr</w:t>
      </w:r>
      <w:r w:rsidRPr="00AC240D">
        <w:rPr>
          <w:rFonts w:ascii="Times New Roman" w:hAnsi="Times New Roman" w:cs="Calibri"/>
          <w:sz w:val="28"/>
          <w:szCs w:val="28"/>
          <w:lang w:val="da-DK"/>
        </w:rPr>
        <w:t>ầ</w:t>
      </w:r>
      <w:r w:rsidRPr="00AC240D">
        <w:rPr>
          <w:rFonts w:ascii="Times New Roman" w:hAnsi="Times New Roman"/>
          <w:sz w:val="28"/>
          <w:szCs w:val="28"/>
          <w:lang w:val="da-DK"/>
        </w:rPr>
        <w:t>n Th</w:t>
      </w:r>
      <w:r w:rsidRPr="00AC240D">
        <w:rPr>
          <w:rFonts w:ascii="Times New Roman" w:hAnsi="Times New Roman" w:cs="Calibri"/>
          <w:sz w:val="28"/>
          <w:szCs w:val="28"/>
          <w:lang w:val="da-DK"/>
        </w:rPr>
        <w:t>ị</w:t>
      </w:r>
      <w:r w:rsidRPr="00AC240D">
        <w:rPr>
          <w:rFonts w:ascii="Times New Roman" w:hAnsi="Times New Roman"/>
          <w:sz w:val="28"/>
          <w:szCs w:val="28"/>
          <w:lang w:val="da-DK"/>
        </w:rPr>
        <w:t xml:space="preserve"> Thi</w:t>
      </w:r>
      <w:r w:rsidRPr="00AC240D">
        <w:rPr>
          <w:rFonts w:ascii="Times New Roman" w:hAnsi="Times New Roman" w:cs="Calibri"/>
          <w:sz w:val="28"/>
          <w:szCs w:val="28"/>
          <w:lang w:val="da-DK"/>
        </w:rPr>
        <w:t>ệ</w:t>
      </w:r>
      <w:r w:rsidRPr="00AC240D">
        <w:rPr>
          <w:rFonts w:ascii="Times New Roman" w:hAnsi="Times New Roman"/>
          <w:sz w:val="28"/>
          <w:szCs w:val="28"/>
          <w:lang w:val="da-DK"/>
        </w:rPr>
        <w:t>p, Ho</w:t>
      </w:r>
      <w:r w:rsidRPr="00AC240D">
        <w:rPr>
          <w:rFonts w:ascii="Times New Roman" w:hAnsi="Times New Roman" w:cs=".VnTime"/>
          <w:sz w:val="28"/>
          <w:szCs w:val="28"/>
          <w:lang w:val="da-DK"/>
        </w:rPr>
        <w:t>à</w:t>
      </w:r>
      <w:r w:rsidRPr="00AC240D">
        <w:rPr>
          <w:rFonts w:ascii="Times New Roman" w:hAnsi="Times New Roman"/>
          <w:sz w:val="28"/>
          <w:szCs w:val="28"/>
          <w:lang w:val="da-DK"/>
        </w:rPr>
        <w:t>ng Th</w:t>
      </w:r>
      <w:r w:rsidRPr="00AC240D">
        <w:rPr>
          <w:rFonts w:ascii="Times New Roman" w:hAnsi="Times New Roman" w:cs="Calibri"/>
          <w:sz w:val="28"/>
          <w:szCs w:val="28"/>
          <w:lang w:val="da-DK"/>
        </w:rPr>
        <w:t>ị</w:t>
      </w:r>
      <w:r w:rsidRPr="00AC240D">
        <w:rPr>
          <w:rFonts w:ascii="Times New Roman" w:hAnsi="Times New Roman"/>
          <w:sz w:val="28"/>
          <w:szCs w:val="28"/>
          <w:lang w:val="da-DK"/>
        </w:rPr>
        <w:t xml:space="preserve"> Nho, Tr</w:t>
      </w:r>
      <w:r w:rsidRPr="00AC240D">
        <w:rPr>
          <w:rFonts w:ascii="Times New Roman" w:hAnsi="Times New Roman" w:cs="Calibri"/>
          <w:sz w:val="28"/>
          <w:szCs w:val="28"/>
          <w:lang w:val="da-DK"/>
        </w:rPr>
        <w:t>ầ</w:t>
      </w:r>
      <w:r w:rsidRPr="00AC240D">
        <w:rPr>
          <w:rFonts w:ascii="Times New Roman" w:hAnsi="Times New Roman"/>
          <w:sz w:val="28"/>
          <w:szCs w:val="28"/>
          <w:lang w:val="da-DK"/>
        </w:rPr>
        <w:t>n Minh Th</w:t>
      </w:r>
      <w:r w:rsidRPr="00AC240D">
        <w:rPr>
          <w:rFonts w:ascii="Times New Roman" w:hAnsi="Times New Roman" w:cs=".VnTime"/>
          <w:sz w:val="28"/>
          <w:szCs w:val="28"/>
          <w:lang w:val="da-DK"/>
        </w:rPr>
        <w:t>à</w:t>
      </w:r>
      <w:r w:rsidRPr="00AC240D">
        <w:rPr>
          <w:rFonts w:ascii="Times New Roman" w:hAnsi="Times New Roman"/>
          <w:sz w:val="28"/>
          <w:szCs w:val="28"/>
          <w:lang w:val="da-DK"/>
        </w:rPr>
        <w:t xml:space="preserve">nh (2016). </w:t>
      </w:r>
      <w:r w:rsidRPr="00AC240D">
        <w:rPr>
          <w:rFonts w:ascii="Times New Roman" w:hAnsi="Times New Roman"/>
          <w:i/>
          <w:sz w:val="28"/>
          <w:szCs w:val="28"/>
          <w:lang w:val="da-DK"/>
        </w:rPr>
        <w:t>Giáo trinh:</w:t>
      </w:r>
      <w:r w:rsidRPr="00AC240D">
        <w:rPr>
          <w:rFonts w:ascii="Times New Roman" w:hAnsi="Times New Roman"/>
          <w:sz w:val="28"/>
          <w:szCs w:val="28"/>
          <w:lang w:val="da-DK"/>
        </w:rPr>
        <w:t xml:space="preserve"> </w:t>
      </w:r>
      <w:r w:rsidRPr="00AC240D">
        <w:rPr>
          <w:rFonts w:ascii="Times New Roman" w:hAnsi="Times New Roman"/>
          <w:i/>
          <w:sz w:val="28"/>
          <w:szCs w:val="28"/>
          <w:lang w:val="da-DK"/>
        </w:rPr>
        <w:t>Can thiệp sớm trẻ khuyết tật,</w:t>
      </w:r>
      <w:r w:rsidRPr="00AC240D">
        <w:rPr>
          <w:rFonts w:ascii="Times New Roman" w:hAnsi="Times New Roman"/>
          <w:sz w:val="28"/>
          <w:szCs w:val="28"/>
          <w:lang w:val="da-DK"/>
        </w:rPr>
        <w:t>, Nhà xuất bản ĐHSP, Hà Nội.</w:t>
      </w:r>
    </w:p>
    <w:p w:rsidR="00AC240D" w:rsidRPr="00AC240D" w:rsidRDefault="00CD08AB"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AC240D">
        <w:rPr>
          <w:rFonts w:ascii="Times New Roman" w:hAnsi="Times New Roman"/>
          <w:sz w:val="28"/>
          <w:szCs w:val="28"/>
          <w:lang w:val="da-DK"/>
        </w:rPr>
        <w:t>Tr</w:t>
      </w:r>
      <w:r w:rsidRPr="00AC240D">
        <w:rPr>
          <w:rFonts w:ascii="Times New Roman" w:hAnsi="Times New Roman" w:cs="Calibri"/>
          <w:sz w:val="28"/>
          <w:szCs w:val="28"/>
          <w:lang w:val="da-DK"/>
        </w:rPr>
        <w:t>ầ</w:t>
      </w:r>
      <w:r w:rsidRPr="00AC240D">
        <w:rPr>
          <w:rFonts w:ascii="Times New Roman" w:hAnsi="Times New Roman"/>
          <w:sz w:val="28"/>
          <w:szCs w:val="28"/>
          <w:lang w:val="da-DK"/>
        </w:rPr>
        <w:t>n Th</w:t>
      </w:r>
      <w:r w:rsidRPr="00AC240D">
        <w:rPr>
          <w:rFonts w:ascii="Times New Roman" w:hAnsi="Times New Roman" w:cs="Calibri"/>
          <w:sz w:val="28"/>
          <w:szCs w:val="28"/>
          <w:lang w:val="da-DK"/>
        </w:rPr>
        <w:t>ị</w:t>
      </w:r>
      <w:r w:rsidRPr="00AC240D">
        <w:rPr>
          <w:rFonts w:ascii="Times New Roman" w:hAnsi="Times New Roman"/>
          <w:sz w:val="28"/>
          <w:szCs w:val="28"/>
          <w:lang w:val="da-DK"/>
        </w:rPr>
        <w:t xml:space="preserve"> Thi</w:t>
      </w:r>
      <w:r w:rsidRPr="00AC240D">
        <w:rPr>
          <w:rFonts w:ascii="Times New Roman" w:hAnsi="Times New Roman" w:cs="Calibri"/>
          <w:sz w:val="28"/>
          <w:szCs w:val="28"/>
          <w:lang w:val="da-DK"/>
        </w:rPr>
        <w:t>ệ</w:t>
      </w:r>
      <w:r w:rsidRPr="00AC240D">
        <w:rPr>
          <w:rFonts w:ascii="Times New Roman" w:hAnsi="Times New Roman"/>
          <w:sz w:val="28"/>
          <w:szCs w:val="28"/>
          <w:lang w:val="da-DK"/>
        </w:rPr>
        <w:t>p, B</w:t>
      </w:r>
      <w:r w:rsidRPr="00AC240D">
        <w:rPr>
          <w:rFonts w:ascii="Times New Roman" w:hAnsi="Times New Roman" w:cs=".VnTime"/>
          <w:sz w:val="28"/>
          <w:szCs w:val="28"/>
          <w:lang w:val="da-DK"/>
        </w:rPr>
        <w:t>ù</w:t>
      </w:r>
      <w:r w:rsidRPr="00AC240D">
        <w:rPr>
          <w:rFonts w:ascii="Times New Roman" w:hAnsi="Times New Roman"/>
          <w:sz w:val="28"/>
          <w:szCs w:val="28"/>
          <w:lang w:val="da-DK"/>
        </w:rPr>
        <w:t>i Th</w:t>
      </w:r>
      <w:r w:rsidRPr="00AC240D">
        <w:rPr>
          <w:rFonts w:ascii="Times New Roman" w:hAnsi="Times New Roman" w:cs="Calibri"/>
          <w:sz w:val="28"/>
          <w:szCs w:val="28"/>
          <w:lang w:val="da-DK"/>
        </w:rPr>
        <w:t>ị</w:t>
      </w:r>
      <w:r w:rsidRPr="00AC240D">
        <w:rPr>
          <w:rFonts w:ascii="Times New Roman" w:hAnsi="Times New Roman"/>
          <w:sz w:val="28"/>
          <w:szCs w:val="28"/>
          <w:lang w:val="da-DK"/>
        </w:rPr>
        <w:t xml:space="preserve"> L</w:t>
      </w:r>
      <w:r w:rsidRPr="00AC240D">
        <w:rPr>
          <w:rFonts w:ascii="Times New Roman" w:hAnsi="Times New Roman" w:cs=".VnTime"/>
          <w:sz w:val="28"/>
          <w:szCs w:val="28"/>
          <w:lang w:val="da-DK"/>
        </w:rPr>
        <w:t>â</w:t>
      </w:r>
      <w:r w:rsidRPr="00AC240D">
        <w:rPr>
          <w:rFonts w:ascii="Times New Roman" w:hAnsi="Times New Roman"/>
          <w:sz w:val="28"/>
          <w:szCs w:val="28"/>
          <w:lang w:val="da-DK"/>
        </w:rPr>
        <w:t>m, Ho</w:t>
      </w:r>
      <w:r w:rsidRPr="00AC240D">
        <w:rPr>
          <w:rFonts w:ascii="Times New Roman" w:hAnsi="Times New Roman" w:cs=".VnTime"/>
          <w:sz w:val="28"/>
          <w:szCs w:val="28"/>
          <w:lang w:val="da-DK"/>
        </w:rPr>
        <w:t>à</w:t>
      </w:r>
      <w:r w:rsidRPr="00AC240D">
        <w:rPr>
          <w:rFonts w:ascii="Times New Roman" w:hAnsi="Times New Roman"/>
          <w:sz w:val="28"/>
          <w:szCs w:val="28"/>
          <w:lang w:val="da-DK"/>
        </w:rPr>
        <w:t>ng Th</w:t>
      </w:r>
      <w:r w:rsidRPr="00AC240D">
        <w:rPr>
          <w:rFonts w:ascii="Times New Roman" w:hAnsi="Times New Roman" w:cs="Calibri"/>
          <w:sz w:val="28"/>
          <w:szCs w:val="28"/>
          <w:lang w:val="da-DK"/>
        </w:rPr>
        <w:t>ị</w:t>
      </w:r>
      <w:r w:rsidRPr="00AC240D">
        <w:rPr>
          <w:rFonts w:ascii="Times New Roman" w:hAnsi="Times New Roman"/>
          <w:sz w:val="28"/>
          <w:szCs w:val="28"/>
          <w:lang w:val="da-DK"/>
        </w:rPr>
        <w:t xml:space="preserve"> Nho, Tr</w:t>
      </w:r>
      <w:r w:rsidRPr="00AC240D">
        <w:rPr>
          <w:rFonts w:ascii="Times New Roman" w:hAnsi="Times New Roman" w:cs="Calibri"/>
          <w:sz w:val="28"/>
          <w:szCs w:val="28"/>
          <w:lang w:val="da-DK"/>
        </w:rPr>
        <w:t>ầ</w:t>
      </w:r>
      <w:r w:rsidRPr="00AC240D">
        <w:rPr>
          <w:rFonts w:ascii="Times New Roman" w:hAnsi="Times New Roman"/>
          <w:sz w:val="28"/>
          <w:szCs w:val="28"/>
          <w:lang w:val="da-DK"/>
        </w:rPr>
        <w:t>n Th</w:t>
      </w:r>
      <w:r w:rsidRPr="00AC240D">
        <w:rPr>
          <w:rFonts w:ascii="Times New Roman" w:hAnsi="Times New Roman" w:cs="Calibri"/>
          <w:sz w:val="28"/>
          <w:szCs w:val="28"/>
          <w:lang w:val="da-DK"/>
        </w:rPr>
        <w:t>ị</w:t>
      </w:r>
      <w:r w:rsidRPr="00AC240D">
        <w:rPr>
          <w:rFonts w:ascii="Times New Roman" w:hAnsi="Times New Roman"/>
          <w:sz w:val="28"/>
          <w:szCs w:val="28"/>
          <w:lang w:val="da-DK"/>
        </w:rPr>
        <w:t xml:space="preserve"> Minh Th</w:t>
      </w:r>
      <w:r w:rsidRPr="00AC240D">
        <w:rPr>
          <w:rFonts w:ascii="Times New Roman" w:hAnsi="Times New Roman" w:cs=".VnTime"/>
          <w:sz w:val="28"/>
          <w:szCs w:val="28"/>
          <w:lang w:val="da-DK"/>
        </w:rPr>
        <w:t>à</w:t>
      </w:r>
      <w:r w:rsidRPr="00AC240D">
        <w:rPr>
          <w:rFonts w:ascii="Times New Roman" w:hAnsi="Times New Roman"/>
          <w:sz w:val="28"/>
          <w:szCs w:val="28"/>
          <w:lang w:val="da-DK"/>
        </w:rPr>
        <w:t xml:space="preserve">nh (2006). </w:t>
      </w:r>
      <w:r w:rsidRPr="00AC240D">
        <w:rPr>
          <w:rFonts w:ascii="Times New Roman" w:hAnsi="Times New Roman"/>
          <w:i/>
          <w:sz w:val="28"/>
          <w:szCs w:val="28"/>
          <w:lang w:val="da-DK"/>
        </w:rPr>
        <w:t>Can thiệp sớm và giáo dục hòa nhập trẻ khuyết tật.</w:t>
      </w:r>
      <w:r w:rsidRPr="00AC240D">
        <w:rPr>
          <w:rFonts w:ascii="Times New Roman" w:hAnsi="Times New Roman"/>
          <w:sz w:val="28"/>
          <w:szCs w:val="28"/>
          <w:lang w:val="da-DK"/>
        </w:rPr>
        <w:t xml:space="preserve"> Nhà xuất bản Giáo dục.</w:t>
      </w:r>
    </w:p>
    <w:p w:rsidR="00AC240D" w:rsidRDefault="00CD08AB"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AC240D">
        <w:rPr>
          <w:rFonts w:ascii="Times New Roman" w:hAnsi="Times New Roman"/>
          <w:sz w:val="28"/>
          <w:szCs w:val="28"/>
          <w:lang w:val="da-DK"/>
        </w:rPr>
        <w:t>Tr</w:t>
      </w:r>
      <w:r w:rsidRPr="00AC240D">
        <w:rPr>
          <w:rFonts w:ascii="Times New Roman" w:hAnsi="Times New Roman" w:cs="Calibri"/>
          <w:sz w:val="28"/>
          <w:szCs w:val="28"/>
          <w:lang w:val="da-DK"/>
        </w:rPr>
        <w:t>ầ</w:t>
      </w:r>
      <w:r w:rsidRPr="00AC240D">
        <w:rPr>
          <w:rFonts w:ascii="Times New Roman" w:hAnsi="Times New Roman"/>
          <w:sz w:val="28"/>
          <w:szCs w:val="28"/>
          <w:lang w:val="da-DK"/>
        </w:rPr>
        <w:t>n Th</w:t>
      </w:r>
      <w:r w:rsidRPr="00AC240D">
        <w:rPr>
          <w:rFonts w:ascii="Times New Roman" w:hAnsi="Times New Roman" w:cs="Calibri"/>
          <w:sz w:val="28"/>
          <w:szCs w:val="28"/>
          <w:lang w:val="da-DK"/>
        </w:rPr>
        <w:t>ị</w:t>
      </w:r>
      <w:r w:rsidRPr="00AC240D">
        <w:rPr>
          <w:rFonts w:ascii="Times New Roman" w:hAnsi="Times New Roman"/>
          <w:sz w:val="28"/>
          <w:szCs w:val="28"/>
          <w:lang w:val="da-DK"/>
        </w:rPr>
        <w:t xml:space="preserve"> L</w:t>
      </w:r>
      <w:r w:rsidRPr="00AC240D">
        <w:rPr>
          <w:rFonts w:ascii="Times New Roman" w:hAnsi="Times New Roman" w:cs="Calibri"/>
          <w:sz w:val="28"/>
          <w:szCs w:val="28"/>
          <w:lang w:val="da-DK"/>
        </w:rPr>
        <w:t>ệ</w:t>
      </w:r>
      <w:r w:rsidRPr="00AC240D">
        <w:rPr>
          <w:rFonts w:ascii="Times New Roman" w:hAnsi="Times New Roman"/>
          <w:sz w:val="28"/>
          <w:szCs w:val="28"/>
          <w:lang w:val="da-DK"/>
        </w:rPr>
        <w:t xml:space="preserve"> Thu (2010). </w:t>
      </w:r>
      <w:r w:rsidRPr="00AC240D">
        <w:rPr>
          <w:rFonts w:ascii="Times New Roman" w:hAnsi="Times New Roman"/>
          <w:i/>
          <w:sz w:val="28"/>
          <w:szCs w:val="28"/>
          <w:lang w:val="da-DK"/>
        </w:rPr>
        <w:t>Đại cương can thiệp sớm cho trẻ khuyết tật trí tuệ.</w:t>
      </w:r>
      <w:r w:rsidRPr="00AC240D">
        <w:rPr>
          <w:rFonts w:ascii="Times New Roman" w:hAnsi="Times New Roman"/>
          <w:sz w:val="28"/>
          <w:szCs w:val="28"/>
          <w:lang w:val="da-DK"/>
        </w:rPr>
        <w:t xml:space="preserve"> Nhà xuất bản Đại học Quốc gia Hà Nội.</w:t>
      </w:r>
    </w:p>
    <w:p w:rsidR="00AC240D" w:rsidRDefault="00354E24"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AC240D">
        <w:rPr>
          <w:rFonts w:ascii="Times New Roman" w:hAnsi="Times New Roman"/>
          <w:sz w:val="28"/>
          <w:szCs w:val="28"/>
          <w:lang w:val="da-DK"/>
        </w:rPr>
        <w:t>Nguy</w:t>
      </w:r>
      <w:r w:rsidRPr="00AC240D">
        <w:rPr>
          <w:rFonts w:ascii="Times New Roman" w:hAnsi="Times New Roman" w:cs="Calibri"/>
          <w:sz w:val="28"/>
          <w:szCs w:val="28"/>
          <w:lang w:val="da-DK"/>
        </w:rPr>
        <w:t>ễ</w:t>
      </w:r>
      <w:r w:rsidRPr="00AC240D">
        <w:rPr>
          <w:rFonts w:ascii="Times New Roman" w:hAnsi="Times New Roman"/>
          <w:sz w:val="28"/>
          <w:szCs w:val="28"/>
          <w:lang w:val="da-DK"/>
        </w:rPr>
        <w:t>n Th</w:t>
      </w:r>
      <w:r w:rsidRPr="00AC240D">
        <w:rPr>
          <w:rFonts w:ascii="Times New Roman" w:hAnsi="Times New Roman" w:cs="Calibri"/>
          <w:sz w:val="28"/>
          <w:szCs w:val="28"/>
          <w:lang w:val="da-DK"/>
        </w:rPr>
        <w:t>ị</w:t>
      </w:r>
      <w:r w:rsidRPr="00AC240D">
        <w:rPr>
          <w:rFonts w:ascii="Times New Roman" w:hAnsi="Times New Roman"/>
          <w:sz w:val="28"/>
          <w:szCs w:val="28"/>
          <w:lang w:val="da-DK"/>
        </w:rPr>
        <w:t xml:space="preserve"> Ho</w:t>
      </w:r>
      <w:r w:rsidRPr="00AC240D">
        <w:rPr>
          <w:rFonts w:ascii="Times New Roman" w:hAnsi="Times New Roman" w:cs=".VnTime"/>
          <w:sz w:val="28"/>
          <w:szCs w:val="28"/>
          <w:lang w:val="da-DK"/>
        </w:rPr>
        <w:t>à</w:t>
      </w:r>
      <w:r w:rsidRPr="00AC240D">
        <w:rPr>
          <w:rFonts w:ascii="Times New Roman" w:hAnsi="Times New Roman"/>
          <w:sz w:val="28"/>
          <w:szCs w:val="28"/>
          <w:lang w:val="da-DK"/>
        </w:rPr>
        <w:t xml:space="preserve">ng Yến, </w:t>
      </w:r>
      <w:r w:rsidRPr="00AC240D">
        <w:rPr>
          <w:rFonts w:ascii="Times New Roman" w:hAnsi="Times New Roman"/>
          <w:i/>
          <w:sz w:val="28"/>
          <w:szCs w:val="28"/>
          <w:lang w:val="da-DK"/>
        </w:rPr>
        <w:t xml:space="preserve">Giáo dục đặc biệt và những thuật ngữ cơ bản (2012), </w:t>
      </w:r>
      <w:r w:rsidRPr="00AC240D">
        <w:rPr>
          <w:rFonts w:ascii="Times New Roman" w:hAnsi="Times New Roman"/>
          <w:sz w:val="28"/>
          <w:szCs w:val="28"/>
          <w:lang w:val="da-DK"/>
        </w:rPr>
        <w:t>nhà xuất bản ĐHSP, Hà Nội.</w:t>
      </w:r>
    </w:p>
    <w:p w:rsidR="00AC240D" w:rsidRPr="00AC240D" w:rsidRDefault="00CD08AB"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AC240D">
        <w:rPr>
          <w:rFonts w:ascii="Times New Roman" w:hAnsi="Times New Roman"/>
          <w:sz w:val="28"/>
          <w:szCs w:val="28"/>
          <w:lang w:val="sv-SE"/>
        </w:rPr>
        <w:t xml:space="preserve">Amanda Hall Lueck,  Deborah Chen, Linda S. Kekelis (2013), </w:t>
      </w:r>
      <w:r w:rsidRPr="00AC240D">
        <w:rPr>
          <w:rFonts w:ascii="Times New Roman" w:hAnsi="Times New Roman"/>
          <w:i/>
          <w:sz w:val="28"/>
          <w:szCs w:val="28"/>
          <w:lang w:val="sv-SE"/>
        </w:rPr>
        <w:t xml:space="preserve">Hướng dẫn phát triển cho trẻ khiếm thị sơ sinh – Cẩm nang can thiệp sớm,  </w:t>
      </w:r>
      <w:r w:rsidRPr="00AC240D">
        <w:rPr>
          <w:rFonts w:ascii="Times New Roman" w:hAnsi="Times New Roman"/>
          <w:sz w:val="28"/>
          <w:szCs w:val="28"/>
          <w:lang w:val="sv-SE"/>
        </w:rPr>
        <w:t xml:space="preserve">Nhà xuất bản ĐHSP TP Hồ Chí Minh. </w:t>
      </w:r>
    </w:p>
    <w:p w:rsidR="00AC240D" w:rsidRPr="00AC240D" w:rsidRDefault="00354E24"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AC240D">
        <w:rPr>
          <w:sz w:val="28"/>
          <w:szCs w:val="28"/>
        </w:rPr>
        <w:lastRenderedPageBreak/>
        <w:t xml:space="preserve">Nancy M. Johnson-Martin, Bonnie J. Hacker, Susan M. </w:t>
      </w:r>
      <w:proofErr w:type="spellStart"/>
      <w:r w:rsidRPr="00AC240D">
        <w:rPr>
          <w:sz w:val="28"/>
          <w:szCs w:val="28"/>
        </w:rPr>
        <w:t>Attermeier</w:t>
      </w:r>
      <w:proofErr w:type="spellEnd"/>
      <w:r w:rsidRPr="00AC240D">
        <w:rPr>
          <w:sz w:val="28"/>
          <w:szCs w:val="28"/>
        </w:rPr>
        <w:t xml:space="preserve"> (2004), </w:t>
      </w:r>
      <w:r w:rsidRPr="00AC240D">
        <w:rPr>
          <w:i/>
          <w:sz w:val="28"/>
          <w:szCs w:val="28"/>
        </w:rPr>
        <w:t xml:space="preserve">The Carolina curriculum for </w:t>
      </w:r>
      <w:proofErr w:type="spellStart"/>
      <w:r w:rsidRPr="00AC240D">
        <w:rPr>
          <w:i/>
          <w:sz w:val="28"/>
          <w:szCs w:val="28"/>
        </w:rPr>
        <w:t>preschoolers</w:t>
      </w:r>
      <w:proofErr w:type="spellEnd"/>
      <w:r w:rsidRPr="00AC240D">
        <w:rPr>
          <w:i/>
          <w:sz w:val="28"/>
          <w:szCs w:val="28"/>
        </w:rPr>
        <w:t xml:space="preserve"> with special needs</w:t>
      </w:r>
      <w:r w:rsidRPr="00AC240D">
        <w:rPr>
          <w:sz w:val="28"/>
          <w:szCs w:val="28"/>
        </w:rPr>
        <w:t>, Brookes publishing.</w:t>
      </w:r>
    </w:p>
    <w:p w:rsidR="00AC240D" w:rsidRPr="00AC240D" w:rsidRDefault="002F3D37"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AC240D">
        <w:rPr>
          <w:rFonts w:ascii="Times New Roman" w:hAnsi="Times New Roman"/>
          <w:spacing w:val="-8"/>
          <w:sz w:val="28"/>
          <w:szCs w:val="28"/>
        </w:rPr>
        <w:t xml:space="preserve">Frank G. Bowe (2000), </w:t>
      </w:r>
      <w:r w:rsidRPr="00AC240D">
        <w:rPr>
          <w:rFonts w:ascii="Times New Roman" w:hAnsi="Times New Roman"/>
          <w:i/>
          <w:spacing w:val="-8"/>
          <w:sz w:val="28"/>
          <w:szCs w:val="28"/>
        </w:rPr>
        <w:t>Birth to five: Early childhood special education,</w:t>
      </w:r>
      <w:r w:rsidRPr="00AC240D">
        <w:rPr>
          <w:rFonts w:ascii="Times New Roman" w:hAnsi="Times New Roman"/>
          <w:spacing w:val="-8"/>
          <w:sz w:val="28"/>
          <w:szCs w:val="28"/>
        </w:rPr>
        <w:t xml:space="preserve"> Delmar Publisher.</w:t>
      </w:r>
    </w:p>
    <w:p w:rsidR="00AC240D" w:rsidRPr="00AC240D" w:rsidRDefault="00CD08AB"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AC240D">
        <w:rPr>
          <w:rFonts w:ascii="Times New Roman" w:hAnsi="Times New Roman"/>
          <w:spacing w:val="-6"/>
          <w:sz w:val="28"/>
          <w:szCs w:val="28"/>
        </w:rPr>
        <w:t xml:space="preserve">Richard M. </w:t>
      </w:r>
      <w:proofErr w:type="spellStart"/>
      <w:r w:rsidRPr="00AC240D">
        <w:rPr>
          <w:rFonts w:ascii="Times New Roman" w:hAnsi="Times New Roman"/>
          <w:spacing w:val="-6"/>
          <w:sz w:val="28"/>
          <w:szCs w:val="28"/>
        </w:rPr>
        <w:t>Gargiulo</w:t>
      </w:r>
      <w:proofErr w:type="spellEnd"/>
      <w:r w:rsidRPr="00AC240D">
        <w:rPr>
          <w:rFonts w:ascii="Times New Roman" w:hAnsi="Times New Roman"/>
          <w:spacing w:val="-6"/>
          <w:sz w:val="28"/>
          <w:szCs w:val="28"/>
        </w:rPr>
        <w:t xml:space="preserve">, Jennifer </w:t>
      </w:r>
      <w:proofErr w:type="spellStart"/>
      <w:r w:rsidRPr="00AC240D">
        <w:rPr>
          <w:rFonts w:ascii="Times New Roman" w:hAnsi="Times New Roman"/>
          <w:spacing w:val="-6"/>
          <w:sz w:val="28"/>
          <w:szCs w:val="28"/>
        </w:rPr>
        <w:t>Kilgo</w:t>
      </w:r>
      <w:proofErr w:type="spellEnd"/>
      <w:r w:rsidRPr="00AC240D">
        <w:rPr>
          <w:rFonts w:ascii="Times New Roman" w:hAnsi="Times New Roman"/>
          <w:spacing w:val="-6"/>
          <w:sz w:val="28"/>
          <w:szCs w:val="28"/>
        </w:rPr>
        <w:t xml:space="preserve"> (2000). </w:t>
      </w:r>
      <w:r w:rsidRPr="00AC240D">
        <w:rPr>
          <w:rFonts w:ascii="Times New Roman" w:hAnsi="Times New Roman"/>
          <w:i/>
          <w:iCs/>
          <w:spacing w:val="-6"/>
          <w:sz w:val="28"/>
          <w:szCs w:val="28"/>
        </w:rPr>
        <w:t xml:space="preserve">Young Children with Special Needs: An Introduction to Early Childhood Special Education, </w:t>
      </w:r>
      <w:r w:rsidRPr="00AC240D">
        <w:rPr>
          <w:rFonts w:ascii="Times New Roman" w:hAnsi="Times New Roman"/>
          <w:spacing w:val="-6"/>
          <w:sz w:val="28"/>
          <w:szCs w:val="28"/>
        </w:rPr>
        <w:t xml:space="preserve">Delmar </w:t>
      </w:r>
      <w:proofErr w:type="spellStart"/>
      <w:r w:rsidRPr="00AC240D">
        <w:rPr>
          <w:rFonts w:ascii="Times New Roman" w:hAnsi="Times New Roman"/>
          <w:spacing w:val="-6"/>
          <w:sz w:val="28"/>
          <w:szCs w:val="28"/>
        </w:rPr>
        <w:t>Pubislers</w:t>
      </w:r>
      <w:proofErr w:type="spellEnd"/>
      <w:r w:rsidRPr="00AC240D">
        <w:rPr>
          <w:rFonts w:ascii="Times New Roman" w:hAnsi="Times New Roman"/>
          <w:spacing w:val="-6"/>
          <w:sz w:val="28"/>
          <w:szCs w:val="28"/>
        </w:rPr>
        <w:t>..</w:t>
      </w:r>
    </w:p>
    <w:p w:rsidR="00AC240D" w:rsidRPr="00AC240D" w:rsidRDefault="00CD08AB"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AC240D">
        <w:rPr>
          <w:rFonts w:ascii="Times New Roman" w:hAnsi="Times New Roman"/>
          <w:spacing w:val="-8"/>
          <w:sz w:val="28"/>
          <w:szCs w:val="28"/>
          <w:lang w:val="da-DK"/>
        </w:rPr>
        <w:t xml:space="preserve">Ruth E. Cook Annette Tessier M. Diane Klein (2000). </w:t>
      </w:r>
      <w:proofErr w:type="spellStart"/>
      <w:r w:rsidRPr="00AC240D">
        <w:rPr>
          <w:rFonts w:ascii="Times New Roman" w:hAnsi="Times New Roman"/>
          <w:i/>
          <w:iCs/>
          <w:spacing w:val="-8"/>
          <w:sz w:val="28"/>
          <w:szCs w:val="28"/>
        </w:rPr>
        <w:t>Adating</w:t>
      </w:r>
      <w:proofErr w:type="spellEnd"/>
      <w:r w:rsidRPr="00AC240D">
        <w:rPr>
          <w:rFonts w:ascii="Times New Roman" w:hAnsi="Times New Roman"/>
          <w:i/>
          <w:iCs/>
          <w:spacing w:val="-8"/>
          <w:sz w:val="28"/>
          <w:szCs w:val="28"/>
        </w:rPr>
        <w:t xml:space="preserve"> Early Childhood Curricula for Children in Inclusive Settings,</w:t>
      </w:r>
      <w:r w:rsidRPr="00AC240D">
        <w:rPr>
          <w:rFonts w:ascii="Times New Roman" w:hAnsi="Times New Roman"/>
          <w:spacing w:val="-8"/>
          <w:sz w:val="28"/>
          <w:szCs w:val="28"/>
        </w:rPr>
        <w:t xml:space="preserve"> Fourth Edition – Merrill an imprint of Prentice Hall, Englewood Cliffs, New </w:t>
      </w:r>
      <w:proofErr w:type="spellStart"/>
      <w:r w:rsidRPr="00AC240D">
        <w:rPr>
          <w:rFonts w:ascii="Times New Roman" w:hAnsi="Times New Roman"/>
          <w:spacing w:val="-8"/>
          <w:sz w:val="28"/>
          <w:szCs w:val="28"/>
        </w:rPr>
        <w:t>Jesey</w:t>
      </w:r>
      <w:proofErr w:type="spellEnd"/>
      <w:r w:rsidRPr="00AC240D">
        <w:rPr>
          <w:rFonts w:ascii="Times New Roman" w:hAnsi="Times New Roman"/>
          <w:spacing w:val="-8"/>
          <w:sz w:val="28"/>
          <w:szCs w:val="28"/>
        </w:rPr>
        <w:t xml:space="preserve"> Columbus, Ohio.</w:t>
      </w:r>
    </w:p>
    <w:p w:rsidR="00354E24" w:rsidRPr="00AC240D" w:rsidRDefault="00CD08AB" w:rsidP="00AC240D">
      <w:pPr>
        <w:pStyle w:val="ListParagraph"/>
        <w:numPr>
          <w:ilvl w:val="1"/>
          <w:numId w:val="12"/>
        </w:numPr>
        <w:spacing w:before="120" w:line="288" w:lineRule="auto"/>
        <w:ind w:left="426" w:hanging="426"/>
        <w:contextualSpacing w:val="0"/>
        <w:jc w:val="both"/>
        <w:rPr>
          <w:rFonts w:ascii="Times New Roman" w:hAnsi="Times New Roman"/>
          <w:sz w:val="28"/>
          <w:szCs w:val="28"/>
          <w:lang w:val="da-DK"/>
        </w:rPr>
      </w:pPr>
      <w:r w:rsidRPr="00AC240D">
        <w:rPr>
          <w:rFonts w:ascii="Times New Roman" w:hAnsi="Times New Roman"/>
          <w:sz w:val="28"/>
          <w:szCs w:val="28"/>
        </w:rPr>
        <w:t xml:space="preserve">Samuel J. </w:t>
      </w:r>
      <w:proofErr w:type="spellStart"/>
      <w:r w:rsidRPr="00AC240D">
        <w:rPr>
          <w:rFonts w:ascii="Times New Roman" w:hAnsi="Times New Roman"/>
          <w:sz w:val="28"/>
          <w:szCs w:val="28"/>
        </w:rPr>
        <w:t>Meisels</w:t>
      </w:r>
      <w:proofErr w:type="spellEnd"/>
      <w:r w:rsidRPr="00AC240D">
        <w:rPr>
          <w:rFonts w:ascii="Times New Roman" w:hAnsi="Times New Roman"/>
          <w:sz w:val="28"/>
          <w:szCs w:val="28"/>
        </w:rPr>
        <w:t xml:space="preserve"> &amp; Jack P. </w:t>
      </w:r>
      <w:proofErr w:type="spellStart"/>
      <w:r w:rsidRPr="00AC240D">
        <w:rPr>
          <w:rFonts w:ascii="Times New Roman" w:hAnsi="Times New Roman"/>
          <w:sz w:val="28"/>
          <w:szCs w:val="28"/>
        </w:rPr>
        <w:t>Shonkokk</w:t>
      </w:r>
      <w:proofErr w:type="spellEnd"/>
      <w:r w:rsidRPr="00AC240D">
        <w:rPr>
          <w:rFonts w:ascii="Times New Roman" w:hAnsi="Times New Roman"/>
          <w:sz w:val="28"/>
          <w:szCs w:val="28"/>
        </w:rPr>
        <w:t xml:space="preserve"> (1996). </w:t>
      </w:r>
      <w:r w:rsidRPr="00AC240D">
        <w:rPr>
          <w:rFonts w:ascii="Times New Roman" w:hAnsi="Times New Roman"/>
          <w:i/>
          <w:iCs/>
          <w:sz w:val="28"/>
          <w:szCs w:val="28"/>
        </w:rPr>
        <w:t xml:space="preserve">Handbook of Early Childhood Intervention, </w:t>
      </w:r>
      <w:r w:rsidRPr="00AC240D">
        <w:rPr>
          <w:rFonts w:ascii="Times New Roman" w:hAnsi="Times New Roman"/>
          <w:sz w:val="28"/>
          <w:szCs w:val="28"/>
        </w:rPr>
        <w:t>Cambridge Universit</w:t>
      </w:r>
      <w:r w:rsidR="00354E24" w:rsidRPr="00AC240D">
        <w:rPr>
          <w:rFonts w:ascii="Times New Roman" w:hAnsi="Times New Roman"/>
          <w:sz w:val="28"/>
          <w:szCs w:val="28"/>
        </w:rPr>
        <w:t>y</w:t>
      </w:r>
      <w:r w:rsidRPr="00AC240D">
        <w:rPr>
          <w:rFonts w:ascii="Times New Roman" w:hAnsi="Times New Roman"/>
          <w:sz w:val="28"/>
          <w:szCs w:val="28"/>
        </w:rPr>
        <w:t>.</w:t>
      </w:r>
    </w:p>
    <w:p w:rsidR="00354E24" w:rsidRPr="00CD08AB" w:rsidRDefault="00354E24" w:rsidP="00354E24">
      <w:pPr>
        <w:pStyle w:val="Body2"/>
        <w:spacing w:before="120" w:after="0" w:line="288" w:lineRule="auto"/>
        <w:ind w:right="29"/>
        <w:rPr>
          <w:rFonts w:ascii="Times New Roman" w:hAnsi="Times New Roman"/>
          <w:spacing w:val="-8"/>
          <w:sz w:val="28"/>
          <w:szCs w:val="28"/>
          <w:lang w:val="en-US"/>
        </w:rPr>
      </w:pPr>
    </w:p>
    <w:sectPr w:rsidR="00354E24" w:rsidRPr="00CD08AB" w:rsidSect="002F3D37">
      <w:headerReference w:type="default" r:id="rId7"/>
      <w:footerReference w:type="default" r:id="rId8"/>
      <w:pgSz w:w="11907" w:h="16839" w:code="9"/>
      <w:pgMar w:top="1533"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E3C" w:rsidRDefault="00CB7E3C" w:rsidP="00CD08AB">
      <w:r>
        <w:separator/>
      </w:r>
    </w:p>
  </w:endnote>
  <w:endnote w:type="continuationSeparator" w:id="0">
    <w:p w:rsidR="00CB7E3C" w:rsidRDefault="00CB7E3C" w:rsidP="00CD0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2855319"/>
      <w:docPartObj>
        <w:docPartGallery w:val="Page Numbers (Bottom of Page)"/>
        <w:docPartUnique/>
      </w:docPartObj>
    </w:sdtPr>
    <w:sdtEndPr>
      <w:rPr>
        <w:rFonts w:ascii="Times New Roman" w:hAnsi="Times New Roman"/>
        <w:noProof/>
      </w:rPr>
    </w:sdtEndPr>
    <w:sdtContent>
      <w:p w:rsidR="00CD08AB" w:rsidRPr="00CD08AB" w:rsidRDefault="00CD08AB">
        <w:pPr>
          <w:pStyle w:val="Footer"/>
          <w:jc w:val="center"/>
          <w:rPr>
            <w:rFonts w:ascii="Times New Roman" w:hAnsi="Times New Roman"/>
          </w:rPr>
        </w:pPr>
        <w:r w:rsidRPr="00CD08AB">
          <w:rPr>
            <w:rFonts w:ascii="Times New Roman" w:hAnsi="Times New Roman"/>
          </w:rPr>
          <w:fldChar w:fldCharType="begin"/>
        </w:r>
        <w:r w:rsidRPr="00CD08AB">
          <w:rPr>
            <w:rFonts w:ascii="Times New Roman" w:hAnsi="Times New Roman"/>
          </w:rPr>
          <w:instrText xml:space="preserve"> PAGE   \* MERGEFORMAT </w:instrText>
        </w:r>
        <w:r w:rsidRPr="00CD08AB">
          <w:rPr>
            <w:rFonts w:ascii="Times New Roman" w:hAnsi="Times New Roman"/>
          </w:rPr>
          <w:fldChar w:fldCharType="separate"/>
        </w:r>
        <w:r w:rsidR="001327C1">
          <w:rPr>
            <w:rFonts w:ascii="Times New Roman" w:hAnsi="Times New Roman"/>
            <w:noProof/>
          </w:rPr>
          <w:t>13</w:t>
        </w:r>
        <w:r w:rsidRPr="00CD08AB">
          <w:rPr>
            <w:rFonts w:ascii="Times New Roman" w:hAnsi="Times New Roman"/>
            <w:noProof/>
          </w:rPr>
          <w:fldChar w:fldCharType="end"/>
        </w:r>
      </w:p>
    </w:sdtContent>
  </w:sdt>
  <w:p w:rsidR="00CD08AB" w:rsidRDefault="00CD08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E3C" w:rsidRDefault="00CB7E3C" w:rsidP="00CD08AB">
      <w:r>
        <w:separator/>
      </w:r>
    </w:p>
  </w:footnote>
  <w:footnote w:type="continuationSeparator" w:id="0">
    <w:p w:rsidR="00CB7E3C" w:rsidRDefault="00CB7E3C" w:rsidP="00CD08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8AB" w:rsidRPr="00CD08AB" w:rsidRDefault="00CD08AB" w:rsidP="00CD08AB">
    <w:pPr>
      <w:pStyle w:val="Header"/>
      <w:numPr>
        <w:ilvl w:val="0"/>
        <w:numId w:val="14"/>
      </w:numPr>
      <w:ind w:left="142" w:hanging="142"/>
      <w:jc w:val="right"/>
      <w:rPr>
        <w:rFonts w:asciiTheme="minorHAnsi" w:hAnsiTheme="minorHAnsi"/>
        <w:color w:val="000099"/>
        <w:sz w:val="20"/>
        <w:szCs w:val="20"/>
      </w:rPr>
    </w:pPr>
    <w:r>
      <w:rPr>
        <w:rFonts w:asciiTheme="minorHAnsi" w:hAnsiTheme="minorHAnsi"/>
        <w:color w:val="000099"/>
        <w:sz w:val="20"/>
        <w:szCs w:val="20"/>
      </w:rPr>
      <w:t xml:space="preserve">Tran Thi Thiep - Early </w:t>
    </w:r>
    <w:proofErr w:type="spellStart"/>
    <w:r>
      <w:rPr>
        <w:rFonts w:asciiTheme="minorHAnsi" w:hAnsiTheme="minorHAnsi"/>
        <w:color w:val="000099"/>
        <w:sz w:val="20"/>
        <w:szCs w:val="20"/>
      </w:rPr>
      <w:t>Interventin</w:t>
    </w:r>
    <w:proofErr w:type="spellEnd"/>
    <w:r>
      <w:rPr>
        <w:rFonts w:asciiTheme="minorHAnsi" w:hAnsiTheme="minorHAnsi"/>
        <w:color w:val="000099"/>
        <w:sz w:val="20"/>
        <w:szCs w:val="20"/>
      </w:rPr>
      <w:t xml:space="preserve"> for Children with Disabilities - </w:t>
    </w:r>
    <w:r w:rsidRPr="00CD08AB">
      <w:rPr>
        <w:rFonts w:asciiTheme="minorHAnsi" w:hAnsiTheme="minorHAnsi"/>
        <w:color w:val="000099"/>
        <w:sz w:val="20"/>
        <w:szCs w:val="20"/>
      </w:rPr>
      <w:t>Can thiệp sớm cho trẻ khuyết tật</w:t>
    </w:r>
  </w:p>
  <w:p w:rsidR="00CD08AB" w:rsidRDefault="00CD08AB">
    <w:pPr>
      <w:pStyle w:val="Header"/>
    </w:pPr>
    <w:r>
      <w:rPr>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-19049</wp:posOffset>
              </wp:positionH>
              <wp:positionV relativeFrom="paragraph">
                <wp:posOffset>102235</wp:posOffset>
              </wp:positionV>
              <wp:extent cx="5810250" cy="952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58102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C70A0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8.05pt" to="456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" strokecolor="#4579b8 [3044]"/>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F0AA3"/>
    <w:multiLevelType w:val="hybridMultilevel"/>
    <w:tmpl w:val="9B1AD7A0"/>
    <w:lvl w:ilvl="0" w:tplc="D2D6D84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
    <w:nsid w:val="12160617"/>
    <w:multiLevelType w:val="hybridMultilevel"/>
    <w:tmpl w:val="9E84DE54"/>
    <w:lvl w:ilvl="0" w:tplc="042A000F">
      <w:start w:val="1"/>
      <w:numFmt w:val="decimal"/>
      <w:lvlText w:val="%1."/>
      <w:lvlJc w:val="left"/>
      <w:pPr>
        <w:ind w:left="720" w:hanging="360"/>
      </w:pPr>
      <w:rPr>
        <w:rFonts w:hint="default"/>
      </w:rPr>
    </w:lvl>
    <w:lvl w:ilvl="1" w:tplc="CD1AECBC">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C37200A"/>
    <w:multiLevelType w:val="hybridMultilevel"/>
    <w:tmpl w:val="B9AA50DA"/>
    <w:lvl w:ilvl="0" w:tplc="65B68852">
      <w:numFmt w:val="bullet"/>
      <w:lvlText w:val="-"/>
      <w:lvlJc w:val="left"/>
      <w:pPr>
        <w:tabs>
          <w:tab w:val="num" w:pos="360"/>
        </w:tabs>
        <w:ind w:left="360" w:hanging="360"/>
      </w:pPr>
      <w:rPr>
        <w:rFonts w:ascii=".VnTime" w:eastAsia="SimSun" w:hAnsi=".VnTime"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CA10801"/>
    <w:multiLevelType w:val="hybridMultilevel"/>
    <w:tmpl w:val="47DC3984"/>
    <w:lvl w:ilvl="0" w:tplc="1BB44CD0">
      <w:start w:val="1"/>
      <w:numFmt w:val="bullet"/>
      <w:lvlText w:val="-"/>
      <w:lvlJc w:val="left"/>
      <w:pPr>
        <w:ind w:left="720" w:hanging="360"/>
      </w:pPr>
      <w:rPr>
        <w:rFonts w:ascii=".VnTime" w:eastAsia="Times New Roman" w:hAnsi=".VnTime"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FC2117A"/>
    <w:multiLevelType w:val="hybridMultilevel"/>
    <w:tmpl w:val="6ECABB40"/>
    <w:lvl w:ilvl="0" w:tplc="65B68852">
      <w:numFmt w:val="bullet"/>
      <w:lvlText w:val="-"/>
      <w:lvlJc w:val="left"/>
      <w:pPr>
        <w:tabs>
          <w:tab w:val="num" w:pos="720"/>
        </w:tabs>
        <w:ind w:left="720" w:hanging="360"/>
      </w:pPr>
      <w:rPr>
        <w:rFonts w:ascii=".VnTime" w:eastAsia="SimSun" w:hAnsi=".VnTime"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621C67"/>
    <w:multiLevelType w:val="hybridMultilevel"/>
    <w:tmpl w:val="8BBADFA4"/>
    <w:lvl w:ilvl="0" w:tplc="042A000F">
      <w:start w:val="1"/>
      <w:numFmt w:val="decimal"/>
      <w:lvlText w:val="%1."/>
      <w:lvlJc w:val="left"/>
      <w:pPr>
        <w:ind w:left="363" w:hanging="360"/>
      </w:pPr>
    </w:lvl>
    <w:lvl w:ilvl="1" w:tplc="042A0019" w:tentative="1">
      <w:start w:val="1"/>
      <w:numFmt w:val="lowerLetter"/>
      <w:lvlText w:val="%2."/>
      <w:lvlJc w:val="left"/>
      <w:pPr>
        <w:ind w:left="1083" w:hanging="360"/>
      </w:pPr>
    </w:lvl>
    <w:lvl w:ilvl="2" w:tplc="042A001B" w:tentative="1">
      <w:start w:val="1"/>
      <w:numFmt w:val="lowerRoman"/>
      <w:lvlText w:val="%3."/>
      <w:lvlJc w:val="right"/>
      <w:pPr>
        <w:ind w:left="1803" w:hanging="180"/>
      </w:pPr>
    </w:lvl>
    <w:lvl w:ilvl="3" w:tplc="042A000F" w:tentative="1">
      <w:start w:val="1"/>
      <w:numFmt w:val="decimal"/>
      <w:lvlText w:val="%4."/>
      <w:lvlJc w:val="left"/>
      <w:pPr>
        <w:ind w:left="2523" w:hanging="360"/>
      </w:pPr>
    </w:lvl>
    <w:lvl w:ilvl="4" w:tplc="042A0019" w:tentative="1">
      <w:start w:val="1"/>
      <w:numFmt w:val="lowerLetter"/>
      <w:lvlText w:val="%5."/>
      <w:lvlJc w:val="left"/>
      <w:pPr>
        <w:ind w:left="3243" w:hanging="360"/>
      </w:pPr>
    </w:lvl>
    <w:lvl w:ilvl="5" w:tplc="042A001B" w:tentative="1">
      <w:start w:val="1"/>
      <w:numFmt w:val="lowerRoman"/>
      <w:lvlText w:val="%6."/>
      <w:lvlJc w:val="right"/>
      <w:pPr>
        <w:ind w:left="3963" w:hanging="180"/>
      </w:pPr>
    </w:lvl>
    <w:lvl w:ilvl="6" w:tplc="042A000F" w:tentative="1">
      <w:start w:val="1"/>
      <w:numFmt w:val="decimal"/>
      <w:lvlText w:val="%7."/>
      <w:lvlJc w:val="left"/>
      <w:pPr>
        <w:ind w:left="4683" w:hanging="360"/>
      </w:pPr>
    </w:lvl>
    <w:lvl w:ilvl="7" w:tplc="042A0019" w:tentative="1">
      <w:start w:val="1"/>
      <w:numFmt w:val="lowerLetter"/>
      <w:lvlText w:val="%8."/>
      <w:lvlJc w:val="left"/>
      <w:pPr>
        <w:ind w:left="5403" w:hanging="360"/>
      </w:pPr>
    </w:lvl>
    <w:lvl w:ilvl="8" w:tplc="042A001B" w:tentative="1">
      <w:start w:val="1"/>
      <w:numFmt w:val="lowerRoman"/>
      <w:lvlText w:val="%9."/>
      <w:lvlJc w:val="right"/>
      <w:pPr>
        <w:ind w:left="6123" w:hanging="180"/>
      </w:pPr>
    </w:lvl>
  </w:abstractNum>
  <w:abstractNum w:abstractNumId="6">
    <w:nsid w:val="37BA0F1E"/>
    <w:multiLevelType w:val="multilevel"/>
    <w:tmpl w:val="5CCC66F4"/>
    <w:lvl w:ilvl="0">
      <w:start w:val="1"/>
      <w:numFmt w:val="bullet"/>
      <w:lvlText w:val=""/>
      <w:lvlJc w:val="left"/>
      <w:pPr>
        <w:tabs>
          <w:tab w:val="num" w:pos="693"/>
        </w:tabs>
        <w:ind w:left="693" w:hanging="360"/>
      </w:pPr>
      <w:rPr>
        <w:rFonts w:ascii="Symbol" w:hAnsi="Symbol" w:hint="default"/>
      </w:rPr>
    </w:lvl>
    <w:lvl w:ilvl="1" w:tentative="1">
      <w:start w:val="1"/>
      <w:numFmt w:val="bullet"/>
      <w:lvlText w:val="o"/>
      <w:lvlJc w:val="left"/>
      <w:pPr>
        <w:tabs>
          <w:tab w:val="num" w:pos="1413"/>
        </w:tabs>
        <w:ind w:left="1413" w:hanging="360"/>
      </w:pPr>
      <w:rPr>
        <w:rFonts w:ascii="Courier New" w:hAnsi="Courier New" w:hint="default"/>
      </w:rPr>
    </w:lvl>
    <w:lvl w:ilvl="2" w:tentative="1">
      <w:start w:val="1"/>
      <w:numFmt w:val="bullet"/>
      <w:lvlText w:val=""/>
      <w:lvlJc w:val="left"/>
      <w:pPr>
        <w:tabs>
          <w:tab w:val="num" w:pos="2133"/>
        </w:tabs>
        <w:ind w:left="2133" w:hanging="360"/>
      </w:pPr>
      <w:rPr>
        <w:rFonts w:ascii="Wingdings" w:hAnsi="Wingdings" w:hint="default"/>
      </w:rPr>
    </w:lvl>
    <w:lvl w:ilvl="3" w:tentative="1">
      <w:start w:val="1"/>
      <w:numFmt w:val="bullet"/>
      <w:lvlText w:val=""/>
      <w:lvlJc w:val="left"/>
      <w:pPr>
        <w:tabs>
          <w:tab w:val="num" w:pos="2853"/>
        </w:tabs>
        <w:ind w:left="2853" w:hanging="360"/>
      </w:pPr>
      <w:rPr>
        <w:rFonts w:ascii="Symbol" w:hAnsi="Symbol" w:hint="default"/>
      </w:rPr>
    </w:lvl>
    <w:lvl w:ilvl="4" w:tentative="1">
      <w:start w:val="1"/>
      <w:numFmt w:val="bullet"/>
      <w:lvlText w:val="o"/>
      <w:lvlJc w:val="left"/>
      <w:pPr>
        <w:tabs>
          <w:tab w:val="num" w:pos="3573"/>
        </w:tabs>
        <w:ind w:left="3573" w:hanging="360"/>
      </w:pPr>
      <w:rPr>
        <w:rFonts w:ascii="Courier New" w:hAnsi="Courier New" w:hint="default"/>
      </w:rPr>
    </w:lvl>
    <w:lvl w:ilvl="5" w:tentative="1">
      <w:start w:val="1"/>
      <w:numFmt w:val="bullet"/>
      <w:lvlText w:val=""/>
      <w:lvlJc w:val="left"/>
      <w:pPr>
        <w:tabs>
          <w:tab w:val="num" w:pos="4293"/>
        </w:tabs>
        <w:ind w:left="4293" w:hanging="360"/>
      </w:pPr>
      <w:rPr>
        <w:rFonts w:ascii="Wingdings" w:hAnsi="Wingdings" w:hint="default"/>
      </w:rPr>
    </w:lvl>
    <w:lvl w:ilvl="6" w:tentative="1">
      <w:start w:val="1"/>
      <w:numFmt w:val="bullet"/>
      <w:lvlText w:val=""/>
      <w:lvlJc w:val="left"/>
      <w:pPr>
        <w:tabs>
          <w:tab w:val="num" w:pos="5013"/>
        </w:tabs>
        <w:ind w:left="5013" w:hanging="360"/>
      </w:pPr>
      <w:rPr>
        <w:rFonts w:ascii="Symbol" w:hAnsi="Symbol" w:hint="default"/>
      </w:rPr>
    </w:lvl>
    <w:lvl w:ilvl="7" w:tentative="1">
      <w:start w:val="1"/>
      <w:numFmt w:val="bullet"/>
      <w:lvlText w:val="o"/>
      <w:lvlJc w:val="left"/>
      <w:pPr>
        <w:tabs>
          <w:tab w:val="num" w:pos="5733"/>
        </w:tabs>
        <w:ind w:left="5733" w:hanging="360"/>
      </w:pPr>
      <w:rPr>
        <w:rFonts w:ascii="Courier New" w:hAnsi="Courier New" w:hint="default"/>
      </w:rPr>
    </w:lvl>
    <w:lvl w:ilvl="8" w:tentative="1">
      <w:start w:val="1"/>
      <w:numFmt w:val="bullet"/>
      <w:lvlText w:val=""/>
      <w:lvlJc w:val="left"/>
      <w:pPr>
        <w:tabs>
          <w:tab w:val="num" w:pos="6453"/>
        </w:tabs>
        <w:ind w:left="6453" w:hanging="360"/>
      </w:pPr>
      <w:rPr>
        <w:rFonts w:ascii="Wingdings" w:hAnsi="Wingdings" w:hint="default"/>
      </w:rPr>
    </w:lvl>
  </w:abstractNum>
  <w:abstractNum w:abstractNumId="7">
    <w:nsid w:val="38901C6C"/>
    <w:multiLevelType w:val="hybridMultilevel"/>
    <w:tmpl w:val="28B62460"/>
    <w:lvl w:ilvl="0" w:tplc="65B68852">
      <w:numFmt w:val="bullet"/>
      <w:lvlText w:val="-"/>
      <w:lvlJc w:val="left"/>
      <w:pPr>
        <w:tabs>
          <w:tab w:val="num" w:pos="720"/>
        </w:tabs>
        <w:ind w:left="720" w:hanging="360"/>
      </w:pPr>
      <w:rPr>
        <w:rFonts w:ascii=".VnTime" w:eastAsia="SimSun" w:hAnsi=".VnTime"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E7B34DE"/>
    <w:multiLevelType w:val="multilevel"/>
    <w:tmpl w:val="9AF0718A"/>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75"/>
        </w:tabs>
        <w:ind w:left="1275" w:hanging="375"/>
      </w:pPr>
      <w:rPr>
        <w:rFonts w:hint="default"/>
      </w:rPr>
    </w:lvl>
    <w:lvl w:ilvl="2">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9">
    <w:nsid w:val="5A065D6E"/>
    <w:multiLevelType w:val="multilevel"/>
    <w:tmpl w:val="2FE0342C"/>
    <w:lvl w:ilvl="0">
      <w:start w:val="1"/>
      <w:numFmt w:val="decimal"/>
      <w:lvlText w:val="%1."/>
      <w:lvlJc w:val="left"/>
      <w:pPr>
        <w:tabs>
          <w:tab w:val="num" w:pos="693"/>
        </w:tabs>
        <w:ind w:left="693" w:hanging="360"/>
      </w:pPr>
      <w:rPr>
        <w:rFonts w:hint="default"/>
      </w:rPr>
    </w:lvl>
    <w:lvl w:ilvl="1" w:tentative="1">
      <w:start w:val="1"/>
      <w:numFmt w:val="bullet"/>
      <w:lvlText w:val="o"/>
      <w:lvlJc w:val="left"/>
      <w:pPr>
        <w:tabs>
          <w:tab w:val="num" w:pos="1413"/>
        </w:tabs>
        <w:ind w:left="1413" w:hanging="360"/>
      </w:pPr>
      <w:rPr>
        <w:rFonts w:ascii="Courier New" w:hAnsi="Courier New" w:hint="default"/>
      </w:rPr>
    </w:lvl>
    <w:lvl w:ilvl="2" w:tentative="1">
      <w:start w:val="1"/>
      <w:numFmt w:val="bullet"/>
      <w:lvlText w:val=""/>
      <w:lvlJc w:val="left"/>
      <w:pPr>
        <w:tabs>
          <w:tab w:val="num" w:pos="2133"/>
        </w:tabs>
        <w:ind w:left="2133" w:hanging="360"/>
      </w:pPr>
      <w:rPr>
        <w:rFonts w:ascii="Times New Roman" w:hAnsi="Times New Roman" w:hint="default"/>
      </w:rPr>
    </w:lvl>
    <w:lvl w:ilvl="3" w:tentative="1">
      <w:start w:val="1"/>
      <w:numFmt w:val="bullet"/>
      <w:lvlText w:val=""/>
      <w:lvlJc w:val="left"/>
      <w:pPr>
        <w:tabs>
          <w:tab w:val="num" w:pos="2853"/>
        </w:tabs>
        <w:ind w:left="2853" w:hanging="360"/>
      </w:pPr>
      <w:rPr>
        <w:rFonts w:ascii="Times New Roman" w:hAnsi="Times New Roman" w:hint="default"/>
      </w:rPr>
    </w:lvl>
    <w:lvl w:ilvl="4" w:tentative="1">
      <w:start w:val="1"/>
      <w:numFmt w:val="bullet"/>
      <w:lvlText w:val="o"/>
      <w:lvlJc w:val="left"/>
      <w:pPr>
        <w:tabs>
          <w:tab w:val="num" w:pos="3573"/>
        </w:tabs>
        <w:ind w:left="3573" w:hanging="360"/>
      </w:pPr>
      <w:rPr>
        <w:rFonts w:ascii="Courier New" w:hAnsi="Courier New" w:hint="default"/>
      </w:rPr>
    </w:lvl>
    <w:lvl w:ilvl="5" w:tentative="1">
      <w:start w:val="1"/>
      <w:numFmt w:val="bullet"/>
      <w:lvlText w:val=""/>
      <w:lvlJc w:val="left"/>
      <w:pPr>
        <w:tabs>
          <w:tab w:val="num" w:pos="4293"/>
        </w:tabs>
        <w:ind w:left="4293" w:hanging="360"/>
      </w:pPr>
      <w:rPr>
        <w:rFonts w:ascii="Times New Roman" w:hAnsi="Times New Roman" w:hint="default"/>
      </w:rPr>
    </w:lvl>
    <w:lvl w:ilvl="6" w:tentative="1">
      <w:start w:val="1"/>
      <w:numFmt w:val="bullet"/>
      <w:lvlText w:val=""/>
      <w:lvlJc w:val="left"/>
      <w:pPr>
        <w:tabs>
          <w:tab w:val="num" w:pos="5013"/>
        </w:tabs>
        <w:ind w:left="5013" w:hanging="360"/>
      </w:pPr>
      <w:rPr>
        <w:rFonts w:ascii="Times New Roman" w:hAnsi="Times New Roman" w:hint="default"/>
      </w:rPr>
    </w:lvl>
    <w:lvl w:ilvl="7" w:tentative="1">
      <w:start w:val="1"/>
      <w:numFmt w:val="bullet"/>
      <w:lvlText w:val="o"/>
      <w:lvlJc w:val="left"/>
      <w:pPr>
        <w:tabs>
          <w:tab w:val="num" w:pos="5733"/>
        </w:tabs>
        <w:ind w:left="5733" w:hanging="360"/>
      </w:pPr>
      <w:rPr>
        <w:rFonts w:ascii="Courier New" w:hAnsi="Courier New" w:hint="default"/>
      </w:rPr>
    </w:lvl>
    <w:lvl w:ilvl="8" w:tentative="1">
      <w:start w:val="1"/>
      <w:numFmt w:val="bullet"/>
      <w:lvlText w:val=""/>
      <w:lvlJc w:val="left"/>
      <w:pPr>
        <w:tabs>
          <w:tab w:val="num" w:pos="6453"/>
        </w:tabs>
        <w:ind w:left="6453" w:hanging="360"/>
      </w:pPr>
      <w:rPr>
        <w:rFonts w:ascii="Times New Roman" w:hAnsi="Times New Roman" w:hint="default"/>
      </w:rPr>
    </w:lvl>
  </w:abstractNum>
  <w:abstractNum w:abstractNumId="10">
    <w:nsid w:val="5A291778"/>
    <w:multiLevelType w:val="hybridMultilevel"/>
    <w:tmpl w:val="10144438"/>
    <w:lvl w:ilvl="0" w:tplc="042A000F">
      <w:start w:val="1"/>
      <w:numFmt w:val="decimal"/>
      <w:lvlText w:val="%1."/>
      <w:lvlJc w:val="left"/>
      <w:pPr>
        <w:tabs>
          <w:tab w:val="num" w:pos="360"/>
        </w:tabs>
        <w:ind w:left="360" w:hanging="360"/>
      </w:pPr>
    </w:lvl>
    <w:lvl w:ilvl="1" w:tplc="042A0019" w:tentative="1">
      <w:start w:val="1"/>
      <w:numFmt w:val="lowerLetter"/>
      <w:lvlText w:val="%2."/>
      <w:lvlJc w:val="left"/>
      <w:pPr>
        <w:tabs>
          <w:tab w:val="num" w:pos="1080"/>
        </w:tabs>
        <w:ind w:left="1080" w:hanging="360"/>
      </w:pPr>
    </w:lvl>
    <w:lvl w:ilvl="2" w:tplc="042A001B" w:tentative="1">
      <w:start w:val="1"/>
      <w:numFmt w:val="lowerRoman"/>
      <w:lvlText w:val="%3."/>
      <w:lvlJc w:val="right"/>
      <w:pPr>
        <w:tabs>
          <w:tab w:val="num" w:pos="1800"/>
        </w:tabs>
        <w:ind w:left="1800" w:hanging="180"/>
      </w:pPr>
    </w:lvl>
    <w:lvl w:ilvl="3" w:tplc="042A000F" w:tentative="1">
      <w:start w:val="1"/>
      <w:numFmt w:val="decimal"/>
      <w:lvlText w:val="%4."/>
      <w:lvlJc w:val="left"/>
      <w:pPr>
        <w:tabs>
          <w:tab w:val="num" w:pos="2520"/>
        </w:tabs>
        <w:ind w:left="2520" w:hanging="360"/>
      </w:pPr>
    </w:lvl>
    <w:lvl w:ilvl="4" w:tplc="042A0019" w:tentative="1">
      <w:start w:val="1"/>
      <w:numFmt w:val="lowerLetter"/>
      <w:lvlText w:val="%5."/>
      <w:lvlJc w:val="left"/>
      <w:pPr>
        <w:tabs>
          <w:tab w:val="num" w:pos="3240"/>
        </w:tabs>
        <w:ind w:left="3240" w:hanging="360"/>
      </w:pPr>
    </w:lvl>
    <w:lvl w:ilvl="5" w:tplc="042A001B" w:tentative="1">
      <w:start w:val="1"/>
      <w:numFmt w:val="lowerRoman"/>
      <w:lvlText w:val="%6."/>
      <w:lvlJc w:val="right"/>
      <w:pPr>
        <w:tabs>
          <w:tab w:val="num" w:pos="3960"/>
        </w:tabs>
        <w:ind w:left="3960" w:hanging="180"/>
      </w:pPr>
    </w:lvl>
    <w:lvl w:ilvl="6" w:tplc="042A000F" w:tentative="1">
      <w:start w:val="1"/>
      <w:numFmt w:val="decimal"/>
      <w:lvlText w:val="%7."/>
      <w:lvlJc w:val="left"/>
      <w:pPr>
        <w:tabs>
          <w:tab w:val="num" w:pos="4680"/>
        </w:tabs>
        <w:ind w:left="4680" w:hanging="360"/>
      </w:pPr>
    </w:lvl>
    <w:lvl w:ilvl="7" w:tplc="042A0019" w:tentative="1">
      <w:start w:val="1"/>
      <w:numFmt w:val="lowerLetter"/>
      <w:lvlText w:val="%8."/>
      <w:lvlJc w:val="left"/>
      <w:pPr>
        <w:tabs>
          <w:tab w:val="num" w:pos="5400"/>
        </w:tabs>
        <w:ind w:left="5400" w:hanging="360"/>
      </w:pPr>
    </w:lvl>
    <w:lvl w:ilvl="8" w:tplc="042A001B" w:tentative="1">
      <w:start w:val="1"/>
      <w:numFmt w:val="lowerRoman"/>
      <w:lvlText w:val="%9."/>
      <w:lvlJc w:val="right"/>
      <w:pPr>
        <w:tabs>
          <w:tab w:val="num" w:pos="6120"/>
        </w:tabs>
        <w:ind w:left="6120" w:hanging="180"/>
      </w:pPr>
    </w:lvl>
  </w:abstractNum>
  <w:abstractNum w:abstractNumId="11">
    <w:nsid w:val="64D7463C"/>
    <w:multiLevelType w:val="multilevel"/>
    <w:tmpl w:val="9AF0718A"/>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75"/>
        </w:tabs>
        <w:ind w:left="1275" w:hanging="375"/>
      </w:pPr>
      <w:rPr>
        <w:rFonts w:hint="default"/>
      </w:rPr>
    </w:lvl>
    <w:lvl w:ilvl="2">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12">
    <w:nsid w:val="687928CA"/>
    <w:multiLevelType w:val="hybridMultilevel"/>
    <w:tmpl w:val="062E7A62"/>
    <w:lvl w:ilvl="0" w:tplc="1F74294E">
      <w:start w:val="1"/>
      <w:numFmt w:val="bullet"/>
      <w:lvlText w:val="-"/>
      <w:lvlJc w:val="left"/>
      <w:pPr>
        <w:ind w:left="360" w:hanging="360"/>
      </w:pPr>
      <w:rPr>
        <w:rFonts w:ascii=".VnTime" w:eastAsia="Times New Roman" w:hAnsi=".VnTime"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3">
    <w:nsid w:val="69E37CA9"/>
    <w:multiLevelType w:val="hybridMultilevel"/>
    <w:tmpl w:val="7E749AA8"/>
    <w:lvl w:ilvl="0" w:tplc="D2104A8A">
      <w:start w:val="39"/>
      <w:numFmt w:val="bullet"/>
      <w:lvlText w:val="-"/>
      <w:lvlJc w:val="left"/>
      <w:pPr>
        <w:tabs>
          <w:tab w:val="num" w:pos="900"/>
        </w:tabs>
        <w:ind w:left="900" w:hanging="360"/>
      </w:pPr>
      <w:rPr>
        <w:rFonts w:ascii=".VnTime" w:eastAsia="Times New Roman" w:hAnsi=".VnTime" w:cs="Times New Roman" w:hint="default"/>
      </w:rPr>
    </w:lvl>
    <w:lvl w:ilvl="1" w:tplc="042A0003" w:tentative="1">
      <w:start w:val="1"/>
      <w:numFmt w:val="bullet"/>
      <w:lvlText w:val="o"/>
      <w:lvlJc w:val="left"/>
      <w:pPr>
        <w:tabs>
          <w:tab w:val="num" w:pos="1620"/>
        </w:tabs>
        <w:ind w:left="1620" w:hanging="360"/>
      </w:pPr>
      <w:rPr>
        <w:rFonts w:ascii="Courier New" w:hAnsi="Courier New" w:cs="Courier New" w:hint="default"/>
      </w:rPr>
    </w:lvl>
    <w:lvl w:ilvl="2" w:tplc="042A0005" w:tentative="1">
      <w:start w:val="1"/>
      <w:numFmt w:val="bullet"/>
      <w:lvlText w:val=""/>
      <w:lvlJc w:val="left"/>
      <w:pPr>
        <w:tabs>
          <w:tab w:val="num" w:pos="2340"/>
        </w:tabs>
        <w:ind w:left="2340" w:hanging="360"/>
      </w:pPr>
      <w:rPr>
        <w:rFonts w:ascii="Wingdings" w:hAnsi="Wingdings" w:hint="default"/>
      </w:rPr>
    </w:lvl>
    <w:lvl w:ilvl="3" w:tplc="042A0001" w:tentative="1">
      <w:start w:val="1"/>
      <w:numFmt w:val="bullet"/>
      <w:lvlText w:val=""/>
      <w:lvlJc w:val="left"/>
      <w:pPr>
        <w:tabs>
          <w:tab w:val="num" w:pos="3060"/>
        </w:tabs>
        <w:ind w:left="3060" w:hanging="360"/>
      </w:pPr>
      <w:rPr>
        <w:rFonts w:ascii="Symbol" w:hAnsi="Symbol" w:hint="default"/>
      </w:rPr>
    </w:lvl>
    <w:lvl w:ilvl="4" w:tplc="042A0003" w:tentative="1">
      <w:start w:val="1"/>
      <w:numFmt w:val="bullet"/>
      <w:lvlText w:val="o"/>
      <w:lvlJc w:val="left"/>
      <w:pPr>
        <w:tabs>
          <w:tab w:val="num" w:pos="3780"/>
        </w:tabs>
        <w:ind w:left="3780" w:hanging="360"/>
      </w:pPr>
      <w:rPr>
        <w:rFonts w:ascii="Courier New" w:hAnsi="Courier New" w:cs="Courier New" w:hint="default"/>
      </w:rPr>
    </w:lvl>
    <w:lvl w:ilvl="5" w:tplc="042A0005" w:tentative="1">
      <w:start w:val="1"/>
      <w:numFmt w:val="bullet"/>
      <w:lvlText w:val=""/>
      <w:lvlJc w:val="left"/>
      <w:pPr>
        <w:tabs>
          <w:tab w:val="num" w:pos="4500"/>
        </w:tabs>
        <w:ind w:left="4500" w:hanging="360"/>
      </w:pPr>
      <w:rPr>
        <w:rFonts w:ascii="Wingdings" w:hAnsi="Wingdings" w:hint="default"/>
      </w:rPr>
    </w:lvl>
    <w:lvl w:ilvl="6" w:tplc="042A0001" w:tentative="1">
      <w:start w:val="1"/>
      <w:numFmt w:val="bullet"/>
      <w:lvlText w:val=""/>
      <w:lvlJc w:val="left"/>
      <w:pPr>
        <w:tabs>
          <w:tab w:val="num" w:pos="5220"/>
        </w:tabs>
        <w:ind w:left="5220" w:hanging="360"/>
      </w:pPr>
      <w:rPr>
        <w:rFonts w:ascii="Symbol" w:hAnsi="Symbol" w:hint="default"/>
      </w:rPr>
    </w:lvl>
    <w:lvl w:ilvl="7" w:tplc="042A0003" w:tentative="1">
      <w:start w:val="1"/>
      <w:numFmt w:val="bullet"/>
      <w:lvlText w:val="o"/>
      <w:lvlJc w:val="left"/>
      <w:pPr>
        <w:tabs>
          <w:tab w:val="num" w:pos="5940"/>
        </w:tabs>
        <w:ind w:left="5940" w:hanging="360"/>
      </w:pPr>
      <w:rPr>
        <w:rFonts w:ascii="Courier New" w:hAnsi="Courier New" w:cs="Courier New" w:hint="default"/>
      </w:rPr>
    </w:lvl>
    <w:lvl w:ilvl="8" w:tplc="042A0005" w:tentative="1">
      <w:start w:val="1"/>
      <w:numFmt w:val="bullet"/>
      <w:lvlText w:val=""/>
      <w:lvlJc w:val="left"/>
      <w:pPr>
        <w:tabs>
          <w:tab w:val="num" w:pos="6660"/>
        </w:tabs>
        <w:ind w:left="6660" w:hanging="360"/>
      </w:pPr>
      <w:rPr>
        <w:rFonts w:ascii="Wingdings" w:hAnsi="Wingdings" w:hint="default"/>
      </w:rPr>
    </w:lvl>
  </w:abstractNum>
  <w:abstractNum w:abstractNumId="14">
    <w:nsid w:val="6F3A5DAD"/>
    <w:multiLevelType w:val="hybridMultilevel"/>
    <w:tmpl w:val="E4F2D54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nsid w:val="70C21C8A"/>
    <w:multiLevelType w:val="hybridMultilevel"/>
    <w:tmpl w:val="0930B73A"/>
    <w:lvl w:ilvl="0" w:tplc="675828FA">
      <w:start w:val="1"/>
      <w:numFmt w:val="bullet"/>
      <w:lvlText w:val="-"/>
      <w:lvlJc w:val="left"/>
      <w:pPr>
        <w:tabs>
          <w:tab w:val="num" w:pos="360"/>
        </w:tabs>
        <w:ind w:left="360" w:hanging="360"/>
      </w:pPr>
      <w:rPr>
        <w:rFonts w:ascii="Times New Roman" w:eastAsia="Times New Roman" w:hAnsi="Times New Roman" w:cs="Times New Roman" w:hint="default"/>
      </w:rPr>
    </w:lvl>
    <w:lvl w:ilvl="1" w:tplc="042A0003" w:tentative="1">
      <w:start w:val="1"/>
      <w:numFmt w:val="bullet"/>
      <w:lvlText w:val="o"/>
      <w:lvlJc w:val="left"/>
      <w:pPr>
        <w:tabs>
          <w:tab w:val="num" w:pos="1080"/>
        </w:tabs>
        <w:ind w:left="1080" w:hanging="360"/>
      </w:pPr>
      <w:rPr>
        <w:rFonts w:ascii="Courier New" w:hAnsi="Courier New" w:cs="Courier New" w:hint="default"/>
      </w:rPr>
    </w:lvl>
    <w:lvl w:ilvl="2" w:tplc="042A0005" w:tentative="1">
      <w:start w:val="1"/>
      <w:numFmt w:val="bullet"/>
      <w:lvlText w:val=""/>
      <w:lvlJc w:val="left"/>
      <w:pPr>
        <w:tabs>
          <w:tab w:val="num" w:pos="1800"/>
        </w:tabs>
        <w:ind w:left="1800" w:hanging="360"/>
      </w:pPr>
      <w:rPr>
        <w:rFonts w:ascii="Wingdings" w:hAnsi="Wingdings" w:hint="default"/>
      </w:rPr>
    </w:lvl>
    <w:lvl w:ilvl="3" w:tplc="042A0001" w:tentative="1">
      <w:start w:val="1"/>
      <w:numFmt w:val="bullet"/>
      <w:lvlText w:val=""/>
      <w:lvlJc w:val="left"/>
      <w:pPr>
        <w:tabs>
          <w:tab w:val="num" w:pos="2520"/>
        </w:tabs>
        <w:ind w:left="2520" w:hanging="360"/>
      </w:pPr>
      <w:rPr>
        <w:rFonts w:ascii="Symbol" w:hAnsi="Symbol" w:hint="default"/>
      </w:rPr>
    </w:lvl>
    <w:lvl w:ilvl="4" w:tplc="042A0003" w:tentative="1">
      <w:start w:val="1"/>
      <w:numFmt w:val="bullet"/>
      <w:lvlText w:val="o"/>
      <w:lvlJc w:val="left"/>
      <w:pPr>
        <w:tabs>
          <w:tab w:val="num" w:pos="3240"/>
        </w:tabs>
        <w:ind w:left="3240" w:hanging="360"/>
      </w:pPr>
      <w:rPr>
        <w:rFonts w:ascii="Courier New" w:hAnsi="Courier New" w:cs="Courier New" w:hint="default"/>
      </w:rPr>
    </w:lvl>
    <w:lvl w:ilvl="5" w:tplc="042A0005" w:tentative="1">
      <w:start w:val="1"/>
      <w:numFmt w:val="bullet"/>
      <w:lvlText w:val=""/>
      <w:lvlJc w:val="left"/>
      <w:pPr>
        <w:tabs>
          <w:tab w:val="num" w:pos="3960"/>
        </w:tabs>
        <w:ind w:left="3960" w:hanging="360"/>
      </w:pPr>
      <w:rPr>
        <w:rFonts w:ascii="Wingdings" w:hAnsi="Wingdings" w:hint="default"/>
      </w:rPr>
    </w:lvl>
    <w:lvl w:ilvl="6" w:tplc="042A0001" w:tentative="1">
      <w:start w:val="1"/>
      <w:numFmt w:val="bullet"/>
      <w:lvlText w:val=""/>
      <w:lvlJc w:val="left"/>
      <w:pPr>
        <w:tabs>
          <w:tab w:val="num" w:pos="4680"/>
        </w:tabs>
        <w:ind w:left="4680" w:hanging="360"/>
      </w:pPr>
      <w:rPr>
        <w:rFonts w:ascii="Symbol" w:hAnsi="Symbol" w:hint="default"/>
      </w:rPr>
    </w:lvl>
    <w:lvl w:ilvl="7" w:tplc="042A0003" w:tentative="1">
      <w:start w:val="1"/>
      <w:numFmt w:val="bullet"/>
      <w:lvlText w:val="o"/>
      <w:lvlJc w:val="left"/>
      <w:pPr>
        <w:tabs>
          <w:tab w:val="num" w:pos="5400"/>
        </w:tabs>
        <w:ind w:left="5400" w:hanging="360"/>
      </w:pPr>
      <w:rPr>
        <w:rFonts w:ascii="Courier New" w:hAnsi="Courier New" w:cs="Courier New" w:hint="default"/>
      </w:rPr>
    </w:lvl>
    <w:lvl w:ilvl="8" w:tplc="042A0005" w:tentative="1">
      <w:start w:val="1"/>
      <w:numFmt w:val="bullet"/>
      <w:lvlText w:val=""/>
      <w:lvlJc w:val="left"/>
      <w:pPr>
        <w:tabs>
          <w:tab w:val="num" w:pos="6120"/>
        </w:tabs>
        <w:ind w:left="6120" w:hanging="360"/>
      </w:pPr>
      <w:rPr>
        <w:rFonts w:ascii="Wingdings" w:hAnsi="Wingdings" w:hint="default"/>
      </w:rPr>
    </w:lvl>
  </w:abstractNum>
  <w:abstractNum w:abstractNumId="16">
    <w:nsid w:val="715B7E29"/>
    <w:multiLevelType w:val="hybridMultilevel"/>
    <w:tmpl w:val="9E84DE54"/>
    <w:lvl w:ilvl="0" w:tplc="042A000F">
      <w:start w:val="1"/>
      <w:numFmt w:val="decimal"/>
      <w:lvlText w:val="%1."/>
      <w:lvlJc w:val="left"/>
      <w:pPr>
        <w:ind w:left="720" w:hanging="360"/>
      </w:pPr>
      <w:rPr>
        <w:rFonts w:hint="default"/>
      </w:rPr>
    </w:lvl>
    <w:lvl w:ilvl="1" w:tplc="CD1AECBC">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6"/>
  </w:num>
  <w:num w:numId="5">
    <w:abstractNumId w:val="8"/>
  </w:num>
  <w:num w:numId="6">
    <w:abstractNumId w:val="11"/>
  </w:num>
  <w:num w:numId="7">
    <w:abstractNumId w:val="15"/>
  </w:num>
  <w:num w:numId="8">
    <w:abstractNumId w:val="10"/>
  </w:num>
  <w:num w:numId="9">
    <w:abstractNumId w:val="13"/>
  </w:num>
  <w:num w:numId="10">
    <w:abstractNumId w:val="14"/>
  </w:num>
  <w:num w:numId="11">
    <w:abstractNumId w:val="9"/>
  </w:num>
  <w:num w:numId="12">
    <w:abstractNumId w:val="16"/>
  </w:num>
  <w:num w:numId="13">
    <w:abstractNumId w:val="12"/>
  </w:num>
  <w:num w:numId="14">
    <w:abstractNumId w:val="3"/>
  </w:num>
  <w:num w:numId="15">
    <w:abstractNumId w:val="0"/>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8EB"/>
    <w:rsid w:val="00107F2B"/>
    <w:rsid w:val="001327C1"/>
    <w:rsid w:val="001C7AF7"/>
    <w:rsid w:val="00213106"/>
    <w:rsid w:val="002A7D63"/>
    <w:rsid w:val="002F3D37"/>
    <w:rsid w:val="00354E24"/>
    <w:rsid w:val="003939C2"/>
    <w:rsid w:val="003A458A"/>
    <w:rsid w:val="003D7CF9"/>
    <w:rsid w:val="00535CBC"/>
    <w:rsid w:val="005905E2"/>
    <w:rsid w:val="005D1C76"/>
    <w:rsid w:val="00672E90"/>
    <w:rsid w:val="00757BAB"/>
    <w:rsid w:val="00781EDE"/>
    <w:rsid w:val="00817E99"/>
    <w:rsid w:val="0089658C"/>
    <w:rsid w:val="009C3A53"/>
    <w:rsid w:val="00A0692A"/>
    <w:rsid w:val="00AC240D"/>
    <w:rsid w:val="00AC4AA0"/>
    <w:rsid w:val="00C912B6"/>
    <w:rsid w:val="00CB7E3C"/>
    <w:rsid w:val="00CD08AB"/>
    <w:rsid w:val="00D032F7"/>
    <w:rsid w:val="00D0743D"/>
    <w:rsid w:val="00D158EB"/>
    <w:rsid w:val="00EB7139"/>
    <w:rsid w:val="00F64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875DA1-7D80-4B33-8BA7-17C586D6A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8EB"/>
    <w:pPr>
      <w:spacing w:after="0" w:line="240" w:lineRule="auto"/>
    </w:pPr>
    <w:rPr>
      <w:rFonts w:ascii=".VnTime" w:eastAsia="Times New Roman" w:hAnsi=".VnTime" w:cs="Times New Roman"/>
      <w:sz w:val="24"/>
      <w:szCs w:val="24"/>
    </w:rPr>
  </w:style>
  <w:style w:type="paragraph" w:styleId="Heading2">
    <w:name w:val="heading 2"/>
    <w:basedOn w:val="Normal"/>
    <w:next w:val="Normal"/>
    <w:link w:val="Heading2Char"/>
    <w:qFormat/>
    <w:rsid w:val="00D158EB"/>
    <w:pPr>
      <w:keepNext/>
      <w:spacing w:line="360" w:lineRule="auto"/>
      <w:jc w:val="center"/>
      <w:outlineLvl w:val="1"/>
    </w:pPr>
    <w:rPr>
      <w:i/>
      <w:sz w:val="28"/>
      <w:szCs w:val="20"/>
    </w:rPr>
  </w:style>
  <w:style w:type="paragraph" w:styleId="Heading6">
    <w:name w:val="heading 6"/>
    <w:basedOn w:val="Normal"/>
    <w:next w:val="Normal"/>
    <w:link w:val="Heading6Char"/>
    <w:qFormat/>
    <w:rsid w:val="00D158EB"/>
    <w:pPr>
      <w:keepNext/>
      <w:spacing w:after="120" w:line="360" w:lineRule="auto"/>
      <w:jc w:val="both"/>
      <w:outlineLvl w:val="5"/>
    </w:pPr>
    <w:rPr>
      <w:rFonts w:ascii=".VnTimeH" w:hAnsi=".VnTimeH"/>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158EB"/>
    <w:rPr>
      <w:rFonts w:ascii=".VnTime" w:eastAsia="Times New Roman" w:hAnsi=".VnTime" w:cs="Times New Roman"/>
      <w:i/>
      <w:sz w:val="28"/>
      <w:szCs w:val="20"/>
    </w:rPr>
  </w:style>
  <w:style w:type="character" w:customStyle="1" w:styleId="Heading6Char">
    <w:name w:val="Heading 6 Char"/>
    <w:basedOn w:val="DefaultParagraphFont"/>
    <w:link w:val="Heading6"/>
    <w:rsid w:val="00D158EB"/>
    <w:rPr>
      <w:rFonts w:ascii=".VnTimeH" w:eastAsia="Times New Roman" w:hAnsi=".VnTimeH" w:cs="Times New Roman"/>
      <w:b/>
      <w:sz w:val="24"/>
      <w:szCs w:val="24"/>
    </w:rPr>
  </w:style>
  <w:style w:type="paragraph" w:styleId="BodyText">
    <w:name w:val="Body Text"/>
    <w:basedOn w:val="Normal"/>
    <w:link w:val="BodyTextChar"/>
    <w:rsid w:val="00D158EB"/>
    <w:pPr>
      <w:spacing w:after="120" w:line="360" w:lineRule="auto"/>
      <w:jc w:val="both"/>
    </w:pPr>
  </w:style>
  <w:style w:type="character" w:customStyle="1" w:styleId="BodyTextChar">
    <w:name w:val="Body Text Char"/>
    <w:basedOn w:val="DefaultParagraphFont"/>
    <w:link w:val="BodyText"/>
    <w:rsid w:val="00D158EB"/>
    <w:rPr>
      <w:rFonts w:ascii=".VnTime" w:eastAsia="Times New Roman" w:hAnsi=".VnTime" w:cs="Times New Roman"/>
      <w:sz w:val="24"/>
      <w:szCs w:val="24"/>
    </w:rPr>
  </w:style>
  <w:style w:type="paragraph" w:styleId="BodyText2">
    <w:name w:val="Body Text 2"/>
    <w:aliases w:val="Body Text 4"/>
    <w:basedOn w:val="Normal"/>
    <w:link w:val="BodyText2Char"/>
    <w:rsid w:val="00D158EB"/>
    <w:pPr>
      <w:widowControl w:val="0"/>
      <w:overflowPunct w:val="0"/>
      <w:autoSpaceDE w:val="0"/>
      <w:autoSpaceDN w:val="0"/>
      <w:adjustRightInd w:val="0"/>
      <w:spacing w:before="240" w:after="120" w:line="300" w:lineRule="exact"/>
      <w:jc w:val="both"/>
      <w:textAlignment w:val="baseline"/>
    </w:pPr>
    <w:rPr>
      <w:b/>
      <w:bCs/>
      <w:szCs w:val="20"/>
    </w:rPr>
  </w:style>
  <w:style w:type="character" w:customStyle="1" w:styleId="BodyText2Char">
    <w:name w:val="Body Text 2 Char"/>
    <w:aliases w:val="Body Text 4 Char"/>
    <w:basedOn w:val="DefaultParagraphFont"/>
    <w:link w:val="BodyText2"/>
    <w:rsid w:val="00D158EB"/>
    <w:rPr>
      <w:rFonts w:ascii=".VnTime" w:eastAsia="Times New Roman" w:hAnsi=".VnTime" w:cs="Times New Roman"/>
      <w:b/>
      <w:bCs/>
      <w:sz w:val="24"/>
      <w:szCs w:val="20"/>
    </w:rPr>
  </w:style>
  <w:style w:type="paragraph" w:styleId="BodyText3">
    <w:name w:val="Body Text 3"/>
    <w:basedOn w:val="Normal"/>
    <w:link w:val="BodyText3Char"/>
    <w:rsid w:val="00D158EB"/>
    <w:rPr>
      <w:sz w:val="28"/>
      <w:szCs w:val="20"/>
    </w:rPr>
  </w:style>
  <w:style w:type="character" w:customStyle="1" w:styleId="BodyText3Char">
    <w:name w:val="Body Text 3 Char"/>
    <w:basedOn w:val="DefaultParagraphFont"/>
    <w:link w:val="BodyText3"/>
    <w:rsid w:val="00D158EB"/>
    <w:rPr>
      <w:rFonts w:ascii=".VnTime" w:eastAsia="Times New Roman" w:hAnsi=".VnTime" w:cs="Times New Roman"/>
      <w:sz w:val="28"/>
      <w:szCs w:val="20"/>
    </w:rPr>
  </w:style>
  <w:style w:type="paragraph" w:styleId="BodyTextIndent3">
    <w:name w:val="Body Text Indent 3"/>
    <w:basedOn w:val="Normal"/>
    <w:link w:val="BodyTextIndent3Char"/>
    <w:rsid w:val="00D158EB"/>
    <w:pPr>
      <w:spacing w:line="360" w:lineRule="auto"/>
      <w:ind w:left="720"/>
      <w:jc w:val="both"/>
    </w:pPr>
    <w:rPr>
      <w:sz w:val="28"/>
      <w:szCs w:val="20"/>
    </w:rPr>
  </w:style>
  <w:style w:type="character" w:customStyle="1" w:styleId="BodyTextIndent3Char">
    <w:name w:val="Body Text Indent 3 Char"/>
    <w:basedOn w:val="DefaultParagraphFont"/>
    <w:link w:val="BodyTextIndent3"/>
    <w:rsid w:val="00D158EB"/>
    <w:rPr>
      <w:rFonts w:ascii=".VnTime" w:eastAsia="Times New Roman" w:hAnsi=".VnTime" w:cs="Times New Roman"/>
      <w:sz w:val="28"/>
      <w:szCs w:val="20"/>
    </w:rPr>
  </w:style>
  <w:style w:type="paragraph" w:customStyle="1" w:styleId="Body2">
    <w:name w:val="Body 2"/>
    <w:basedOn w:val="BodyText"/>
    <w:rsid w:val="00D158EB"/>
    <w:pPr>
      <w:overflowPunct w:val="0"/>
      <w:autoSpaceDE w:val="0"/>
      <w:autoSpaceDN w:val="0"/>
      <w:adjustRightInd w:val="0"/>
      <w:spacing w:before="240" w:line="300" w:lineRule="exact"/>
      <w:textAlignment w:val="baseline"/>
    </w:pPr>
    <w:rPr>
      <w:kern w:val="28"/>
      <w:szCs w:val="20"/>
      <w:lang w:val="en-GB"/>
    </w:rPr>
  </w:style>
  <w:style w:type="paragraph" w:styleId="List">
    <w:name w:val="List"/>
    <w:basedOn w:val="Normal"/>
    <w:rsid w:val="00D158EB"/>
    <w:pPr>
      <w:overflowPunct w:val="0"/>
      <w:autoSpaceDE w:val="0"/>
      <w:autoSpaceDN w:val="0"/>
      <w:adjustRightInd w:val="0"/>
      <w:ind w:left="360" w:hanging="360"/>
      <w:textAlignment w:val="baseline"/>
    </w:pPr>
    <w:rPr>
      <w:kern w:val="28"/>
      <w:szCs w:val="20"/>
      <w:lang w:val="en-GB"/>
    </w:rPr>
  </w:style>
  <w:style w:type="paragraph" w:styleId="BalloonText">
    <w:name w:val="Balloon Text"/>
    <w:basedOn w:val="Normal"/>
    <w:link w:val="BalloonTextChar"/>
    <w:uiPriority w:val="99"/>
    <w:semiHidden/>
    <w:unhideWhenUsed/>
    <w:rsid w:val="00D158EB"/>
    <w:rPr>
      <w:rFonts w:ascii="Tahoma" w:hAnsi="Tahoma" w:cs="Tahoma"/>
      <w:sz w:val="16"/>
      <w:szCs w:val="16"/>
    </w:rPr>
  </w:style>
  <w:style w:type="character" w:customStyle="1" w:styleId="BalloonTextChar">
    <w:name w:val="Balloon Text Char"/>
    <w:basedOn w:val="DefaultParagraphFont"/>
    <w:link w:val="BalloonText"/>
    <w:uiPriority w:val="99"/>
    <w:semiHidden/>
    <w:rsid w:val="00D158EB"/>
    <w:rPr>
      <w:rFonts w:ascii="Tahoma" w:eastAsia="Times New Roman" w:hAnsi="Tahoma" w:cs="Tahoma"/>
      <w:sz w:val="16"/>
      <w:szCs w:val="16"/>
    </w:rPr>
  </w:style>
  <w:style w:type="paragraph" w:styleId="ListParagraph">
    <w:name w:val="List Paragraph"/>
    <w:basedOn w:val="Normal"/>
    <w:uiPriority w:val="34"/>
    <w:qFormat/>
    <w:rsid w:val="00781EDE"/>
    <w:pPr>
      <w:ind w:left="720"/>
      <w:contextualSpacing/>
    </w:pPr>
  </w:style>
  <w:style w:type="paragraph" w:styleId="Header">
    <w:name w:val="header"/>
    <w:basedOn w:val="Normal"/>
    <w:link w:val="HeaderChar"/>
    <w:uiPriority w:val="99"/>
    <w:unhideWhenUsed/>
    <w:rsid w:val="00CD08AB"/>
    <w:pPr>
      <w:tabs>
        <w:tab w:val="center" w:pos="4513"/>
        <w:tab w:val="right" w:pos="9026"/>
      </w:tabs>
    </w:pPr>
  </w:style>
  <w:style w:type="character" w:customStyle="1" w:styleId="HeaderChar">
    <w:name w:val="Header Char"/>
    <w:basedOn w:val="DefaultParagraphFont"/>
    <w:link w:val="Header"/>
    <w:uiPriority w:val="99"/>
    <w:rsid w:val="00CD08AB"/>
    <w:rPr>
      <w:rFonts w:ascii=".VnTime" w:eastAsia="Times New Roman" w:hAnsi=".VnTime" w:cs="Times New Roman"/>
      <w:sz w:val="24"/>
      <w:szCs w:val="24"/>
    </w:rPr>
  </w:style>
  <w:style w:type="paragraph" w:styleId="Footer">
    <w:name w:val="footer"/>
    <w:basedOn w:val="Normal"/>
    <w:link w:val="FooterChar"/>
    <w:uiPriority w:val="99"/>
    <w:unhideWhenUsed/>
    <w:rsid w:val="00CD08AB"/>
    <w:pPr>
      <w:tabs>
        <w:tab w:val="center" w:pos="4513"/>
        <w:tab w:val="right" w:pos="9026"/>
      </w:tabs>
    </w:pPr>
  </w:style>
  <w:style w:type="character" w:customStyle="1" w:styleId="FooterChar">
    <w:name w:val="Footer Char"/>
    <w:basedOn w:val="DefaultParagraphFont"/>
    <w:link w:val="Footer"/>
    <w:uiPriority w:val="99"/>
    <w:rsid w:val="00CD08AB"/>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13</Pages>
  <Words>3879</Words>
  <Characters>22116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Thiep Tran</cp:lastModifiedBy>
  <cp:revision>5</cp:revision>
  <dcterms:created xsi:type="dcterms:W3CDTF">2016-04-11T20:01:00Z</dcterms:created>
  <dcterms:modified xsi:type="dcterms:W3CDTF">2016-04-11T21:17:00Z</dcterms:modified>
</cp:coreProperties>
</file>