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>
        <w:rPr>
          <w:rFonts w:ascii="Times New Roman" w:eastAsia="MS Mincho" w:hAnsi="Times New Roman" w:cs="Times New Roman"/>
          <w:b/>
          <w:bCs/>
          <w:sz w:val="28"/>
          <w:lang w:val="nb-NO"/>
        </w:rPr>
        <w:t>9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- MA'RUZA</w:t>
      </w:r>
    </w:p>
    <w:p w:rsidR="00675644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Mavzu: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SUYUQLIKLARNING T</w:t>
      </w:r>
      <w:r w:rsidRPr="00575548">
        <w:rPr>
          <w:rFonts w:ascii="Times New Roman" w:eastAsia="MS Mincho" w:hAnsi="Times New Roman" w:cs="Times New Roman"/>
          <w:b/>
          <w:bCs/>
          <w:sz w:val="28"/>
          <w:lang w:val="uz-Cyrl-UZ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SHIK VA </w:t>
      </w: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NAYCHALARDA OQISHI</w:t>
      </w: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R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ja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lang w:val="nb-NO"/>
        </w:rPr>
      </w:pP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1.Suyuqlikning yupqa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vordagi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shikdan  o`zgarmas bosimda oqishi.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2.Suyuqlikning silindrik naychadan oqishi.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3.Suyuqlikning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shikdan O`zgaruvchan bosimda oqishi.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1.</w:t>
      </w:r>
      <w:r>
        <w:rPr>
          <w:rFonts w:ascii="Times New Roman" w:eastAsia="MS Mincho" w:hAnsi="Times New Roman" w:cs="Times New Roman"/>
          <w:b/>
          <w:bCs/>
          <w:sz w:val="28"/>
          <w:lang w:val="nb-NO"/>
        </w:rPr>
        <w:t xml:space="preserve">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Suyuqlikning yupqa d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vordagi t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t>shikdan o`zgarmas</w:t>
      </w:r>
      <w:r w:rsidRPr="00557B13">
        <w:rPr>
          <w:rFonts w:ascii="Times New Roman" w:eastAsia="MS Mincho" w:hAnsi="Times New Roman" w:cs="Times New Roman"/>
          <w:b/>
          <w:bCs/>
          <w:sz w:val="28"/>
          <w:lang w:val="nb-NO"/>
        </w:rPr>
        <w:br/>
        <w:t xml:space="preserve">       bosimda oqishi.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nb-NO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Biror katta idishhda suyuqlik p1  bosim  ostida  saqlanayotgan bo`lib, u  erkin  sirtdan  Ha masofadagi kichik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>
        <w:rPr>
          <w:rFonts w:ascii="Times New Roman" w:eastAsia="MS Mincho" w:hAnsi="Times New Roman" w:cs="Times New Roman"/>
          <w:sz w:val="28"/>
          <w:lang w:val="nb-NO"/>
        </w:rPr>
        <w:t>shikdan oqayotgan bo`lsin (9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.1a-rasm). Diam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 idish o`lchamlariga qaraganda juda kichik bo`lgan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 kichik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b ataladi.  Yupqa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vor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b oqayotgan suyuqlik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shikning fakat ichki qirrasiga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gib, uning yon sirtiga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gmagan xolga aytiladi.  Bunday xol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vor qalinligi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 diam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tridan bir 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cha barobar kichik bo`lsa yoki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simining ichki    qirrasidan    tashqariga  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>
        <w:rPr>
          <w:rFonts w:ascii="Times New Roman" w:eastAsia="MS Mincho" w:hAnsi="Times New Roman" w:cs="Times New Roman"/>
          <w:sz w:val="28"/>
          <w:lang w:val="nb-NO"/>
        </w:rPr>
        <w:t>ngayib   borsagina (9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.1b-rasm ) o`rinli bo`ladi.</w:t>
      </w:r>
    </w:p>
    <w:p w:rsidR="00675644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     Bu xolda suyuqlik zarrachalari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 atrofdagi xajmdan tashqariga qarab harakat qiladi va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shikka yaqinlashgan sari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zlashib boradi.  Shu  bilan birga suyuqlikning oqayotgan zarrachalarining barchasi uchun bir xil sharoit bo`lib, ular silliq tra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ktoriya bo`yicha harakat  qiladi va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>shik qirrasida idish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nb-NO"/>
        </w:rPr>
        <w:t xml:space="preserve">voridan ajraladi. </w:t>
      </w:r>
      <w:r w:rsidRPr="000540A5">
        <w:rPr>
          <w:rFonts w:ascii="Times New Roman" w:eastAsia="MS Mincho" w:hAnsi="Times New Roman" w:cs="Times New Roman"/>
          <w:sz w:val="28"/>
          <w:lang w:val="nb-NO"/>
        </w:rPr>
        <w:t>Bundan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0540A5">
        <w:rPr>
          <w:rFonts w:ascii="Times New Roman" w:eastAsia="MS Mincho" w:hAnsi="Times New Roman" w:cs="Times New Roman"/>
          <w:sz w:val="28"/>
          <w:lang w:val="nb-NO"/>
        </w:rPr>
        <w:t>yingi oqish davomida oqimchaning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0540A5">
        <w:rPr>
          <w:rFonts w:ascii="Times New Roman" w:eastAsia="MS Mincho" w:hAnsi="Times New Roman" w:cs="Times New Roman"/>
          <w:sz w:val="28"/>
          <w:lang w:val="nb-NO"/>
        </w:rPr>
        <w:t xml:space="preserve">simi bir oz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torayadi va silindrik shaklni oladi.</w:t>
      </w:r>
    </w:p>
    <w:p w:rsidR="00675644" w:rsidRPr="00F50536" w:rsidRDefault="00675644" w:rsidP="00675644">
      <w:pPr>
        <w:pStyle w:val="a4"/>
        <w:jc w:val="center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noProof/>
          <w:sz w:val="28"/>
        </w:rPr>
        <w:drawing>
          <wp:inline distT="0" distB="0" distL="0" distR="0">
            <wp:extent cx="1885950" cy="1676400"/>
            <wp:effectExtent l="19050" t="0" r="0" b="0"/>
            <wp:docPr id="1" name="Рисунок 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4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2971800" cy="15049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695" b="2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644" w:rsidRPr="000540A5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eastAsia="MS Mincho" w:hAnsi="Times New Roman" w:cs="Times New Roman"/>
          <w:b/>
          <w:sz w:val="24"/>
          <w:szCs w:val="24"/>
          <w:lang w:val="en-US"/>
        </w:rPr>
        <w:t>9</w:t>
      </w:r>
      <w:r w:rsidRPr="00EF23D9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.1.-</w:t>
      </w:r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rasm</w:t>
      </w:r>
      <w:r w:rsidRPr="00EF23D9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.</w:t>
      </w:r>
      <w:proofErr w:type="gramEnd"/>
      <w:r w:rsidRPr="00EF23D9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Suyuqlikning</w:t>
      </w:r>
      <w:proofErr w:type="spellEnd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t</w:t>
      </w:r>
      <w:r w:rsidRPr="000540A5">
        <w:rPr>
          <w:rFonts w:ascii="Times New Roman" w:eastAsia="MS Mincho" w:hAnsi="Times New Roman" w:cs="Times New Roman"/>
          <w:b/>
          <w:sz w:val="24"/>
          <w:szCs w:val="24"/>
        </w:rPr>
        <w:t>е</w:t>
      </w:r>
      <w:proofErr w:type="spellStart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shiklardan</w:t>
      </w:r>
      <w:proofErr w:type="spellEnd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oqib</w:t>
      </w:r>
      <w:proofErr w:type="spellEnd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 k</w:t>
      </w:r>
      <w:r w:rsidRPr="000540A5">
        <w:rPr>
          <w:rFonts w:ascii="Times New Roman" w:eastAsia="MS Mincho" w:hAnsi="Times New Roman" w:cs="Times New Roman"/>
          <w:b/>
          <w:sz w:val="24"/>
          <w:szCs w:val="24"/>
        </w:rPr>
        <w:t>е</w:t>
      </w:r>
      <w:proofErr w:type="spellStart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tishiga</w:t>
      </w:r>
      <w:proofErr w:type="spellEnd"/>
      <w:proofErr w:type="gramEnd"/>
      <w:r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doir</w:t>
      </w:r>
      <w:proofErr w:type="spellEnd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chizma</w:t>
      </w:r>
      <w:proofErr w:type="spellEnd"/>
      <w:r w:rsidRPr="000540A5">
        <w:rPr>
          <w:rFonts w:ascii="Times New Roman" w:eastAsia="MS Mincho" w:hAnsi="Times New Roman" w:cs="Times New Roman"/>
          <w:b/>
          <w:sz w:val="24"/>
          <w:szCs w:val="24"/>
          <w:lang w:val="en-US"/>
        </w:rPr>
        <w:t>.</w:t>
      </w: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Ko`rilayotgan xoldagi asosiy masala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oqayotgan suyuqlikning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zligini topishdan iborat. Suyuqlikka to`ldirilgan idishda yuzasi S1 bo`lgan 1-1 (erkin sirt)va S2 bo`lgan 2-2 oqayotgan suyuqlik oqimchasining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 oldidagi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simlari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nglamasini yozamiz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:</w:t>
      </w: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/2g + 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/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+ z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1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=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/2g + 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/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7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+ z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2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+ (u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/2g)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7A"/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n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,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ab/>
        <w:t>Bundan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 uchun maxalliy qarshilik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7A"/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n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nolga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 bo`lgan xolda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z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1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– z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2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= H va 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1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= 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2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2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ekanligini xisobga olib hamda idishning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simi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ga qaraganda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shikning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simi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juda kichik bo`lsa, u xolda</w:t>
      </w:r>
    </w:p>
    <w:p w:rsidR="00675644" w:rsidRDefault="00675644" w:rsidP="00675644">
      <w:pPr>
        <w:pStyle w:val="a4"/>
        <w:tabs>
          <w:tab w:val="left" w:pos="3912"/>
        </w:tabs>
        <w:jc w:val="center"/>
        <w:rPr>
          <w:rFonts w:ascii="Times New Roman" w:eastAsia="MS Mincho" w:hAnsi="Times New Roman" w:cs="Times New Roman"/>
          <w:sz w:val="28"/>
          <w:lang w:val="it-IT"/>
        </w:rPr>
      </w:pPr>
      <w:r w:rsidRPr="000540A5">
        <w:rPr>
          <w:rFonts w:ascii="Times New Roman" w:eastAsia="MS Mincho" w:hAnsi="Times New Roman" w:cs="Times New Roman"/>
          <w:b/>
          <w:bCs/>
          <w:position w:val="-32"/>
          <w:sz w:val="28"/>
          <w:lang w:val="it-IT"/>
        </w:rPr>
        <w:object w:dxaOrig="300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pt;height:39.75pt" o:ole="">
            <v:imagedata r:id="rId7" o:title=""/>
          </v:shape>
          <o:OLEObject Type="Embed" ProgID="Equation.3" ShapeID="_x0000_i1025" DrawAspect="Content" ObjectID="_1601369216" r:id="rId8"/>
        </w:objec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</w:t>
      </w:r>
    </w:p>
    <w:p w:rsidR="00675644" w:rsidRPr="000540A5" w:rsidRDefault="00675644" w:rsidP="00675644">
      <w:pPr>
        <w:pStyle w:val="a4"/>
        <w:tabs>
          <w:tab w:val="left" w:pos="3912"/>
        </w:tabs>
        <w:rPr>
          <w:rFonts w:ascii="Times New Roman" w:eastAsia="MS Mincho" w:hAnsi="Times New Roman" w:cs="Times New Roman"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Idishdagi suyuqlik sirtida ham,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 tashqarisida ham  atmosf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ra bosimi bo`lsa yoki,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= p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2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bo`lsa, u xolda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0540A5">
        <w:rPr>
          <w:rFonts w:ascii="Times New Roman" w:eastAsia="MS Mincho" w:hAnsi="Times New Roman" w:cs="Times New Roman"/>
          <w:position w:val="-12"/>
          <w:sz w:val="28"/>
          <w:lang w:val="it-IT"/>
        </w:rPr>
        <w:object w:dxaOrig="1860" w:dyaOrig="400">
          <v:shape id="_x0000_i1026" type="#_x0000_t75" style="width:93pt;height:20.25pt" o:ole="">
            <v:imagedata r:id="rId9" o:title=""/>
          </v:shape>
          <o:OLEObject Type="Embed" ProgID="Equation.3" ShapeID="_x0000_i1026" DrawAspect="Content" ObjectID="_1601369217" r:id="rId10"/>
        </w:objec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 </w:t>
      </w:r>
      <w:r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              </w:t>
      </w:r>
      <w:r w:rsidRPr="000540A5">
        <w:rPr>
          <w:rFonts w:ascii="Times New Roman" w:eastAsia="MS Mincho" w:hAnsi="Times New Roman" w:cs="Times New Roman"/>
          <w:bCs/>
          <w:sz w:val="28"/>
          <w:lang w:val="it-IT"/>
        </w:rPr>
        <w:t>(</w:t>
      </w:r>
      <w:r>
        <w:rPr>
          <w:rFonts w:ascii="Times New Roman" w:eastAsia="MS Mincho" w:hAnsi="Times New Roman" w:cs="Times New Roman"/>
          <w:bCs/>
          <w:sz w:val="28"/>
          <w:lang w:val="it-IT"/>
        </w:rPr>
        <w:t>9</w:t>
      </w:r>
      <w:r w:rsidRPr="000540A5">
        <w:rPr>
          <w:rFonts w:ascii="Times New Roman" w:eastAsia="MS Mincho" w:hAnsi="Times New Roman" w:cs="Times New Roman"/>
          <w:bCs/>
          <w:sz w:val="28"/>
          <w:lang w:val="it-IT"/>
        </w:rPr>
        <w:t>.1)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Bu formula Torrich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lli formulasi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ataladi, u suyuqlikning tor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oqishi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zligini xisoblash uchun nazariy formuladir.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Suyuqlikning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 oqish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  ma'lum  bo`lgan xolda uning sarfini xisoblash qiyin emas,</w:t>
      </w:r>
    </w:p>
    <w:p w:rsidR="00675644" w:rsidRPr="000540A5" w:rsidRDefault="00675644" w:rsidP="00675644">
      <w:pPr>
        <w:pStyle w:val="a4"/>
        <w:jc w:val="center"/>
        <w:rPr>
          <w:rFonts w:ascii="Times New Roman" w:eastAsia="MS Mincho" w:hAnsi="Times New Roman" w:cs="Times New Roman"/>
          <w:bCs/>
          <w:sz w:val="28"/>
          <w:szCs w:val="28"/>
          <w:lang w:val="it-IT"/>
        </w:rPr>
      </w:pPr>
      <w:r>
        <w:rPr>
          <w:rFonts w:ascii="Times New Roman" w:eastAsia="MS Mincho" w:hAnsi="Times New Roman" w:cs="Times New Roman"/>
          <w:bCs/>
          <w:sz w:val="28"/>
          <w:szCs w:val="28"/>
          <w:lang w:val="it-IT"/>
        </w:rPr>
        <w:t xml:space="preserve">                 </w:t>
      </w:r>
      <w:r w:rsidRPr="000540A5">
        <w:rPr>
          <w:rFonts w:ascii="Times New Roman" w:eastAsia="MS Mincho" w:hAnsi="Times New Roman" w:cs="Times New Roman"/>
          <w:bCs/>
          <w:position w:val="-10"/>
          <w:sz w:val="28"/>
          <w:szCs w:val="28"/>
          <w:lang w:val="it-IT"/>
        </w:rPr>
        <w:object w:dxaOrig="1400" w:dyaOrig="340">
          <v:shape id="_x0000_i1027" type="#_x0000_t75" style="width:81.75pt;height:20.25pt" o:ole="">
            <v:imagedata r:id="rId11" o:title=""/>
          </v:shape>
          <o:OLEObject Type="Embed" ProgID="Equation.3" ShapeID="_x0000_i1027" DrawAspect="Content" ObjectID="_1601369218" r:id="rId12"/>
        </w:object>
      </w:r>
      <w:r w:rsidRPr="000540A5">
        <w:rPr>
          <w:rFonts w:ascii="Times New Roman" w:eastAsia="MS Mincho" w:hAnsi="Times New Roman" w:cs="Times New Roman"/>
          <w:bCs/>
          <w:sz w:val="28"/>
          <w:szCs w:val="28"/>
          <w:lang w:val="it-IT"/>
        </w:rPr>
        <w:t xml:space="preserve"> </w:t>
      </w:r>
      <w:r>
        <w:rPr>
          <w:rFonts w:ascii="Times New Roman" w:eastAsia="MS Mincho" w:hAnsi="Times New Roman" w:cs="Times New Roman"/>
          <w:bCs/>
          <w:sz w:val="28"/>
          <w:szCs w:val="28"/>
          <w:lang w:val="it-IT"/>
        </w:rPr>
        <w:t xml:space="preserve">              </w:t>
      </w:r>
      <w:r w:rsidRPr="000540A5">
        <w:rPr>
          <w:rFonts w:ascii="Times New Roman" w:eastAsia="MS Mincho" w:hAnsi="Times New Roman" w:cs="Times New Roman"/>
          <w:bCs/>
          <w:sz w:val="28"/>
          <w:szCs w:val="28"/>
          <w:lang w:val="it-IT"/>
        </w:rPr>
        <w:t>(</w:t>
      </w:r>
      <w:r>
        <w:rPr>
          <w:rFonts w:ascii="Times New Roman" w:eastAsia="MS Mincho" w:hAnsi="Times New Roman" w:cs="Times New Roman"/>
          <w:bCs/>
          <w:sz w:val="28"/>
          <w:szCs w:val="28"/>
          <w:lang w:val="it-IT"/>
        </w:rPr>
        <w:t>9</w:t>
      </w:r>
      <w:r w:rsidRPr="000540A5">
        <w:rPr>
          <w:rFonts w:ascii="Times New Roman" w:eastAsia="MS Mincho" w:hAnsi="Times New Roman" w:cs="Times New Roman"/>
          <w:bCs/>
          <w:sz w:val="28"/>
          <w:szCs w:val="28"/>
          <w:lang w:val="it-IT"/>
        </w:rPr>
        <w:t>.2)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2. Suyuqlikning silindrik naychadan oqishi.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Idish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voridagi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shikka o`rnatilgan kalta trubalar naychalar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ataladi. Odatda, naychalardan sarfni ko`paytirish yoki ixcham oqimchalar olish uchun foydalaniladi. Ko`p xollarda idish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vori qalin bo`lib,  u parma bilan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shilganda naycha shaklida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 paydo bo`ladi.</w:t>
      </w: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Naychalardan oqadigan suyuqlikni xisoblashda yuqorida 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ltirilgan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 va sarf formulalaridan foydalanamiz,</w:t>
      </w:r>
      <w:r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kin 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5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= 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1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/ 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2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= 0,61...0,64-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siqilish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nti, 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m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=u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1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/u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 xml:space="preserve">2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–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  va </w:t>
      </w:r>
      <w:r w:rsidRPr="00F50536">
        <w:rPr>
          <w:rFonts w:ascii="Times New Roman" w:eastAsia="MS Mincho" w:hAnsi="Times New Roman" w:cs="Times New Roman"/>
          <w:position w:val="-30"/>
          <w:sz w:val="28"/>
          <w:lang w:val="en-US"/>
        </w:rPr>
        <w:object w:dxaOrig="780" w:dyaOrig="680">
          <v:shape id="_x0000_i1028" type="#_x0000_t75" style="width:39pt;height:33.75pt" o:ole="">
            <v:imagedata r:id="rId13" o:title=""/>
          </v:shape>
          <o:OLEObject Type="Embed" ProgID="Equation.3" ShapeID="_x0000_i1028" DrawAspect="Content" ObjectID="_1601369219" r:id="rId14"/>
        </w:objec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- sarf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ntlarining qiymatlari boshqacha bo`ladi.</w:t>
      </w:r>
    </w:p>
    <w:p w:rsidR="00675644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33020</wp:posOffset>
            </wp:positionV>
            <wp:extent cx="3429000" cy="1061085"/>
            <wp:effectExtent l="19050" t="0" r="0" b="0"/>
            <wp:wrapSquare wrapText="bothSides"/>
            <wp:docPr id="4" name="Рисунок 10" descr="Описание: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-4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06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5644" w:rsidRPr="000540A5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eastAsia="MS Mincho" w:hAnsi="Times New Roman" w:cs="Times New Roman"/>
          <w:b/>
          <w:bCs/>
          <w:sz w:val="24"/>
          <w:szCs w:val="24"/>
          <w:lang w:val="it-IT"/>
        </w:rPr>
        <w:t>9</w:t>
      </w:r>
      <w:r w:rsidRPr="000540A5">
        <w:rPr>
          <w:rFonts w:ascii="Times New Roman" w:eastAsia="MS Mincho" w:hAnsi="Times New Roman" w:cs="Times New Roman"/>
          <w:b/>
          <w:bCs/>
          <w:sz w:val="24"/>
          <w:szCs w:val="24"/>
          <w:lang w:val="it-IT"/>
        </w:rPr>
        <w:t>.2-rasm. Naychadan oqish.</w:t>
      </w:r>
    </w:p>
    <w:p w:rsidR="00675644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</w:t>
      </w: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>
        <w:rPr>
          <w:rFonts w:ascii="Times New Roman" w:eastAsia="MS Mincho" w:hAnsi="Times New Roman" w:cs="Times New Roman"/>
          <w:sz w:val="28"/>
          <w:lang w:val="it-IT"/>
        </w:rPr>
        <w:t>S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ilindrik naychalardan suyuq</w:t>
      </w:r>
      <w:r>
        <w:rPr>
          <w:rFonts w:ascii="Times New Roman" w:eastAsia="MS Mincho" w:hAnsi="Times New Roman" w:cs="Times New Roman"/>
          <w:sz w:val="28"/>
          <w:lang w:val="it-IT"/>
        </w:rPr>
        <w:t>-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lik oqayotganda kirishda u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vordan ajraladi va torayadi. Bu xodisa xuddi yupqa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vordagi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oqish xolidagi kabi bo`ladi. 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bu torayish to`xtab, toraygan  oqimcha bilan naycha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vori orasida uyurmali harakat vujudga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lganligi sababli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ngayish boshlanadi va oqim  naychaning butun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simini egallab olgunicha davom etadi.</w:t>
      </w: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Natijada oqimcha naychaning ko`ndalang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simda  chiqib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tadi.  Bu  xodisa naychaning uzunligi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 L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uning diam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tridan 3…4 marta katta bo`lganda to`liq amalga oshadi (</w:t>
      </w:r>
      <w:r>
        <w:rPr>
          <w:rFonts w:ascii="Times New Roman" w:eastAsia="MS Mincho" w:hAnsi="Times New Roman" w:cs="Times New Roman"/>
          <w:sz w:val="28"/>
          <w:lang w:val="it-IT"/>
        </w:rPr>
        <w:t>9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.2-rasm, a).</w:t>
      </w: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Bu xolda  oqimcha  diam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tri  naycha diam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 bo`lgani uchun siqilish koeffits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nti   </w:t>
      </w:r>
      <w:r w:rsidRPr="00F50536">
        <w:rPr>
          <w:rFonts w:ascii="Times New Roman" w:eastAsia="MS Mincho" w:hAnsi="Times New Roman" w:cs="Times New Roman"/>
          <w:sz w:val="28"/>
        </w:rPr>
        <w:sym w:font="Symbol" w:char="F065"/>
      </w:r>
      <w:r w:rsidRPr="00557B13">
        <w:rPr>
          <w:rFonts w:ascii="Times New Roman" w:eastAsia="MS Mincho" w:hAnsi="Times New Roman" w:cs="Times New Roman"/>
          <w:sz w:val="28"/>
          <w:lang w:val="it-IT"/>
        </w:rPr>
        <w:t>=1,   binobarin,      m=</w:t>
      </w:r>
      <w:r w:rsidRPr="00F50536">
        <w:rPr>
          <w:rFonts w:ascii="Times New Roman" w:eastAsia="MS Mincho" w:hAnsi="Times New Roman" w:cs="Times New Roman"/>
          <w:sz w:val="28"/>
        </w:rPr>
        <w:sym w:font="Symbol" w:char="F06A"/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bo`ladi.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Agar naycha  L</w:t>
      </w:r>
      <w:r w:rsidRPr="00557B13">
        <w:rPr>
          <w:rFonts w:ascii="Times New Roman" w:eastAsia="MS Mincho" w:hAnsi="Times New Roman" w:cs="Times New Roman"/>
          <w:sz w:val="28"/>
          <w:vertAlign w:val="subscript"/>
          <w:lang w:val="it-IT"/>
        </w:rPr>
        <w:t xml:space="preserve">H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= (3...4)D</w:t>
      </w:r>
      <w:r w:rsidRPr="00557B13">
        <w:rPr>
          <w:rFonts w:ascii="Times New Roman" w:eastAsia="MS Mincho" w:hAnsi="Times New Roman" w:cs="Times New Roman"/>
          <w:sz w:val="28"/>
          <w:vertAlign w:val="subscript"/>
          <w:lang w:val="it-IT"/>
        </w:rPr>
        <w:t>H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dan  kalta bo`lsa, bu xolda toraygan oqimcha naycha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simigacha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ngayib  ulgurmaydi  va  oqim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oqayotgan  suyuqlik  kabi  bo`ladi (</w:t>
      </w:r>
      <w:r>
        <w:rPr>
          <w:rFonts w:ascii="Times New Roman" w:eastAsia="MS Mincho" w:hAnsi="Times New Roman" w:cs="Times New Roman"/>
          <w:sz w:val="28"/>
          <w:lang w:val="it-IT"/>
        </w:rPr>
        <w:t>9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.2-rasm b).  Naycha uzunligining uningdiam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triga nisbati    L</w:t>
      </w:r>
      <w:r w:rsidRPr="00557B13">
        <w:rPr>
          <w:rFonts w:ascii="Times New Roman" w:eastAsia="MS Mincho" w:hAnsi="Times New Roman" w:cs="Times New Roman"/>
          <w:sz w:val="28"/>
          <w:vertAlign w:val="subscript"/>
          <w:lang w:val="it-IT"/>
        </w:rPr>
        <w:t>H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/ D</w:t>
      </w:r>
      <w:r w:rsidRPr="00557B13">
        <w:rPr>
          <w:rFonts w:ascii="Times New Roman" w:eastAsia="MS Mincho" w:hAnsi="Times New Roman" w:cs="Times New Roman"/>
          <w:sz w:val="28"/>
          <w:vertAlign w:val="subscript"/>
          <w:lang w:val="it-IT"/>
        </w:rPr>
        <w:t>H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va 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ynolds soni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  hamda sarf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ntlariga ta'sir ko`rsatadi.  Bu ta'sirni tajribalarda ko`p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kshirilgan bo`lib, va ularning o`rtacha  qiymatlari silindrik naychalar uchun quyidagicha bo`ladi:</w:t>
      </w: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F50536">
        <w:rPr>
          <w:rFonts w:ascii="Times New Roman" w:eastAsia="MS Mincho" w:hAnsi="Times New Roman" w:cs="Times New Roman"/>
          <w:b/>
          <w:bCs/>
          <w:sz w:val="28"/>
        </w:rPr>
        <w:lastRenderedPageBreak/>
        <w:sym w:font="Symbol" w:char="F06A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= m = 0,80 ;          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5"/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=  0,55</w:t>
      </w:r>
    </w:p>
    <w:p w:rsidR="00675644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Yupqa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vordagi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oqish xoli bilan solishtirish shuni kursatadiki, silindrik naychalar naychalardan oqishda oqimchaning siqilishi bulmagani uchun sarf ortadi, 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qarshilik katta bo`lgani uchun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 kamrok bo`ladi.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Default="00675644" w:rsidP="00675644">
      <w:pPr>
        <w:pStyle w:val="a4"/>
        <w:numPr>
          <w:ilvl w:val="0"/>
          <w:numId w:val="1"/>
        </w:numPr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Suyuqlikning t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shikdan O`zgaruvchan bosimda oqishi.</w:t>
      </w:r>
    </w:p>
    <w:p w:rsidR="00675644" w:rsidRPr="00557B13" w:rsidRDefault="00675644" w:rsidP="00675644">
      <w:pPr>
        <w:pStyle w:val="a4"/>
        <w:ind w:left="927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O`zgaruvchan bosimda oqish yoki idishlarning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yoki naychadan oqish xisobiga bo`shash masalasini kuramiz. Idishning tubida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 yoki naycha bo`lib,  undan suyuqlikning oqishi xisobiga bosim kamayib boradi.  Natijada oqish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zligi ham kamayib boradi. Shuning uchun bu masala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karor harakatga misol bo`ladi.  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bosim ham,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zlik ham vaqt davomida 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kin uzgargani uchun  harakatni kiska vaqt oraliklarda Barqaror harakatd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k ko`rish mumkin.</w:t>
      </w:r>
    </w:p>
    <w:p w:rsidR="00675644" w:rsidRPr="000540A5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29845</wp:posOffset>
            </wp:positionV>
            <wp:extent cx="2171700" cy="1670685"/>
            <wp:effectExtent l="19050" t="0" r="0" b="0"/>
            <wp:wrapTight wrapText="bothSides">
              <wp:wrapPolygon edited="0">
                <wp:start x="-189" y="0"/>
                <wp:lineTo x="-189" y="21428"/>
                <wp:lineTo x="21600" y="21428"/>
                <wp:lineTo x="21600" y="0"/>
                <wp:lineTo x="-189" y="0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-4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7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MS Mincho" w:hAnsi="Times New Roman" w:cs="Times New Roman"/>
          <w:b/>
          <w:sz w:val="24"/>
          <w:szCs w:val="24"/>
          <w:lang w:val="it-IT"/>
        </w:rPr>
        <w:t>9</w:t>
      </w:r>
      <w:r w:rsidRPr="000540A5">
        <w:rPr>
          <w:rFonts w:ascii="Times New Roman" w:eastAsia="MS Mincho" w:hAnsi="Times New Roman" w:cs="Times New Roman"/>
          <w:b/>
          <w:sz w:val="24"/>
          <w:szCs w:val="24"/>
          <w:lang w:val="it-IT"/>
        </w:rPr>
        <w:t>.3-rasm Idishning suyuqlikdan bo`shashiga doir chizma</w:t>
      </w:r>
      <w:r>
        <w:rPr>
          <w:rFonts w:ascii="Times New Roman" w:eastAsia="MS Mincho" w:hAnsi="Times New Roman" w:cs="Times New Roman"/>
          <w:b/>
          <w:sz w:val="24"/>
          <w:szCs w:val="24"/>
          <w:lang w:val="it-IT"/>
        </w:rPr>
        <w:t>.</w:t>
      </w:r>
    </w:p>
    <w:p w:rsidR="00675644" w:rsidRPr="00557B13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Bu xolda masalani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chish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nglamasidan foydalansak bo`ladi. Idishdagi suyuqlikning O`zgaruvchan balandligini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Н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, shu  balandlikdagi suyuqlik 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simi yuzini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S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, 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shikning yuzini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S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 w:val="it-IT"/>
        </w:rPr>
        <w:t>0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bilan b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lgilaymiz (</w:t>
      </w:r>
      <w:r>
        <w:rPr>
          <w:rFonts w:ascii="Times New Roman" w:eastAsia="MS Mincho" w:hAnsi="Times New Roman" w:cs="Times New Roman"/>
          <w:sz w:val="28"/>
          <w:lang w:val="it-IT"/>
        </w:rPr>
        <w:t>9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.3-rasm). Kichik vaqt oraligi dt davomida idishdagi suvning</w:t>
      </w:r>
      <w:r w:rsidRPr="004448D6"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satxi (t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shikdan oqish xisobiga)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dH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ga o`zgaradi.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Bu vaqt ichida oqib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tgan suyuqlik miqdori idishdagi suyuqlikning kamayishi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Q dt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ga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ng, ya'ni</w:t>
      </w:r>
      <w:r>
        <w:rPr>
          <w:rFonts w:ascii="Times New Roman" w:eastAsia="MS Mincho" w:hAnsi="Times New Roman" w:cs="Times New Roman"/>
          <w:sz w:val="28"/>
          <w:lang w:val="it-IT"/>
        </w:rPr>
        <w:t>: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  <w:r>
        <w:rPr>
          <w:rFonts w:ascii="Times New Roman" w:eastAsia="MS Mincho" w:hAnsi="Times New Roman" w:cs="Times New Roman"/>
          <w:b/>
          <w:bCs/>
          <w:sz w:val="28"/>
          <w:lang w:val="it-IT"/>
        </w:rPr>
        <w:t>S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dH=-Q dt            </w:t>
      </w:r>
      <w:r w:rsidRPr="00BB5C6F">
        <w:rPr>
          <w:rFonts w:ascii="Times New Roman" w:eastAsia="MS Mincho" w:hAnsi="Times New Roman" w:cs="Times New Roman"/>
          <w:bCs/>
          <w:sz w:val="28"/>
          <w:lang w:val="it-IT"/>
        </w:rPr>
        <w:t xml:space="preserve"> (</w:t>
      </w:r>
      <w:r>
        <w:rPr>
          <w:rFonts w:ascii="Times New Roman" w:eastAsia="MS Mincho" w:hAnsi="Times New Roman" w:cs="Times New Roman"/>
          <w:bCs/>
          <w:sz w:val="28"/>
          <w:lang w:val="it-IT"/>
        </w:rPr>
        <w:t>9</w:t>
      </w:r>
      <w:r w:rsidRPr="00BB5C6F">
        <w:rPr>
          <w:rFonts w:ascii="Times New Roman" w:eastAsia="MS Mincho" w:hAnsi="Times New Roman" w:cs="Times New Roman"/>
          <w:bCs/>
          <w:sz w:val="28"/>
          <w:lang w:val="it-IT"/>
        </w:rPr>
        <w:t>.3)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Bu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rda manfiy  ishora  idishdagi  suyuqlikning  kamayganini bildiradi.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 Agar sarf koeffitsi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nti m ni idish bo`shashi davomida o`zgarmaydi d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sak, u xolda idishning bo`shash vaqti quyidagicha xisoblanadi.</w:t>
      </w:r>
    </w:p>
    <w:p w:rsidR="00675644" w:rsidRPr="00EF23D9" w:rsidRDefault="00675644" w:rsidP="00675644">
      <w:pPr>
        <w:pStyle w:val="a4"/>
        <w:jc w:val="right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675644" w:rsidRPr="00BB5C6F" w:rsidRDefault="00675644" w:rsidP="00675644">
      <w:pPr>
        <w:pStyle w:val="a4"/>
        <w:jc w:val="center"/>
        <w:rPr>
          <w:rFonts w:ascii="Times New Roman" w:eastAsia="MS Mincho" w:hAnsi="Times New Roman" w:cs="Times New Roman"/>
          <w:bCs/>
          <w:sz w:val="28"/>
          <w:lang w:val="it-IT"/>
        </w:rPr>
      </w:pPr>
      <w:r w:rsidRPr="00BB5C6F">
        <w:rPr>
          <w:rFonts w:ascii="Times New Roman" w:eastAsia="MS Mincho" w:hAnsi="Times New Roman" w:cs="Times New Roman"/>
          <w:bCs/>
          <w:position w:val="-24"/>
          <w:sz w:val="28"/>
          <w:lang w:val="en-US"/>
        </w:rPr>
        <w:object w:dxaOrig="3000" w:dyaOrig="620">
          <v:shape id="_x0000_i1029" type="#_x0000_t75" style="width:191.25pt;height:39pt" o:ole="">
            <v:imagedata r:id="rId17" o:title=""/>
          </v:shape>
          <o:OLEObject Type="Embed" ProgID="Equation.3" ShapeID="_x0000_i1029" DrawAspect="Content" ObjectID="_1601369220" r:id="rId18"/>
        </w:object>
      </w:r>
      <w:r w:rsidRPr="00BB5C6F">
        <w:rPr>
          <w:rFonts w:ascii="Times New Roman" w:eastAsia="MS Mincho" w:hAnsi="Times New Roman" w:cs="Times New Roman"/>
          <w:bCs/>
          <w:sz w:val="28"/>
          <w:lang w:val="it-IT"/>
        </w:rPr>
        <w:t xml:space="preserve">       (</w:t>
      </w:r>
      <w:r>
        <w:rPr>
          <w:rFonts w:ascii="Times New Roman" w:eastAsia="MS Mincho" w:hAnsi="Times New Roman" w:cs="Times New Roman"/>
          <w:bCs/>
          <w:sz w:val="28"/>
          <w:lang w:val="it-IT"/>
        </w:rPr>
        <w:t>9</w:t>
      </w:r>
      <w:r w:rsidRPr="00BB5C6F">
        <w:rPr>
          <w:rFonts w:ascii="Times New Roman" w:eastAsia="MS Mincho" w:hAnsi="Times New Roman" w:cs="Times New Roman"/>
          <w:bCs/>
          <w:sz w:val="28"/>
          <w:lang w:val="it-IT"/>
        </w:rPr>
        <w:t>.4)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   Vaqt davomida suyuqlik sirti yoki idish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simi  yuzi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S 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ning satx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Н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ning o`zgarishiga qarab qanday uzgarishu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S=f(H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)  ma'lum bo`lsa, uxolda (</w:t>
      </w:r>
      <w:r>
        <w:rPr>
          <w:rFonts w:ascii="Times New Roman" w:eastAsia="MS Mincho" w:hAnsi="Times New Roman" w:cs="Times New Roman"/>
          <w:sz w:val="28"/>
          <w:lang w:val="it-IT"/>
        </w:rPr>
        <w:t>9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.4) 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nglikning  ung tomonidagi int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gralni xisoblash mumkin. Prizmatik idishlar uchun </w:t>
      </w:r>
      <w:r w:rsidRPr="00557B13">
        <w:rPr>
          <w:rFonts w:ascii="Times New Roman" w:eastAsia="MS Mincho" w:hAnsi="Times New Roman" w:cs="Times New Roman"/>
          <w:b/>
          <w:bCs/>
          <w:sz w:val="28"/>
          <w:lang w:val="it-IT"/>
        </w:rPr>
        <w:t>S=const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 ekanligini nazarda  tutib, idishning  ixtiyoriy satxli suyuqlikdan bo`shash vaqtini xisoblaymiz:</w:t>
      </w:r>
    </w:p>
    <w:p w:rsidR="00675644" w:rsidRPr="000A01D9" w:rsidRDefault="00675644" w:rsidP="00675644">
      <w:pPr>
        <w:pStyle w:val="a4"/>
        <w:jc w:val="center"/>
        <w:rPr>
          <w:rFonts w:ascii="Times New Roman" w:eastAsia="MS Mincho" w:hAnsi="Times New Roman" w:cs="Times New Roman"/>
          <w:sz w:val="28"/>
          <w:lang w:val="it-IT"/>
        </w:rPr>
      </w:pPr>
      <w:r w:rsidRPr="00F50536">
        <w:rPr>
          <w:rFonts w:ascii="Times New Roman" w:eastAsia="MS Mincho" w:hAnsi="Times New Roman" w:cs="Times New Roman"/>
          <w:b/>
          <w:bCs/>
          <w:position w:val="-32"/>
          <w:sz w:val="28"/>
          <w:lang w:val="en-US"/>
        </w:rPr>
        <w:object w:dxaOrig="2980" w:dyaOrig="760">
          <v:shape id="_x0000_i1030" type="#_x0000_t75" style="width:149.25pt;height:38.25pt" o:ole="">
            <v:imagedata r:id="rId19" o:title=""/>
          </v:shape>
          <o:OLEObject Type="Embed" ProgID="Equation.3" ShapeID="_x0000_i1030" DrawAspect="Content" ObjectID="_1601369221" r:id="rId20"/>
        </w:object>
      </w:r>
      <w:r w:rsidRPr="000A01D9"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</w:rPr>
        <w:t>ёки</w:t>
      </w:r>
      <w:proofErr w:type="spellEnd"/>
    </w:p>
    <w:p w:rsidR="00675644" w:rsidRPr="000A01D9" w:rsidRDefault="00675644" w:rsidP="00675644">
      <w:pPr>
        <w:pStyle w:val="a4"/>
        <w:tabs>
          <w:tab w:val="left" w:pos="3828"/>
        </w:tabs>
        <w:jc w:val="center"/>
        <w:rPr>
          <w:rFonts w:ascii="Times New Roman" w:eastAsia="MS Mincho" w:hAnsi="Times New Roman" w:cs="Times New Roman"/>
          <w:sz w:val="28"/>
          <w:lang w:val="it-IT"/>
        </w:rPr>
      </w:pPr>
      <w:r w:rsidRPr="00BB5C6F">
        <w:rPr>
          <w:rFonts w:ascii="Times New Roman" w:eastAsia="MS Mincho" w:hAnsi="Times New Roman" w:cs="Times New Roman"/>
          <w:position w:val="-12"/>
          <w:sz w:val="28"/>
          <w:lang w:val="en-US"/>
        </w:rPr>
        <w:object w:dxaOrig="2060" w:dyaOrig="400">
          <v:shape id="_x0000_i1031" type="#_x0000_t75" style="width:102.75pt;height:20.25pt" o:ole="">
            <v:imagedata r:id="rId21" o:title=""/>
          </v:shape>
          <o:OLEObject Type="Embed" ProgID="Equation.3" ShapeID="_x0000_i1031" DrawAspect="Content" ObjectID="_1601369222" r:id="rId22"/>
        </w:object>
      </w:r>
      <w:r w:rsidRPr="000A01D9">
        <w:rPr>
          <w:rFonts w:ascii="Times New Roman" w:eastAsia="MS Mincho" w:hAnsi="Times New Roman" w:cs="Times New Roman"/>
          <w:sz w:val="28"/>
          <w:lang w:val="it-IT"/>
        </w:rPr>
        <w:t xml:space="preserve"> </w:t>
      </w:r>
      <w:r w:rsidRPr="00675644">
        <w:rPr>
          <w:rFonts w:ascii="Times New Roman" w:eastAsia="MS Mincho" w:hAnsi="Times New Roman" w:cs="Times New Roman"/>
          <w:bCs/>
          <w:sz w:val="28"/>
          <w:lang w:val="it-IT"/>
        </w:rPr>
        <w:t>(9.5)</w:t>
      </w:r>
    </w:p>
    <w:p w:rsidR="00675644" w:rsidRPr="000A01D9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</w:p>
    <w:p w:rsidR="00675644" w:rsidRPr="00EF23D9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0A01D9">
        <w:rPr>
          <w:rFonts w:ascii="Times New Roman" w:eastAsia="MS Mincho" w:hAnsi="Times New Roman" w:cs="Times New Roman"/>
          <w:sz w:val="28"/>
          <w:lang w:val="it-IT"/>
        </w:rPr>
        <w:lastRenderedPageBreak/>
        <w:t>Idishdagi suyuqlikning dastlabki satxini H   d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0A01D9">
        <w:rPr>
          <w:rFonts w:ascii="Times New Roman" w:eastAsia="MS Mincho" w:hAnsi="Times New Roman" w:cs="Times New Roman"/>
          <w:sz w:val="28"/>
          <w:lang w:val="it-IT"/>
        </w:rPr>
        <w:t xml:space="preserve">sak, dastlabki xajm </w:t>
      </w:r>
      <w:r w:rsidRPr="000A01D9">
        <w:rPr>
          <w:rFonts w:ascii="Times New Roman" w:eastAsia="MS Mincho" w:hAnsi="Times New Roman" w:cs="Times New Roman"/>
          <w:b/>
          <w:bCs/>
          <w:sz w:val="28"/>
          <w:lang w:val="it-IT"/>
        </w:rPr>
        <w:t>V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sym w:font="Symbol" w:char="F0B6"/>
      </w:r>
      <w:r w:rsidRPr="000A01D9">
        <w:rPr>
          <w:rFonts w:ascii="Times New Roman" w:eastAsia="MS Mincho" w:hAnsi="Times New Roman" w:cs="Times New Roman"/>
          <w:b/>
          <w:bCs/>
          <w:sz w:val="28"/>
          <w:lang w:val="it-IT"/>
        </w:rPr>
        <w:t>=S H</w:t>
      </w:r>
      <w:r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</w:t>
      </w:r>
      <w:r w:rsidRPr="000A01D9">
        <w:rPr>
          <w:rFonts w:ascii="Times New Roman" w:eastAsia="MS Mincho" w:hAnsi="Times New Roman" w:cs="Times New Roman"/>
          <w:sz w:val="28"/>
          <w:lang w:val="it-IT"/>
        </w:rPr>
        <w:t xml:space="preserve">bo`ladi. </w:t>
      </w:r>
      <w:r w:rsidRPr="00EF23D9">
        <w:rPr>
          <w:rFonts w:ascii="Times New Roman" w:eastAsia="MS Mincho" w:hAnsi="Times New Roman" w:cs="Times New Roman"/>
          <w:sz w:val="28"/>
          <w:lang w:val="it-IT"/>
        </w:rPr>
        <w:t xml:space="preserve">U xolda idishning dastlabki satxi  </w:t>
      </w:r>
      <w:r w:rsidRPr="00EF23D9">
        <w:rPr>
          <w:rFonts w:ascii="Times New Roman" w:eastAsia="MS Mincho" w:hAnsi="Times New Roman" w:cs="Times New Roman"/>
          <w:b/>
          <w:bCs/>
          <w:sz w:val="28"/>
          <w:lang w:val="it-IT"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sym w:font="Symbol" w:char="F0B6"/>
      </w:r>
      <w:r w:rsidRPr="00EF23D9">
        <w:rPr>
          <w:rFonts w:ascii="Times New Roman" w:eastAsia="MS Mincho" w:hAnsi="Times New Roman" w:cs="Times New Roman"/>
          <w:sz w:val="28"/>
          <w:lang w:val="it-IT"/>
        </w:rPr>
        <w:t xml:space="preserve"> suyuqlikdan bo`shash vaqti bilan quyidagicha bog`lanadi.</w:t>
      </w:r>
    </w:p>
    <w:p w:rsidR="00675644" w:rsidRPr="00EF23D9" w:rsidRDefault="00675644" w:rsidP="00675644">
      <w:pPr>
        <w:pStyle w:val="a4"/>
        <w:jc w:val="center"/>
        <w:rPr>
          <w:rFonts w:ascii="Times New Roman" w:eastAsia="MS Mincho" w:hAnsi="Times New Roman" w:cs="Times New Roman"/>
          <w:sz w:val="28"/>
          <w:lang w:val="it-IT"/>
        </w:rPr>
      </w:pPr>
      <w:r w:rsidRPr="00EF23D9">
        <w:rPr>
          <w:rFonts w:ascii="Times New Roman" w:eastAsia="MS Mincho" w:hAnsi="Times New Roman" w:cs="Times New Roman"/>
          <w:b/>
          <w:bCs/>
          <w:sz w:val="28"/>
          <w:lang w:val="it-IT"/>
        </w:rPr>
        <w:t>t = 2 V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sym w:font="Symbol" w:char="F0B6"/>
      </w:r>
      <w:r w:rsidRPr="00EF23D9">
        <w:rPr>
          <w:rFonts w:ascii="Times New Roman" w:eastAsia="MS Mincho" w:hAnsi="Times New Roman" w:cs="Times New Roman"/>
          <w:b/>
          <w:bCs/>
          <w:sz w:val="28"/>
          <w:lang w:val="it-IT"/>
        </w:rPr>
        <w:t xml:space="preserve"> / Q</w:t>
      </w:r>
    </w:p>
    <w:p w:rsidR="00675644" w:rsidRPr="00F50536" w:rsidRDefault="00675644" w:rsidP="0067564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EF23D9">
        <w:rPr>
          <w:rFonts w:ascii="Times New Roman" w:eastAsia="MS Mincho" w:hAnsi="Times New Roman" w:cs="Times New Roman"/>
          <w:sz w:val="28"/>
          <w:lang w:val="it-IT"/>
        </w:rPr>
        <w:t xml:space="preserve">Bu formuladan ko`rinadiki, O`zgaruvchan bosimda idishning bo`shash vaqti shu bo`shagancha  </w:t>
      </w:r>
      <w:r w:rsidRPr="00EF23D9">
        <w:rPr>
          <w:rFonts w:ascii="Times New Roman" w:eastAsia="MS Mincho" w:hAnsi="Times New Roman" w:cs="Times New Roman"/>
          <w:b/>
          <w:bCs/>
          <w:sz w:val="28"/>
          <w:lang w:val="it-IT"/>
        </w:rPr>
        <w:t>V</w:t>
      </w:r>
      <w:r w:rsidRPr="00EF23D9">
        <w:rPr>
          <w:rFonts w:ascii="Times New Roman" w:eastAsia="MS Mincho" w:hAnsi="Times New Roman" w:cs="Times New Roman"/>
          <w:sz w:val="28"/>
          <w:lang w:val="it-IT"/>
        </w:rPr>
        <w:t xml:space="preserve">  xajmli suyuqlikning o`zgarmas  </w:t>
      </w:r>
      <w:r w:rsidRPr="00EF23D9">
        <w:rPr>
          <w:rFonts w:ascii="Times New Roman" w:eastAsia="MS Mincho" w:hAnsi="Times New Roman" w:cs="Times New Roman"/>
          <w:b/>
          <w:bCs/>
          <w:sz w:val="28"/>
          <w:lang w:val="it-IT"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sym w:font="Symbol" w:char="F0B6"/>
      </w:r>
      <w:r w:rsidRPr="00EF23D9">
        <w:rPr>
          <w:rFonts w:ascii="Times New Roman" w:eastAsia="MS Mincho" w:hAnsi="Times New Roman" w:cs="Times New Roman"/>
          <w:sz w:val="28"/>
          <w:lang w:val="it-IT"/>
        </w:rPr>
        <w:t xml:space="preserve"> bosimda oqib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EF23D9">
        <w:rPr>
          <w:rFonts w:ascii="Times New Roman" w:eastAsia="MS Mincho" w:hAnsi="Times New Roman" w:cs="Times New Roman"/>
          <w:sz w:val="28"/>
          <w:lang w:val="it-IT"/>
        </w:rPr>
        <w:t>tishi uchun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EF23D9">
        <w:rPr>
          <w:rFonts w:ascii="Times New Roman" w:eastAsia="MS Mincho" w:hAnsi="Times New Roman" w:cs="Times New Roman"/>
          <w:sz w:val="28"/>
          <w:lang w:val="it-IT"/>
        </w:rPr>
        <w:t xml:space="preserve">tgan vaqtga qaraganda 2 barobar ko`p ekan.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Bunday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masalalar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bеnzin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baklarining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bushab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borishini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xisoblashda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kеrak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Maslan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: (8.4)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tеnglamadan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satxining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1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dan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t>2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gacha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kеtgan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vaqtni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quyidagicha</w:t>
      </w:r>
      <w:proofErr w:type="spellEnd"/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xisoblash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:</w:t>
      </w:r>
    </w:p>
    <w:p w:rsidR="00675644" w:rsidRPr="000A01D9" w:rsidRDefault="00675644" w:rsidP="00675644">
      <w:pPr>
        <w:pStyle w:val="a4"/>
        <w:jc w:val="center"/>
        <w:rPr>
          <w:rFonts w:ascii="Times New Roman" w:eastAsia="MS Mincho" w:hAnsi="Times New Roman" w:cs="Times New Roman"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position w:val="-12"/>
          <w:sz w:val="28"/>
          <w:lang w:val="en-US"/>
        </w:rPr>
        <w:object w:dxaOrig="3180" w:dyaOrig="400">
          <v:shape id="_x0000_i1032" type="#_x0000_t75" style="width:159pt;height:20.25pt" o:ole="">
            <v:imagedata r:id="rId23" o:title=""/>
          </v:shape>
          <o:OLEObject Type="Embed" ProgID="Equation.3" ShapeID="_x0000_i1032" DrawAspect="Content" ObjectID="_1601369223" r:id="rId24"/>
        </w:objec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                </w:t>
      </w:r>
      <w:r w:rsidRPr="000A01D9">
        <w:rPr>
          <w:rFonts w:ascii="Times New Roman" w:eastAsia="MS Mincho" w:hAnsi="Times New Roman" w:cs="Times New Roman"/>
          <w:bCs/>
          <w:sz w:val="28"/>
          <w:lang w:val="en-US"/>
        </w:rPr>
        <w:t>(</w:t>
      </w:r>
      <w:r>
        <w:rPr>
          <w:rFonts w:ascii="Times New Roman" w:eastAsia="MS Mincho" w:hAnsi="Times New Roman" w:cs="Times New Roman"/>
          <w:bCs/>
          <w:sz w:val="28"/>
          <w:lang w:val="en-US"/>
        </w:rPr>
        <w:t>9</w:t>
      </w:r>
      <w:r w:rsidRPr="000A01D9">
        <w:rPr>
          <w:rFonts w:ascii="Times New Roman" w:eastAsia="MS Mincho" w:hAnsi="Times New Roman" w:cs="Times New Roman"/>
          <w:bCs/>
          <w:sz w:val="28"/>
          <w:lang w:val="en-US"/>
        </w:rPr>
        <w:t>.6)</w:t>
      </w: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 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Shuningdеk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o`xshash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yopiq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idishlarning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kichik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diamеtrli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tеshiklardan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xisobiga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bo`shashi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masalasini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ham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ko`rish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.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ko`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p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idishdan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kam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idishga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utishi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masalasini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ham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xuddi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shunday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ko`rish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mumkin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.</w:t>
      </w: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675644" w:rsidRPr="00F50536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UCHUN SAVOLLAR</w:t>
      </w: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yupqa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vordagi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shikdan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tushuntiring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2.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Suyuqliklarning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yupqa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vordagi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shikdan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uchun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Torrich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lli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formulasi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yozing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;</w:t>
      </w: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3.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Suyuqlikning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shikdan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zligi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ma'lum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lgan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xolda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uning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?   </w:t>
      </w: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4.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Siqilish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,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zlik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proofErr w:type="spellEnd"/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sarf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koeffitsi</w:t>
      </w:r>
      <w:proofErr w:type="spellEnd"/>
      <w:r w:rsidRPr="00F50536">
        <w:rPr>
          <w:rFonts w:ascii="Times New Roman" w:eastAsia="MS Mincho" w:hAnsi="Times New Roman" w:cs="Times New Roman"/>
          <w:sz w:val="28"/>
        </w:rPr>
        <w:t>е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ntlari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75644" w:rsidRPr="00F50536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5.Suyuqliklarning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silindrik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naychadan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o`zgarmas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bosimda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oqishini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proofErr w:type="spellStart"/>
      <w:r w:rsidRPr="00F50536">
        <w:rPr>
          <w:rFonts w:ascii="Times New Roman" w:eastAsia="MS Mincho" w:hAnsi="Times New Roman" w:cs="Times New Roman"/>
          <w:sz w:val="28"/>
          <w:lang w:val="en-US"/>
        </w:rPr>
        <w:t>tushuntiring</w:t>
      </w:r>
      <w:proofErr w:type="spellEnd"/>
      <w:r w:rsidRPr="00F50536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6. Naychalar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b nimaga aytiladi va ularning turlari?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7. O`zgaruvchan bosimda suyuqlik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shikdan qanday okadi?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8. Idishdagi suyuqlikning dastlabki xajm formulasi qanday yoziladi?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9. Sarf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nti idish bo`shashi davomida o`zgarmaydi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sak, u xolda idishning bo`shash vaqti qanday xisoblanadi? </w:t>
      </w:r>
    </w:p>
    <w:p w:rsidR="00675644" w:rsidRPr="00557B13" w:rsidRDefault="00675644" w:rsidP="00675644">
      <w:pPr>
        <w:pStyle w:val="a4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10. Idishning ixtiyoriy satxli suyuqlikdan bo`shash vaqti qanday xisoblanadi?</w:t>
      </w:r>
    </w:p>
    <w:p w:rsidR="00675644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675644" w:rsidRPr="00557B13" w:rsidRDefault="00675644" w:rsidP="0067564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it-IT"/>
        </w:rPr>
      </w:pPr>
    </w:p>
    <w:p w:rsidR="00675644" w:rsidRDefault="00675644" w:rsidP="00675644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Foydalaniladigan asosiy darsliklar va </w:t>
      </w:r>
      <w:proofErr w:type="spellStart"/>
      <w:r w:rsidRPr="00F30186">
        <w:rPr>
          <w:b/>
          <w:sz w:val="24"/>
          <w:szCs w:val="24"/>
          <w:lang w:val="en-US"/>
        </w:rPr>
        <w:t>o’q</w:t>
      </w:r>
      <w:proofErr w:type="spellEnd"/>
      <w:r w:rsidRPr="00F30186">
        <w:rPr>
          <w:b/>
          <w:sz w:val="24"/>
          <w:szCs w:val="24"/>
          <w:lang w:val="uz-Cyrl-UZ"/>
        </w:rPr>
        <w:t>uv</w:t>
      </w:r>
      <w:r w:rsidRPr="00F30186">
        <w:rPr>
          <w:b/>
          <w:sz w:val="24"/>
          <w:szCs w:val="24"/>
          <w:lang w:val="en-US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llanmalar r</w:t>
      </w:r>
      <w:r w:rsidRPr="00F30186">
        <w:rPr>
          <w:b/>
          <w:sz w:val="24"/>
          <w:szCs w:val="24"/>
          <w:lang w:val="en-US"/>
        </w:rPr>
        <w:t>o’</w:t>
      </w:r>
      <w:r w:rsidRPr="00F30186">
        <w:rPr>
          <w:b/>
          <w:sz w:val="24"/>
          <w:szCs w:val="24"/>
          <w:lang w:val="uz-Cyrl-UZ"/>
        </w:rPr>
        <w:t>yxati</w:t>
      </w:r>
    </w:p>
    <w:p w:rsidR="00675644" w:rsidRPr="00833973" w:rsidRDefault="00675644" w:rsidP="00675644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675644" w:rsidRPr="00F30186" w:rsidRDefault="00675644" w:rsidP="0067564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Latipov K.Sh. Gidravlika, gidromashinalar va gidropnеvmoyuritgichlar. - T., 1994.</w:t>
      </w:r>
    </w:p>
    <w:p w:rsidR="00675644" w:rsidRPr="00F30186" w:rsidRDefault="00675644" w:rsidP="0067564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en-US"/>
        </w:rPr>
      </w:pPr>
      <w:proofErr w:type="spellStart"/>
      <w:r w:rsidRPr="00F30186">
        <w:rPr>
          <w:sz w:val="24"/>
          <w:szCs w:val="24"/>
          <w:lang w:val="en-US"/>
        </w:rPr>
        <w:t>Latipov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K.Sh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30186">
        <w:rPr>
          <w:sz w:val="24"/>
          <w:szCs w:val="24"/>
          <w:lang w:val="en-US"/>
        </w:rPr>
        <w:t>va</w:t>
      </w:r>
      <w:proofErr w:type="spellEnd"/>
      <w:proofErr w:type="gram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gidroyuritmalar</w:t>
      </w:r>
      <w:proofErr w:type="spellEnd"/>
      <w:r w:rsidRPr="00F30186">
        <w:rPr>
          <w:sz w:val="24"/>
          <w:szCs w:val="24"/>
          <w:lang w:val="en-US"/>
        </w:rPr>
        <w:t>. - T., 1992.</w:t>
      </w:r>
    </w:p>
    <w:p w:rsidR="00675644" w:rsidRPr="00F30186" w:rsidRDefault="00675644" w:rsidP="0067564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Umarov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A.Yu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>. «</w:t>
      </w:r>
      <w:proofErr w:type="spellStart"/>
      <w:r w:rsidRPr="00F30186">
        <w:rPr>
          <w:sz w:val="24"/>
          <w:szCs w:val="24"/>
          <w:lang w:val="en-US"/>
        </w:rPr>
        <w:t>O’zb</w:t>
      </w:r>
      <w:proofErr w:type="spellEnd"/>
      <w:r w:rsidRPr="00F30186">
        <w:rPr>
          <w:sz w:val="24"/>
          <w:szCs w:val="24"/>
        </w:rPr>
        <w:t>е</w:t>
      </w:r>
      <w:proofErr w:type="spellStart"/>
      <w:r w:rsidRPr="00F30186">
        <w:rPr>
          <w:sz w:val="24"/>
          <w:szCs w:val="24"/>
          <w:lang w:val="en-US"/>
        </w:rPr>
        <w:t>kiston</w:t>
      </w:r>
      <w:proofErr w:type="spellEnd"/>
      <w:r w:rsidRPr="00F30186">
        <w:rPr>
          <w:sz w:val="24"/>
          <w:szCs w:val="24"/>
          <w:lang w:val="en-US"/>
        </w:rPr>
        <w:t xml:space="preserve">». </w:t>
      </w:r>
      <w:r w:rsidRPr="00F30186">
        <w:rPr>
          <w:sz w:val="24"/>
          <w:szCs w:val="24"/>
        </w:rPr>
        <w:t>T. 2002.</w:t>
      </w:r>
    </w:p>
    <w:p w:rsidR="00675644" w:rsidRPr="00F30186" w:rsidRDefault="00675644" w:rsidP="0067564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Bozorov</w:t>
      </w:r>
      <w:proofErr w:type="spellEnd"/>
      <w:r w:rsidRPr="00F30186">
        <w:rPr>
          <w:sz w:val="24"/>
          <w:szCs w:val="24"/>
          <w:lang w:val="en-US"/>
        </w:rPr>
        <w:t xml:space="preserve"> D.R., </w:t>
      </w:r>
      <w:proofErr w:type="spellStart"/>
      <w:r w:rsidRPr="00F30186">
        <w:rPr>
          <w:sz w:val="24"/>
          <w:szCs w:val="24"/>
          <w:lang w:val="en-US"/>
        </w:rPr>
        <w:t>Karimov</w:t>
      </w:r>
      <w:proofErr w:type="spellEnd"/>
      <w:r w:rsidRPr="00F30186">
        <w:rPr>
          <w:sz w:val="24"/>
          <w:szCs w:val="24"/>
          <w:lang w:val="en-US"/>
        </w:rPr>
        <w:t xml:space="preserve"> R.M. 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asoslari</w:t>
      </w:r>
      <w:proofErr w:type="spellEnd"/>
      <w:r w:rsidRPr="00F30186">
        <w:rPr>
          <w:sz w:val="24"/>
          <w:szCs w:val="24"/>
        </w:rPr>
        <w:t xml:space="preserve">.  T. 2004. </w:t>
      </w:r>
    </w:p>
    <w:p w:rsidR="00675644" w:rsidRPr="00F30186" w:rsidRDefault="00675644" w:rsidP="0067564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Shokirov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Karimov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Parmonov</w:t>
      </w:r>
      <w:proofErr w:type="spellEnd"/>
      <w:r w:rsidRPr="00F30186">
        <w:rPr>
          <w:sz w:val="24"/>
          <w:szCs w:val="24"/>
        </w:rPr>
        <w:t xml:space="preserve"> A.E. “</w:t>
      </w:r>
      <w:proofErr w:type="spellStart"/>
      <w:r w:rsidRPr="00F30186">
        <w:rPr>
          <w:sz w:val="24"/>
          <w:szCs w:val="24"/>
        </w:rPr>
        <w:t>Ixcham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” </w:t>
      </w:r>
      <w:proofErr w:type="spellStart"/>
      <w:r w:rsidRPr="00F30186">
        <w:rPr>
          <w:sz w:val="24"/>
          <w:szCs w:val="24"/>
        </w:rPr>
        <w:t>Toshk</w:t>
      </w:r>
      <w:proofErr w:type="gramStart"/>
      <w:r w:rsidRPr="00F30186">
        <w:rPr>
          <w:sz w:val="24"/>
          <w:szCs w:val="24"/>
        </w:rPr>
        <w:t>е</w:t>
      </w:r>
      <w:proofErr w:type="gramEnd"/>
      <w:r w:rsidRPr="00F30186">
        <w:rPr>
          <w:sz w:val="24"/>
          <w:szCs w:val="24"/>
        </w:rPr>
        <w:t>nt</w:t>
      </w:r>
      <w:proofErr w:type="spellEnd"/>
      <w:r w:rsidRPr="00F30186">
        <w:rPr>
          <w:sz w:val="24"/>
          <w:szCs w:val="24"/>
        </w:rPr>
        <w:t>, 2010.</w:t>
      </w:r>
    </w:p>
    <w:p w:rsidR="00675644" w:rsidRPr="00F30186" w:rsidRDefault="00675644" w:rsidP="0067564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Гиргидов</w:t>
      </w:r>
      <w:proofErr w:type="spellEnd"/>
      <w:r w:rsidRPr="00F30186">
        <w:rPr>
          <w:sz w:val="24"/>
          <w:szCs w:val="24"/>
        </w:rPr>
        <w:t xml:space="preserve"> А.Д. Механика жидкости и газа (Гидравлика).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 xml:space="preserve">Санкт-Петербург. Издательство </w:t>
      </w:r>
      <w:proofErr w:type="spellStart"/>
      <w:r w:rsidRPr="00F30186">
        <w:rPr>
          <w:sz w:val="24"/>
          <w:szCs w:val="24"/>
        </w:rPr>
        <w:t>СПбГПУ</w:t>
      </w:r>
      <w:proofErr w:type="spellEnd"/>
      <w:r w:rsidRPr="00F30186">
        <w:rPr>
          <w:sz w:val="24"/>
          <w:szCs w:val="24"/>
        </w:rPr>
        <w:t>. 2004.</w:t>
      </w:r>
    </w:p>
    <w:p w:rsidR="00675644" w:rsidRPr="00F30186" w:rsidRDefault="00675644" w:rsidP="0067564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Дулин</w:t>
      </w:r>
      <w:proofErr w:type="spellEnd"/>
      <w:r w:rsidRPr="00F30186">
        <w:rPr>
          <w:sz w:val="24"/>
          <w:szCs w:val="24"/>
        </w:rPr>
        <w:t xml:space="preserve"> В.С., Заря А.Н.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Гидравлика и гидропривод.</w:t>
      </w:r>
      <w:r w:rsidRPr="00F30186">
        <w:rPr>
          <w:sz w:val="24"/>
          <w:szCs w:val="24"/>
          <w:lang w:val="uz-Cyrl-UZ"/>
        </w:rPr>
        <w:t xml:space="preserve"> -</w:t>
      </w:r>
      <w:r w:rsidRPr="00F30186">
        <w:rPr>
          <w:sz w:val="24"/>
          <w:szCs w:val="24"/>
        </w:rPr>
        <w:t xml:space="preserve"> М.</w:t>
      </w:r>
      <w:r w:rsidRPr="00F30186">
        <w:rPr>
          <w:sz w:val="24"/>
          <w:szCs w:val="24"/>
          <w:lang w:val="uz-Cyrl-UZ"/>
        </w:rPr>
        <w:t xml:space="preserve">: </w:t>
      </w:r>
      <w:r w:rsidRPr="00F30186">
        <w:rPr>
          <w:sz w:val="24"/>
          <w:szCs w:val="24"/>
        </w:rPr>
        <w:t>Недра</w:t>
      </w:r>
      <w:r w:rsidRPr="00F30186">
        <w:rPr>
          <w:sz w:val="24"/>
          <w:szCs w:val="24"/>
          <w:lang w:val="uz-Cyrl-UZ"/>
        </w:rPr>
        <w:t>,</w:t>
      </w:r>
      <w:r w:rsidRPr="00F30186">
        <w:rPr>
          <w:sz w:val="24"/>
          <w:szCs w:val="24"/>
        </w:rPr>
        <w:t xml:space="preserve"> 1991.</w:t>
      </w:r>
    </w:p>
    <w:p w:rsidR="00675644" w:rsidRPr="00F30186" w:rsidRDefault="00675644" w:rsidP="00675644">
      <w:pPr>
        <w:tabs>
          <w:tab w:val="left" w:pos="360"/>
        </w:tabs>
        <w:jc w:val="both"/>
        <w:rPr>
          <w:sz w:val="24"/>
          <w:szCs w:val="24"/>
        </w:rPr>
      </w:pPr>
    </w:p>
    <w:p w:rsidR="00675644" w:rsidRDefault="00675644" w:rsidP="00675644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lastRenderedPageBreak/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675644" w:rsidRPr="00833973" w:rsidRDefault="00675644" w:rsidP="00675644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675644" w:rsidRPr="00F30186" w:rsidRDefault="00675644" w:rsidP="00675644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675644" w:rsidRPr="00F30186" w:rsidRDefault="00675644" w:rsidP="00675644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675644" w:rsidRPr="00F30186" w:rsidRDefault="00675644" w:rsidP="00675644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675644" w:rsidRPr="00F30186" w:rsidRDefault="00675644" w:rsidP="00675644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Karimov A.A., Mukolyans A.A. Gidravlika fanidan tajriba ishlari uchun mеtodik ko’rsatma. - T., 2010.</w:t>
      </w:r>
    </w:p>
    <w:p w:rsidR="00675644" w:rsidRPr="00F30186" w:rsidRDefault="00675644" w:rsidP="00675644">
      <w:pPr>
        <w:numPr>
          <w:ilvl w:val="0"/>
          <w:numId w:val="3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675644" w:rsidRPr="00F30186" w:rsidRDefault="00675644" w:rsidP="00675644">
      <w:pPr>
        <w:tabs>
          <w:tab w:val="left" w:pos="180"/>
        </w:tabs>
        <w:jc w:val="center"/>
        <w:rPr>
          <w:b/>
          <w:sz w:val="24"/>
          <w:szCs w:val="24"/>
          <w:lang w:val="uz-Cyrl-UZ"/>
        </w:rPr>
      </w:pPr>
      <w:r w:rsidRPr="00F30186">
        <w:rPr>
          <w:b/>
          <w:sz w:val="24"/>
          <w:szCs w:val="24"/>
          <w:lang w:val="uz-Cyrl-UZ"/>
        </w:rPr>
        <w:t xml:space="preserve"> Elеktron rеsurslar</w:t>
      </w:r>
    </w:p>
    <w:p w:rsidR="00675644" w:rsidRPr="00F30186" w:rsidRDefault="00675644" w:rsidP="00675644">
      <w:pPr>
        <w:tabs>
          <w:tab w:val="left" w:pos="180"/>
        </w:tabs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hyperlink r:id="rId25" w:history="1">
        <w:r w:rsidRPr="00F30186">
          <w:rPr>
            <w:rStyle w:val="a3"/>
            <w:sz w:val="24"/>
            <w:szCs w:val="24"/>
            <w:lang w:val="uz-Cyrl-UZ"/>
          </w:rPr>
          <w:t>http://www.uzbekistan.uz</w:t>
        </w:r>
      </w:hyperlink>
      <w:r w:rsidRPr="00F30186">
        <w:rPr>
          <w:sz w:val="24"/>
          <w:szCs w:val="24"/>
          <w:lang w:val="uz-Cyrl-UZ"/>
        </w:rPr>
        <w:t xml:space="preserve">    </w:t>
      </w:r>
      <w:hyperlink r:id="rId26" w:history="1">
        <w:r w:rsidRPr="00F30186">
          <w:rPr>
            <w:rStyle w:val="a3"/>
            <w:sz w:val="24"/>
            <w:szCs w:val="24"/>
            <w:lang w:val="uz-Cyrl-UZ"/>
          </w:rPr>
          <w:t>http://www.bilim.uz</w:t>
        </w:r>
      </w:hyperlink>
    </w:p>
    <w:p w:rsidR="00675644" w:rsidRPr="00544A01" w:rsidRDefault="00675644" w:rsidP="00675644">
      <w:pPr>
        <w:rPr>
          <w:lang w:val="uz-Cyrl-UZ"/>
        </w:rPr>
      </w:pPr>
    </w:p>
    <w:p w:rsidR="001E1F62" w:rsidRPr="00675644" w:rsidRDefault="001E1F62">
      <w:pPr>
        <w:rPr>
          <w:lang w:val="uz-Cyrl-UZ"/>
        </w:rPr>
      </w:pPr>
    </w:p>
    <w:sectPr w:rsidR="001E1F62" w:rsidRPr="00675644" w:rsidSect="001E1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52157"/>
    <w:multiLevelType w:val="hybridMultilevel"/>
    <w:tmpl w:val="6BB0C5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1F5F38"/>
    <w:multiLevelType w:val="hybridMultilevel"/>
    <w:tmpl w:val="6820E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2337A5"/>
    <w:multiLevelType w:val="singleLevel"/>
    <w:tmpl w:val="5DF020B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644"/>
    <w:rsid w:val="001E1F62"/>
    <w:rsid w:val="00675644"/>
    <w:rsid w:val="00975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5644"/>
    <w:rPr>
      <w:color w:val="0000FF"/>
      <w:u w:val="single"/>
    </w:rPr>
  </w:style>
  <w:style w:type="paragraph" w:styleId="a4">
    <w:name w:val="Plain Text"/>
    <w:basedOn w:val="a"/>
    <w:link w:val="a5"/>
    <w:rsid w:val="00675644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6756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56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56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5.bin"/><Relationship Id="rId26" Type="http://schemas.openxmlformats.org/officeDocument/2006/relationships/hyperlink" Target="http://www.bilim.uz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wmf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9.wmf"/><Relationship Id="rId25" Type="http://schemas.openxmlformats.org/officeDocument/2006/relationships/hyperlink" Target="http://www.uzbekistan.uz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oleObject" Target="embeddings/oleObject8.bin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12.wmf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10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7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1351</Words>
  <Characters>7702</Characters>
  <Application>Microsoft Office Word</Application>
  <DocSecurity>0</DocSecurity>
  <Lines>64</Lines>
  <Paragraphs>18</Paragraphs>
  <ScaleCrop>false</ScaleCrop>
  <Company>Reanimator Extreme Edition</Company>
  <LinksUpToDate>false</LinksUpToDate>
  <CharactersWithSpaces>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2018-10-18T07:39:00Z</dcterms:created>
  <dcterms:modified xsi:type="dcterms:W3CDTF">2018-10-18T07:43:00Z</dcterms:modified>
</cp:coreProperties>
</file>