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A0E" w:rsidRPr="00557B13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>
        <w:rPr>
          <w:rFonts w:ascii="Times New Roman" w:eastAsia="MS Mincho" w:hAnsi="Times New Roman" w:cs="Times New Roman"/>
          <w:b/>
          <w:bCs/>
          <w:sz w:val="28"/>
          <w:lang w:val="it-IT"/>
        </w:rPr>
        <w:t>13-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MA'RUZA</w:t>
      </w:r>
    </w:p>
    <w:p w:rsidR="00570A0E" w:rsidRPr="00557B13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Mavzu: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KUCH GIDROTSILINDRLARI</w:t>
      </w:r>
    </w:p>
    <w:p w:rsidR="00570A0E" w:rsidRPr="00557B13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570A0E" w:rsidRPr="00557B13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R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ja</w:t>
      </w: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1. 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ntli gidrodvigat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llar;</w:t>
      </w: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2. Kuch gidrotsilindrlari;</w:t>
      </w: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3. Shtokning chikish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zligini rostlash.</w:t>
      </w: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570A0E" w:rsidRPr="00566C0B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  <w:r w:rsidRPr="00566C0B">
        <w:rPr>
          <w:rFonts w:ascii="Times New Roman" w:eastAsia="MS Mincho" w:hAnsi="Times New Roman" w:cs="Times New Roman"/>
          <w:b/>
          <w:sz w:val="28"/>
          <w:lang w:val="it-IT"/>
        </w:rPr>
        <w:t>1.Mom</w:t>
      </w:r>
      <w:r w:rsidRPr="00566C0B">
        <w:rPr>
          <w:rFonts w:ascii="Times New Roman" w:eastAsia="MS Mincho" w:hAnsi="Times New Roman" w:cs="Times New Roman"/>
          <w:b/>
          <w:sz w:val="28"/>
        </w:rPr>
        <w:t>е</w:t>
      </w:r>
      <w:r w:rsidRPr="00566C0B">
        <w:rPr>
          <w:rFonts w:ascii="Times New Roman" w:eastAsia="MS Mincho" w:hAnsi="Times New Roman" w:cs="Times New Roman"/>
          <w:b/>
          <w:sz w:val="28"/>
          <w:lang w:val="it-IT"/>
        </w:rPr>
        <w:t>ntli  gidrodvigat</w:t>
      </w:r>
      <w:r w:rsidRPr="00566C0B">
        <w:rPr>
          <w:rFonts w:ascii="Times New Roman" w:eastAsia="MS Mincho" w:hAnsi="Times New Roman" w:cs="Times New Roman"/>
          <w:b/>
          <w:sz w:val="28"/>
        </w:rPr>
        <w:t>е</w:t>
      </w:r>
      <w:r w:rsidRPr="00566C0B">
        <w:rPr>
          <w:rFonts w:ascii="Times New Roman" w:eastAsia="MS Mincho" w:hAnsi="Times New Roman" w:cs="Times New Roman"/>
          <w:b/>
          <w:sz w:val="28"/>
          <w:lang w:val="it-IT"/>
        </w:rPr>
        <w:t>llar</w:t>
      </w: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570A0E" w:rsidRPr="00557B13" w:rsidRDefault="00570A0E" w:rsidP="00570A0E">
      <w:pPr>
        <w:pStyle w:val="a4"/>
        <w:spacing w:line="360" w:lineRule="auto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Burilma harakatga asoslangan  gidrotsilindrlar  (kvadrantlar)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ntli  gidrodvigat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llar 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  ataladi. Quyidagi  rasmda 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ktor bushligiga ega bo`lgan burilma harakatli kuch silindrining sx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masi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ltirilgan  bo`lib, unda  suyuqlik  kurakning ung va chap tomonidan bosim ostida  kiritilganda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branma  harakat  qiladi. Kurakning burilish burchagi 120  dan oshmaydi.                             Parrakning burchak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zligi   quyidagicha aniqlanadi:</w:t>
      </w:r>
    </w:p>
    <w:p w:rsidR="00570A0E" w:rsidRPr="00557B13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w = Q/g = Q/lS</w:t>
      </w:r>
    </w:p>
    <w:p w:rsidR="00570A0E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bu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rda</w:t>
      </w:r>
      <w:r>
        <w:rPr>
          <w:rFonts w:ascii="Times New Roman" w:eastAsia="MS Mincho" w:hAnsi="Times New Roman" w:cs="Times New Roman"/>
          <w:sz w:val="28"/>
          <w:lang w:val="it-IT"/>
        </w:rPr>
        <w:t>: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-suyuqlik sarfi: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66C0B">
        <w:rPr>
          <w:rFonts w:ascii="Times New Roman" w:eastAsia="MS Mincho" w:hAnsi="Times New Roman" w:cs="Times New Roman"/>
          <w:b/>
          <w:sz w:val="28"/>
          <w:lang w:val="it-IT"/>
        </w:rPr>
        <w:t>l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=</w:t>
      </w:r>
      <w:r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(R+r) 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bosim kuchi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>
        <w:rPr>
          <w:rFonts w:ascii="Times New Roman" w:eastAsia="MS Mincho" w:hAnsi="Times New Roman" w:cs="Times New Roman"/>
          <w:sz w:val="28"/>
          <w:lang w:val="it-IT"/>
        </w:rPr>
        <w:t>ng ta'</w:t>
      </w:r>
      <w:r w:rsidRPr="00566C0B">
        <w:rPr>
          <w:rFonts w:ascii="Times New Roman" w:eastAsia="MS Mincho" w:hAnsi="Times New Roman" w:cs="Times New Roman"/>
          <w:sz w:val="28"/>
          <w:lang w:val="it-IT"/>
        </w:rPr>
        <w:t xml:space="preserve">sir etuvchisining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66C0B">
        <w:rPr>
          <w:rFonts w:ascii="Times New Roman" w:eastAsia="MS Mincho" w:hAnsi="Times New Roman" w:cs="Times New Roman"/>
          <w:sz w:val="28"/>
          <w:lang w:val="it-IT"/>
        </w:rPr>
        <w:t>lkasi.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S=(R-r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)b</w:t>
      </w:r>
      <w:proofErr w:type="gramEnd"/>
      <w:r>
        <w:rPr>
          <w:rFonts w:ascii="Times New Roman" w:eastAsia="MS Mincho" w:hAnsi="Times New Roman" w:cs="Times New Roman"/>
          <w:sz w:val="28"/>
          <w:lang w:val="en-US"/>
        </w:rPr>
        <w:t xml:space="preserve"> -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bir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radianga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bu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rilishga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to`g`ri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lgan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surish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miqdori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Valdagi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burovchi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570A0E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M = l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D7"/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S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D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44"/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p =(R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– r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 w:val="nb-NO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)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44"/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p / 2</w:t>
      </w:r>
    </w:p>
    <w:p w:rsidR="00570A0E" w:rsidRPr="00557B13" w:rsidRDefault="00570A0E" w:rsidP="00570A0E">
      <w:pPr>
        <w:pStyle w:val="a4"/>
        <w:spacing w:line="360" w:lineRule="auto"/>
        <w:rPr>
          <w:rFonts w:ascii="Times New Roman" w:eastAsia="MS Mincho" w:hAnsi="Times New Roman" w:cs="Times New Roman"/>
          <w:sz w:val="28"/>
          <w:lang w:val="nb-NO"/>
        </w:rPr>
      </w:pPr>
      <w:r>
        <w:rPr>
          <w:rFonts w:ascii="Times New Roman" w:eastAsia="MS Mincho" w:hAnsi="Times New Roman" w:cs="Times New Roman"/>
          <w:sz w:val="28"/>
          <w:lang w:val="nb-NO"/>
        </w:rPr>
        <w:t>b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u</w:t>
      </w:r>
      <w:r>
        <w:rPr>
          <w:rFonts w:ascii="Times New Roman" w:eastAsia="MS Mincho" w:hAnsi="Times New Roman" w:cs="Times New Roman"/>
          <w:sz w:val="28"/>
          <w:lang w:val="nb-NO"/>
        </w:rPr>
        <w:t xml:space="preserve"> erda: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44"/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p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- kurakning u </w:t>
      </w:r>
      <w:r>
        <w:rPr>
          <w:rFonts w:ascii="Times New Roman" w:eastAsia="MS Mincho" w:hAnsi="Times New Roman" w:cs="Times New Roman"/>
          <w:sz w:val="28"/>
          <w:lang w:val="nb-NO"/>
        </w:rPr>
        <w:t>yo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ki bu</w:t>
      </w:r>
      <w:r>
        <w:rPr>
          <w:rFonts w:ascii="Times New Roman" w:eastAsia="MS Mincho" w:hAnsi="Times New Roman" w:cs="Times New Roman"/>
          <w:sz w:val="28"/>
          <w:lang w:val="nb-NO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tomondagi bosimlar farqi.</w:t>
      </w:r>
    </w:p>
    <w:p w:rsidR="00570A0E" w:rsidRDefault="00570A0E" w:rsidP="00570A0E">
      <w:pPr>
        <w:pStyle w:val="a4"/>
        <w:spacing w:line="360" w:lineRule="auto"/>
        <w:ind w:firstLine="708"/>
        <w:jc w:val="center"/>
        <w:rPr>
          <w:rFonts w:ascii="Times New Roman" w:eastAsia="MS Mincho" w:hAnsi="Times New Roman" w:cs="Times New Roman"/>
          <w:sz w:val="28"/>
          <w:lang w:val="nb-NO"/>
        </w:rPr>
      </w:pPr>
      <w:r>
        <w:rPr>
          <w:rFonts w:ascii="Times New Roman" w:eastAsia="MS Mincho" w:hAnsi="Times New Roman" w:cs="Times New Roman"/>
          <w:noProof/>
          <w:sz w:val="28"/>
        </w:rPr>
        <w:drawing>
          <wp:inline distT="0" distB="0" distL="0" distR="0">
            <wp:extent cx="1755775" cy="1922780"/>
            <wp:effectExtent l="19050" t="0" r="0" b="0"/>
            <wp:docPr id="4" name="Рисунок 2" descr="Описание: 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image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A0E" w:rsidRPr="00056894" w:rsidRDefault="00570A0E" w:rsidP="00570A0E">
      <w:pPr>
        <w:pStyle w:val="a4"/>
        <w:spacing w:line="360" w:lineRule="auto"/>
        <w:ind w:firstLine="708"/>
        <w:jc w:val="center"/>
        <w:rPr>
          <w:rFonts w:ascii="Times New Roman" w:eastAsia="MS Mincho" w:hAnsi="Times New Roman" w:cs="Times New Roman"/>
          <w:b/>
          <w:sz w:val="24"/>
          <w:szCs w:val="24"/>
          <w:lang w:val="nb-NO"/>
        </w:rPr>
      </w:pPr>
      <w:r w:rsidRPr="00056894">
        <w:rPr>
          <w:rFonts w:ascii="Times New Roman" w:eastAsia="MS Mincho" w:hAnsi="Times New Roman" w:cs="Times New Roman"/>
          <w:b/>
          <w:sz w:val="24"/>
          <w:szCs w:val="24"/>
          <w:lang w:val="nb-NO"/>
        </w:rPr>
        <w:t xml:space="preserve">13.1-rasm. </w:t>
      </w:r>
      <w:r w:rsidRPr="00056894">
        <w:rPr>
          <w:rFonts w:ascii="Times New Roman" w:eastAsia="MS Mincho" w:hAnsi="Times New Roman" w:cs="Times New Roman"/>
          <w:b/>
          <w:sz w:val="24"/>
          <w:szCs w:val="24"/>
          <w:lang w:val="it-IT"/>
        </w:rPr>
        <w:t>Burilma harakatga asoslangan  gidrotsilindr.</w:t>
      </w:r>
    </w:p>
    <w:p w:rsidR="00570A0E" w:rsidRPr="00557B13" w:rsidRDefault="00570A0E" w:rsidP="00570A0E">
      <w:pPr>
        <w:pStyle w:val="a4"/>
        <w:spacing w:line="360" w:lineRule="auto"/>
        <w:ind w:firstLine="708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lastRenderedPageBreak/>
        <w:t>Kvadrantlar</w:t>
      </w:r>
      <w:r>
        <w:rPr>
          <w:rFonts w:ascii="Times New Roman" w:eastAsia="MS Mincho" w:hAnsi="Times New Roman" w:cs="Times New Roman"/>
          <w:sz w:val="28"/>
          <w:lang w:val="nb-NO"/>
        </w:rPr>
        <w:t>da bosim 100 kgG`sm2 (107 nG`m2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)  gacha  boradi. Burilma harakatni  krivoship-shatunli 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xanizm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ki tishli 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yka va tishli 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duktordan oluvchi, ilgarilama-kaytma harakatlanuvchi 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n yordamida xosil </w:t>
      </w:r>
      <w:r>
        <w:rPr>
          <w:rFonts w:ascii="Times New Roman" w:eastAsia="MS Mincho" w:hAnsi="Times New Roman" w:cs="Times New Roman"/>
          <w:sz w:val="28"/>
          <w:lang w:val="nb-NO"/>
        </w:rPr>
        <w:t>q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ilish mumkin.</w:t>
      </w:r>
    </w:p>
    <w:p w:rsidR="00570A0E" w:rsidRPr="00557B13" w:rsidRDefault="00570A0E" w:rsidP="00570A0E">
      <w:pPr>
        <w:pStyle w:val="a4"/>
        <w:spacing w:line="360" w:lineRule="auto"/>
        <w:ind w:firstLine="708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Pn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vmatik kuch silindrlari gidrotsilindrdan juda  kam  farq qiladi va aynan bir xil vazifani bajaradi. Bu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xanizmda sikilgan xavoning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rgiyasidan turli moslamalarda  foydalaniladi.</w:t>
      </w: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nb-NO"/>
        </w:rPr>
      </w:pPr>
    </w:p>
    <w:p w:rsidR="00570A0E" w:rsidRPr="00557B13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2.Kuch  gidrotsilindrlari</w:t>
      </w: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nb-NO"/>
        </w:rPr>
      </w:pPr>
    </w:p>
    <w:p w:rsidR="00570A0E" w:rsidRPr="00557B13" w:rsidRDefault="00570A0E" w:rsidP="00570A0E">
      <w:pPr>
        <w:pStyle w:val="a4"/>
        <w:spacing w:line="360" w:lineRule="auto"/>
        <w:ind w:firstLine="708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Kuch gidrodvigat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llari  xajmiy  gidrouzatma  sist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masining asosiy qismi  bo`lib, silindrda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nni siljitish yo`li bilan suyuqlik pot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ntsial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rgiyasini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xanik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rgiyaga  aylantirish uchun foydalaniladi.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 bilan   uzatiladigan   gidrotsilindrlarda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rgiya manbai  xizmatini  biror  nasos  bajaradi.   Ilgarilama-kaytma va aylanma harakatga asoslangan kuch gidrotsilindrlari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n printsipi bo`yicha ishlaydi va uch turga bulinadi: bir harakatli, ikki harakatli  va  burilma harakatli silindrlar. Burilma harakatli silindrlar </w:t>
      </w:r>
      <w:r w:rsidRPr="00931F37">
        <w:rPr>
          <w:rFonts w:ascii="Times New Roman" w:eastAsia="MS Mincho" w:hAnsi="Times New Roman" w:cs="Times New Roman"/>
          <w:b/>
          <w:sz w:val="28"/>
          <w:lang w:val="nb-NO"/>
        </w:rPr>
        <w:t xml:space="preserve">kvadrantlar 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b ham ataladi.</w:t>
      </w:r>
    </w:p>
    <w:p w:rsidR="00570A0E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nb-NO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34925</wp:posOffset>
            </wp:positionV>
            <wp:extent cx="2246630" cy="951865"/>
            <wp:effectExtent l="19050" t="0" r="127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95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63500" distR="63500" simplePos="0" relativeHeight="251660288" behindDoc="1" locked="0" layoutInCell="1" allowOverlap="1">
            <wp:simplePos x="0" y="0"/>
            <wp:positionH relativeFrom="margin">
              <wp:posOffset>114300</wp:posOffset>
            </wp:positionH>
            <wp:positionV relativeFrom="paragraph">
              <wp:posOffset>34925</wp:posOffset>
            </wp:positionV>
            <wp:extent cx="2390775" cy="704850"/>
            <wp:effectExtent l="19050" t="0" r="9525" b="0"/>
            <wp:wrapTight wrapText="bothSides">
              <wp:wrapPolygon edited="0">
                <wp:start x="-172" y="0"/>
                <wp:lineTo x="-172" y="21016"/>
                <wp:lineTo x="21686" y="21016"/>
                <wp:lineTo x="21686" y="0"/>
                <wp:lineTo x="-172" y="0"/>
              </wp:wrapPolygon>
            </wp:wrapTight>
            <wp:docPr id="2" name="Рисунок 3" descr="Описание: 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image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hAnsi="Times New Roman" w:cs="Times New Roman"/>
          <w:noProof/>
          <w:lang w:val="en-US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52425" cy="466725"/>
            <wp:effectExtent l="19050" t="0" r="9525" b="0"/>
            <wp:docPr id="1" name="Рисунок 1" descr="Описание: C:\WINDOWS\Temp\FineReader11\media\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WINDOWS\Temp\FineReader11\media\image3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hAnsi="Times New Roman" w:cs="Times New Roman"/>
          <w:noProof/>
          <w:lang w:val="en-US"/>
        </w:rPr>
      </w:pPr>
    </w:p>
    <w:p w:rsidR="00570A0E" w:rsidRDefault="00570A0E" w:rsidP="00570A0E">
      <w:pPr>
        <w:pStyle w:val="a6"/>
        <w:tabs>
          <w:tab w:val="left" w:pos="2775"/>
        </w:tabs>
        <w:spacing w:line="360" w:lineRule="auto"/>
        <w:ind w:left="2775"/>
        <w:rPr>
          <w:rFonts w:eastAsia="MS Mincho"/>
          <w:sz w:val="28"/>
          <w:lang w:val="en-US"/>
        </w:rPr>
      </w:pPr>
    </w:p>
    <w:p w:rsidR="00570A0E" w:rsidRPr="00931F37" w:rsidRDefault="00570A0E" w:rsidP="00570A0E">
      <w:pPr>
        <w:pStyle w:val="a6"/>
        <w:tabs>
          <w:tab w:val="left" w:pos="2775"/>
        </w:tabs>
        <w:spacing w:line="360" w:lineRule="auto"/>
        <w:ind w:left="2124"/>
        <w:rPr>
          <w:rFonts w:eastAsia="MS Mincho"/>
          <w:sz w:val="28"/>
          <w:szCs w:val="28"/>
          <w:lang w:val="en-US"/>
        </w:rPr>
      </w:pPr>
      <w:r w:rsidRPr="00931F37">
        <w:rPr>
          <w:rFonts w:eastAsia="MS Mincho"/>
          <w:sz w:val="28"/>
          <w:szCs w:val="28"/>
          <w:lang w:val="en-US"/>
        </w:rPr>
        <w:t>a)</w:t>
      </w:r>
      <w:r>
        <w:rPr>
          <w:rFonts w:eastAsia="MS Mincho"/>
          <w:sz w:val="28"/>
          <w:szCs w:val="28"/>
          <w:lang w:val="en-US"/>
        </w:rPr>
        <w:t xml:space="preserve">                    </w:t>
      </w:r>
      <w:r w:rsidRPr="00931F37">
        <w:rPr>
          <w:rFonts w:eastAsia="MS Mincho"/>
          <w:sz w:val="28"/>
          <w:szCs w:val="28"/>
          <w:lang w:val="en-US"/>
        </w:rPr>
        <w:t xml:space="preserve"> </w:t>
      </w:r>
      <w:r>
        <w:rPr>
          <w:rFonts w:eastAsia="MS Mincho"/>
          <w:sz w:val="28"/>
          <w:szCs w:val="28"/>
          <w:lang w:val="en-US"/>
        </w:rPr>
        <w:t xml:space="preserve">                                      </w:t>
      </w:r>
      <w:proofErr w:type="gramStart"/>
      <w:r w:rsidRPr="00931F37">
        <w:rPr>
          <w:rFonts w:eastAsia="MS Mincho"/>
          <w:sz w:val="28"/>
          <w:szCs w:val="28"/>
          <w:lang w:val="en-US"/>
        </w:rPr>
        <w:t>b</w:t>
      </w:r>
      <w:proofErr w:type="gramEnd"/>
      <w:r w:rsidRPr="00931F37">
        <w:rPr>
          <w:rFonts w:eastAsia="MS Mincho"/>
          <w:sz w:val="28"/>
          <w:szCs w:val="28"/>
          <w:lang w:val="uz-Cyrl-UZ"/>
        </w:rPr>
        <w:t>)</w:t>
      </w:r>
    </w:p>
    <w:p w:rsidR="00570A0E" w:rsidRPr="00674093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proofErr w:type="gramStart"/>
      <w:r w:rsidRPr="00674093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1</w:t>
      </w:r>
      <w:r>
        <w:rPr>
          <w:rFonts w:ascii="Times New Roman" w:eastAsia="MS Mincho" w:hAnsi="Times New Roman" w:cs="Times New Roman"/>
          <w:b/>
          <w:sz w:val="24"/>
          <w:szCs w:val="24"/>
          <w:lang w:val="en-US"/>
        </w:rPr>
        <w:t>3</w:t>
      </w:r>
      <w:r w:rsidRPr="00674093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.2-rasm.</w:t>
      </w:r>
      <w:proofErr w:type="gramEnd"/>
      <w:r w:rsidRPr="00674093">
        <w:rPr>
          <w:rFonts w:ascii="Times New Roman" w:eastAsia="MS Mincho" w:hAnsi="Times New Roman" w:cs="Times New Roman"/>
          <w:b/>
          <w:sz w:val="24"/>
          <w:szCs w:val="24"/>
          <w:lang w:val="nb-NO"/>
        </w:rPr>
        <w:t xml:space="preserve"> </w:t>
      </w:r>
      <w:r>
        <w:rPr>
          <w:rFonts w:ascii="Times New Roman" w:eastAsia="MS Mincho" w:hAnsi="Times New Roman" w:cs="Times New Roman"/>
          <w:b/>
          <w:sz w:val="24"/>
          <w:szCs w:val="24"/>
          <w:lang w:val="nb-NO"/>
        </w:rPr>
        <w:t>B</w:t>
      </w:r>
      <w:r w:rsidRPr="00674093">
        <w:rPr>
          <w:rFonts w:ascii="Times New Roman" w:eastAsia="MS Mincho" w:hAnsi="Times New Roman" w:cs="Times New Roman"/>
          <w:b/>
          <w:sz w:val="24"/>
          <w:szCs w:val="24"/>
          <w:lang w:val="nb-NO"/>
        </w:rPr>
        <w:t>ir harakatli va ikki harakatli kuch gidrotsilindrlar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1</w:t>
      </w:r>
      <w:r>
        <w:rPr>
          <w:rFonts w:ascii="Times New Roman" w:eastAsia="MS Mincho" w:hAnsi="Times New Roman" w:cs="Times New Roman"/>
          <w:sz w:val="28"/>
          <w:lang w:val="nb-NO"/>
        </w:rPr>
        <w:t>3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.2a-rasmda bir harakatli kuch gidrotsilindrining sx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masi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ltirilgan. Bunda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nga suyuqlikning bosimi fakat  bir tomondan ta'sir qiladi.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nning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skari tomonga harakati prujina ta'sirida amalga oshadi.</w:t>
      </w:r>
    </w:p>
    <w:p w:rsidR="00570A0E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>12.2b-rasmda ikki harakatli kuch gidrotsilindrning sx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masi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ltirilgan. Bunda suyuqlik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nga ikki tomondan galma-gal ta'sir qiladi. </w:t>
      </w:r>
    </w:p>
    <w:p w:rsidR="00570A0E" w:rsidRPr="00674093" w:rsidRDefault="00570A0E" w:rsidP="00570A0E">
      <w:pPr>
        <w:pStyle w:val="a4"/>
        <w:spacing w:line="360" w:lineRule="auto"/>
        <w:ind w:firstLine="708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lastRenderedPageBreak/>
        <w:t>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nning shtok  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tomonga bir tomonlama harakati vaqtida (tsilindrning ikkala bushligida</w:t>
      </w:r>
      <w:r w:rsidRPr="0067409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 S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шт</w:t>
      </w:r>
      <w:proofErr w:type="spellEnd"/>
      <w:r w:rsidRPr="0067409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= S/2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 xml:space="preserve">  bo`lganda)  suyuqlik  bir xil bosim ta'sirida bo`ladi.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nning ikkinchi tomonga harakati vaqtida ham bu saqlanadi.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674093">
        <w:rPr>
          <w:rFonts w:ascii="Times New Roman" w:eastAsia="MS Mincho" w:hAnsi="Times New Roman" w:cs="Times New Roman"/>
          <w:sz w:val="28"/>
          <w:lang w:val="nb-NO"/>
        </w:rPr>
        <w:t xml:space="preserve">     Porsh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nning silindrning  ch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kka qop</w:t>
      </w:r>
      <w:r>
        <w:rPr>
          <w:rFonts w:ascii="Times New Roman" w:eastAsia="MS Mincho" w:hAnsi="Times New Roman" w:cs="Times New Roman"/>
          <w:sz w:val="28"/>
          <w:lang w:val="nb-NO"/>
        </w:rPr>
        <w:t>qoq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lari tomon silli</w:t>
      </w:r>
      <w:r>
        <w:rPr>
          <w:rFonts w:ascii="Times New Roman" w:eastAsia="MS Mincho" w:hAnsi="Times New Roman" w:cs="Times New Roman"/>
          <w:sz w:val="28"/>
          <w:lang w:val="nb-NO"/>
        </w:rPr>
        <w:t>q va zarbasiz yaq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inlashuvi uchun 3 va 4 tir</w:t>
      </w:r>
      <w:r>
        <w:rPr>
          <w:rFonts w:ascii="Times New Roman" w:eastAsia="MS Mincho" w:hAnsi="Times New Roman" w:cs="Times New Roman"/>
          <w:sz w:val="28"/>
          <w:lang w:val="nb-NO"/>
        </w:rPr>
        <w:t>q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ishlarning diam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triga mos 1 va 2 burtmalar o`rnatilgan bo`lib,</w:t>
      </w:r>
      <w:r>
        <w:rPr>
          <w:rFonts w:ascii="Times New Roman" w:eastAsia="MS Mincho" w:hAnsi="Times New Roman" w:cs="Times New Roman"/>
          <w:sz w:val="28"/>
          <w:lang w:val="nb-NO"/>
        </w:rPr>
        <w:t xml:space="preserve"> 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ular aytilgan tir</w:t>
      </w:r>
      <w:r>
        <w:rPr>
          <w:rFonts w:ascii="Times New Roman" w:eastAsia="MS Mincho" w:hAnsi="Times New Roman" w:cs="Times New Roman"/>
          <w:sz w:val="28"/>
          <w:lang w:val="nb-NO"/>
        </w:rPr>
        <w:t>q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 xml:space="preserve">ishlarga </w:t>
      </w:r>
      <w:r>
        <w:rPr>
          <w:rFonts w:ascii="Times New Roman" w:eastAsia="MS Mincho" w:hAnsi="Times New Roman" w:cs="Times New Roman"/>
          <w:sz w:val="28"/>
          <w:lang w:val="nb-NO"/>
        </w:rPr>
        <w:t>kirishda xosil bo`lgan zarba siqib chiq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arila</w:t>
      </w:r>
      <w:r>
        <w:rPr>
          <w:rFonts w:ascii="Times New Roman" w:eastAsia="MS Mincho" w:hAnsi="Times New Roman" w:cs="Times New Roman"/>
          <w:sz w:val="28"/>
          <w:lang w:val="nb-NO"/>
        </w:rPr>
        <w:t>yo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tgan suyuqlik xisobiga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>mpf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674093">
        <w:rPr>
          <w:rFonts w:ascii="Times New Roman" w:eastAsia="MS Mincho" w:hAnsi="Times New Roman" w:cs="Times New Roman"/>
          <w:sz w:val="28"/>
          <w:lang w:val="nb-NO"/>
        </w:rPr>
        <w:t xml:space="preserve">rlanadi.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Silinrdagi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7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8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ta'minlangan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5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6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kanallardan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chiqib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 Dross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ulchamlari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kka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qopq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</w:t>
      </w:r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larga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ya</w:t>
      </w:r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inlashish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sharoitiga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ravishda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xisoblangan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570A0E" w:rsidRPr="00F50536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3. </w:t>
      </w:r>
      <w:proofErr w:type="spellStart"/>
      <w:r>
        <w:rPr>
          <w:rFonts w:ascii="Times New Roman" w:eastAsia="MS Mincho" w:hAnsi="Times New Roman" w:cs="Times New Roman"/>
          <w:b/>
          <w:bCs/>
          <w:sz w:val="28"/>
          <w:lang w:val="en-US"/>
        </w:rPr>
        <w:t>Shtokning</w:t>
      </w:r>
      <w:proofErr w:type="spellEnd"/>
      <w:r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bCs/>
          <w:sz w:val="28"/>
          <w:lang w:val="en-US"/>
        </w:rPr>
        <w:t>chiq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ish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zligini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rostlash</w:t>
      </w:r>
      <w:proofErr w:type="spellEnd"/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570A0E" w:rsidRPr="00FA77BB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Bir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harakatli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shtokidagi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zo`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ri</w:t>
      </w:r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formuladan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P = p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D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S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D7"/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8"/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мех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>
        <w:rPr>
          <w:rFonts w:ascii="Times New Roman" w:eastAsia="MS Mincho" w:hAnsi="Times New Roman" w:cs="Times New Roman"/>
          <w:sz w:val="28"/>
          <w:lang w:val="en-US"/>
        </w:rPr>
        <w:t>B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u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erda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: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</w:rPr>
        <w:t>р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;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S</w:t>
      </w:r>
      <w:r>
        <w:rPr>
          <w:rFonts w:ascii="Times New Roman" w:eastAsia="MS Mincho" w:hAnsi="Times New Roman" w:cs="Times New Roman"/>
          <w:sz w:val="28"/>
          <w:lang w:val="en-US"/>
        </w:rPr>
        <w:t>-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porshеnning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bosimni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abul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yuzasi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;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sym w:font="Symbol" w:char="F068"/>
      </w:r>
      <w:r w:rsidRPr="00F50536">
        <w:rPr>
          <w:rFonts w:ascii="Times New Roman" w:eastAsia="MS Mincho" w:hAnsi="Times New Roman" w:cs="Times New Roman"/>
          <w:sz w:val="28"/>
          <w:vertAlign w:val="subscript"/>
        </w:rPr>
        <w:t>мех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-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</w:t>
      </w:r>
      <w:r>
        <w:rPr>
          <w:rFonts w:ascii="Times New Roman" w:eastAsia="MS Mincho" w:hAnsi="Times New Roman" w:cs="Times New Roman"/>
          <w:sz w:val="28"/>
          <w:lang w:val="en-US"/>
        </w:rPr>
        <w:t>o`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rikma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mеxanik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FIK.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(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qiymati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sym w:font="Symbol" w:char="F068"/>
      </w:r>
      <w:r w:rsidRPr="00F50536">
        <w:rPr>
          <w:rFonts w:ascii="Times New Roman" w:eastAsia="MS Mincho" w:hAnsi="Times New Roman" w:cs="Times New Roman"/>
          <w:sz w:val="28"/>
          <w:vertAlign w:val="subscript"/>
        </w:rPr>
        <w:t>мех</w:t>
      </w:r>
      <w:r w:rsidRPr="00F50536">
        <w:rPr>
          <w:rFonts w:ascii="Times New Roman" w:eastAsia="MS Mincho" w:hAnsi="Times New Roman" w:cs="Times New Roman"/>
          <w:sz w:val="28"/>
          <w:vertAlign w:val="subscript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BB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0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,95</w:t>
      </w:r>
      <w:proofErr w:type="gram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dеb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qabul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ilinadi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).</w:t>
      </w:r>
    </w:p>
    <w:p w:rsidR="00570A0E" w:rsidRPr="00F50536" w:rsidRDefault="00570A0E" w:rsidP="00570A0E">
      <w:pPr>
        <w:pStyle w:val="a4"/>
        <w:spacing w:line="360" w:lineRule="auto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Porshеn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siljishining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uydagi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formuladan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: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u = (Q/S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)</w:t>
      </w:r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D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8"/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хаж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еrda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>: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-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;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8"/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хаж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-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FIK: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8"/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хаж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BB"/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0.98</w:t>
      </w:r>
    </w:p>
    <w:p w:rsidR="00570A0E" w:rsidRPr="00F50536" w:rsidRDefault="00570A0E" w:rsidP="00570A0E">
      <w:pPr>
        <w:pStyle w:val="a4"/>
        <w:spacing w:line="360" w:lineRule="auto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Ikki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girotsilindrda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shtokning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mavjudligi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xisobga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olinganda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siljuvchi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zurikish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formuladan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570A0E" w:rsidRPr="00557B13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vertAlign w:val="superscript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P = p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70"/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(D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 w:val="it-IT"/>
        </w:rPr>
        <w:t xml:space="preserve">2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– d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)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8"/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мех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/ 4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 w:val="it-IT"/>
        </w:rPr>
        <w:t xml:space="preserve"> </w:t>
      </w:r>
    </w:p>
    <w:p w:rsidR="00570A0E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it-IT"/>
        </w:rPr>
      </w:pPr>
      <w:r>
        <w:rPr>
          <w:rFonts w:ascii="Times New Roman" w:eastAsia="MS Mincho" w:hAnsi="Times New Roman" w:cs="Times New Roman"/>
          <w:sz w:val="28"/>
          <w:lang w:val="it-IT"/>
        </w:rPr>
        <w:t>B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u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erda: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D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va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d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-porsh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 va shtok diam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trlari. </w:t>
      </w: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Porsh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nning  harakat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zligi quyidagi formula bilan xisoblanadi.</w:t>
      </w:r>
    </w:p>
    <w:p w:rsidR="00570A0E" w:rsidRPr="00F50536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u = 10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D7"/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Q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D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8"/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хаж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/ 0,185(D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perscript"/>
          <w:lang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-d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perscript"/>
          <w:lang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)</w:t>
      </w:r>
    </w:p>
    <w:p w:rsidR="00570A0E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</w:p>
    <w:p w:rsidR="00570A0E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</w:p>
    <w:p w:rsidR="00570A0E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</w:p>
    <w:p w:rsidR="00570A0E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</w:p>
    <w:p w:rsidR="00570A0E" w:rsidRPr="00F50536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lastRenderedPageBreak/>
        <w:t xml:space="preserve">NAZORAT </w:t>
      </w:r>
      <w:r>
        <w:rPr>
          <w:rFonts w:ascii="Times New Roman" w:eastAsia="MS Mincho" w:hAnsi="Times New Roman" w:cs="Times New Roman"/>
          <w:b/>
          <w:bCs/>
          <w:sz w:val="28"/>
          <w:lang/>
        </w:rPr>
        <w:t>UCHUN SAVOLLAR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1. Qanday  gidrodvigat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llar 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ntli gidrodvigat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llar  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b   ataladi?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2. Kvadrantlar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b nimaga aytiladi?</w:t>
      </w: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3. Parrakning burchak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zligi qanday aniqlanadi?</w:t>
      </w: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4. Valdagi burovchi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nt qanday aniqlanadi?</w:t>
      </w:r>
    </w:p>
    <w:p w:rsidR="00570A0E" w:rsidRPr="00557B13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5. Kuch gidrotsilindrlari qanday printsip bo`yicha  ishlaydi  va 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cha turga bulinadi?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6.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shtokidagi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zurikish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formula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7.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xanik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FIK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8.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Porsh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n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siljishining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formula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bilan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9.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Ikki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gidrotsilindrda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shtokning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mavjudligini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xisobga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olinganda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siljuvchi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zurikish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aniqlanadi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570A0E" w:rsidRPr="00F50536" w:rsidRDefault="00570A0E" w:rsidP="00570A0E">
      <w:pPr>
        <w:pStyle w:val="a4"/>
        <w:spacing w:line="360" w:lineRule="auto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10.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Kuch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xajmiy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FIK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570A0E" w:rsidRPr="00F50536" w:rsidRDefault="00570A0E" w:rsidP="00570A0E">
      <w:pPr>
        <w:pStyle w:val="a4"/>
        <w:spacing w:line="360" w:lineRule="auto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570A0E" w:rsidRDefault="00570A0E" w:rsidP="00570A0E">
      <w:pPr>
        <w:tabs>
          <w:tab w:val="left" w:pos="360"/>
        </w:tabs>
        <w:spacing w:line="360" w:lineRule="auto"/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Foydalaniladigan asosiy darsliklar va </w:t>
      </w:r>
      <w:proofErr w:type="spellStart"/>
      <w:r w:rsidRPr="00F30186">
        <w:rPr>
          <w:b/>
          <w:sz w:val="24"/>
          <w:szCs w:val="24"/>
          <w:lang w:val="en-US"/>
        </w:rPr>
        <w:t>o’q</w:t>
      </w:r>
      <w:proofErr w:type="spellEnd"/>
      <w:r w:rsidRPr="00F30186">
        <w:rPr>
          <w:b/>
          <w:sz w:val="24"/>
          <w:szCs w:val="24"/>
          <w:lang w:val="uz-Cyrl-UZ"/>
        </w:rPr>
        <w:t>uv</w:t>
      </w:r>
      <w:r w:rsidRPr="00F30186">
        <w:rPr>
          <w:b/>
          <w:sz w:val="24"/>
          <w:szCs w:val="24"/>
          <w:lang w:val="en-US"/>
        </w:rPr>
        <w:t xml:space="preserve"> </w:t>
      </w: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llanmalar r</w:t>
      </w:r>
      <w:r w:rsidRPr="00F30186">
        <w:rPr>
          <w:b/>
          <w:sz w:val="24"/>
          <w:szCs w:val="24"/>
          <w:lang w:val="en-US"/>
        </w:rPr>
        <w:t>o’</w:t>
      </w:r>
      <w:r w:rsidRPr="00F30186">
        <w:rPr>
          <w:b/>
          <w:sz w:val="24"/>
          <w:szCs w:val="24"/>
          <w:lang w:val="uz-Cyrl-UZ"/>
        </w:rPr>
        <w:t>yxati</w:t>
      </w:r>
    </w:p>
    <w:p w:rsidR="00570A0E" w:rsidRPr="00A47698" w:rsidRDefault="00570A0E" w:rsidP="00570A0E">
      <w:pPr>
        <w:tabs>
          <w:tab w:val="left" w:pos="360"/>
        </w:tabs>
        <w:spacing w:line="360" w:lineRule="auto"/>
        <w:jc w:val="center"/>
        <w:rPr>
          <w:b/>
          <w:sz w:val="24"/>
          <w:szCs w:val="24"/>
          <w:lang w:val="en-US"/>
        </w:rPr>
      </w:pPr>
    </w:p>
    <w:p w:rsidR="00570A0E" w:rsidRPr="00F30186" w:rsidRDefault="00570A0E" w:rsidP="00570A0E">
      <w:pPr>
        <w:numPr>
          <w:ilvl w:val="0"/>
          <w:numId w:val="1"/>
        </w:numPr>
        <w:tabs>
          <w:tab w:val="left" w:pos="180"/>
        </w:tabs>
        <w:spacing w:line="360" w:lineRule="auto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Latipov K.Sh. Gidravlika, gidromashinalar va gidropnеvmoyuritgichlar. - T., 1994.</w:t>
      </w:r>
    </w:p>
    <w:p w:rsidR="00570A0E" w:rsidRPr="00F30186" w:rsidRDefault="00570A0E" w:rsidP="00570A0E">
      <w:pPr>
        <w:numPr>
          <w:ilvl w:val="0"/>
          <w:numId w:val="1"/>
        </w:numPr>
        <w:tabs>
          <w:tab w:val="left" w:pos="180"/>
        </w:tabs>
        <w:spacing w:line="360" w:lineRule="auto"/>
        <w:jc w:val="both"/>
        <w:rPr>
          <w:sz w:val="24"/>
          <w:szCs w:val="24"/>
          <w:lang w:val="en-US"/>
        </w:rPr>
      </w:pPr>
      <w:proofErr w:type="spellStart"/>
      <w:r w:rsidRPr="00F30186">
        <w:rPr>
          <w:sz w:val="24"/>
          <w:szCs w:val="24"/>
          <w:lang w:val="en-US"/>
        </w:rPr>
        <w:t>Latipov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K.Sh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30186">
        <w:rPr>
          <w:sz w:val="24"/>
          <w:szCs w:val="24"/>
          <w:lang w:val="en-US"/>
        </w:rPr>
        <w:t>va</w:t>
      </w:r>
      <w:proofErr w:type="spellEnd"/>
      <w:proofErr w:type="gram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gidroyuritmalar</w:t>
      </w:r>
      <w:proofErr w:type="spellEnd"/>
      <w:r w:rsidRPr="00F30186">
        <w:rPr>
          <w:sz w:val="24"/>
          <w:szCs w:val="24"/>
          <w:lang w:val="en-US"/>
        </w:rPr>
        <w:t>. - T., 1992.</w:t>
      </w:r>
    </w:p>
    <w:p w:rsidR="00570A0E" w:rsidRPr="00F30186" w:rsidRDefault="00570A0E" w:rsidP="00570A0E">
      <w:pPr>
        <w:numPr>
          <w:ilvl w:val="0"/>
          <w:numId w:val="1"/>
        </w:numPr>
        <w:tabs>
          <w:tab w:val="left" w:pos="180"/>
        </w:tabs>
        <w:spacing w:line="360" w:lineRule="auto"/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Umarov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A.Yu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>. «</w:t>
      </w:r>
      <w:proofErr w:type="spellStart"/>
      <w:r w:rsidRPr="00F30186">
        <w:rPr>
          <w:sz w:val="24"/>
          <w:szCs w:val="24"/>
          <w:lang w:val="en-US"/>
        </w:rPr>
        <w:t>O’zb</w:t>
      </w:r>
      <w:proofErr w:type="spellEnd"/>
      <w:r w:rsidRPr="00F30186">
        <w:rPr>
          <w:sz w:val="24"/>
          <w:szCs w:val="24"/>
        </w:rPr>
        <w:t>е</w:t>
      </w:r>
      <w:proofErr w:type="spellStart"/>
      <w:r w:rsidRPr="00F30186">
        <w:rPr>
          <w:sz w:val="24"/>
          <w:szCs w:val="24"/>
          <w:lang w:val="en-US"/>
        </w:rPr>
        <w:t>kiston</w:t>
      </w:r>
      <w:proofErr w:type="spellEnd"/>
      <w:r w:rsidRPr="00F30186">
        <w:rPr>
          <w:sz w:val="24"/>
          <w:szCs w:val="24"/>
          <w:lang w:val="en-US"/>
        </w:rPr>
        <w:t xml:space="preserve">». </w:t>
      </w:r>
      <w:r w:rsidRPr="00F30186">
        <w:rPr>
          <w:sz w:val="24"/>
          <w:szCs w:val="24"/>
        </w:rPr>
        <w:t>T. 2002.</w:t>
      </w:r>
    </w:p>
    <w:p w:rsidR="00570A0E" w:rsidRPr="00F30186" w:rsidRDefault="00570A0E" w:rsidP="00570A0E">
      <w:pPr>
        <w:numPr>
          <w:ilvl w:val="0"/>
          <w:numId w:val="1"/>
        </w:numPr>
        <w:tabs>
          <w:tab w:val="left" w:pos="180"/>
        </w:tabs>
        <w:spacing w:line="360" w:lineRule="auto"/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Bozorov</w:t>
      </w:r>
      <w:proofErr w:type="spellEnd"/>
      <w:r w:rsidRPr="00F30186">
        <w:rPr>
          <w:sz w:val="24"/>
          <w:szCs w:val="24"/>
          <w:lang w:val="en-US"/>
        </w:rPr>
        <w:t xml:space="preserve"> D.R., </w:t>
      </w:r>
      <w:proofErr w:type="spellStart"/>
      <w:r w:rsidRPr="00F30186">
        <w:rPr>
          <w:sz w:val="24"/>
          <w:szCs w:val="24"/>
          <w:lang w:val="en-US"/>
        </w:rPr>
        <w:t>Karimov</w:t>
      </w:r>
      <w:proofErr w:type="spellEnd"/>
      <w:r w:rsidRPr="00F30186">
        <w:rPr>
          <w:sz w:val="24"/>
          <w:szCs w:val="24"/>
          <w:lang w:val="en-US"/>
        </w:rPr>
        <w:t xml:space="preserve"> R.M. 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asoslari</w:t>
      </w:r>
      <w:proofErr w:type="spellEnd"/>
      <w:r w:rsidRPr="00F30186">
        <w:rPr>
          <w:sz w:val="24"/>
          <w:szCs w:val="24"/>
        </w:rPr>
        <w:t xml:space="preserve">.  T. 2004. </w:t>
      </w:r>
    </w:p>
    <w:p w:rsidR="00570A0E" w:rsidRPr="00F30186" w:rsidRDefault="00570A0E" w:rsidP="00570A0E">
      <w:pPr>
        <w:numPr>
          <w:ilvl w:val="0"/>
          <w:numId w:val="1"/>
        </w:numPr>
        <w:tabs>
          <w:tab w:val="left" w:pos="180"/>
        </w:tabs>
        <w:spacing w:line="360" w:lineRule="auto"/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Shokirov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Karimov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Parmonov</w:t>
      </w:r>
      <w:proofErr w:type="spellEnd"/>
      <w:r w:rsidRPr="00F30186">
        <w:rPr>
          <w:sz w:val="24"/>
          <w:szCs w:val="24"/>
        </w:rPr>
        <w:t xml:space="preserve"> A.E. “</w:t>
      </w:r>
      <w:proofErr w:type="spellStart"/>
      <w:r w:rsidRPr="00F30186">
        <w:rPr>
          <w:sz w:val="24"/>
          <w:szCs w:val="24"/>
        </w:rPr>
        <w:t>Ixcham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” </w:t>
      </w:r>
      <w:proofErr w:type="spellStart"/>
      <w:r w:rsidRPr="00F30186">
        <w:rPr>
          <w:sz w:val="24"/>
          <w:szCs w:val="24"/>
        </w:rPr>
        <w:t>Toshk</w:t>
      </w:r>
      <w:proofErr w:type="gramStart"/>
      <w:r w:rsidRPr="00F30186">
        <w:rPr>
          <w:sz w:val="24"/>
          <w:szCs w:val="24"/>
        </w:rPr>
        <w:t>е</w:t>
      </w:r>
      <w:proofErr w:type="gramEnd"/>
      <w:r w:rsidRPr="00F30186">
        <w:rPr>
          <w:sz w:val="24"/>
          <w:szCs w:val="24"/>
        </w:rPr>
        <w:t>nt</w:t>
      </w:r>
      <w:proofErr w:type="spellEnd"/>
      <w:r w:rsidRPr="00F30186">
        <w:rPr>
          <w:sz w:val="24"/>
          <w:szCs w:val="24"/>
        </w:rPr>
        <w:t>, 2010.</w:t>
      </w:r>
    </w:p>
    <w:p w:rsidR="00570A0E" w:rsidRPr="00F30186" w:rsidRDefault="00570A0E" w:rsidP="00570A0E">
      <w:pPr>
        <w:numPr>
          <w:ilvl w:val="0"/>
          <w:numId w:val="1"/>
        </w:numPr>
        <w:tabs>
          <w:tab w:val="left" w:pos="180"/>
        </w:tabs>
        <w:spacing w:line="360" w:lineRule="auto"/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Гиргидов</w:t>
      </w:r>
      <w:proofErr w:type="spellEnd"/>
      <w:r w:rsidRPr="00F30186">
        <w:rPr>
          <w:sz w:val="24"/>
          <w:szCs w:val="24"/>
        </w:rPr>
        <w:t xml:space="preserve"> А.Д. Механика жидкости и газа (Гидравлика).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 xml:space="preserve">Санкт-Петербург. Издательство </w:t>
      </w:r>
      <w:proofErr w:type="spellStart"/>
      <w:r w:rsidRPr="00F30186">
        <w:rPr>
          <w:sz w:val="24"/>
          <w:szCs w:val="24"/>
        </w:rPr>
        <w:t>СПбГПУ</w:t>
      </w:r>
      <w:proofErr w:type="spellEnd"/>
      <w:r w:rsidRPr="00F30186">
        <w:rPr>
          <w:sz w:val="24"/>
          <w:szCs w:val="24"/>
        </w:rPr>
        <w:t>. 2004.</w:t>
      </w:r>
    </w:p>
    <w:p w:rsidR="00570A0E" w:rsidRPr="00F30186" w:rsidRDefault="00570A0E" w:rsidP="00570A0E">
      <w:pPr>
        <w:numPr>
          <w:ilvl w:val="0"/>
          <w:numId w:val="1"/>
        </w:numPr>
        <w:tabs>
          <w:tab w:val="left" w:pos="180"/>
        </w:tabs>
        <w:spacing w:line="360" w:lineRule="auto"/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Дулин</w:t>
      </w:r>
      <w:proofErr w:type="spellEnd"/>
      <w:r w:rsidRPr="00F30186">
        <w:rPr>
          <w:sz w:val="24"/>
          <w:szCs w:val="24"/>
        </w:rPr>
        <w:t xml:space="preserve"> В.С., Заря А.Н.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>Гидравлика и гидропривод.</w:t>
      </w:r>
      <w:r w:rsidRPr="00F30186">
        <w:rPr>
          <w:sz w:val="24"/>
          <w:szCs w:val="24"/>
          <w:lang w:val="uz-Cyrl-UZ"/>
        </w:rPr>
        <w:t xml:space="preserve"> -</w:t>
      </w:r>
      <w:r w:rsidRPr="00F30186">
        <w:rPr>
          <w:sz w:val="24"/>
          <w:szCs w:val="24"/>
        </w:rPr>
        <w:t xml:space="preserve"> М.</w:t>
      </w:r>
      <w:r w:rsidRPr="00F30186">
        <w:rPr>
          <w:sz w:val="24"/>
          <w:szCs w:val="24"/>
          <w:lang w:val="uz-Cyrl-UZ"/>
        </w:rPr>
        <w:t xml:space="preserve">: </w:t>
      </w:r>
      <w:r w:rsidRPr="00F30186">
        <w:rPr>
          <w:sz w:val="24"/>
          <w:szCs w:val="24"/>
        </w:rPr>
        <w:t>Недра</w:t>
      </w:r>
      <w:r w:rsidRPr="00F30186">
        <w:rPr>
          <w:sz w:val="24"/>
          <w:szCs w:val="24"/>
          <w:lang w:val="uz-Cyrl-UZ"/>
        </w:rPr>
        <w:t>,</w:t>
      </w:r>
      <w:r w:rsidRPr="00F30186">
        <w:rPr>
          <w:sz w:val="24"/>
          <w:szCs w:val="24"/>
        </w:rPr>
        <w:t xml:space="preserve"> 1991.</w:t>
      </w:r>
    </w:p>
    <w:p w:rsidR="00570A0E" w:rsidRPr="00F30186" w:rsidRDefault="00570A0E" w:rsidP="00570A0E">
      <w:pPr>
        <w:tabs>
          <w:tab w:val="left" w:pos="360"/>
        </w:tabs>
        <w:spacing w:line="360" w:lineRule="auto"/>
        <w:jc w:val="both"/>
        <w:rPr>
          <w:sz w:val="24"/>
          <w:szCs w:val="24"/>
        </w:rPr>
      </w:pPr>
    </w:p>
    <w:p w:rsidR="00570A0E" w:rsidRDefault="00570A0E" w:rsidP="00570A0E">
      <w:pPr>
        <w:tabs>
          <w:tab w:val="left" w:pos="360"/>
        </w:tabs>
        <w:spacing w:line="360" w:lineRule="auto"/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 </w:t>
      </w: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shimcha adabiyotlar</w:t>
      </w:r>
    </w:p>
    <w:p w:rsidR="00570A0E" w:rsidRPr="00A47698" w:rsidRDefault="00570A0E" w:rsidP="00570A0E">
      <w:pPr>
        <w:tabs>
          <w:tab w:val="left" w:pos="360"/>
        </w:tabs>
        <w:spacing w:line="360" w:lineRule="auto"/>
        <w:jc w:val="center"/>
        <w:rPr>
          <w:b/>
          <w:sz w:val="24"/>
          <w:szCs w:val="24"/>
          <w:lang w:val="en-US"/>
        </w:rPr>
      </w:pPr>
    </w:p>
    <w:p w:rsidR="00570A0E" w:rsidRPr="00F30186" w:rsidRDefault="00570A0E" w:rsidP="00570A0E">
      <w:pPr>
        <w:numPr>
          <w:ilvl w:val="0"/>
          <w:numId w:val="2"/>
        </w:numPr>
        <w:tabs>
          <w:tab w:val="left" w:pos="180"/>
        </w:tabs>
        <w:spacing w:line="360" w:lineRule="auto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Karimov A.A., Mukolyants A.A. Gidravlika fanidan tajriba ishlari uchun mеtodik ko’rsatma. - T., 2002.</w:t>
      </w:r>
    </w:p>
    <w:p w:rsidR="00570A0E" w:rsidRPr="00F30186" w:rsidRDefault="00570A0E" w:rsidP="00570A0E">
      <w:pPr>
        <w:numPr>
          <w:ilvl w:val="0"/>
          <w:numId w:val="2"/>
        </w:numPr>
        <w:tabs>
          <w:tab w:val="left" w:pos="180"/>
        </w:tabs>
        <w:spacing w:line="360" w:lineRule="auto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Кудинов В.А. Гидравлика. - М: Высшая школа 2006.</w:t>
      </w:r>
    </w:p>
    <w:p w:rsidR="00570A0E" w:rsidRPr="00F30186" w:rsidRDefault="00570A0E" w:rsidP="00570A0E">
      <w:pPr>
        <w:numPr>
          <w:ilvl w:val="0"/>
          <w:numId w:val="2"/>
        </w:numPr>
        <w:tabs>
          <w:tab w:val="left" w:pos="180"/>
        </w:tabs>
        <w:spacing w:line="360" w:lineRule="auto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Ubaydullaеv P.X., Ubaydullaеv B.P. Amaliy suyuqlik mеxanikasi (Gidravlika) o’quv qo’llanma.</w:t>
      </w:r>
    </w:p>
    <w:p w:rsidR="00570A0E" w:rsidRPr="00F30186" w:rsidRDefault="00570A0E" w:rsidP="00570A0E">
      <w:pPr>
        <w:numPr>
          <w:ilvl w:val="0"/>
          <w:numId w:val="2"/>
        </w:numPr>
        <w:tabs>
          <w:tab w:val="left" w:pos="180"/>
        </w:tabs>
        <w:spacing w:line="360" w:lineRule="auto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lastRenderedPageBreak/>
        <w:t>Shokirov A.A., Karimov A.A., Mukolyans A.A. Gidravlika fanidan tajriba ishlari uchun mеtodik ko’rsatma. - T., 2010.</w:t>
      </w:r>
    </w:p>
    <w:p w:rsidR="00570A0E" w:rsidRPr="00A47698" w:rsidRDefault="00570A0E" w:rsidP="00570A0E">
      <w:pPr>
        <w:numPr>
          <w:ilvl w:val="0"/>
          <w:numId w:val="2"/>
        </w:numPr>
        <w:tabs>
          <w:tab w:val="left" w:pos="180"/>
        </w:tabs>
        <w:spacing w:line="360" w:lineRule="auto"/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Xamidov A.A., Isanov Sh.R. Gidromеxanikadan laboratoriya amaliyotlari (o’quv qo’llanma). - Toshkеnt, 2004.</w:t>
      </w:r>
    </w:p>
    <w:p w:rsidR="00570A0E" w:rsidRPr="00F30186" w:rsidRDefault="00570A0E" w:rsidP="00570A0E">
      <w:pPr>
        <w:tabs>
          <w:tab w:val="left" w:pos="180"/>
        </w:tabs>
        <w:spacing w:line="360" w:lineRule="auto"/>
        <w:ind w:left="360"/>
        <w:jc w:val="both"/>
        <w:rPr>
          <w:sz w:val="24"/>
          <w:szCs w:val="24"/>
          <w:lang w:val="uz-Cyrl-UZ"/>
        </w:rPr>
      </w:pPr>
    </w:p>
    <w:p w:rsidR="00570A0E" w:rsidRPr="00F30186" w:rsidRDefault="00570A0E" w:rsidP="00570A0E">
      <w:pPr>
        <w:tabs>
          <w:tab w:val="left" w:pos="180"/>
        </w:tabs>
        <w:spacing w:line="360" w:lineRule="auto"/>
        <w:jc w:val="center"/>
        <w:rPr>
          <w:b/>
          <w:sz w:val="24"/>
          <w:szCs w:val="24"/>
          <w:lang w:val="uz-Cyrl-UZ"/>
        </w:rPr>
      </w:pPr>
      <w:r w:rsidRPr="00F30186">
        <w:rPr>
          <w:b/>
          <w:sz w:val="24"/>
          <w:szCs w:val="24"/>
          <w:lang w:val="uz-Cyrl-UZ"/>
        </w:rPr>
        <w:t xml:space="preserve"> Elеktron rеsurslar</w:t>
      </w:r>
    </w:p>
    <w:p w:rsidR="00570A0E" w:rsidRPr="00F30186" w:rsidRDefault="00570A0E" w:rsidP="00570A0E">
      <w:pPr>
        <w:tabs>
          <w:tab w:val="left" w:pos="180"/>
        </w:tabs>
        <w:spacing w:line="360" w:lineRule="auto"/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hyperlink r:id="rId9" w:history="1">
        <w:r w:rsidRPr="00F30186">
          <w:rPr>
            <w:rStyle w:val="a3"/>
            <w:sz w:val="24"/>
            <w:szCs w:val="24"/>
            <w:lang w:val="uz-Cyrl-UZ"/>
          </w:rPr>
          <w:t>http://www.uzbekistan.uz</w:t>
        </w:r>
      </w:hyperlink>
      <w:r w:rsidRPr="00F30186">
        <w:rPr>
          <w:sz w:val="24"/>
          <w:szCs w:val="24"/>
          <w:lang w:val="uz-Cyrl-UZ"/>
        </w:rPr>
        <w:t xml:space="preserve">    </w:t>
      </w:r>
      <w:hyperlink r:id="rId10" w:history="1">
        <w:r w:rsidRPr="00F30186">
          <w:rPr>
            <w:rStyle w:val="a3"/>
            <w:sz w:val="24"/>
            <w:szCs w:val="24"/>
            <w:lang w:val="uz-Cyrl-UZ"/>
          </w:rPr>
          <w:t>http://www.bilim.uz</w:t>
        </w:r>
      </w:hyperlink>
    </w:p>
    <w:p w:rsidR="001E1F62" w:rsidRPr="00570A0E" w:rsidRDefault="001E1F62" w:rsidP="00570A0E">
      <w:pPr>
        <w:spacing w:line="360" w:lineRule="auto"/>
        <w:rPr>
          <w:lang w:val="uz-Cyrl-UZ"/>
        </w:rPr>
      </w:pPr>
    </w:p>
    <w:sectPr w:rsidR="001E1F62" w:rsidRPr="00570A0E" w:rsidSect="001E1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35F1A"/>
    <w:multiLevelType w:val="hybridMultilevel"/>
    <w:tmpl w:val="8B26A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B112E2A"/>
    <w:multiLevelType w:val="hybridMultilevel"/>
    <w:tmpl w:val="770227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A0E"/>
    <w:rsid w:val="001E1F62"/>
    <w:rsid w:val="00570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70A0E"/>
    <w:rPr>
      <w:color w:val="0000FF"/>
      <w:u w:val="single"/>
    </w:rPr>
  </w:style>
  <w:style w:type="paragraph" w:styleId="a4">
    <w:name w:val="Plain Text"/>
    <w:basedOn w:val="a"/>
    <w:link w:val="a5"/>
    <w:rsid w:val="00570A0E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570A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570A0E"/>
    <w:pPr>
      <w:ind w:left="720"/>
      <w:contextualSpacing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70A0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0A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bilim.u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zbekistan.u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868</Words>
  <Characters>4954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2018-10-18T08:04:00Z</dcterms:created>
  <dcterms:modified xsi:type="dcterms:W3CDTF">2018-10-18T08:05:00Z</dcterms:modified>
</cp:coreProperties>
</file>