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7F1" w:rsidRPr="00A966F9" w:rsidRDefault="00061303" w:rsidP="00A966F9">
      <w:pPr>
        <w:pStyle w:val="Heading1"/>
        <w:jc w:val="center"/>
        <w:rPr>
          <w:sz w:val="40"/>
          <w:szCs w:val="40"/>
        </w:rPr>
      </w:pPr>
      <w:r w:rsidRPr="00A966F9">
        <w:rPr>
          <w:sz w:val="40"/>
          <w:szCs w:val="40"/>
        </w:rPr>
        <w:t>RISK AND RETURN</w:t>
      </w:r>
    </w:p>
    <w:p w:rsidR="00E05B03" w:rsidRDefault="00E05B03" w:rsidP="009127F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5B03" w:rsidRDefault="00E05B03" w:rsidP="009127F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5B03" w:rsidRPr="006A628F" w:rsidRDefault="00E05B03" w:rsidP="009127F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27F1" w:rsidRPr="006A628F" w:rsidRDefault="00583041" w:rsidP="009127F1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this unit we cover the following</w:t>
      </w:r>
    </w:p>
    <w:tbl>
      <w:tblPr>
        <w:tblStyle w:val="TableGrid"/>
        <w:tblW w:w="0" w:type="auto"/>
        <w:tblInd w:w="720" w:type="dxa"/>
        <w:tblLook w:val="04A0"/>
      </w:tblPr>
      <w:tblGrid>
        <w:gridCol w:w="8856"/>
      </w:tblGrid>
      <w:tr w:rsidR="009127F1" w:rsidRPr="006A628F" w:rsidTr="009B791D">
        <w:tc>
          <w:tcPr>
            <w:tcW w:w="9576" w:type="dxa"/>
          </w:tcPr>
          <w:p w:rsidR="009127F1" w:rsidRPr="006A628F" w:rsidRDefault="009127F1" w:rsidP="009B79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628F">
              <w:rPr>
                <w:rFonts w:ascii="Times New Roman" w:hAnsi="Times New Roman" w:cs="Times New Roman"/>
                <w:sz w:val="24"/>
                <w:szCs w:val="24"/>
              </w:rPr>
              <w:t>Concept of risk and return, measure of risk and return, expected rate of return and risk of portfolio, effect of correlation/ covariance on portfolio risk and return</w:t>
            </w:r>
          </w:p>
        </w:tc>
      </w:tr>
    </w:tbl>
    <w:p w:rsidR="009127F1" w:rsidRPr="006A628F" w:rsidRDefault="009127F1" w:rsidP="009127F1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9127F1" w:rsidRPr="006A628F" w:rsidRDefault="009127F1" w:rsidP="009127F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A628F">
        <w:rPr>
          <w:rFonts w:ascii="Times New Roman" w:hAnsi="Times New Roman" w:cs="Times New Roman"/>
          <w:sz w:val="24"/>
          <w:szCs w:val="24"/>
        </w:rPr>
        <w:t>By studying this unit, you will be able to:</w:t>
      </w:r>
    </w:p>
    <w:p w:rsidR="009127F1" w:rsidRPr="006A628F" w:rsidRDefault="009127F1" w:rsidP="009127F1">
      <w:pPr>
        <w:pStyle w:val="ListParagraph"/>
        <w:numPr>
          <w:ilvl w:val="0"/>
          <w:numId w:val="4"/>
        </w:numPr>
        <w:spacing w:before="80"/>
        <w:rPr>
          <w:rFonts w:ascii="Times New Roman" w:hAnsi="Times New Roman" w:cs="Times New Roman"/>
          <w:w w:val="90"/>
          <w:sz w:val="24"/>
          <w:szCs w:val="24"/>
          <w:lang w:bidi="ne-NP"/>
        </w:rPr>
      </w:pPr>
      <w:r w:rsidRPr="006A628F">
        <w:rPr>
          <w:rFonts w:ascii="Times New Roman" w:hAnsi="Times New Roman" w:cs="Times New Roman"/>
          <w:w w:val="90"/>
          <w:sz w:val="24"/>
          <w:szCs w:val="24"/>
          <w:lang w:bidi="ne-NP"/>
        </w:rPr>
        <w:t>Understand various concepts of return and risk</w:t>
      </w:r>
    </w:p>
    <w:p w:rsidR="009127F1" w:rsidRPr="006A628F" w:rsidRDefault="009127F1" w:rsidP="009127F1">
      <w:pPr>
        <w:pStyle w:val="ListParagraph"/>
        <w:numPr>
          <w:ilvl w:val="0"/>
          <w:numId w:val="4"/>
        </w:numPr>
        <w:spacing w:before="80"/>
        <w:rPr>
          <w:rFonts w:ascii="Times New Roman" w:hAnsi="Times New Roman" w:cs="Times New Roman"/>
          <w:w w:val="90"/>
          <w:sz w:val="24"/>
          <w:szCs w:val="24"/>
          <w:lang w:bidi="ne-NP"/>
        </w:rPr>
      </w:pPr>
      <w:r w:rsidRPr="006A628F">
        <w:rPr>
          <w:rFonts w:ascii="Times New Roman" w:hAnsi="Times New Roman" w:cs="Times New Roman"/>
          <w:w w:val="90"/>
          <w:sz w:val="24"/>
          <w:szCs w:val="24"/>
          <w:lang w:bidi="ne-NP"/>
        </w:rPr>
        <w:t>Measure return and risk of an asset</w:t>
      </w:r>
    </w:p>
    <w:p w:rsidR="009127F1" w:rsidRPr="006A628F" w:rsidRDefault="009127F1" w:rsidP="009127F1">
      <w:pPr>
        <w:pStyle w:val="ListParagraph"/>
        <w:numPr>
          <w:ilvl w:val="0"/>
          <w:numId w:val="4"/>
        </w:numPr>
        <w:spacing w:before="80"/>
        <w:rPr>
          <w:rFonts w:ascii="Times New Roman" w:hAnsi="Times New Roman" w:cs="Times New Roman"/>
          <w:w w:val="90"/>
          <w:sz w:val="24"/>
          <w:szCs w:val="24"/>
          <w:lang w:bidi="ne-NP"/>
        </w:rPr>
      </w:pPr>
      <w:r w:rsidRPr="006A628F">
        <w:rPr>
          <w:rFonts w:ascii="Times New Roman" w:hAnsi="Times New Roman" w:cs="Times New Roman"/>
          <w:w w:val="90"/>
          <w:sz w:val="24"/>
          <w:szCs w:val="24"/>
          <w:lang w:bidi="ne-NP"/>
        </w:rPr>
        <w:t>Measure risk and return in portfolio context</w:t>
      </w:r>
    </w:p>
    <w:p w:rsidR="009127F1" w:rsidRPr="006A628F" w:rsidRDefault="009127F1" w:rsidP="009127F1">
      <w:pPr>
        <w:pStyle w:val="ListParagraph"/>
        <w:numPr>
          <w:ilvl w:val="0"/>
          <w:numId w:val="4"/>
        </w:numPr>
        <w:spacing w:before="80"/>
        <w:rPr>
          <w:rFonts w:ascii="Times New Roman" w:hAnsi="Times New Roman" w:cs="Times New Roman"/>
          <w:w w:val="90"/>
          <w:sz w:val="24"/>
          <w:szCs w:val="24"/>
          <w:lang w:bidi="ne-NP"/>
        </w:rPr>
      </w:pPr>
      <w:r w:rsidRPr="006A628F">
        <w:rPr>
          <w:rFonts w:ascii="Times New Roman" w:hAnsi="Times New Roman" w:cs="Times New Roman"/>
          <w:w w:val="90"/>
          <w:sz w:val="24"/>
          <w:szCs w:val="24"/>
          <w:lang w:bidi="ne-NP"/>
        </w:rPr>
        <w:t xml:space="preserve">Understand the concept of covariance and correlation and measure them </w:t>
      </w:r>
    </w:p>
    <w:p w:rsidR="009127F1" w:rsidRPr="006A628F" w:rsidRDefault="009127F1" w:rsidP="009127F1">
      <w:pPr>
        <w:pStyle w:val="ListParagraph"/>
        <w:numPr>
          <w:ilvl w:val="0"/>
          <w:numId w:val="4"/>
        </w:numPr>
        <w:spacing w:before="80"/>
        <w:rPr>
          <w:rFonts w:ascii="Times New Roman" w:hAnsi="Times New Roman" w:cs="Times New Roman"/>
          <w:w w:val="90"/>
          <w:sz w:val="24"/>
          <w:szCs w:val="24"/>
          <w:lang w:bidi="ne-NP"/>
        </w:rPr>
      </w:pPr>
      <w:r w:rsidRPr="006A628F">
        <w:rPr>
          <w:rFonts w:ascii="Times New Roman" w:hAnsi="Times New Roman" w:cs="Times New Roman"/>
          <w:w w:val="90"/>
          <w:sz w:val="24"/>
          <w:szCs w:val="24"/>
          <w:lang w:bidi="ne-NP"/>
        </w:rPr>
        <w:t xml:space="preserve">Appreciate the impact of correlation in risk and return of the portfolio.  </w:t>
      </w:r>
    </w:p>
    <w:p w:rsidR="009127F1" w:rsidRPr="006A628F" w:rsidRDefault="009127F1" w:rsidP="009127F1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9127F1" w:rsidRPr="006A628F" w:rsidRDefault="009127F1" w:rsidP="009127F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A628F">
        <w:rPr>
          <w:rFonts w:ascii="Times New Roman" w:hAnsi="Times New Roman" w:cs="Times New Roman"/>
          <w:sz w:val="24"/>
          <w:szCs w:val="24"/>
        </w:rPr>
        <w:t>These are the resources and sources for this unit</w:t>
      </w:r>
    </w:p>
    <w:tbl>
      <w:tblPr>
        <w:tblStyle w:val="TableGrid"/>
        <w:tblW w:w="9328" w:type="dxa"/>
        <w:tblInd w:w="720" w:type="dxa"/>
        <w:tblLook w:val="04A0"/>
      </w:tblPr>
      <w:tblGrid>
        <w:gridCol w:w="3220"/>
        <w:gridCol w:w="3168"/>
        <w:gridCol w:w="2940"/>
      </w:tblGrid>
      <w:tr w:rsidR="009127F1" w:rsidRPr="006A628F" w:rsidTr="006A628F">
        <w:trPr>
          <w:trHeight w:val="70"/>
        </w:trPr>
        <w:tc>
          <w:tcPr>
            <w:tcW w:w="3220" w:type="dxa"/>
          </w:tcPr>
          <w:p w:rsidR="009127F1" w:rsidRPr="006A628F" w:rsidRDefault="009127F1" w:rsidP="009B791D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A628F">
              <w:rPr>
                <w:rFonts w:ascii="Times New Roman" w:hAnsi="Times New Roman" w:cs="Times New Roman"/>
                <w:sz w:val="24"/>
                <w:szCs w:val="24"/>
              </w:rPr>
              <w:t xml:space="preserve">Resources </w:t>
            </w:r>
          </w:p>
        </w:tc>
        <w:tc>
          <w:tcPr>
            <w:tcW w:w="3168" w:type="dxa"/>
          </w:tcPr>
          <w:p w:rsidR="009127F1" w:rsidRPr="006A628F" w:rsidRDefault="009127F1" w:rsidP="009B791D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A628F">
              <w:rPr>
                <w:rFonts w:ascii="Times New Roman" w:hAnsi="Times New Roman" w:cs="Times New Roman"/>
                <w:sz w:val="24"/>
                <w:szCs w:val="24"/>
              </w:rPr>
              <w:t xml:space="preserve">Sources </w:t>
            </w:r>
          </w:p>
        </w:tc>
        <w:tc>
          <w:tcPr>
            <w:tcW w:w="2940" w:type="dxa"/>
          </w:tcPr>
          <w:p w:rsidR="009127F1" w:rsidRPr="006A628F" w:rsidRDefault="009127F1" w:rsidP="009B791D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A628F">
              <w:rPr>
                <w:rFonts w:ascii="Times New Roman" w:hAnsi="Times New Roman" w:cs="Times New Roman"/>
                <w:sz w:val="24"/>
                <w:szCs w:val="24"/>
              </w:rPr>
              <w:t xml:space="preserve">Remarks </w:t>
            </w:r>
          </w:p>
        </w:tc>
      </w:tr>
      <w:tr w:rsidR="009127F1" w:rsidRPr="006A628F" w:rsidTr="006A628F">
        <w:tc>
          <w:tcPr>
            <w:tcW w:w="3220" w:type="dxa"/>
          </w:tcPr>
          <w:p w:rsidR="009127F1" w:rsidRPr="006A628F" w:rsidRDefault="009127F1" w:rsidP="009B791D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A628F">
              <w:rPr>
                <w:rFonts w:ascii="Times New Roman" w:hAnsi="Times New Roman" w:cs="Times New Roman"/>
                <w:sz w:val="24"/>
                <w:szCs w:val="24"/>
              </w:rPr>
              <w:t xml:space="preserve">Learning about return and risk </w:t>
            </w:r>
          </w:p>
        </w:tc>
        <w:tc>
          <w:tcPr>
            <w:tcW w:w="3168" w:type="dxa"/>
          </w:tcPr>
          <w:p w:rsidR="009127F1" w:rsidRPr="006A628F" w:rsidRDefault="009127F1" w:rsidP="007F3836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A628F">
              <w:rPr>
                <w:rFonts w:ascii="Times New Roman" w:hAnsi="Times New Roman" w:cs="Times New Roman"/>
                <w:sz w:val="24"/>
                <w:szCs w:val="24"/>
              </w:rPr>
              <w:t xml:space="preserve">BKMM, chapter </w:t>
            </w:r>
            <w:r w:rsidR="007F3836" w:rsidRPr="006A628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A628F">
              <w:rPr>
                <w:rFonts w:ascii="Times New Roman" w:hAnsi="Times New Roman" w:cs="Times New Roman"/>
                <w:sz w:val="24"/>
                <w:szCs w:val="24"/>
              </w:rPr>
              <w:t>, pp. 1</w:t>
            </w:r>
            <w:r w:rsidR="007F3836" w:rsidRPr="006A628F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Pr="006A628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F3836" w:rsidRPr="006A628F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940" w:type="dxa"/>
          </w:tcPr>
          <w:p w:rsidR="009127F1" w:rsidRPr="006A628F" w:rsidRDefault="009127F1" w:rsidP="009B791D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27F1" w:rsidRPr="006A628F" w:rsidTr="006A628F">
        <w:tc>
          <w:tcPr>
            <w:tcW w:w="3220" w:type="dxa"/>
          </w:tcPr>
          <w:p w:rsidR="009127F1" w:rsidRPr="006A628F" w:rsidRDefault="007F3836" w:rsidP="009B791D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A628F">
              <w:rPr>
                <w:rFonts w:ascii="Times New Roman" w:hAnsi="Times New Roman" w:cs="Times New Roman"/>
                <w:sz w:val="24"/>
                <w:szCs w:val="24"/>
              </w:rPr>
              <w:t>Introduction to Risk and Return</w:t>
            </w:r>
          </w:p>
        </w:tc>
        <w:tc>
          <w:tcPr>
            <w:tcW w:w="3168" w:type="dxa"/>
          </w:tcPr>
          <w:p w:rsidR="009127F1" w:rsidRPr="006A628F" w:rsidRDefault="007F3836" w:rsidP="009B791D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A628F">
              <w:rPr>
                <w:rFonts w:ascii="Times New Roman" w:hAnsi="Times New Roman" w:cs="Times New Roman"/>
                <w:sz w:val="24"/>
                <w:szCs w:val="24"/>
              </w:rPr>
              <w:t>PBGR , Chapter 5, pp. 173-87</w:t>
            </w:r>
          </w:p>
        </w:tc>
        <w:tc>
          <w:tcPr>
            <w:tcW w:w="2940" w:type="dxa"/>
          </w:tcPr>
          <w:p w:rsidR="009127F1" w:rsidRPr="006A628F" w:rsidRDefault="009127F1" w:rsidP="009B791D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27F1" w:rsidRPr="006A628F" w:rsidTr="006A628F">
        <w:tc>
          <w:tcPr>
            <w:tcW w:w="3220" w:type="dxa"/>
          </w:tcPr>
          <w:p w:rsidR="009127F1" w:rsidRPr="006A628F" w:rsidRDefault="009127F1" w:rsidP="009B791D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8" w:type="dxa"/>
          </w:tcPr>
          <w:p w:rsidR="009127F1" w:rsidRPr="006A628F" w:rsidRDefault="009127F1" w:rsidP="009B791D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</w:tcPr>
          <w:p w:rsidR="009127F1" w:rsidRPr="006A628F" w:rsidRDefault="009127F1" w:rsidP="009B791D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27F1" w:rsidRPr="006A628F" w:rsidTr="006A628F">
        <w:tc>
          <w:tcPr>
            <w:tcW w:w="3220" w:type="dxa"/>
          </w:tcPr>
          <w:p w:rsidR="009127F1" w:rsidRPr="006A628F" w:rsidRDefault="009127F1" w:rsidP="009B791D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8" w:type="dxa"/>
          </w:tcPr>
          <w:p w:rsidR="009127F1" w:rsidRPr="006A628F" w:rsidRDefault="009127F1" w:rsidP="009B791D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</w:tcPr>
          <w:p w:rsidR="009127F1" w:rsidRPr="006A628F" w:rsidRDefault="009127F1" w:rsidP="009B791D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127F1" w:rsidRPr="006A628F" w:rsidRDefault="009127F1" w:rsidP="009127F1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9127F1" w:rsidRDefault="006A628F" w:rsidP="009127F1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BKMM – Bodie, Z., Kane, A., Marcus, A. J. &amp; Mohanty, P. (2009). Investments (8</w:t>
      </w:r>
      <w:r w:rsidRPr="006A628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ed). New Delhi: Tata McGraw Hill Education.</w:t>
      </w:r>
    </w:p>
    <w:p w:rsidR="006A628F" w:rsidRPr="006A628F" w:rsidRDefault="006A628F" w:rsidP="009127F1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PBGR – Paudel, R. B., Baral, K. J., Gautam, R. R. &amp; Rana, S. B. (2013). Financial management. Kathmandu: Asmita Books Publishers </w:t>
      </w:r>
      <w:r w:rsidR="00E05B03">
        <w:rPr>
          <w:rFonts w:ascii="Times New Roman" w:hAnsi="Times New Roman" w:cs="Times New Roman"/>
          <w:sz w:val="24"/>
          <w:szCs w:val="24"/>
        </w:rPr>
        <w:t>&amp; Distributors.</w:t>
      </w:r>
    </w:p>
    <w:p w:rsidR="009127F1" w:rsidRPr="006A628F" w:rsidRDefault="009127F1" w:rsidP="009127F1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687B25" w:rsidRPr="006A628F" w:rsidRDefault="00687B25" w:rsidP="009127F1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E05B03" w:rsidRDefault="00E05B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9127F1" w:rsidRPr="00E05B03" w:rsidRDefault="009127F1" w:rsidP="00E05B03">
      <w:pPr>
        <w:pStyle w:val="Heading1"/>
        <w:rPr>
          <w:szCs w:val="28"/>
        </w:rPr>
      </w:pPr>
      <w:r w:rsidRPr="00E05B03">
        <w:rPr>
          <w:szCs w:val="28"/>
        </w:rPr>
        <w:lastRenderedPageBreak/>
        <w:t>Presentation note</w:t>
      </w:r>
    </w:p>
    <w:p w:rsidR="00687B25" w:rsidRPr="00E05B03" w:rsidRDefault="00687B25" w:rsidP="00E05B03">
      <w:pPr>
        <w:pStyle w:val="Heading2"/>
      </w:pPr>
      <w:r w:rsidRPr="00E05B03">
        <w:t xml:space="preserve">Return </w:t>
      </w:r>
    </w:p>
    <w:p w:rsidR="009B791D" w:rsidRPr="006A628F" w:rsidRDefault="00687B25" w:rsidP="00E05B03">
      <w:pPr>
        <w:pStyle w:val="ListParagraph"/>
        <w:numPr>
          <w:ilvl w:val="0"/>
          <w:numId w:val="5"/>
        </w:numPr>
        <w:ind w:left="360"/>
        <w:rPr>
          <w:rFonts w:ascii="Times New Roman" w:hAnsi="Times New Roman" w:cs="Times New Roman"/>
          <w:sz w:val="24"/>
          <w:szCs w:val="24"/>
        </w:rPr>
      </w:pPr>
      <w:r w:rsidRPr="006A628F">
        <w:rPr>
          <w:rFonts w:ascii="Times New Roman" w:hAnsi="Times New Roman" w:cs="Times New Roman"/>
          <w:sz w:val="24"/>
          <w:szCs w:val="24"/>
        </w:rPr>
        <w:t>Return</w:t>
      </w:r>
      <w:r w:rsidR="00275414" w:rsidRPr="006A628F">
        <w:rPr>
          <w:rFonts w:ascii="Times New Roman" w:hAnsi="Times New Roman" w:cs="Times New Roman"/>
          <w:sz w:val="24"/>
          <w:szCs w:val="24"/>
        </w:rPr>
        <w:fldChar w:fldCharType="begin"/>
      </w:r>
      <w:r w:rsidRPr="006A628F">
        <w:rPr>
          <w:rFonts w:ascii="Times New Roman" w:hAnsi="Times New Roman" w:cs="Times New Roman"/>
          <w:sz w:val="24"/>
          <w:szCs w:val="24"/>
        </w:rPr>
        <w:instrText xml:space="preserve"> XE "</w:instrText>
      </w:r>
      <w:r w:rsidRPr="006A628F">
        <w:rPr>
          <w:rFonts w:ascii="Times New Roman" w:hAnsi="Times New Roman" w:cs="Times New Roman"/>
          <w:b/>
          <w:sz w:val="24"/>
          <w:szCs w:val="24"/>
        </w:rPr>
        <w:instrText>return</w:instrText>
      </w:r>
      <w:r w:rsidRPr="006A628F">
        <w:rPr>
          <w:rFonts w:ascii="Times New Roman" w:hAnsi="Times New Roman" w:cs="Times New Roman"/>
          <w:sz w:val="24"/>
          <w:szCs w:val="24"/>
        </w:rPr>
        <w:instrText xml:space="preserve">" </w:instrText>
      </w:r>
      <w:r w:rsidR="00275414" w:rsidRPr="006A628F">
        <w:rPr>
          <w:rFonts w:ascii="Times New Roman" w:hAnsi="Times New Roman" w:cs="Times New Roman"/>
          <w:sz w:val="24"/>
          <w:szCs w:val="24"/>
        </w:rPr>
        <w:fldChar w:fldCharType="end"/>
      </w:r>
      <w:r w:rsidRPr="006A628F">
        <w:rPr>
          <w:rFonts w:ascii="Times New Roman" w:hAnsi="Times New Roman" w:cs="Times New Roman"/>
          <w:sz w:val="24"/>
          <w:szCs w:val="24"/>
        </w:rPr>
        <w:t xml:space="preserve"> is the difference between amount received and amount invested</w:t>
      </w:r>
    </w:p>
    <w:p w:rsidR="00687B25" w:rsidRPr="006A628F" w:rsidRDefault="00E05B03" w:rsidP="00E05B03">
      <w:pPr>
        <w:pStyle w:val="ListParagraph"/>
        <w:numPr>
          <w:ilvl w:val="0"/>
          <w:numId w:val="5"/>
        </w:num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687B25" w:rsidRPr="006A628F">
        <w:rPr>
          <w:rFonts w:ascii="Times New Roman" w:hAnsi="Times New Roman" w:cs="Times New Roman"/>
          <w:sz w:val="24"/>
          <w:szCs w:val="24"/>
        </w:rPr>
        <w:t>nvestors always prefer higher return to the lower one as it increases their wealth</w:t>
      </w:r>
    </w:p>
    <w:p w:rsidR="00687B25" w:rsidRPr="00E05B03" w:rsidRDefault="00687B25" w:rsidP="00E05B03">
      <w:pPr>
        <w:pStyle w:val="Heading2"/>
      </w:pPr>
      <w:r w:rsidRPr="00E05B03">
        <w:t>Return Concepts</w:t>
      </w:r>
    </w:p>
    <w:p w:rsidR="00687B25" w:rsidRPr="00E05B03" w:rsidRDefault="00687B25" w:rsidP="00E05B03">
      <w:pPr>
        <w:rPr>
          <w:rFonts w:ascii="Times New Roman" w:hAnsi="Times New Roman" w:cs="Times New Roman"/>
          <w:sz w:val="24"/>
          <w:szCs w:val="24"/>
        </w:rPr>
      </w:pPr>
      <w:r w:rsidRPr="00E05B03">
        <w:rPr>
          <w:rStyle w:val="Heading3Char"/>
          <w:color w:val="auto"/>
        </w:rPr>
        <w:t>Rupee return or absolute return</w:t>
      </w:r>
      <w:r w:rsidR="00275414" w:rsidRPr="00E05B03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E05B03">
        <w:rPr>
          <w:rFonts w:ascii="Times New Roman" w:hAnsi="Times New Roman" w:cs="Times New Roman"/>
          <w:b/>
          <w:sz w:val="24"/>
          <w:szCs w:val="24"/>
        </w:rPr>
        <w:instrText xml:space="preserve"> XE "</w:instrText>
      </w:r>
      <w:r w:rsidRPr="00E05B03">
        <w:rPr>
          <w:rFonts w:ascii="Times New Roman" w:hAnsi="Times New Roman" w:cs="Times New Roman"/>
          <w:b/>
          <w:bCs/>
          <w:sz w:val="24"/>
          <w:szCs w:val="24"/>
        </w:rPr>
        <w:instrText>absolute return</w:instrText>
      </w:r>
      <w:r w:rsidRPr="00E05B03">
        <w:rPr>
          <w:rFonts w:ascii="Times New Roman" w:hAnsi="Times New Roman" w:cs="Times New Roman"/>
          <w:b/>
          <w:sz w:val="24"/>
          <w:szCs w:val="24"/>
        </w:rPr>
        <w:instrText xml:space="preserve">" </w:instrText>
      </w:r>
      <w:r w:rsidR="00275414" w:rsidRPr="00E05B03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Pr="00E05B03">
        <w:rPr>
          <w:rFonts w:ascii="Times New Roman" w:hAnsi="Times New Roman" w:cs="Times New Roman"/>
          <w:i/>
          <w:iCs/>
          <w:sz w:val="24"/>
          <w:szCs w:val="24"/>
        </w:rPr>
        <w:t xml:space="preserve"> - </w:t>
      </w:r>
      <w:r w:rsidRPr="00E05B03">
        <w:rPr>
          <w:rFonts w:ascii="Times New Roman" w:hAnsi="Times New Roman" w:cs="Times New Roman"/>
          <w:sz w:val="24"/>
          <w:szCs w:val="24"/>
        </w:rPr>
        <w:t>the total of capital gain and cash receipts</w:t>
      </w:r>
    </w:p>
    <w:p w:rsidR="00687B25" w:rsidRPr="006A628F" w:rsidRDefault="00687B25" w:rsidP="00687B25">
      <w:pPr>
        <w:pStyle w:val="eq"/>
        <w:ind w:left="0" w:firstLine="0"/>
        <w:rPr>
          <w:rFonts w:ascii="Times New Roman" w:hAnsi="Times New Roman"/>
          <w:sz w:val="24"/>
          <w:szCs w:val="24"/>
        </w:rPr>
      </w:pPr>
      <w:r w:rsidRPr="006A628F">
        <w:rPr>
          <w:rFonts w:ascii="Times New Roman" w:hAnsi="Times New Roman"/>
          <w:sz w:val="24"/>
          <w:szCs w:val="24"/>
        </w:rPr>
        <w:t xml:space="preserve">                                      Return (Rs) = P</w:t>
      </w:r>
      <w:r w:rsidRPr="006A628F">
        <w:rPr>
          <w:rFonts w:ascii="Times New Roman" w:hAnsi="Times New Roman"/>
          <w:sz w:val="24"/>
          <w:szCs w:val="24"/>
          <w:vertAlign w:val="subscript"/>
        </w:rPr>
        <w:t>t+1</w:t>
      </w:r>
      <w:r w:rsidRPr="006A628F">
        <w:rPr>
          <w:rFonts w:ascii="Times New Roman" w:hAnsi="Times New Roman"/>
          <w:sz w:val="24"/>
          <w:szCs w:val="24"/>
        </w:rPr>
        <w:t xml:space="preserve"> – P</w:t>
      </w:r>
      <w:r w:rsidRPr="006A628F">
        <w:rPr>
          <w:rFonts w:ascii="Times New Roman" w:hAnsi="Times New Roman"/>
          <w:sz w:val="24"/>
          <w:szCs w:val="24"/>
          <w:vertAlign w:val="subscript"/>
        </w:rPr>
        <w:t xml:space="preserve">t </w:t>
      </w:r>
      <w:r w:rsidRPr="006A628F">
        <w:rPr>
          <w:rFonts w:ascii="Times New Roman" w:hAnsi="Times New Roman"/>
          <w:sz w:val="24"/>
          <w:szCs w:val="24"/>
        </w:rPr>
        <w:t>+ C</w:t>
      </w:r>
      <w:r w:rsidRPr="006A628F">
        <w:rPr>
          <w:rFonts w:ascii="Times New Roman" w:hAnsi="Times New Roman"/>
          <w:sz w:val="24"/>
          <w:szCs w:val="24"/>
          <w:vertAlign w:val="subscript"/>
        </w:rPr>
        <w:t>t+1</w:t>
      </w:r>
      <w:r w:rsidRPr="006A628F">
        <w:rPr>
          <w:rFonts w:ascii="Times New Roman" w:hAnsi="Times New Roman"/>
          <w:sz w:val="24"/>
          <w:szCs w:val="24"/>
        </w:rPr>
        <w:t xml:space="preserve">                </w:t>
      </w:r>
      <w:r w:rsidR="007208ED">
        <w:rPr>
          <w:rFonts w:ascii="Times New Roman" w:hAnsi="Times New Roman"/>
          <w:sz w:val="24"/>
          <w:szCs w:val="24"/>
        </w:rPr>
        <w:t xml:space="preserve">                            </w:t>
      </w:r>
      <w:r w:rsidRPr="006A628F">
        <w:rPr>
          <w:rFonts w:ascii="Times New Roman" w:hAnsi="Times New Roman"/>
          <w:sz w:val="24"/>
          <w:szCs w:val="24"/>
        </w:rPr>
        <w:t xml:space="preserve"> (1)</w:t>
      </w:r>
    </w:p>
    <w:p w:rsidR="00687B25" w:rsidRPr="006A628F" w:rsidRDefault="00687B25" w:rsidP="00687B25">
      <w:pPr>
        <w:pStyle w:val="wh"/>
        <w:shd w:val="clear" w:color="auto" w:fill="FFFFFF"/>
        <w:rPr>
          <w:rFonts w:ascii="Times New Roman" w:hAnsi="Times New Roman"/>
          <w:sz w:val="24"/>
          <w:szCs w:val="24"/>
        </w:rPr>
      </w:pPr>
      <w:r w:rsidRPr="006A628F">
        <w:rPr>
          <w:rFonts w:ascii="Times New Roman" w:hAnsi="Times New Roman"/>
          <w:sz w:val="24"/>
          <w:szCs w:val="24"/>
        </w:rPr>
        <w:t>Where</w:t>
      </w:r>
      <w:r w:rsidRPr="006A628F">
        <w:rPr>
          <w:rFonts w:ascii="Times New Roman" w:hAnsi="Times New Roman"/>
          <w:sz w:val="24"/>
          <w:szCs w:val="24"/>
        </w:rPr>
        <w:tab/>
        <w:t>P</w:t>
      </w:r>
      <w:r w:rsidRPr="006A628F">
        <w:rPr>
          <w:rFonts w:ascii="Times New Roman" w:hAnsi="Times New Roman"/>
          <w:sz w:val="24"/>
          <w:szCs w:val="24"/>
          <w:vertAlign w:val="subscript"/>
        </w:rPr>
        <w:t>t+1</w:t>
      </w:r>
      <w:r w:rsidRPr="006A628F">
        <w:rPr>
          <w:rFonts w:ascii="Times New Roman" w:hAnsi="Times New Roman"/>
          <w:sz w:val="24"/>
          <w:szCs w:val="24"/>
        </w:rPr>
        <w:t xml:space="preserve"> = ending price or selling price</w:t>
      </w:r>
    </w:p>
    <w:p w:rsidR="00687B25" w:rsidRPr="006A628F" w:rsidRDefault="00687B25" w:rsidP="00687B25">
      <w:pPr>
        <w:pStyle w:val="wh"/>
        <w:shd w:val="clear" w:color="auto" w:fill="FFFFFF"/>
        <w:rPr>
          <w:rFonts w:ascii="Times New Roman" w:hAnsi="Times New Roman"/>
          <w:sz w:val="24"/>
          <w:szCs w:val="24"/>
        </w:rPr>
      </w:pPr>
      <w:r w:rsidRPr="006A628F">
        <w:rPr>
          <w:rFonts w:ascii="Times New Roman" w:hAnsi="Times New Roman"/>
          <w:sz w:val="24"/>
          <w:szCs w:val="24"/>
        </w:rPr>
        <w:tab/>
      </w:r>
      <w:r w:rsidR="00E05B03">
        <w:rPr>
          <w:rFonts w:ascii="Times New Roman" w:hAnsi="Times New Roman"/>
          <w:sz w:val="24"/>
          <w:szCs w:val="24"/>
        </w:rPr>
        <w:tab/>
      </w:r>
      <w:r w:rsidRPr="006A628F">
        <w:rPr>
          <w:rFonts w:ascii="Times New Roman" w:hAnsi="Times New Roman"/>
          <w:sz w:val="24"/>
          <w:szCs w:val="24"/>
        </w:rPr>
        <w:t>P</w:t>
      </w:r>
      <w:r w:rsidRPr="006A628F">
        <w:rPr>
          <w:rFonts w:ascii="Times New Roman" w:hAnsi="Times New Roman"/>
          <w:sz w:val="24"/>
          <w:szCs w:val="24"/>
          <w:vertAlign w:val="subscript"/>
        </w:rPr>
        <w:t>t</w:t>
      </w:r>
      <w:r w:rsidRPr="006A628F">
        <w:rPr>
          <w:rFonts w:ascii="Times New Roman" w:hAnsi="Times New Roman"/>
          <w:sz w:val="24"/>
          <w:szCs w:val="24"/>
        </w:rPr>
        <w:t xml:space="preserve"> </w:t>
      </w:r>
      <w:r w:rsidRPr="006A628F">
        <w:rPr>
          <w:rFonts w:ascii="Times New Roman" w:hAnsi="Times New Roman"/>
          <w:sz w:val="24"/>
          <w:szCs w:val="24"/>
        </w:rPr>
        <w:tab/>
        <w:t>= beginning price or purchase price</w:t>
      </w:r>
    </w:p>
    <w:p w:rsidR="00687B25" w:rsidRDefault="00687B25" w:rsidP="00687B25">
      <w:pPr>
        <w:pStyle w:val="wh"/>
        <w:shd w:val="clear" w:color="auto" w:fill="FFFFFF"/>
        <w:rPr>
          <w:rFonts w:ascii="Times New Roman" w:hAnsi="Times New Roman"/>
          <w:sz w:val="24"/>
          <w:szCs w:val="24"/>
        </w:rPr>
      </w:pPr>
      <w:r w:rsidRPr="006A628F">
        <w:rPr>
          <w:rFonts w:ascii="Times New Roman" w:hAnsi="Times New Roman"/>
          <w:sz w:val="24"/>
          <w:szCs w:val="24"/>
        </w:rPr>
        <w:tab/>
      </w:r>
      <w:r w:rsidR="00E05B03">
        <w:rPr>
          <w:rFonts w:ascii="Times New Roman" w:hAnsi="Times New Roman"/>
          <w:sz w:val="24"/>
          <w:szCs w:val="24"/>
        </w:rPr>
        <w:tab/>
      </w:r>
      <w:r w:rsidRPr="006A628F">
        <w:rPr>
          <w:rFonts w:ascii="Times New Roman" w:hAnsi="Times New Roman"/>
          <w:sz w:val="24"/>
          <w:szCs w:val="24"/>
        </w:rPr>
        <w:t>C</w:t>
      </w:r>
      <w:r w:rsidRPr="006A628F">
        <w:rPr>
          <w:rFonts w:ascii="Times New Roman" w:hAnsi="Times New Roman"/>
          <w:sz w:val="24"/>
          <w:szCs w:val="24"/>
          <w:vertAlign w:val="subscript"/>
        </w:rPr>
        <w:t>t+1</w:t>
      </w:r>
      <w:r w:rsidRPr="006A628F">
        <w:rPr>
          <w:rFonts w:ascii="Times New Roman" w:hAnsi="Times New Roman"/>
          <w:sz w:val="24"/>
          <w:szCs w:val="24"/>
        </w:rPr>
        <w:t xml:space="preserve"> = cash receipts during the period</w:t>
      </w:r>
    </w:p>
    <w:p w:rsidR="00A12248" w:rsidRPr="00AE48B6" w:rsidRDefault="002A7D98" w:rsidP="00AE48B6">
      <w:pPr>
        <w:pStyle w:val="wh"/>
        <w:shd w:val="clear" w:color="auto" w:fill="FFFFFF"/>
        <w:ind w:left="0" w:firstLine="0"/>
        <w:rPr>
          <w:rFonts w:ascii="Times New Roman" w:hAnsi="Times New Roman"/>
          <w:sz w:val="24"/>
          <w:szCs w:val="24"/>
        </w:rPr>
      </w:pPr>
      <w:r w:rsidRPr="00AE48B6">
        <w:rPr>
          <w:rFonts w:ascii="Times New Roman" w:hAnsi="Times New Roman"/>
          <w:sz w:val="24"/>
          <w:szCs w:val="24"/>
        </w:rPr>
        <w:t>Does not relate return to investment</w:t>
      </w:r>
    </w:p>
    <w:p w:rsidR="00AE48B6" w:rsidRDefault="00AE48B6" w:rsidP="00AE48B6">
      <w:pPr>
        <w:pStyle w:val="wh"/>
        <w:shd w:val="clear" w:color="auto" w:fill="FFFFFF"/>
        <w:ind w:left="0" w:firstLine="0"/>
        <w:rPr>
          <w:rFonts w:ascii="Times New Roman" w:hAnsi="Times New Roman"/>
          <w:sz w:val="24"/>
          <w:szCs w:val="24"/>
        </w:rPr>
      </w:pPr>
      <w:r w:rsidRPr="00AE48B6">
        <w:rPr>
          <w:rFonts w:ascii="Times New Roman" w:hAnsi="Times New Roman"/>
          <w:sz w:val="24"/>
          <w:szCs w:val="24"/>
        </w:rPr>
        <w:t>Not very important concept for investment decision making</w:t>
      </w:r>
    </w:p>
    <w:p w:rsidR="00AE48B6" w:rsidRPr="006A628F" w:rsidRDefault="00AE48B6" w:rsidP="00AE48B6">
      <w:pPr>
        <w:pStyle w:val="wh"/>
        <w:shd w:val="clear" w:color="auto" w:fill="FFFFFF"/>
        <w:ind w:left="0" w:firstLine="0"/>
        <w:rPr>
          <w:rFonts w:ascii="Times New Roman" w:hAnsi="Times New Roman"/>
          <w:sz w:val="24"/>
          <w:szCs w:val="24"/>
        </w:rPr>
      </w:pPr>
    </w:p>
    <w:p w:rsidR="00687B25" w:rsidRPr="00E05B03" w:rsidRDefault="00687B25" w:rsidP="00E05B03">
      <w:pPr>
        <w:rPr>
          <w:rFonts w:ascii="Times New Roman" w:hAnsi="Times New Roman" w:cs="Times New Roman"/>
          <w:sz w:val="24"/>
          <w:szCs w:val="24"/>
        </w:rPr>
      </w:pPr>
      <w:r w:rsidRPr="00E05B03">
        <w:rPr>
          <w:rStyle w:val="Heading3Char"/>
          <w:color w:val="auto"/>
        </w:rPr>
        <w:t>Percentage Return</w:t>
      </w:r>
      <w:r w:rsidRPr="00E05B03">
        <w:rPr>
          <w:rFonts w:ascii="Times New Roman" w:hAnsi="Times New Roman" w:cs="Times New Roman"/>
          <w:sz w:val="24"/>
          <w:szCs w:val="24"/>
        </w:rPr>
        <w:t xml:space="preserve"> - the percentage of absolute rupee return on the initial investment </w:t>
      </w:r>
    </w:p>
    <w:p w:rsidR="00687B25" w:rsidRDefault="00783634" w:rsidP="00E05B03">
      <w:pPr>
        <w:ind w:left="2160" w:firstLine="720"/>
        <w:rPr>
          <w:rFonts w:ascii="Times New Roman" w:hAnsi="Times New Roman" w:cs="Times New Roman"/>
          <w:sz w:val="24"/>
          <w:szCs w:val="24"/>
        </w:rPr>
      </w:pPr>
      <w:r w:rsidRPr="00583041">
        <w:rPr>
          <w:rFonts w:ascii="Times New Roman" w:hAnsi="Times New Roman" w:cs="Times New Roman"/>
          <w:sz w:val="24"/>
          <w:szCs w:val="24"/>
        </w:rPr>
        <w:t>R</w:t>
      </w:r>
      <w:r w:rsidRPr="00583041">
        <w:rPr>
          <w:rFonts w:ascii="Times New Roman" w:hAnsi="Times New Roman" w:cs="Times New Roman"/>
          <w:sz w:val="24"/>
          <w:szCs w:val="24"/>
          <w:vertAlign w:val="subscript"/>
        </w:rPr>
        <w:t>j</w:t>
      </w:r>
      <w:r w:rsidRPr="00583041">
        <w:rPr>
          <w:rFonts w:ascii="Times New Roman" w:hAnsi="Times New Roman" w:cs="Times New Roman"/>
          <w:sz w:val="24"/>
          <w:szCs w:val="24"/>
        </w:rPr>
        <w:t xml:space="preserve"> = </w:t>
      </w:r>
      <w:r w:rsidR="00275414" w:rsidRPr="00583041">
        <w:rPr>
          <w:rFonts w:ascii="Times New Roman" w:hAnsi="Times New Roman" w:cs="Times New Roman"/>
          <w:sz w:val="24"/>
          <w:szCs w:val="24"/>
        </w:rPr>
        <w:fldChar w:fldCharType="begin"/>
      </w:r>
      <w:r w:rsidRPr="00583041">
        <w:rPr>
          <w:rFonts w:ascii="Times New Roman" w:hAnsi="Times New Roman" w:cs="Times New Roman"/>
          <w:sz w:val="24"/>
          <w:szCs w:val="24"/>
        </w:rPr>
        <w:instrText xml:space="preserve"> eq \f((P</w:instrText>
      </w:r>
      <w:r w:rsidRPr="00583041">
        <w:rPr>
          <w:rFonts w:ascii="Times New Roman" w:hAnsi="Times New Roman" w:cs="Times New Roman"/>
          <w:sz w:val="24"/>
          <w:szCs w:val="24"/>
          <w:vertAlign w:val="subscript"/>
        </w:rPr>
        <w:instrText>t+1</w:instrText>
      </w:r>
      <w:r w:rsidRPr="00583041">
        <w:rPr>
          <w:rFonts w:ascii="Times New Roman" w:hAnsi="Times New Roman" w:cs="Times New Roman"/>
          <w:sz w:val="24"/>
          <w:szCs w:val="24"/>
        </w:rPr>
        <w:instrText xml:space="preserve"> </w:instrText>
      </w:r>
      <w:r w:rsidRPr="00583041">
        <w:rPr>
          <w:rFonts w:ascii="Times New Roman" w:hAnsi="Times New Roman" w:cs="Times New Roman"/>
          <w:sz w:val="24"/>
          <w:szCs w:val="24"/>
        </w:rPr>
        <w:sym w:font="Symbol" w:char="F02D"/>
      </w:r>
      <w:r w:rsidRPr="00583041">
        <w:rPr>
          <w:rFonts w:ascii="Times New Roman" w:hAnsi="Times New Roman" w:cs="Times New Roman"/>
          <w:sz w:val="24"/>
          <w:szCs w:val="24"/>
        </w:rPr>
        <w:instrText xml:space="preserve"> P</w:instrText>
      </w:r>
      <w:r w:rsidRPr="00583041">
        <w:rPr>
          <w:rFonts w:ascii="Times New Roman" w:hAnsi="Times New Roman" w:cs="Times New Roman"/>
          <w:sz w:val="24"/>
          <w:szCs w:val="24"/>
          <w:vertAlign w:val="subscript"/>
        </w:rPr>
        <w:instrText>t</w:instrText>
      </w:r>
      <w:r w:rsidRPr="00583041">
        <w:rPr>
          <w:rFonts w:ascii="Times New Roman" w:hAnsi="Times New Roman" w:cs="Times New Roman"/>
          <w:sz w:val="24"/>
          <w:szCs w:val="24"/>
        </w:rPr>
        <w:instrText>) + C</w:instrText>
      </w:r>
      <w:r w:rsidRPr="00583041">
        <w:rPr>
          <w:rFonts w:ascii="Times New Roman" w:hAnsi="Times New Roman" w:cs="Times New Roman"/>
          <w:sz w:val="24"/>
          <w:szCs w:val="24"/>
          <w:vertAlign w:val="subscript"/>
        </w:rPr>
        <w:instrText>t+1</w:instrText>
      </w:r>
      <w:r w:rsidRPr="00583041">
        <w:rPr>
          <w:rFonts w:ascii="Times New Roman" w:hAnsi="Times New Roman" w:cs="Times New Roman"/>
          <w:sz w:val="24"/>
          <w:szCs w:val="24"/>
        </w:rPr>
        <w:instrText xml:space="preserve"> , P</w:instrText>
      </w:r>
      <w:r w:rsidRPr="00583041">
        <w:rPr>
          <w:rFonts w:ascii="Times New Roman" w:hAnsi="Times New Roman" w:cs="Times New Roman"/>
          <w:sz w:val="24"/>
          <w:szCs w:val="24"/>
          <w:vertAlign w:val="subscript"/>
        </w:rPr>
        <w:instrText>t</w:instrText>
      </w:r>
      <w:r w:rsidRPr="00583041">
        <w:rPr>
          <w:rFonts w:ascii="Times New Roman" w:hAnsi="Times New Roman" w:cs="Times New Roman"/>
          <w:sz w:val="24"/>
          <w:szCs w:val="24"/>
        </w:rPr>
        <w:instrText xml:space="preserve">)  </w:instrText>
      </w:r>
      <w:r w:rsidR="00275414" w:rsidRPr="00583041">
        <w:rPr>
          <w:rFonts w:ascii="Times New Roman" w:hAnsi="Times New Roman" w:cs="Times New Roman"/>
          <w:sz w:val="24"/>
          <w:szCs w:val="24"/>
        </w:rPr>
        <w:fldChar w:fldCharType="end"/>
      </w:r>
      <w:r w:rsidR="00E05B03" w:rsidRPr="00AF4971">
        <w:rPr>
          <w:rFonts w:ascii="Times New Roman" w:hAnsi="Times New Roman" w:cs="Times New Roman"/>
          <w:sz w:val="40"/>
          <w:szCs w:val="40"/>
        </w:rPr>
        <w:tab/>
      </w:r>
      <w:r w:rsidR="00E05B03">
        <w:rPr>
          <w:rFonts w:ascii="Times New Roman" w:hAnsi="Times New Roman" w:cs="Times New Roman"/>
          <w:sz w:val="24"/>
          <w:szCs w:val="24"/>
        </w:rPr>
        <w:t xml:space="preserve">     </w:t>
      </w:r>
      <w:r w:rsidR="00E05B03">
        <w:rPr>
          <w:rFonts w:ascii="Times New Roman" w:hAnsi="Times New Roman" w:cs="Times New Roman"/>
          <w:sz w:val="24"/>
          <w:szCs w:val="24"/>
        </w:rPr>
        <w:tab/>
      </w:r>
      <w:r w:rsidR="00E05B03">
        <w:rPr>
          <w:rFonts w:ascii="Times New Roman" w:hAnsi="Times New Roman" w:cs="Times New Roman"/>
          <w:sz w:val="24"/>
          <w:szCs w:val="24"/>
        </w:rPr>
        <w:tab/>
      </w:r>
      <w:r w:rsidR="00E05B03">
        <w:rPr>
          <w:rFonts w:ascii="Times New Roman" w:hAnsi="Times New Roman" w:cs="Times New Roman"/>
          <w:sz w:val="24"/>
          <w:szCs w:val="24"/>
        </w:rPr>
        <w:tab/>
        <w:t xml:space="preserve"> (2)</w:t>
      </w:r>
    </w:p>
    <w:p w:rsidR="00AF4971" w:rsidRDefault="00AF4971" w:rsidP="00AE48B6">
      <w:pPr>
        <w:rPr>
          <w:rFonts w:ascii="Times New Roman" w:hAnsi="Times New Roman" w:cs="Times New Roman"/>
          <w:sz w:val="24"/>
          <w:szCs w:val="24"/>
        </w:rPr>
      </w:pPr>
    </w:p>
    <w:p w:rsidR="00AE48B6" w:rsidRPr="00AE48B6" w:rsidRDefault="00AE48B6" w:rsidP="00AE48B6">
      <w:pPr>
        <w:rPr>
          <w:rFonts w:ascii="Times New Roman" w:hAnsi="Times New Roman" w:cs="Times New Roman"/>
          <w:sz w:val="24"/>
          <w:szCs w:val="24"/>
        </w:rPr>
      </w:pPr>
      <w:r w:rsidRPr="00AE48B6">
        <w:rPr>
          <w:rFonts w:ascii="Times New Roman" w:hAnsi="Times New Roman" w:cs="Times New Roman"/>
          <w:sz w:val="24"/>
          <w:szCs w:val="24"/>
        </w:rPr>
        <w:t>Relates return to initial investment</w:t>
      </w:r>
    </w:p>
    <w:p w:rsidR="00AE48B6" w:rsidRPr="006A628F" w:rsidRDefault="00AE48B6" w:rsidP="00AE48B6">
      <w:pPr>
        <w:rPr>
          <w:rFonts w:ascii="Times New Roman" w:hAnsi="Times New Roman" w:cs="Times New Roman"/>
          <w:sz w:val="24"/>
          <w:szCs w:val="24"/>
        </w:rPr>
      </w:pPr>
      <w:r w:rsidRPr="00AE48B6">
        <w:rPr>
          <w:rFonts w:ascii="Times New Roman" w:hAnsi="Times New Roman" w:cs="Times New Roman"/>
          <w:sz w:val="24"/>
          <w:szCs w:val="24"/>
        </w:rPr>
        <w:t>Makes investment alternatives comparable</w:t>
      </w:r>
    </w:p>
    <w:p w:rsidR="00783634" w:rsidRPr="006A628F" w:rsidRDefault="00DC3BEF" w:rsidP="00E05B03">
      <w:pPr>
        <w:pStyle w:val="Heading2"/>
      </w:pPr>
      <w:r w:rsidRPr="006A628F">
        <w:t>Average Return</w:t>
      </w:r>
    </w:p>
    <w:p w:rsidR="00DC3BEF" w:rsidRPr="006A628F" w:rsidRDefault="00DC3BEF" w:rsidP="00E05B03">
      <w:pPr>
        <w:rPr>
          <w:rFonts w:ascii="Times New Roman" w:hAnsi="Times New Roman" w:cs="Times New Roman"/>
          <w:sz w:val="24"/>
          <w:szCs w:val="24"/>
        </w:rPr>
      </w:pPr>
      <w:r w:rsidRPr="006A628F">
        <w:rPr>
          <w:rFonts w:ascii="Times New Roman" w:hAnsi="Times New Roman" w:cs="Times New Roman"/>
          <w:b/>
          <w:sz w:val="24"/>
          <w:szCs w:val="24"/>
        </w:rPr>
        <w:t>Arithmetic average return</w:t>
      </w:r>
      <w:r w:rsidR="00E05B03">
        <w:rPr>
          <w:rFonts w:ascii="Times New Roman" w:hAnsi="Times New Roman" w:cs="Times New Roman"/>
          <w:b/>
          <w:sz w:val="24"/>
          <w:szCs w:val="24"/>
        </w:rPr>
        <w:t xml:space="preserve"> – t</w:t>
      </w:r>
      <w:r w:rsidRPr="006A628F">
        <w:rPr>
          <w:rFonts w:ascii="Times New Roman" w:hAnsi="Times New Roman" w:cs="Times New Roman"/>
          <w:sz w:val="24"/>
          <w:szCs w:val="24"/>
        </w:rPr>
        <w:t>he sum of the returns over the periods divided by the number of periods</w:t>
      </w:r>
    </w:p>
    <w:p w:rsidR="00DC3BEF" w:rsidRPr="006A628F" w:rsidRDefault="00DC3BEF" w:rsidP="00DC3BEF">
      <w:pPr>
        <w:ind w:left="720" w:firstLine="720"/>
        <w:rPr>
          <w:rFonts w:ascii="Times New Roman" w:hAnsi="Times New Roman" w:cs="Times New Roman"/>
          <w:sz w:val="24"/>
          <w:szCs w:val="24"/>
        </w:rPr>
      </w:pPr>
      <w:r w:rsidRPr="006A628F">
        <w:rPr>
          <w:rFonts w:ascii="Times New Roman" w:hAnsi="Times New Roman" w:cs="Times New Roman"/>
          <w:sz w:val="24"/>
          <w:szCs w:val="24"/>
        </w:rPr>
        <w:sym w:font="Symbol" w:char="F060"/>
      </w:r>
      <w:r w:rsidRPr="006A628F">
        <w:rPr>
          <w:rFonts w:ascii="Times New Roman" w:hAnsi="Times New Roman" w:cs="Times New Roman"/>
          <w:sz w:val="24"/>
          <w:szCs w:val="24"/>
        </w:rPr>
        <w:t>R</w:t>
      </w:r>
      <w:r w:rsidRPr="006A628F">
        <w:rPr>
          <w:rFonts w:ascii="Times New Roman" w:hAnsi="Times New Roman" w:cs="Times New Roman"/>
          <w:sz w:val="24"/>
          <w:szCs w:val="24"/>
          <w:vertAlign w:val="subscript"/>
        </w:rPr>
        <w:t>j</w:t>
      </w:r>
      <w:r w:rsidRPr="006A628F">
        <w:rPr>
          <w:rFonts w:ascii="Times New Roman" w:hAnsi="Times New Roman" w:cs="Times New Roman"/>
          <w:sz w:val="24"/>
          <w:szCs w:val="24"/>
        </w:rPr>
        <w:t xml:space="preserve"> </w:t>
      </w:r>
      <w:r w:rsidRPr="006A628F">
        <w:rPr>
          <w:rFonts w:ascii="Times New Roman" w:hAnsi="Times New Roman" w:cs="Times New Roman"/>
          <w:sz w:val="24"/>
          <w:szCs w:val="24"/>
        </w:rPr>
        <w:tab/>
        <w:t xml:space="preserve">= </w:t>
      </w:r>
      <w:r w:rsidR="00275414" w:rsidRPr="006A628F">
        <w:rPr>
          <w:rFonts w:ascii="Times New Roman" w:hAnsi="Times New Roman" w:cs="Times New Roman"/>
          <w:sz w:val="24"/>
          <w:szCs w:val="24"/>
        </w:rPr>
        <w:fldChar w:fldCharType="begin"/>
      </w:r>
      <w:r w:rsidRPr="006A628F">
        <w:rPr>
          <w:rFonts w:ascii="Times New Roman" w:hAnsi="Times New Roman" w:cs="Times New Roman"/>
          <w:sz w:val="24"/>
          <w:szCs w:val="24"/>
        </w:rPr>
        <w:instrText xml:space="preserve"> eq \f(R</w:instrText>
      </w:r>
      <w:r w:rsidRPr="006A628F">
        <w:rPr>
          <w:rFonts w:ascii="Times New Roman" w:hAnsi="Times New Roman" w:cs="Times New Roman"/>
          <w:sz w:val="24"/>
          <w:szCs w:val="24"/>
          <w:vertAlign w:val="subscript"/>
        </w:rPr>
        <w:instrText>j1</w:instrText>
      </w:r>
      <w:r w:rsidRPr="006A628F">
        <w:rPr>
          <w:rFonts w:ascii="Times New Roman" w:hAnsi="Times New Roman" w:cs="Times New Roman"/>
          <w:sz w:val="24"/>
          <w:szCs w:val="24"/>
        </w:rPr>
        <w:instrText xml:space="preserve"> + R</w:instrText>
      </w:r>
      <w:r w:rsidRPr="006A628F">
        <w:rPr>
          <w:rFonts w:ascii="Times New Roman" w:hAnsi="Times New Roman" w:cs="Times New Roman"/>
          <w:sz w:val="24"/>
          <w:szCs w:val="24"/>
          <w:vertAlign w:val="subscript"/>
        </w:rPr>
        <w:instrText>j2</w:instrText>
      </w:r>
      <w:r w:rsidRPr="006A628F">
        <w:rPr>
          <w:rFonts w:ascii="Times New Roman" w:hAnsi="Times New Roman" w:cs="Times New Roman"/>
          <w:sz w:val="24"/>
          <w:szCs w:val="24"/>
        </w:rPr>
        <w:instrText xml:space="preserve"> + . . . + R</w:instrText>
      </w:r>
      <w:r w:rsidRPr="006A628F">
        <w:rPr>
          <w:rFonts w:ascii="Times New Roman" w:hAnsi="Times New Roman" w:cs="Times New Roman"/>
          <w:sz w:val="24"/>
          <w:szCs w:val="24"/>
          <w:vertAlign w:val="subscript"/>
        </w:rPr>
        <w:instrText>jn</w:instrText>
      </w:r>
      <w:r w:rsidRPr="006A628F">
        <w:rPr>
          <w:rFonts w:ascii="Times New Roman" w:hAnsi="Times New Roman" w:cs="Times New Roman"/>
          <w:sz w:val="24"/>
          <w:szCs w:val="24"/>
        </w:rPr>
        <w:instrText xml:space="preserve">,n) </w:instrText>
      </w:r>
      <w:r w:rsidR="00275414" w:rsidRPr="006A628F">
        <w:rPr>
          <w:rFonts w:ascii="Times New Roman" w:hAnsi="Times New Roman" w:cs="Times New Roman"/>
          <w:sz w:val="24"/>
          <w:szCs w:val="24"/>
        </w:rPr>
        <w:fldChar w:fldCharType="end"/>
      </w:r>
      <w:r w:rsidRPr="006A628F">
        <w:rPr>
          <w:rFonts w:ascii="Times New Roman" w:hAnsi="Times New Roman" w:cs="Times New Roman"/>
          <w:sz w:val="24"/>
          <w:szCs w:val="24"/>
        </w:rPr>
        <w:t xml:space="preserve"> = </w:t>
      </w:r>
      <w:r w:rsidR="00275414" w:rsidRPr="006A628F">
        <w:rPr>
          <w:rFonts w:ascii="Times New Roman" w:hAnsi="Times New Roman" w:cs="Times New Roman"/>
          <w:sz w:val="24"/>
          <w:szCs w:val="24"/>
        </w:rPr>
        <w:fldChar w:fldCharType="begin"/>
      </w:r>
      <w:r w:rsidRPr="006A628F">
        <w:rPr>
          <w:rFonts w:ascii="Times New Roman" w:hAnsi="Times New Roman" w:cs="Times New Roman"/>
          <w:sz w:val="24"/>
          <w:szCs w:val="24"/>
        </w:rPr>
        <w:instrText xml:space="preserve"> eq \f(\i\su(t = 1,n, ) R</w:instrText>
      </w:r>
      <w:r w:rsidRPr="006A628F">
        <w:rPr>
          <w:rFonts w:ascii="Times New Roman" w:hAnsi="Times New Roman" w:cs="Times New Roman"/>
          <w:sz w:val="24"/>
          <w:szCs w:val="24"/>
          <w:vertAlign w:val="subscript"/>
        </w:rPr>
        <w:instrText>jt</w:instrText>
      </w:r>
      <w:r w:rsidRPr="006A628F">
        <w:rPr>
          <w:rFonts w:ascii="Times New Roman" w:hAnsi="Times New Roman" w:cs="Times New Roman"/>
          <w:sz w:val="24"/>
          <w:szCs w:val="24"/>
        </w:rPr>
        <w:instrText>,n)</w:instrText>
      </w:r>
      <w:r w:rsidR="00275414" w:rsidRPr="006A628F">
        <w:rPr>
          <w:rFonts w:ascii="Times New Roman" w:hAnsi="Times New Roman" w:cs="Times New Roman"/>
          <w:sz w:val="24"/>
          <w:szCs w:val="24"/>
        </w:rPr>
        <w:fldChar w:fldCharType="end"/>
      </w:r>
      <w:r w:rsidR="00E05B03">
        <w:rPr>
          <w:rFonts w:ascii="Times New Roman" w:hAnsi="Times New Roman" w:cs="Times New Roman"/>
          <w:sz w:val="24"/>
          <w:szCs w:val="24"/>
        </w:rPr>
        <w:t xml:space="preserve"> </w:t>
      </w:r>
      <w:r w:rsidR="00E05B03">
        <w:rPr>
          <w:rFonts w:ascii="Times New Roman" w:hAnsi="Times New Roman" w:cs="Times New Roman"/>
          <w:sz w:val="24"/>
          <w:szCs w:val="24"/>
        </w:rPr>
        <w:tab/>
      </w:r>
      <w:r w:rsidR="00E05B03">
        <w:rPr>
          <w:rFonts w:ascii="Times New Roman" w:hAnsi="Times New Roman" w:cs="Times New Roman"/>
          <w:sz w:val="24"/>
          <w:szCs w:val="24"/>
        </w:rPr>
        <w:tab/>
      </w:r>
      <w:r w:rsidR="00E05B03">
        <w:rPr>
          <w:rFonts w:ascii="Times New Roman" w:hAnsi="Times New Roman" w:cs="Times New Roman"/>
          <w:sz w:val="24"/>
          <w:szCs w:val="24"/>
        </w:rPr>
        <w:tab/>
      </w:r>
      <w:r w:rsidR="00E05B03">
        <w:rPr>
          <w:rFonts w:ascii="Times New Roman" w:hAnsi="Times New Roman" w:cs="Times New Roman"/>
          <w:sz w:val="24"/>
          <w:szCs w:val="24"/>
        </w:rPr>
        <w:tab/>
        <w:t>(3)</w:t>
      </w:r>
    </w:p>
    <w:p w:rsidR="00DC3BEF" w:rsidRPr="006A628F" w:rsidRDefault="00DC3BEF" w:rsidP="00DC3BEF">
      <w:pPr>
        <w:pStyle w:val="wh"/>
        <w:shd w:val="clear" w:color="auto" w:fill="FFFFFF"/>
        <w:rPr>
          <w:rFonts w:ascii="Times New Roman" w:hAnsi="Times New Roman"/>
          <w:sz w:val="24"/>
          <w:szCs w:val="24"/>
        </w:rPr>
      </w:pPr>
      <w:r w:rsidRPr="006A628F">
        <w:rPr>
          <w:rFonts w:ascii="Times New Roman" w:hAnsi="Times New Roman"/>
          <w:sz w:val="24"/>
          <w:szCs w:val="24"/>
        </w:rPr>
        <w:t>Where</w:t>
      </w:r>
      <w:r w:rsidRPr="006A628F">
        <w:rPr>
          <w:rFonts w:ascii="Times New Roman" w:hAnsi="Times New Roman"/>
          <w:sz w:val="24"/>
          <w:szCs w:val="24"/>
        </w:rPr>
        <w:tab/>
      </w:r>
      <w:r w:rsidR="00275414" w:rsidRPr="006A628F">
        <w:rPr>
          <w:rFonts w:ascii="Times New Roman" w:hAnsi="Times New Roman"/>
          <w:sz w:val="24"/>
          <w:szCs w:val="24"/>
        </w:rPr>
        <w:fldChar w:fldCharType="begin"/>
      </w:r>
      <w:r w:rsidRPr="006A628F">
        <w:rPr>
          <w:rFonts w:ascii="Times New Roman" w:hAnsi="Times New Roman"/>
          <w:sz w:val="24"/>
          <w:szCs w:val="24"/>
        </w:rPr>
        <w:instrText>eq \o(</w:instrText>
      </w:r>
      <w:r w:rsidRPr="006A628F">
        <w:rPr>
          <w:rFonts w:ascii="Times New Roman" w:hAnsi="Times New Roman"/>
          <w:position w:val="16"/>
          <w:sz w:val="24"/>
          <w:szCs w:val="24"/>
        </w:rPr>
        <w:instrText>_</w:instrText>
      </w:r>
      <w:r w:rsidRPr="006A628F">
        <w:rPr>
          <w:rFonts w:ascii="Times New Roman" w:hAnsi="Times New Roman"/>
          <w:sz w:val="24"/>
          <w:szCs w:val="24"/>
        </w:rPr>
        <w:instrText>,R)</w:instrText>
      </w:r>
      <w:r w:rsidR="00275414" w:rsidRPr="006A628F">
        <w:rPr>
          <w:rFonts w:ascii="Times New Roman" w:hAnsi="Times New Roman"/>
          <w:sz w:val="24"/>
          <w:szCs w:val="24"/>
        </w:rPr>
        <w:fldChar w:fldCharType="end"/>
      </w:r>
      <w:r w:rsidRPr="006A628F">
        <w:rPr>
          <w:rFonts w:ascii="Times New Roman" w:hAnsi="Times New Roman"/>
          <w:sz w:val="24"/>
          <w:szCs w:val="24"/>
          <w:vertAlign w:val="subscript"/>
        </w:rPr>
        <w:t>j</w:t>
      </w:r>
      <w:r w:rsidRPr="006A628F">
        <w:rPr>
          <w:rFonts w:ascii="Times New Roman" w:hAnsi="Times New Roman"/>
          <w:sz w:val="24"/>
          <w:szCs w:val="24"/>
        </w:rPr>
        <w:t xml:space="preserve"> </w:t>
      </w:r>
      <w:r w:rsidRPr="006A628F">
        <w:rPr>
          <w:rFonts w:ascii="Times New Roman" w:hAnsi="Times New Roman"/>
          <w:sz w:val="24"/>
          <w:szCs w:val="24"/>
        </w:rPr>
        <w:tab/>
        <w:t>= average return of asset j</w:t>
      </w:r>
    </w:p>
    <w:p w:rsidR="00DC3BEF" w:rsidRPr="006A628F" w:rsidRDefault="00DC3BEF" w:rsidP="00DC3BEF">
      <w:pPr>
        <w:pStyle w:val="wh"/>
        <w:shd w:val="clear" w:color="auto" w:fill="FFFFFF"/>
        <w:rPr>
          <w:rFonts w:ascii="Times New Roman" w:hAnsi="Times New Roman"/>
          <w:sz w:val="24"/>
          <w:szCs w:val="24"/>
        </w:rPr>
      </w:pPr>
      <w:r w:rsidRPr="006A628F">
        <w:rPr>
          <w:rFonts w:ascii="Times New Roman" w:hAnsi="Times New Roman"/>
          <w:sz w:val="24"/>
          <w:szCs w:val="24"/>
        </w:rPr>
        <w:tab/>
        <w:t>R</w:t>
      </w:r>
      <w:r w:rsidRPr="006A628F">
        <w:rPr>
          <w:rFonts w:ascii="Times New Roman" w:hAnsi="Times New Roman"/>
          <w:sz w:val="24"/>
          <w:szCs w:val="24"/>
          <w:vertAlign w:val="subscript"/>
        </w:rPr>
        <w:t>jt</w:t>
      </w:r>
      <w:r w:rsidRPr="006A628F">
        <w:rPr>
          <w:rFonts w:ascii="Times New Roman" w:hAnsi="Times New Roman"/>
          <w:sz w:val="24"/>
          <w:szCs w:val="24"/>
        </w:rPr>
        <w:t xml:space="preserve"> </w:t>
      </w:r>
      <w:r w:rsidRPr="006A628F">
        <w:rPr>
          <w:rFonts w:ascii="Times New Roman" w:hAnsi="Times New Roman"/>
          <w:sz w:val="24"/>
          <w:szCs w:val="24"/>
        </w:rPr>
        <w:tab/>
        <w:t>= periodic return of asset j</w:t>
      </w:r>
    </w:p>
    <w:p w:rsidR="00DC3BEF" w:rsidRDefault="00DC3BEF" w:rsidP="00DC3BEF">
      <w:pPr>
        <w:pStyle w:val="wh"/>
        <w:shd w:val="clear" w:color="auto" w:fill="FFFFFF"/>
        <w:rPr>
          <w:rFonts w:ascii="Times New Roman" w:hAnsi="Times New Roman"/>
          <w:sz w:val="24"/>
          <w:szCs w:val="24"/>
        </w:rPr>
      </w:pPr>
      <w:r w:rsidRPr="006A628F">
        <w:rPr>
          <w:rFonts w:ascii="Times New Roman" w:hAnsi="Times New Roman"/>
          <w:sz w:val="24"/>
          <w:szCs w:val="24"/>
        </w:rPr>
        <w:tab/>
        <w:t xml:space="preserve">n </w:t>
      </w:r>
      <w:r w:rsidRPr="006A628F">
        <w:rPr>
          <w:rFonts w:ascii="Times New Roman" w:hAnsi="Times New Roman"/>
          <w:sz w:val="24"/>
          <w:szCs w:val="24"/>
        </w:rPr>
        <w:tab/>
        <w:t xml:space="preserve">= number of periods </w:t>
      </w:r>
    </w:p>
    <w:p w:rsidR="00E05B03" w:rsidRPr="006A628F" w:rsidRDefault="00E05B03" w:rsidP="00DC3BEF">
      <w:pPr>
        <w:pStyle w:val="wh"/>
        <w:shd w:val="clear" w:color="auto" w:fill="FFFFFF"/>
        <w:rPr>
          <w:rFonts w:ascii="Times New Roman" w:hAnsi="Times New Roman"/>
          <w:sz w:val="24"/>
          <w:szCs w:val="24"/>
        </w:rPr>
      </w:pPr>
    </w:p>
    <w:p w:rsidR="00DC3BEF" w:rsidRPr="006A628F" w:rsidRDefault="00DC3BEF" w:rsidP="00E05B03">
      <w:pPr>
        <w:rPr>
          <w:rFonts w:ascii="Times New Roman" w:hAnsi="Times New Roman" w:cs="Times New Roman"/>
          <w:sz w:val="24"/>
          <w:szCs w:val="24"/>
        </w:rPr>
      </w:pPr>
      <w:r w:rsidRPr="006A628F">
        <w:rPr>
          <w:rFonts w:ascii="Times New Roman" w:hAnsi="Times New Roman" w:cs="Times New Roman"/>
          <w:b/>
          <w:sz w:val="24"/>
          <w:szCs w:val="24"/>
        </w:rPr>
        <w:t>Geometric average return</w:t>
      </w:r>
      <w:r w:rsidRPr="006A628F">
        <w:rPr>
          <w:rFonts w:ascii="Times New Roman" w:hAnsi="Times New Roman" w:cs="Times New Roman"/>
          <w:sz w:val="24"/>
          <w:szCs w:val="24"/>
        </w:rPr>
        <w:t xml:space="preserve"> – the rate of return that would make the initial investment equal to the ending investment value</w:t>
      </w:r>
    </w:p>
    <w:p w:rsidR="00DC3BEF" w:rsidRPr="006A628F" w:rsidRDefault="00DC3BEF" w:rsidP="00E05B03">
      <w:pPr>
        <w:ind w:left="720" w:firstLine="720"/>
        <w:rPr>
          <w:rFonts w:ascii="Times New Roman" w:hAnsi="Times New Roman" w:cs="Times New Roman"/>
          <w:sz w:val="24"/>
          <w:szCs w:val="24"/>
        </w:rPr>
      </w:pPr>
      <w:r w:rsidRPr="006A628F">
        <w:rPr>
          <w:rFonts w:ascii="Times New Roman" w:hAnsi="Times New Roman" w:cs="Times New Roman"/>
          <w:sz w:val="24"/>
          <w:szCs w:val="24"/>
        </w:rPr>
        <w:t xml:space="preserve"> </w:t>
      </w:r>
      <w:r w:rsidR="00275414" w:rsidRPr="006A628F">
        <w:rPr>
          <w:rFonts w:ascii="Times New Roman" w:hAnsi="Times New Roman" w:cs="Times New Roman"/>
          <w:sz w:val="24"/>
          <w:szCs w:val="24"/>
        </w:rPr>
        <w:fldChar w:fldCharType="begin"/>
      </w:r>
      <w:r w:rsidRPr="006A628F">
        <w:rPr>
          <w:rFonts w:ascii="Times New Roman" w:hAnsi="Times New Roman" w:cs="Times New Roman"/>
          <w:sz w:val="24"/>
          <w:szCs w:val="24"/>
        </w:rPr>
        <w:instrText>eq \o(</w:instrText>
      </w:r>
      <w:r w:rsidRPr="006A628F">
        <w:rPr>
          <w:rFonts w:ascii="Times New Roman" w:hAnsi="Times New Roman" w:cs="Times New Roman"/>
          <w:position w:val="14"/>
          <w:sz w:val="24"/>
          <w:szCs w:val="24"/>
        </w:rPr>
        <w:instrText>–</w:instrText>
      </w:r>
      <w:r w:rsidRPr="006A628F">
        <w:rPr>
          <w:rFonts w:ascii="Times New Roman" w:hAnsi="Times New Roman" w:cs="Times New Roman"/>
          <w:sz w:val="24"/>
          <w:szCs w:val="24"/>
        </w:rPr>
        <w:instrText>,R)</w:instrText>
      </w:r>
      <w:r w:rsidR="00275414" w:rsidRPr="006A628F">
        <w:rPr>
          <w:rFonts w:ascii="Times New Roman" w:hAnsi="Times New Roman" w:cs="Times New Roman"/>
          <w:sz w:val="24"/>
          <w:szCs w:val="24"/>
        </w:rPr>
        <w:fldChar w:fldCharType="end"/>
      </w:r>
      <w:r w:rsidRPr="006A628F">
        <w:rPr>
          <w:rFonts w:ascii="Times New Roman" w:hAnsi="Times New Roman" w:cs="Times New Roman"/>
          <w:sz w:val="24"/>
          <w:szCs w:val="24"/>
          <w:vertAlign w:val="subscript"/>
        </w:rPr>
        <w:t>j</w:t>
      </w:r>
      <w:r w:rsidRPr="006A628F">
        <w:rPr>
          <w:rFonts w:ascii="Times New Roman" w:hAnsi="Times New Roman" w:cs="Times New Roman"/>
          <w:sz w:val="24"/>
          <w:szCs w:val="24"/>
        </w:rPr>
        <w:t xml:space="preserve"> (geometric) = [(1 + R</w:t>
      </w:r>
      <w:r w:rsidRPr="006A628F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A628F">
        <w:rPr>
          <w:rFonts w:ascii="Times New Roman" w:hAnsi="Times New Roman" w:cs="Times New Roman"/>
          <w:sz w:val="24"/>
          <w:szCs w:val="24"/>
        </w:rPr>
        <w:t>) (1 + R</w:t>
      </w:r>
      <w:r w:rsidRPr="006A628F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6A628F">
        <w:rPr>
          <w:rFonts w:ascii="Times New Roman" w:hAnsi="Times New Roman" w:cs="Times New Roman"/>
          <w:sz w:val="24"/>
          <w:szCs w:val="24"/>
        </w:rPr>
        <w:t>) + . . . + (1 + R</w:t>
      </w:r>
      <w:r w:rsidRPr="006A628F">
        <w:rPr>
          <w:rFonts w:ascii="Times New Roman" w:hAnsi="Times New Roman" w:cs="Times New Roman"/>
          <w:sz w:val="24"/>
          <w:szCs w:val="24"/>
          <w:vertAlign w:val="subscript"/>
        </w:rPr>
        <w:t>n</w:t>
      </w:r>
      <w:r w:rsidRPr="006A628F">
        <w:rPr>
          <w:rFonts w:ascii="Times New Roman" w:hAnsi="Times New Roman" w:cs="Times New Roman"/>
          <w:sz w:val="24"/>
          <w:szCs w:val="24"/>
        </w:rPr>
        <w:t>)]</w:t>
      </w:r>
      <w:r w:rsidRPr="006A628F">
        <w:rPr>
          <w:rFonts w:ascii="Times New Roman" w:hAnsi="Times New Roman" w:cs="Times New Roman"/>
          <w:sz w:val="24"/>
          <w:szCs w:val="24"/>
          <w:vertAlign w:val="superscript"/>
        </w:rPr>
        <w:t>1/n</w:t>
      </w:r>
      <w:r w:rsidRPr="006A628F">
        <w:rPr>
          <w:rFonts w:ascii="Times New Roman" w:hAnsi="Times New Roman" w:cs="Times New Roman"/>
          <w:sz w:val="24"/>
          <w:szCs w:val="24"/>
        </w:rPr>
        <w:t xml:space="preserve"> – 1</w:t>
      </w:r>
      <w:r w:rsidR="00E05B03">
        <w:rPr>
          <w:rFonts w:ascii="Times New Roman" w:hAnsi="Times New Roman" w:cs="Times New Roman"/>
          <w:sz w:val="24"/>
          <w:szCs w:val="24"/>
        </w:rPr>
        <w:t xml:space="preserve"> </w:t>
      </w:r>
      <w:r w:rsidR="00E05B03">
        <w:rPr>
          <w:rFonts w:ascii="Times New Roman" w:hAnsi="Times New Roman" w:cs="Times New Roman"/>
          <w:sz w:val="24"/>
          <w:szCs w:val="24"/>
        </w:rPr>
        <w:tab/>
      </w:r>
      <w:r w:rsidR="00E05B03">
        <w:rPr>
          <w:rFonts w:ascii="Times New Roman" w:hAnsi="Times New Roman" w:cs="Times New Roman"/>
          <w:sz w:val="24"/>
          <w:szCs w:val="24"/>
        </w:rPr>
        <w:tab/>
      </w:r>
      <w:r w:rsidR="007208ED">
        <w:rPr>
          <w:rFonts w:ascii="Times New Roman" w:hAnsi="Times New Roman" w:cs="Times New Roman"/>
          <w:sz w:val="24"/>
          <w:szCs w:val="24"/>
        </w:rPr>
        <w:t xml:space="preserve"> </w:t>
      </w:r>
      <w:r w:rsidR="00E05B03">
        <w:rPr>
          <w:rFonts w:ascii="Times New Roman" w:hAnsi="Times New Roman" w:cs="Times New Roman"/>
          <w:sz w:val="24"/>
          <w:szCs w:val="24"/>
        </w:rPr>
        <w:t>(4)</w:t>
      </w:r>
    </w:p>
    <w:p w:rsidR="00DC3BEF" w:rsidRPr="006A628F" w:rsidRDefault="00DC3BEF" w:rsidP="00E05B03">
      <w:pPr>
        <w:rPr>
          <w:rFonts w:ascii="Times New Roman" w:hAnsi="Times New Roman" w:cs="Times New Roman"/>
          <w:sz w:val="24"/>
          <w:szCs w:val="24"/>
        </w:rPr>
      </w:pPr>
      <w:r w:rsidRPr="006A628F">
        <w:rPr>
          <w:rFonts w:ascii="Times New Roman" w:hAnsi="Times New Roman" w:cs="Times New Roman"/>
          <w:b/>
          <w:sz w:val="24"/>
          <w:szCs w:val="24"/>
        </w:rPr>
        <w:lastRenderedPageBreak/>
        <w:t>Expected Rate of Return</w:t>
      </w:r>
      <w:r w:rsidRPr="006A628F">
        <w:rPr>
          <w:rFonts w:ascii="Times New Roman" w:hAnsi="Times New Roman" w:cs="Times New Roman"/>
          <w:sz w:val="24"/>
          <w:szCs w:val="24"/>
        </w:rPr>
        <w:t xml:space="preserve"> - the rate that we expect from the investment in the future</w:t>
      </w:r>
      <w:r w:rsidR="00E05B03">
        <w:rPr>
          <w:rFonts w:ascii="Times New Roman" w:hAnsi="Times New Roman" w:cs="Times New Roman"/>
          <w:sz w:val="24"/>
          <w:szCs w:val="24"/>
        </w:rPr>
        <w:t>. It</w:t>
      </w:r>
      <w:r w:rsidR="003B5018" w:rsidRPr="006A628F">
        <w:rPr>
          <w:rFonts w:ascii="Times New Roman" w:hAnsi="Times New Roman" w:cs="Times New Roman"/>
          <w:sz w:val="24"/>
          <w:szCs w:val="24"/>
        </w:rPr>
        <w:t xml:space="preserve"> depends on the state of economic conditions and the probability distribution of state of economic conditions. </w:t>
      </w:r>
    </w:p>
    <w:p w:rsidR="00DC3BEF" w:rsidRPr="006A628F" w:rsidRDefault="00DC3BEF" w:rsidP="00DC3BEF">
      <w:pPr>
        <w:pStyle w:val="eq"/>
        <w:rPr>
          <w:rFonts w:ascii="Times New Roman" w:hAnsi="Times New Roman"/>
          <w:sz w:val="24"/>
          <w:szCs w:val="24"/>
        </w:rPr>
      </w:pPr>
      <w:r w:rsidRPr="006A628F">
        <w:rPr>
          <w:rFonts w:ascii="Times New Roman" w:hAnsi="Times New Roman"/>
          <w:sz w:val="24"/>
          <w:szCs w:val="24"/>
        </w:rPr>
        <w:t>E(R</w:t>
      </w:r>
      <w:r w:rsidRPr="006A628F">
        <w:rPr>
          <w:rFonts w:ascii="Times New Roman" w:hAnsi="Times New Roman"/>
          <w:position w:val="-4"/>
          <w:sz w:val="24"/>
          <w:szCs w:val="24"/>
          <w:vertAlign w:val="subscript"/>
        </w:rPr>
        <w:t>j</w:t>
      </w:r>
      <w:r w:rsidRPr="006A628F">
        <w:rPr>
          <w:rFonts w:ascii="Times New Roman" w:hAnsi="Times New Roman"/>
          <w:sz w:val="24"/>
          <w:szCs w:val="24"/>
        </w:rPr>
        <w:t xml:space="preserve">) = </w:t>
      </w:r>
      <w:r w:rsidR="00275414" w:rsidRPr="006A628F">
        <w:rPr>
          <w:rFonts w:ascii="Times New Roman" w:hAnsi="Times New Roman"/>
          <w:sz w:val="24"/>
          <w:szCs w:val="24"/>
        </w:rPr>
        <w:fldChar w:fldCharType="begin"/>
      </w:r>
      <w:r w:rsidRPr="006A628F">
        <w:rPr>
          <w:rFonts w:ascii="Times New Roman" w:hAnsi="Times New Roman"/>
          <w:sz w:val="24"/>
          <w:szCs w:val="24"/>
        </w:rPr>
        <w:instrText>eq \i\su(i = 1,n,  )</w:instrText>
      </w:r>
      <w:r w:rsidR="00275414" w:rsidRPr="006A628F">
        <w:rPr>
          <w:rFonts w:ascii="Times New Roman" w:hAnsi="Times New Roman"/>
          <w:sz w:val="24"/>
          <w:szCs w:val="24"/>
        </w:rPr>
        <w:fldChar w:fldCharType="end"/>
      </w:r>
      <w:r w:rsidRPr="006A628F">
        <w:rPr>
          <w:rFonts w:ascii="Times New Roman" w:hAnsi="Times New Roman"/>
          <w:sz w:val="24"/>
          <w:szCs w:val="24"/>
        </w:rPr>
        <w:t xml:space="preserve"> P</w:t>
      </w:r>
      <w:r w:rsidRPr="006A628F">
        <w:rPr>
          <w:rFonts w:ascii="Times New Roman" w:hAnsi="Times New Roman"/>
          <w:position w:val="-4"/>
          <w:sz w:val="24"/>
          <w:szCs w:val="24"/>
          <w:vertAlign w:val="subscript"/>
        </w:rPr>
        <w:t>i</w:t>
      </w:r>
      <w:r w:rsidRPr="006A628F">
        <w:rPr>
          <w:rFonts w:ascii="Times New Roman" w:hAnsi="Times New Roman"/>
          <w:sz w:val="24"/>
          <w:szCs w:val="24"/>
        </w:rPr>
        <w:t xml:space="preserve"> R</w:t>
      </w:r>
      <w:r w:rsidRPr="006A628F">
        <w:rPr>
          <w:rFonts w:ascii="Times New Roman" w:hAnsi="Times New Roman"/>
          <w:position w:val="-4"/>
          <w:sz w:val="24"/>
          <w:szCs w:val="24"/>
          <w:vertAlign w:val="subscript"/>
        </w:rPr>
        <w:t>ji</w:t>
      </w:r>
      <w:r w:rsidR="007208ED">
        <w:rPr>
          <w:rFonts w:ascii="Times New Roman" w:hAnsi="Times New Roman"/>
          <w:position w:val="-4"/>
          <w:sz w:val="24"/>
          <w:szCs w:val="24"/>
          <w:vertAlign w:val="subscript"/>
        </w:rPr>
        <w:t xml:space="preserve"> </w:t>
      </w:r>
      <w:r w:rsidR="007208ED">
        <w:rPr>
          <w:rFonts w:ascii="Times New Roman" w:hAnsi="Times New Roman"/>
          <w:position w:val="-4"/>
          <w:sz w:val="24"/>
          <w:szCs w:val="24"/>
        </w:rPr>
        <w:t xml:space="preserve">                                              (5)</w:t>
      </w:r>
      <w:r w:rsidRPr="006A628F">
        <w:rPr>
          <w:rFonts w:ascii="Times New Roman" w:hAnsi="Times New Roman"/>
          <w:sz w:val="24"/>
          <w:szCs w:val="24"/>
        </w:rPr>
        <w:tab/>
      </w:r>
    </w:p>
    <w:p w:rsidR="00DC3BEF" w:rsidRPr="006A628F" w:rsidRDefault="00DC3BEF" w:rsidP="00DC3BEF">
      <w:pPr>
        <w:pStyle w:val="wh"/>
        <w:shd w:val="clear" w:color="auto" w:fill="FFFFFF"/>
        <w:ind w:left="2694" w:hanging="993"/>
        <w:rPr>
          <w:rFonts w:ascii="Times New Roman" w:hAnsi="Times New Roman"/>
          <w:sz w:val="24"/>
          <w:szCs w:val="24"/>
        </w:rPr>
      </w:pPr>
      <w:r w:rsidRPr="006A628F">
        <w:rPr>
          <w:rFonts w:ascii="Times New Roman" w:hAnsi="Times New Roman"/>
          <w:sz w:val="24"/>
          <w:szCs w:val="24"/>
        </w:rPr>
        <w:t>Where</w:t>
      </w:r>
      <w:r w:rsidRPr="006A628F">
        <w:rPr>
          <w:rFonts w:ascii="Times New Roman" w:hAnsi="Times New Roman"/>
          <w:sz w:val="24"/>
          <w:szCs w:val="24"/>
        </w:rPr>
        <w:tab/>
        <w:t>E(R</w:t>
      </w:r>
      <w:r w:rsidRPr="006A628F">
        <w:rPr>
          <w:rFonts w:ascii="Times New Roman" w:hAnsi="Times New Roman"/>
          <w:sz w:val="24"/>
          <w:szCs w:val="24"/>
          <w:vertAlign w:val="subscript"/>
        </w:rPr>
        <w:t>j</w:t>
      </w:r>
      <w:r w:rsidRPr="006A628F">
        <w:rPr>
          <w:rFonts w:ascii="Times New Roman" w:hAnsi="Times New Roman"/>
          <w:sz w:val="24"/>
          <w:szCs w:val="24"/>
        </w:rPr>
        <w:t xml:space="preserve">) </w:t>
      </w:r>
      <w:r w:rsidR="007208ED">
        <w:rPr>
          <w:rFonts w:ascii="Times New Roman" w:hAnsi="Times New Roman"/>
          <w:sz w:val="24"/>
          <w:szCs w:val="24"/>
        </w:rPr>
        <w:tab/>
      </w:r>
      <w:r w:rsidRPr="006A628F">
        <w:rPr>
          <w:rFonts w:ascii="Times New Roman" w:hAnsi="Times New Roman"/>
          <w:sz w:val="24"/>
          <w:szCs w:val="24"/>
        </w:rPr>
        <w:t>= the expected rate of return on asset j</w:t>
      </w:r>
    </w:p>
    <w:p w:rsidR="00DC3BEF" w:rsidRPr="006A628F" w:rsidRDefault="00DC3BEF" w:rsidP="00DC3BEF">
      <w:pPr>
        <w:pStyle w:val="wh"/>
        <w:shd w:val="clear" w:color="auto" w:fill="FFFFFF"/>
        <w:tabs>
          <w:tab w:val="left" w:pos="2127"/>
        </w:tabs>
        <w:spacing w:before="40" w:after="40"/>
        <w:ind w:left="2694" w:hanging="993"/>
        <w:rPr>
          <w:rFonts w:ascii="Times New Roman" w:hAnsi="Times New Roman"/>
          <w:sz w:val="24"/>
          <w:szCs w:val="24"/>
        </w:rPr>
      </w:pPr>
      <w:r w:rsidRPr="006A628F">
        <w:rPr>
          <w:rFonts w:ascii="Times New Roman" w:hAnsi="Times New Roman"/>
          <w:sz w:val="24"/>
          <w:szCs w:val="24"/>
        </w:rPr>
        <w:tab/>
      </w:r>
      <w:r w:rsidR="007208ED">
        <w:rPr>
          <w:rFonts w:ascii="Times New Roman" w:hAnsi="Times New Roman"/>
          <w:sz w:val="24"/>
          <w:szCs w:val="24"/>
        </w:rPr>
        <w:tab/>
      </w:r>
      <w:r w:rsidR="007208ED">
        <w:rPr>
          <w:rFonts w:ascii="Times New Roman" w:hAnsi="Times New Roman"/>
          <w:sz w:val="24"/>
          <w:szCs w:val="24"/>
        </w:rPr>
        <w:tab/>
      </w:r>
      <w:r w:rsidRPr="006A628F">
        <w:rPr>
          <w:rFonts w:ascii="Times New Roman" w:hAnsi="Times New Roman"/>
          <w:sz w:val="24"/>
          <w:szCs w:val="24"/>
        </w:rPr>
        <w:t>P</w:t>
      </w:r>
      <w:r w:rsidRPr="006A628F">
        <w:rPr>
          <w:rFonts w:ascii="Times New Roman" w:hAnsi="Times New Roman"/>
          <w:b/>
          <w:position w:val="-4"/>
          <w:sz w:val="24"/>
          <w:szCs w:val="24"/>
          <w:vertAlign w:val="subscript"/>
        </w:rPr>
        <w:t>i</w:t>
      </w:r>
      <w:r w:rsidRPr="006A628F">
        <w:rPr>
          <w:rFonts w:ascii="Times New Roman" w:hAnsi="Times New Roman"/>
          <w:sz w:val="24"/>
          <w:szCs w:val="24"/>
        </w:rPr>
        <w:t xml:space="preserve">  </w:t>
      </w:r>
      <w:r w:rsidRPr="006A628F">
        <w:rPr>
          <w:rFonts w:ascii="Times New Roman" w:hAnsi="Times New Roman"/>
          <w:sz w:val="24"/>
          <w:szCs w:val="24"/>
        </w:rPr>
        <w:tab/>
        <w:t>= probability of occurring i</w:t>
      </w:r>
      <w:r w:rsidRPr="006A628F">
        <w:rPr>
          <w:rFonts w:ascii="Times New Roman" w:hAnsi="Times New Roman"/>
          <w:sz w:val="24"/>
          <w:szCs w:val="24"/>
          <w:vertAlign w:val="superscript"/>
        </w:rPr>
        <w:t>th</w:t>
      </w:r>
      <w:r w:rsidRPr="006A628F">
        <w:rPr>
          <w:rFonts w:ascii="Times New Roman" w:hAnsi="Times New Roman"/>
          <w:sz w:val="24"/>
          <w:szCs w:val="24"/>
        </w:rPr>
        <w:t xml:space="preserve"> economic condition</w:t>
      </w:r>
    </w:p>
    <w:p w:rsidR="00DC3BEF" w:rsidRPr="006A628F" w:rsidRDefault="00DC3BEF" w:rsidP="00DC3BEF">
      <w:pPr>
        <w:pStyle w:val="wh"/>
        <w:shd w:val="clear" w:color="auto" w:fill="FFFFFF"/>
        <w:tabs>
          <w:tab w:val="left" w:pos="2127"/>
        </w:tabs>
        <w:spacing w:before="40" w:after="40"/>
        <w:ind w:left="2694" w:hanging="993"/>
        <w:rPr>
          <w:rFonts w:ascii="Times New Roman" w:hAnsi="Times New Roman"/>
          <w:sz w:val="24"/>
          <w:szCs w:val="24"/>
        </w:rPr>
      </w:pPr>
      <w:r w:rsidRPr="006A628F">
        <w:rPr>
          <w:rFonts w:ascii="Times New Roman" w:hAnsi="Times New Roman"/>
          <w:sz w:val="24"/>
          <w:szCs w:val="24"/>
        </w:rPr>
        <w:tab/>
      </w:r>
      <w:r w:rsidR="007208ED">
        <w:rPr>
          <w:rFonts w:ascii="Times New Roman" w:hAnsi="Times New Roman"/>
          <w:sz w:val="24"/>
          <w:szCs w:val="24"/>
        </w:rPr>
        <w:tab/>
      </w:r>
      <w:r w:rsidR="007208ED">
        <w:rPr>
          <w:rFonts w:ascii="Times New Roman" w:hAnsi="Times New Roman"/>
          <w:sz w:val="24"/>
          <w:szCs w:val="24"/>
        </w:rPr>
        <w:tab/>
      </w:r>
      <w:r w:rsidRPr="006A628F">
        <w:rPr>
          <w:rFonts w:ascii="Times New Roman" w:hAnsi="Times New Roman"/>
          <w:sz w:val="24"/>
          <w:szCs w:val="24"/>
        </w:rPr>
        <w:t>R</w:t>
      </w:r>
      <w:r w:rsidRPr="006A628F">
        <w:rPr>
          <w:rFonts w:ascii="Times New Roman" w:hAnsi="Times New Roman"/>
          <w:b/>
          <w:position w:val="-4"/>
          <w:sz w:val="24"/>
          <w:szCs w:val="24"/>
          <w:vertAlign w:val="subscript"/>
        </w:rPr>
        <w:t>ji</w:t>
      </w:r>
      <w:r w:rsidRPr="006A628F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6A628F">
        <w:rPr>
          <w:rFonts w:ascii="Times New Roman" w:hAnsi="Times New Roman"/>
          <w:sz w:val="24"/>
          <w:szCs w:val="24"/>
          <w:vertAlign w:val="subscript"/>
        </w:rPr>
        <w:tab/>
        <w:t xml:space="preserve"> </w:t>
      </w:r>
      <w:r w:rsidRPr="006A628F">
        <w:rPr>
          <w:rFonts w:ascii="Times New Roman" w:hAnsi="Times New Roman"/>
          <w:sz w:val="24"/>
          <w:szCs w:val="24"/>
        </w:rPr>
        <w:t>= rate of return of j</w:t>
      </w:r>
      <w:r w:rsidRPr="006A628F">
        <w:rPr>
          <w:rFonts w:ascii="Times New Roman" w:hAnsi="Times New Roman"/>
          <w:sz w:val="24"/>
          <w:szCs w:val="24"/>
          <w:vertAlign w:val="superscript"/>
        </w:rPr>
        <w:t>th</w:t>
      </w:r>
      <w:r w:rsidRPr="006A628F">
        <w:rPr>
          <w:rFonts w:ascii="Times New Roman" w:hAnsi="Times New Roman"/>
          <w:sz w:val="24"/>
          <w:szCs w:val="24"/>
        </w:rPr>
        <w:t xml:space="preserve"> asset in i</w:t>
      </w:r>
      <w:r w:rsidRPr="006A628F">
        <w:rPr>
          <w:rFonts w:ascii="Times New Roman" w:hAnsi="Times New Roman"/>
          <w:sz w:val="24"/>
          <w:szCs w:val="24"/>
          <w:vertAlign w:val="superscript"/>
        </w:rPr>
        <w:t xml:space="preserve">th </w:t>
      </w:r>
      <w:r w:rsidRPr="006A628F">
        <w:rPr>
          <w:rFonts w:ascii="Times New Roman" w:hAnsi="Times New Roman"/>
          <w:sz w:val="24"/>
          <w:szCs w:val="24"/>
        </w:rPr>
        <w:t>state</w:t>
      </w:r>
    </w:p>
    <w:p w:rsidR="007208ED" w:rsidRDefault="00BA65CF" w:rsidP="00BA65CF">
      <w:pPr>
        <w:pStyle w:val="Bt"/>
        <w:rPr>
          <w:rFonts w:ascii="Times New Roman" w:hAnsi="Times New Roman"/>
          <w:sz w:val="24"/>
          <w:szCs w:val="24"/>
        </w:rPr>
      </w:pPr>
      <w:r w:rsidRPr="00BA65CF">
        <w:rPr>
          <w:rFonts w:ascii="Times New Roman" w:hAnsi="Times New Roman"/>
          <w:sz w:val="24"/>
          <w:szCs w:val="24"/>
        </w:rPr>
        <w:t>Very useful concept for decision making</w:t>
      </w:r>
    </w:p>
    <w:p w:rsidR="00BA65CF" w:rsidRPr="00BA65CF" w:rsidRDefault="00BA65CF" w:rsidP="00BA65CF">
      <w:pPr>
        <w:pStyle w:val="Bt"/>
        <w:rPr>
          <w:rFonts w:ascii="Times New Roman" w:hAnsi="Times New Roman"/>
          <w:sz w:val="24"/>
          <w:szCs w:val="24"/>
        </w:rPr>
      </w:pPr>
    </w:p>
    <w:p w:rsidR="003B5018" w:rsidRDefault="003B5018" w:rsidP="007208ED">
      <w:pPr>
        <w:pStyle w:val="Bt"/>
        <w:rPr>
          <w:rFonts w:ascii="Times New Roman" w:hAnsi="Times New Roman"/>
          <w:sz w:val="24"/>
          <w:szCs w:val="24"/>
        </w:rPr>
      </w:pPr>
      <w:r w:rsidRPr="006A628F">
        <w:rPr>
          <w:rFonts w:ascii="Times New Roman" w:hAnsi="Times New Roman"/>
          <w:b/>
          <w:sz w:val="24"/>
          <w:szCs w:val="24"/>
        </w:rPr>
        <w:t>Required Rate of Return</w:t>
      </w:r>
      <w:r w:rsidRPr="006A628F">
        <w:rPr>
          <w:rFonts w:ascii="Times New Roman" w:hAnsi="Times New Roman"/>
          <w:sz w:val="24"/>
          <w:szCs w:val="24"/>
        </w:rPr>
        <w:t xml:space="preserve"> - </w:t>
      </w:r>
      <w:r w:rsidR="007208ED">
        <w:rPr>
          <w:rFonts w:ascii="Times New Roman" w:hAnsi="Times New Roman"/>
          <w:sz w:val="24"/>
          <w:szCs w:val="24"/>
        </w:rPr>
        <w:t>t</w:t>
      </w:r>
      <w:r w:rsidRPr="006A628F">
        <w:rPr>
          <w:rFonts w:ascii="Times New Roman" w:hAnsi="Times New Roman"/>
          <w:sz w:val="24"/>
          <w:szCs w:val="24"/>
        </w:rPr>
        <w:t>he minimum rate of return the investor wants to earn from an asset.</w:t>
      </w:r>
    </w:p>
    <w:p w:rsidR="00A12248" w:rsidRDefault="002A7D98" w:rsidP="00BA65CF">
      <w:pPr>
        <w:pStyle w:val="Bt"/>
        <w:rPr>
          <w:rFonts w:ascii="Times New Roman" w:hAnsi="Times New Roman"/>
          <w:sz w:val="24"/>
          <w:szCs w:val="24"/>
        </w:rPr>
      </w:pPr>
      <w:r w:rsidRPr="00BA65CF">
        <w:rPr>
          <w:rFonts w:ascii="Times New Roman" w:hAnsi="Times New Roman"/>
          <w:sz w:val="24"/>
          <w:szCs w:val="24"/>
        </w:rPr>
        <w:t>Expected rate of return is compared with the required rate of return</w:t>
      </w:r>
    </w:p>
    <w:p w:rsidR="005B1874" w:rsidRPr="00BA65CF" w:rsidRDefault="005B1874" w:rsidP="00BA65CF">
      <w:pPr>
        <w:pStyle w:val="B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There are various methods to determine it; one of the popular method is the Capital Assets Pricing Model (CAPM) which we study in another session.</w:t>
      </w:r>
    </w:p>
    <w:p w:rsidR="00BA65CF" w:rsidRDefault="00BA65CF" w:rsidP="00BA65CF">
      <w:pPr>
        <w:pStyle w:val="Bt"/>
        <w:rPr>
          <w:rFonts w:ascii="Times New Roman" w:hAnsi="Times New Roman"/>
          <w:sz w:val="24"/>
          <w:szCs w:val="24"/>
        </w:rPr>
      </w:pPr>
      <w:r w:rsidRPr="00BA65CF">
        <w:rPr>
          <w:rFonts w:ascii="Times New Roman" w:hAnsi="Times New Roman"/>
          <w:sz w:val="24"/>
          <w:szCs w:val="24"/>
        </w:rPr>
        <w:t>Investment made only when expected return is greater than required return</w:t>
      </w:r>
    </w:p>
    <w:p w:rsidR="007208ED" w:rsidRPr="006A628F" w:rsidRDefault="007208ED" w:rsidP="003B5018">
      <w:pPr>
        <w:pStyle w:val="Bt"/>
        <w:ind w:left="720"/>
        <w:rPr>
          <w:rFonts w:ascii="Times New Roman" w:hAnsi="Times New Roman"/>
          <w:sz w:val="24"/>
          <w:szCs w:val="24"/>
        </w:rPr>
      </w:pPr>
    </w:p>
    <w:p w:rsidR="003B5018" w:rsidRPr="006A628F" w:rsidRDefault="003B5018" w:rsidP="007208ED">
      <w:pPr>
        <w:pStyle w:val="Bt"/>
        <w:rPr>
          <w:rFonts w:ascii="Times New Roman" w:hAnsi="Times New Roman"/>
          <w:sz w:val="24"/>
          <w:szCs w:val="24"/>
        </w:rPr>
      </w:pPr>
      <w:r w:rsidRPr="007208ED">
        <w:rPr>
          <w:rFonts w:ascii="Times New Roman" w:hAnsi="Times New Roman"/>
          <w:b/>
          <w:sz w:val="24"/>
          <w:szCs w:val="24"/>
        </w:rPr>
        <w:t>Nominal Return</w:t>
      </w:r>
      <w:r w:rsidRPr="006A628F">
        <w:rPr>
          <w:rFonts w:ascii="Times New Roman" w:hAnsi="Times New Roman"/>
          <w:sz w:val="24"/>
          <w:szCs w:val="24"/>
        </w:rPr>
        <w:t>- measure rupee amounts or changes in assets value but ignore the purchasing power of these rupees</w:t>
      </w:r>
    </w:p>
    <w:p w:rsidR="007208ED" w:rsidRDefault="007208ED" w:rsidP="003B5018">
      <w:pPr>
        <w:pStyle w:val="Bt"/>
        <w:ind w:left="720"/>
        <w:rPr>
          <w:rFonts w:ascii="Times New Roman" w:hAnsi="Times New Roman"/>
          <w:sz w:val="24"/>
          <w:szCs w:val="24"/>
        </w:rPr>
      </w:pPr>
    </w:p>
    <w:p w:rsidR="003B5018" w:rsidRPr="006A628F" w:rsidRDefault="003B5018" w:rsidP="007208ED">
      <w:pPr>
        <w:pStyle w:val="Bt"/>
        <w:rPr>
          <w:rFonts w:ascii="Times New Roman" w:hAnsi="Times New Roman"/>
          <w:sz w:val="24"/>
          <w:szCs w:val="24"/>
        </w:rPr>
      </w:pPr>
      <w:r w:rsidRPr="007208ED">
        <w:rPr>
          <w:rFonts w:ascii="Times New Roman" w:hAnsi="Times New Roman"/>
          <w:b/>
          <w:sz w:val="24"/>
          <w:szCs w:val="24"/>
        </w:rPr>
        <w:t>Real Return</w:t>
      </w:r>
      <w:r w:rsidRPr="006A628F">
        <w:rPr>
          <w:rFonts w:ascii="Times New Roman" w:hAnsi="Times New Roman"/>
          <w:sz w:val="24"/>
          <w:szCs w:val="24"/>
        </w:rPr>
        <w:t>- inflation-adjusted return</w:t>
      </w:r>
    </w:p>
    <w:p w:rsidR="003B5018" w:rsidRPr="006A628F" w:rsidRDefault="003B5018" w:rsidP="003B5018">
      <w:pPr>
        <w:pStyle w:val="Bt"/>
        <w:ind w:left="720"/>
        <w:rPr>
          <w:rFonts w:ascii="Times New Roman" w:hAnsi="Times New Roman"/>
          <w:sz w:val="24"/>
          <w:szCs w:val="24"/>
        </w:rPr>
      </w:pPr>
    </w:p>
    <w:p w:rsidR="003B5018" w:rsidRDefault="003B5018" w:rsidP="003B5018">
      <w:pPr>
        <w:pStyle w:val="Bt"/>
        <w:ind w:left="1440" w:firstLine="720"/>
        <w:rPr>
          <w:rFonts w:ascii="Times New Roman" w:hAnsi="Times New Roman"/>
          <w:sz w:val="24"/>
          <w:szCs w:val="24"/>
        </w:rPr>
      </w:pPr>
      <w:r w:rsidRPr="006A628F">
        <w:rPr>
          <w:rFonts w:ascii="Times New Roman" w:hAnsi="Times New Roman"/>
          <w:sz w:val="24"/>
          <w:szCs w:val="24"/>
        </w:rPr>
        <w:t xml:space="preserve">RR = </w:t>
      </w:r>
      <w:r w:rsidR="00275414" w:rsidRPr="006A628F">
        <w:rPr>
          <w:rFonts w:ascii="Times New Roman" w:hAnsi="Times New Roman"/>
          <w:sz w:val="24"/>
          <w:szCs w:val="24"/>
        </w:rPr>
        <w:fldChar w:fldCharType="begin"/>
      </w:r>
      <w:r w:rsidRPr="006A628F">
        <w:rPr>
          <w:rFonts w:ascii="Times New Roman" w:hAnsi="Times New Roman"/>
          <w:sz w:val="24"/>
          <w:szCs w:val="24"/>
        </w:rPr>
        <w:instrText>eq \f((1 + R),(1 + IR))</w:instrText>
      </w:r>
      <w:r w:rsidR="00275414" w:rsidRPr="006A628F">
        <w:rPr>
          <w:rFonts w:ascii="Times New Roman" w:hAnsi="Times New Roman"/>
          <w:sz w:val="24"/>
          <w:szCs w:val="24"/>
        </w:rPr>
        <w:fldChar w:fldCharType="end"/>
      </w:r>
      <w:r w:rsidRPr="006A628F">
        <w:rPr>
          <w:rFonts w:ascii="Times New Roman" w:hAnsi="Times New Roman"/>
          <w:sz w:val="24"/>
          <w:szCs w:val="24"/>
        </w:rPr>
        <w:t xml:space="preserve"> – 1</w:t>
      </w:r>
      <w:r w:rsidR="007208ED">
        <w:rPr>
          <w:rFonts w:ascii="Times New Roman" w:hAnsi="Times New Roman"/>
          <w:sz w:val="24"/>
          <w:szCs w:val="24"/>
        </w:rPr>
        <w:t xml:space="preserve"> </w:t>
      </w:r>
      <w:r w:rsidR="007208ED">
        <w:rPr>
          <w:rFonts w:ascii="Times New Roman" w:hAnsi="Times New Roman"/>
          <w:sz w:val="24"/>
          <w:szCs w:val="24"/>
        </w:rPr>
        <w:tab/>
      </w:r>
      <w:r w:rsidR="007208ED">
        <w:rPr>
          <w:rFonts w:ascii="Times New Roman" w:hAnsi="Times New Roman"/>
          <w:sz w:val="24"/>
          <w:szCs w:val="24"/>
        </w:rPr>
        <w:tab/>
      </w:r>
      <w:r w:rsidR="007208ED">
        <w:rPr>
          <w:rFonts w:ascii="Times New Roman" w:hAnsi="Times New Roman"/>
          <w:sz w:val="24"/>
          <w:szCs w:val="24"/>
        </w:rPr>
        <w:tab/>
      </w:r>
      <w:r w:rsidR="007208ED">
        <w:rPr>
          <w:rFonts w:ascii="Times New Roman" w:hAnsi="Times New Roman"/>
          <w:sz w:val="24"/>
          <w:szCs w:val="24"/>
        </w:rPr>
        <w:tab/>
      </w:r>
      <w:r w:rsidR="007208ED">
        <w:rPr>
          <w:rFonts w:ascii="Times New Roman" w:hAnsi="Times New Roman"/>
          <w:sz w:val="24"/>
          <w:szCs w:val="24"/>
        </w:rPr>
        <w:tab/>
      </w:r>
      <w:r w:rsidR="007208ED">
        <w:rPr>
          <w:rFonts w:ascii="Times New Roman" w:hAnsi="Times New Roman"/>
          <w:sz w:val="24"/>
          <w:szCs w:val="24"/>
        </w:rPr>
        <w:tab/>
        <w:t>(6)</w:t>
      </w:r>
    </w:p>
    <w:p w:rsidR="00734BF6" w:rsidRDefault="00734BF6" w:rsidP="00734BF6">
      <w:pPr>
        <w:pStyle w:val="B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Where, </w:t>
      </w:r>
    </w:p>
    <w:p w:rsidR="00734BF6" w:rsidRDefault="00734BF6" w:rsidP="00734BF6">
      <w:pPr>
        <w:pStyle w:val="B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RR = real rate of return</w:t>
      </w:r>
    </w:p>
    <w:p w:rsidR="00734BF6" w:rsidRDefault="00734BF6" w:rsidP="00734BF6">
      <w:pPr>
        <w:pStyle w:val="B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R   = nominal rate of return</w:t>
      </w:r>
    </w:p>
    <w:p w:rsidR="00734BF6" w:rsidRPr="006A628F" w:rsidRDefault="00734BF6" w:rsidP="00734BF6">
      <w:pPr>
        <w:pStyle w:val="B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IR = rate of inflation</w:t>
      </w:r>
    </w:p>
    <w:p w:rsidR="003B5018" w:rsidRPr="006A628F" w:rsidRDefault="003B5018" w:rsidP="003B5018">
      <w:pPr>
        <w:pStyle w:val="Bt"/>
        <w:ind w:left="720"/>
        <w:rPr>
          <w:rFonts w:ascii="Times New Roman" w:hAnsi="Times New Roman"/>
          <w:sz w:val="24"/>
          <w:szCs w:val="24"/>
        </w:rPr>
      </w:pPr>
    </w:p>
    <w:p w:rsidR="00067EB5" w:rsidRPr="006A628F" w:rsidRDefault="009B791D" w:rsidP="007208ED">
      <w:pPr>
        <w:pStyle w:val="Bt"/>
        <w:rPr>
          <w:rFonts w:ascii="Times New Roman" w:hAnsi="Times New Roman"/>
          <w:sz w:val="24"/>
          <w:szCs w:val="24"/>
        </w:rPr>
      </w:pPr>
      <w:r w:rsidRPr="006A628F">
        <w:rPr>
          <w:rFonts w:ascii="Times New Roman" w:hAnsi="Times New Roman"/>
          <w:b/>
          <w:sz w:val="24"/>
          <w:szCs w:val="24"/>
        </w:rPr>
        <w:t>E</w:t>
      </w:r>
      <w:r w:rsidR="00067EB5" w:rsidRPr="006A628F">
        <w:rPr>
          <w:rFonts w:ascii="Times New Roman" w:hAnsi="Times New Roman"/>
          <w:b/>
          <w:sz w:val="24"/>
          <w:szCs w:val="24"/>
        </w:rPr>
        <w:t>xpected return of a portfolio</w:t>
      </w:r>
      <w:r w:rsidR="00275414" w:rsidRPr="006A628F">
        <w:rPr>
          <w:rFonts w:ascii="Times New Roman" w:hAnsi="Times New Roman"/>
          <w:sz w:val="24"/>
          <w:szCs w:val="24"/>
        </w:rPr>
        <w:fldChar w:fldCharType="begin"/>
      </w:r>
      <w:r w:rsidR="00067EB5" w:rsidRPr="006A628F">
        <w:rPr>
          <w:rFonts w:ascii="Times New Roman" w:hAnsi="Times New Roman"/>
          <w:sz w:val="24"/>
          <w:szCs w:val="24"/>
        </w:rPr>
        <w:instrText xml:space="preserve"> XE "expected return for a portfolio" </w:instrText>
      </w:r>
      <w:r w:rsidR="00275414" w:rsidRPr="006A628F">
        <w:rPr>
          <w:rFonts w:ascii="Times New Roman" w:hAnsi="Times New Roman"/>
          <w:sz w:val="24"/>
          <w:szCs w:val="24"/>
        </w:rPr>
        <w:fldChar w:fldCharType="end"/>
      </w:r>
      <w:r w:rsidR="00067EB5" w:rsidRPr="006A628F">
        <w:rPr>
          <w:rFonts w:ascii="Times New Roman" w:hAnsi="Times New Roman"/>
          <w:sz w:val="24"/>
          <w:szCs w:val="24"/>
        </w:rPr>
        <w:t xml:space="preserve"> </w:t>
      </w:r>
      <w:r w:rsidR="00137602" w:rsidRPr="006A628F">
        <w:rPr>
          <w:rFonts w:ascii="Times New Roman" w:hAnsi="Times New Roman"/>
          <w:sz w:val="24"/>
          <w:szCs w:val="24"/>
        </w:rPr>
        <w:t xml:space="preserve">- </w:t>
      </w:r>
      <w:r w:rsidR="00067EB5" w:rsidRPr="006A628F">
        <w:rPr>
          <w:rFonts w:ascii="Times New Roman" w:hAnsi="Times New Roman"/>
          <w:sz w:val="24"/>
          <w:szCs w:val="24"/>
        </w:rPr>
        <w:t>a weighted average of expected returns of securities making up that portfolio</w:t>
      </w:r>
    </w:p>
    <w:p w:rsidR="00067EB5" w:rsidRPr="006A628F" w:rsidRDefault="00067EB5" w:rsidP="00067EB5">
      <w:pPr>
        <w:pStyle w:val="eq"/>
        <w:rPr>
          <w:rFonts w:ascii="Times New Roman" w:hAnsi="Times New Roman"/>
          <w:sz w:val="24"/>
          <w:szCs w:val="24"/>
          <w:vertAlign w:val="subscript"/>
        </w:rPr>
      </w:pPr>
      <w:r w:rsidRPr="006A628F">
        <w:rPr>
          <w:rFonts w:ascii="Times New Roman" w:hAnsi="Times New Roman"/>
          <w:sz w:val="24"/>
          <w:szCs w:val="24"/>
        </w:rPr>
        <w:t>E(R</w:t>
      </w:r>
      <w:r w:rsidRPr="006A628F">
        <w:rPr>
          <w:rFonts w:ascii="Times New Roman" w:hAnsi="Times New Roman"/>
          <w:sz w:val="24"/>
          <w:szCs w:val="24"/>
          <w:vertAlign w:val="subscript"/>
        </w:rPr>
        <w:t>P</w:t>
      </w:r>
      <w:r w:rsidRPr="006A628F">
        <w:rPr>
          <w:rFonts w:ascii="Times New Roman" w:hAnsi="Times New Roman"/>
          <w:sz w:val="24"/>
          <w:szCs w:val="24"/>
        </w:rPr>
        <w:t xml:space="preserve">) = </w:t>
      </w:r>
      <w:r w:rsidR="00275414" w:rsidRPr="006A628F">
        <w:rPr>
          <w:rFonts w:ascii="Times New Roman" w:hAnsi="Times New Roman"/>
          <w:sz w:val="24"/>
          <w:szCs w:val="24"/>
        </w:rPr>
        <w:fldChar w:fldCharType="begin"/>
      </w:r>
      <w:r w:rsidRPr="006A628F">
        <w:rPr>
          <w:rFonts w:ascii="Times New Roman" w:hAnsi="Times New Roman"/>
          <w:sz w:val="24"/>
          <w:szCs w:val="24"/>
        </w:rPr>
        <w:instrText>eq \i\su(j = 1,n,  )</w:instrText>
      </w:r>
      <w:r w:rsidR="00275414" w:rsidRPr="006A628F">
        <w:rPr>
          <w:rFonts w:ascii="Times New Roman" w:hAnsi="Times New Roman"/>
          <w:sz w:val="24"/>
          <w:szCs w:val="24"/>
        </w:rPr>
        <w:fldChar w:fldCharType="end"/>
      </w:r>
      <w:r w:rsidRPr="006A628F">
        <w:rPr>
          <w:rFonts w:ascii="Times New Roman" w:hAnsi="Times New Roman"/>
          <w:sz w:val="24"/>
          <w:szCs w:val="24"/>
        </w:rPr>
        <w:t xml:space="preserve"> E(R</w:t>
      </w:r>
      <w:r w:rsidRPr="006A628F">
        <w:rPr>
          <w:rFonts w:ascii="Times New Roman" w:hAnsi="Times New Roman"/>
          <w:sz w:val="24"/>
          <w:szCs w:val="24"/>
          <w:vertAlign w:val="subscript"/>
        </w:rPr>
        <w:t>j</w:t>
      </w:r>
      <w:r w:rsidRPr="006A628F">
        <w:rPr>
          <w:rFonts w:ascii="Times New Roman" w:hAnsi="Times New Roman"/>
          <w:sz w:val="24"/>
          <w:szCs w:val="24"/>
        </w:rPr>
        <w:t>) w</w:t>
      </w:r>
      <w:r w:rsidRPr="006A628F">
        <w:rPr>
          <w:rFonts w:ascii="Times New Roman" w:hAnsi="Times New Roman"/>
          <w:sz w:val="24"/>
          <w:szCs w:val="24"/>
          <w:vertAlign w:val="subscript"/>
        </w:rPr>
        <w:t>j</w:t>
      </w:r>
      <w:r w:rsidR="007208ED">
        <w:rPr>
          <w:rFonts w:ascii="Times New Roman" w:hAnsi="Times New Roman"/>
          <w:sz w:val="24"/>
          <w:szCs w:val="24"/>
        </w:rPr>
        <w:t xml:space="preserve">                                        (7)</w:t>
      </w:r>
      <w:r w:rsidR="007208ED">
        <w:rPr>
          <w:rFonts w:ascii="Times New Roman" w:hAnsi="Times New Roman"/>
          <w:sz w:val="24"/>
          <w:szCs w:val="24"/>
        </w:rPr>
        <w:tab/>
      </w:r>
      <w:r w:rsidRPr="006A628F">
        <w:rPr>
          <w:rFonts w:ascii="Times New Roman" w:hAnsi="Times New Roman"/>
          <w:sz w:val="24"/>
          <w:szCs w:val="24"/>
        </w:rPr>
        <w:tab/>
      </w:r>
    </w:p>
    <w:p w:rsidR="007208ED" w:rsidRDefault="00067EB5" w:rsidP="00067EB5">
      <w:pPr>
        <w:pStyle w:val="wh"/>
        <w:shd w:val="clear" w:color="auto" w:fill="FFFFFF"/>
        <w:ind w:left="2835" w:hanging="1134"/>
        <w:rPr>
          <w:rFonts w:ascii="Times New Roman" w:hAnsi="Times New Roman"/>
          <w:sz w:val="24"/>
          <w:szCs w:val="24"/>
        </w:rPr>
      </w:pPr>
      <w:r w:rsidRPr="006A628F">
        <w:rPr>
          <w:rFonts w:ascii="Times New Roman" w:hAnsi="Times New Roman"/>
          <w:sz w:val="24"/>
          <w:szCs w:val="24"/>
        </w:rPr>
        <w:t>Where</w:t>
      </w:r>
      <w:r w:rsidR="007208ED">
        <w:rPr>
          <w:rFonts w:ascii="Times New Roman" w:hAnsi="Times New Roman"/>
          <w:sz w:val="24"/>
          <w:szCs w:val="24"/>
        </w:rPr>
        <w:t xml:space="preserve">, </w:t>
      </w:r>
      <w:r w:rsidR="007208ED">
        <w:rPr>
          <w:rFonts w:ascii="Times New Roman" w:hAnsi="Times New Roman"/>
          <w:sz w:val="24"/>
          <w:szCs w:val="24"/>
        </w:rPr>
        <w:tab/>
      </w:r>
    </w:p>
    <w:p w:rsidR="00067EB5" w:rsidRPr="006A628F" w:rsidRDefault="007208ED" w:rsidP="00067EB5">
      <w:pPr>
        <w:pStyle w:val="wh"/>
        <w:shd w:val="clear" w:color="auto" w:fill="FFFFFF"/>
        <w:ind w:left="2835" w:hanging="113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067EB5" w:rsidRPr="006A628F">
        <w:rPr>
          <w:rFonts w:ascii="Times New Roman" w:hAnsi="Times New Roman"/>
          <w:sz w:val="24"/>
          <w:szCs w:val="24"/>
        </w:rPr>
        <w:t>E(R</w:t>
      </w:r>
      <w:r w:rsidR="00067EB5" w:rsidRPr="006A628F">
        <w:rPr>
          <w:rFonts w:ascii="Times New Roman" w:hAnsi="Times New Roman"/>
          <w:sz w:val="24"/>
          <w:szCs w:val="24"/>
          <w:vertAlign w:val="subscript"/>
        </w:rPr>
        <w:t>P</w:t>
      </w:r>
      <w:r w:rsidR="00067EB5" w:rsidRPr="006A628F">
        <w:rPr>
          <w:rFonts w:ascii="Times New Roman" w:hAnsi="Times New Roman"/>
          <w:sz w:val="24"/>
          <w:szCs w:val="24"/>
        </w:rPr>
        <w:t>) = the expected rate of return on the portfolio</w:t>
      </w:r>
    </w:p>
    <w:p w:rsidR="00067EB5" w:rsidRPr="006A628F" w:rsidRDefault="00067EB5" w:rsidP="00067EB5">
      <w:pPr>
        <w:pStyle w:val="wh"/>
        <w:shd w:val="clear" w:color="auto" w:fill="FFFFFF"/>
        <w:tabs>
          <w:tab w:val="left" w:pos="2127"/>
        </w:tabs>
        <w:ind w:left="2835" w:hanging="1134"/>
        <w:rPr>
          <w:rFonts w:ascii="Times New Roman" w:hAnsi="Times New Roman"/>
          <w:sz w:val="24"/>
          <w:szCs w:val="24"/>
        </w:rPr>
      </w:pPr>
      <w:r w:rsidRPr="006A628F">
        <w:rPr>
          <w:rFonts w:ascii="Times New Roman" w:hAnsi="Times New Roman"/>
          <w:sz w:val="24"/>
          <w:szCs w:val="24"/>
        </w:rPr>
        <w:tab/>
        <w:t>E(R</w:t>
      </w:r>
      <w:r w:rsidRPr="006A628F">
        <w:rPr>
          <w:rFonts w:ascii="Times New Roman" w:hAnsi="Times New Roman"/>
          <w:sz w:val="24"/>
          <w:szCs w:val="24"/>
          <w:vertAlign w:val="subscript"/>
        </w:rPr>
        <w:t>j</w:t>
      </w:r>
      <w:r w:rsidRPr="006A628F">
        <w:rPr>
          <w:rFonts w:ascii="Times New Roman" w:hAnsi="Times New Roman"/>
          <w:sz w:val="24"/>
          <w:szCs w:val="24"/>
        </w:rPr>
        <w:t xml:space="preserve">) </w:t>
      </w:r>
      <w:r w:rsidRPr="006A628F">
        <w:rPr>
          <w:rFonts w:ascii="Times New Roman" w:hAnsi="Times New Roman"/>
          <w:sz w:val="24"/>
          <w:szCs w:val="24"/>
        </w:rPr>
        <w:tab/>
        <w:t>= the expected rate of return on the j</w:t>
      </w:r>
      <w:r w:rsidRPr="006A628F">
        <w:rPr>
          <w:rFonts w:ascii="Times New Roman" w:hAnsi="Times New Roman"/>
          <w:sz w:val="24"/>
          <w:szCs w:val="24"/>
          <w:vertAlign w:val="superscript"/>
        </w:rPr>
        <w:t>th</w:t>
      </w:r>
      <w:r w:rsidRPr="006A628F">
        <w:rPr>
          <w:rFonts w:ascii="Times New Roman" w:hAnsi="Times New Roman"/>
          <w:sz w:val="24"/>
          <w:szCs w:val="24"/>
        </w:rPr>
        <w:t xml:space="preserve"> security</w:t>
      </w:r>
    </w:p>
    <w:p w:rsidR="00067EB5" w:rsidRPr="006A628F" w:rsidRDefault="00067EB5" w:rsidP="00067EB5">
      <w:pPr>
        <w:pStyle w:val="wh"/>
        <w:shd w:val="clear" w:color="auto" w:fill="FFFFFF"/>
        <w:tabs>
          <w:tab w:val="left" w:pos="2127"/>
        </w:tabs>
        <w:ind w:left="2835" w:hanging="1134"/>
        <w:rPr>
          <w:rFonts w:ascii="Times New Roman" w:hAnsi="Times New Roman"/>
          <w:sz w:val="24"/>
          <w:szCs w:val="24"/>
        </w:rPr>
      </w:pPr>
      <w:r w:rsidRPr="006A628F">
        <w:rPr>
          <w:rFonts w:ascii="Times New Roman" w:hAnsi="Times New Roman"/>
          <w:sz w:val="24"/>
          <w:szCs w:val="24"/>
        </w:rPr>
        <w:tab/>
        <w:t>w</w:t>
      </w:r>
      <w:r w:rsidRPr="006A628F">
        <w:rPr>
          <w:rFonts w:ascii="Times New Roman" w:hAnsi="Times New Roman"/>
          <w:sz w:val="24"/>
          <w:szCs w:val="24"/>
          <w:vertAlign w:val="subscript"/>
        </w:rPr>
        <w:t>j</w:t>
      </w:r>
      <w:r w:rsidRPr="006A628F">
        <w:rPr>
          <w:rFonts w:ascii="Times New Roman" w:hAnsi="Times New Roman"/>
          <w:sz w:val="24"/>
          <w:szCs w:val="24"/>
        </w:rPr>
        <w:t xml:space="preserve"> </w:t>
      </w:r>
      <w:r w:rsidRPr="006A628F">
        <w:rPr>
          <w:rFonts w:ascii="Times New Roman" w:hAnsi="Times New Roman"/>
          <w:sz w:val="24"/>
          <w:szCs w:val="24"/>
        </w:rPr>
        <w:tab/>
        <w:t xml:space="preserve">= the proportion of total funds invested in security </w:t>
      </w:r>
      <w:r w:rsidRPr="006A628F">
        <w:rPr>
          <w:rFonts w:ascii="Times New Roman" w:hAnsi="Times New Roman"/>
          <w:iCs/>
          <w:sz w:val="24"/>
          <w:szCs w:val="24"/>
        </w:rPr>
        <w:t>j</w:t>
      </w:r>
    </w:p>
    <w:p w:rsidR="00067EB5" w:rsidRPr="006A628F" w:rsidRDefault="00067EB5" w:rsidP="00067EB5">
      <w:pPr>
        <w:pStyle w:val="wh"/>
        <w:shd w:val="clear" w:color="auto" w:fill="FFFFFF"/>
        <w:tabs>
          <w:tab w:val="left" w:pos="2127"/>
        </w:tabs>
        <w:ind w:left="2835" w:hanging="1134"/>
        <w:rPr>
          <w:rFonts w:ascii="Times New Roman" w:hAnsi="Times New Roman"/>
          <w:sz w:val="24"/>
          <w:szCs w:val="24"/>
        </w:rPr>
      </w:pPr>
      <w:r w:rsidRPr="006A628F">
        <w:rPr>
          <w:rFonts w:ascii="Times New Roman" w:hAnsi="Times New Roman"/>
          <w:sz w:val="24"/>
          <w:szCs w:val="24"/>
        </w:rPr>
        <w:tab/>
        <w:t xml:space="preserve"> n</w:t>
      </w:r>
      <w:r w:rsidRPr="006A628F">
        <w:rPr>
          <w:rFonts w:ascii="Times New Roman" w:hAnsi="Times New Roman"/>
          <w:sz w:val="24"/>
          <w:szCs w:val="24"/>
        </w:rPr>
        <w:tab/>
      </w:r>
      <w:r w:rsidRPr="006A628F">
        <w:rPr>
          <w:rFonts w:ascii="Times New Roman" w:hAnsi="Times New Roman"/>
          <w:sz w:val="24"/>
          <w:szCs w:val="24"/>
        </w:rPr>
        <w:tab/>
        <w:t xml:space="preserve">= total number of securities in the portfolio </w:t>
      </w:r>
    </w:p>
    <w:p w:rsidR="00067EB5" w:rsidRPr="006A628F" w:rsidRDefault="00067EB5" w:rsidP="00067EB5">
      <w:pPr>
        <w:pStyle w:val="Bt"/>
        <w:rPr>
          <w:rFonts w:ascii="Times New Roman" w:hAnsi="Times New Roman"/>
          <w:sz w:val="24"/>
          <w:szCs w:val="24"/>
        </w:rPr>
      </w:pPr>
    </w:p>
    <w:p w:rsidR="00DC3BEF" w:rsidRPr="006A628F" w:rsidRDefault="00137602" w:rsidP="007208ED">
      <w:pPr>
        <w:pStyle w:val="Heading2"/>
      </w:pPr>
      <w:r w:rsidRPr="006A628F">
        <w:lastRenderedPageBreak/>
        <w:t>Risk Concepts and Their Measurement</w:t>
      </w:r>
    </w:p>
    <w:p w:rsidR="00137602" w:rsidRDefault="00137602" w:rsidP="007208ED">
      <w:pPr>
        <w:rPr>
          <w:rFonts w:ascii="Times New Roman" w:hAnsi="Times New Roman" w:cs="Times New Roman"/>
          <w:sz w:val="24"/>
          <w:szCs w:val="24"/>
        </w:rPr>
      </w:pPr>
      <w:r w:rsidRPr="007208ED">
        <w:rPr>
          <w:rFonts w:ascii="Times New Roman" w:hAnsi="Times New Roman" w:cs="Times New Roman"/>
          <w:b/>
          <w:sz w:val="24"/>
          <w:szCs w:val="24"/>
        </w:rPr>
        <w:t>Risk</w:t>
      </w:r>
      <w:r w:rsidRPr="006A628F">
        <w:rPr>
          <w:rFonts w:ascii="Times New Roman" w:hAnsi="Times New Roman" w:cs="Times New Roman"/>
          <w:sz w:val="24"/>
          <w:szCs w:val="24"/>
        </w:rPr>
        <w:t xml:space="preserve"> – variability in returns; higher the variability higher the risk</w:t>
      </w:r>
    </w:p>
    <w:p w:rsidR="00A12248" w:rsidRPr="00BA65CF" w:rsidRDefault="002A7D98" w:rsidP="00927B9F">
      <w:pPr>
        <w:rPr>
          <w:rFonts w:ascii="Times New Roman" w:hAnsi="Times New Roman" w:cs="Times New Roman"/>
          <w:sz w:val="24"/>
          <w:szCs w:val="24"/>
        </w:rPr>
      </w:pPr>
      <w:r w:rsidRPr="00BA65CF">
        <w:rPr>
          <w:rFonts w:ascii="Times New Roman" w:hAnsi="Times New Roman" w:cs="Times New Roman"/>
          <w:sz w:val="24"/>
          <w:szCs w:val="24"/>
        </w:rPr>
        <w:t>Investors try to avoid risk unless compensated satisfactorily by return</w:t>
      </w:r>
    </w:p>
    <w:p w:rsidR="00BA65CF" w:rsidRPr="006A628F" w:rsidRDefault="00BA65CF" w:rsidP="00BA65CF">
      <w:pPr>
        <w:rPr>
          <w:rFonts w:ascii="Times New Roman" w:hAnsi="Times New Roman" w:cs="Times New Roman"/>
          <w:sz w:val="24"/>
          <w:szCs w:val="24"/>
        </w:rPr>
      </w:pPr>
      <w:r w:rsidRPr="00BA65CF">
        <w:rPr>
          <w:rFonts w:ascii="Times New Roman" w:hAnsi="Times New Roman" w:cs="Times New Roman"/>
          <w:sz w:val="24"/>
          <w:szCs w:val="24"/>
        </w:rPr>
        <w:t>Important basis of decision making</w:t>
      </w:r>
    </w:p>
    <w:p w:rsidR="00137602" w:rsidRPr="007208ED" w:rsidRDefault="00137602" w:rsidP="007208ED">
      <w:pPr>
        <w:rPr>
          <w:rFonts w:ascii="Times New Roman" w:hAnsi="Times New Roman" w:cs="Times New Roman"/>
          <w:b/>
          <w:sz w:val="24"/>
          <w:szCs w:val="24"/>
        </w:rPr>
      </w:pPr>
      <w:r w:rsidRPr="007208ED">
        <w:rPr>
          <w:rFonts w:ascii="Times New Roman" w:hAnsi="Times New Roman" w:cs="Times New Roman"/>
          <w:b/>
          <w:sz w:val="24"/>
          <w:szCs w:val="24"/>
        </w:rPr>
        <w:t>Risk Types</w:t>
      </w:r>
    </w:p>
    <w:p w:rsidR="00137602" w:rsidRPr="006A628F" w:rsidRDefault="00137602" w:rsidP="007208ED">
      <w:pPr>
        <w:rPr>
          <w:rFonts w:ascii="Times New Roman" w:hAnsi="Times New Roman" w:cs="Times New Roman"/>
          <w:sz w:val="24"/>
          <w:szCs w:val="24"/>
        </w:rPr>
      </w:pPr>
      <w:r w:rsidRPr="007208ED">
        <w:rPr>
          <w:rFonts w:ascii="Times New Roman" w:hAnsi="Times New Roman" w:cs="Times New Roman"/>
          <w:b/>
          <w:sz w:val="24"/>
          <w:szCs w:val="24"/>
        </w:rPr>
        <w:t>Stand-alone risk</w:t>
      </w:r>
      <w:r w:rsidRPr="006A628F">
        <w:rPr>
          <w:rFonts w:ascii="Times New Roman" w:hAnsi="Times New Roman" w:cs="Times New Roman"/>
          <w:sz w:val="24"/>
          <w:szCs w:val="24"/>
        </w:rPr>
        <w:t xml:space="preserve"> – risk of an asset in isolation</w:t>
      </w:r>
    </w:p>
    <w:p w:rsidR="00137602" w:rsidRPr="006A628F" w:rsidRDefault="00137602" w:rsidP="007208ED">
      <w:pPr>
        <w:rPr>
          <w:rFonts w:ascii="Times New Roman" w:hAnsi="Times New Roman" w:cs="Times New Roman"/>
          <w:sz w:val="24"/>
          <w:szCs w:val="24"/>
        </w:rPr>
      </w:pPr>
      <w:r w:rsidRPr="007208ED">
        <w:rPr>
          <w:rFonts w:ascii="Times New Roman" w:hAnsi="Times New Roman" w:cs="Times New Roman"/>
          <w:b/>
          <w:sz w:val="24"/>
          <w:szCs w:val="24"/>
        </w:rPr>
        <w:t>Portfolio risk</w:t>
      </w:r>
      <w:r w:rsidRPr="006A628F">
        <w:rPr>
          <w:rFonts w:ascii="Times New Roman" w:hAnsi="Times New Roman" w:cs="Times New Roman"/>
          <w:sz w:val="24"/>
          <w:szCs w:val="24"/>
        </w:rPr>
        <w:t xml:space="preserve"> – risk </w:t>
      </w:r>
      <w:r w:rsidR="00276EFD" w:rsidRPr="006A628F">
        <w:rPr>
          <w:rFonts w:ascii="Times New Roman" w:hAnsi="Times New Roman" w:cs="Times New Roman"/>
          <w:sz w:val="24"/>
          <w:szCs w:val="24"/>
        </w:rPr>
        <w:t>of more than one asset</w:t>
      </w:r>
      <w:r w:rsidRPr="006A628F">
        <w:rPr>
          <w:rFonts w:ascii="Times New Roman" w:hAnsi="Times New Roman" w:cs="Times New Roman"/>
          <w:sz w:val="24"/>
          <w:szCs w:val="24"/>
        </w:rPr>
        <w:t xml:space="preserve"> taken together</w:t>
      </w:r>
    </w:p>
    <w:p w:rsidR="00276EFD" w:rsidRPr="006A628F" w:rsidRDefault="00276EFD" w:rsidP="007208ED">
      <w:pPr>
        <w:rPr>
          <w:rFonts w:ascii="Times New Roman" w:hAnsi="Times New Roman" w:cs="Times New Roman"/>
          <w:sz w:val="24"/>
          <w:szCs w:val="24"/>
        </w:rPr>
      </w:pPr>
      <w:r w:rsidRPr="007208ED">
        <w:rPr>
          <w:rFonts w:ascii="Times New Roman" w:hAnsi="Times New Roman" w:cs="Times New Roman"/>
          <w:b/>
          <w:sz w:val="24"/>
          <w:szCs w:val="24"/>
        </w:rPr>
        <w:t>Systematic risk</w:t>
      </w:r>
      <w:r w:rsidRPr="006A628F">
        <w:rPr>
          <w:rFonts w:ascii="Times New Roman" w:hAnsi="Times New Roman" w:cs="Times New Roman"/>
          <w:sz w:val="24"/>
          <w:szCs w:val="24"/>
        </w:rPr>
        <w:t xml:space="preserve"> – risk that cannot be diversified away such as the risk of inflation; also known as market risk, undiversifiable risk</w:t>
      </w:r>
    </w:p>
    <w:p w:rsidR="00276EFD" w:rsidRPr="006A628F" w:rsidRDefault="00276EFD" w:rsidP="007208ED">
      <w:pPr>
        <w:rPr>
          <w:rFonts w:ascii="Times New Roman" w:hAnsi="Times New Roman" w:cs="Times New Roman"/>
          <w:sz w:val="24"/>
          <w:szCs w:val="24"/>
        </w:rPr>
      </w:pPr>
      <w:r w:rsidRPr="007208ED">
        <w:rPr>
          <w:rFonts w:ascii="Times New Roman" w:hAnsi="Times New Roman" w:cs="Times New Roman"/>
          <w:b/>
          <w:sz w:val="24"/>
          <w:szCs w:val="24"/>
        </w:rPr>
        <w:t>Unsystematic risk</w:t>
      </w:r>
      <w:r w:rsidRPr="006A628F">
        <w:rPr>
          <w:rFonts w:ascii="Times New Roman" w:hAnsi="Times New Roman" w:cs="Times New Roman"/>
          <w:sz w:val="24"/>
          <w:szCs w:val="24"/>
        </w:rPr>
        <w:t xml:space="preserve"> – the risk that can be diversified such as the risk of fire, also known as company specific risk or diversifiable risk</w:t>
      </w:r>
    </w:p>
    <w:p w:rsidR="00276EFD" w:rsidRDefault="00276EFD" w:rsidP="007208ED">
      <w:pPr>
        <w:pStyle w:val="Heading2"/>
      </w:pPr>
      <w:r w:rsidRPr="006A628F">
        <w:t>Measures of Risk</w:t>
      </w:r>
    </w:p>
    <w:p w:rsidR="00276EFD" w:rsidRPr="006A628F" w:rsidRDefault="00276EFD" w:rsidP="007208ED">
      <w:pPr>
        <w:rPr>
          <w:rFonts w:ascii="Times New Roman" w:hAnsi="Times New Roman" w:cs="Times New Roman"/>
          <w:sz w:val="24"/>
          <w:szCs w:val="24"/>
        </w:rPr>
      </w:pPr>
      <w:r w:rsidRPr="006A628F">
        <w:rPr>
          <w:rFonts w:ascii="Times New Roman" w:hAnsi="Times New Roman" w:cs="Times New Roman"/>
          <w:b/>
          <w:sz w:val="24"/>
          <w:szCs w:val="24"/>
        </w:rPr>
        <w:t>Range</w:t>
      </w:r>
      <w:r w:rsidRPr="006A628F">
        <w:rPr>
          <w:rFonts w:ascii="Times New Roman" w:hAnsi="Times New Roman" w:cs="Times New Roman"/>
          <w:sz w:val="24"/>
          <w:szCs w:val="24"/>
        </w:rPr>
        <w:t xml:space="preserve"> - the difference between the highest and lowest observed values</w:t>
      </w:r>
    </w:p>
    <w:p w:rsidR="00276EFD" w:rsidRDefault="00276EFD" w:rsidP="00276EFD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6A628F">
        <w:rPr>
          <w:rFonts w:ascii="Times New Roman" w:hAnsi="Times New Roman" w:cs="Times New Roman"/>
          <w:sz w:val="24"/>
          <w:szCs w:val="24"/>
        </w:rPr>
        <w:t>Range = Value of highest observation – Value of lowest observation</w:t>
      </w:r>
      <w:r w:rsidR="007208ED">
        <w:rPr>
          <w:rFonts w:ascii="Times New Roman" w:hAnsi="Times New Roman" w:cs="Times New Roman"/>
          <w:sz w:val="24"/>
          <w:szCs w:val="24"/>
        </w:rPr>
        <w:t xml:space="preserve"> </w:t>
      </w:r>
      <w:r w:rsidR="007208ED">
        <w:rPr>
          <w:rFonts w:ascii="Times New Roman" w:hAnsi="Times New Roman" w:cs="Times New Roman"/>
          <w:sz w:val="24"/>
          <w:szCs w:val="24"/>
        </w:rPr>
        <w:tab/>
        <w:t>(8)</w:t>
      </w:r>
    </w:p>
    <w:p w:rsidR="00927B9F" w:rsidRPr="006A628F" w:rsidRDefault="00927B9F" w:rsidP="00927B9F">
      <w:pPr>
        <w:rPr>
          <w:rFonts w:ascii="Times New Roman" w:hAnsi="Times New Roman" w:cs="Times New Roman"/>
          <w:sz w:val="24"/>
          <w:szCs w:val="24"/>
        </w:rPr>
      </w:pPr>
      <w:r w:rsidRPr="00927B9F">
        <w:rPr>
          <w:rFonts w:ascii="Times New Roman" w:hAnsi="Times New Roman" w:cs="Times New Roman"/>
          <w:sz w:val="24"/>
          <w:szCs w:val="24"/>
        </w:rPr>
        <w:t>Simple but crude measure of risk</w:t>
      </w:r>
    </w:p>
    <w:p w:rsidR="00276EFD" w:rsidRPr="006A628F" w:rsidRDefault="00276EFD" w:rsidP="007208ED">
      <w:pPr>
        <w:rPr>
          <w:rFonts w:ascii="Times New Roman" w:hAnsi="Times New Roman" w:cs="Times New Roman"/>
          <w:sz w:val="24"/>
          <w:szCs w:val="24"/>
        </w:rPr>
      </w:pPr>
      <w:r w:rsidRPr="007208ED">
        <w:rPr>
          <w:rFonts w:ascii="Times New Roman" w:hAnsi="Times New Roman" w:cs="Times New Roman"/>
          <w:b/>
          <w:sz w:val="24"/>
          <w:szCs w:val="24"/>
        </w:rPr>
        <w:t>Variance</w:t>
      </w:r>
      <w:r w:rsidRPr="006A628F">
        <w:rPr>
          <w:rFonts w:ascii="Times New Roman" w:hAnsi="Times New Roman" w:cs="Times New Roman"/>
          <w:sz w:val="24"/>
          <w:szCs w:val="24"/>
        </w:rPr>
        <w:t xml:space="preserve"> - average of the mean squared error terms</w:t>
      </w:r>
    </w:p>
    <w:p w:rsidR="00276EFD" w:rsidRDefault="00276EFD" w:rsidP="00276EFD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6A628F">
        <w:rPr>
          <w:rFonts w:ascii="Times New Roman" w:hAnsi="Times New Roman" w:cs="Times New Roman"/>
          <w:sz w:val="24"/>
          <w:szCs w:val="24"/>
        </w:rPr>
        <w:t>Var (R) (or σ</w:t>
      </w:r>
      <w:r w:rsidRPr="006A628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6A628F">
        <w:rPr>
          <w:rFonts w:ascii="Times New Roman" w:hAnsi="Times New Roman" w:cs="Times New Roman"/>
          <w:sz w:val="24"/>
          <w:szCs w:val="24"/>
        </w:rPr>
        <w:t xml:space="preserve">) = </w:t>
      </w:r>
      <w:r w:rsidR="00275414" w:rsidRPr="006A628F">
        <w:rPr>
          <w:rFonts w:ascii="Times New Roman" w:hAnsi="Times New Roman" w:cs="Times New Roman"/>
          <w:sz w:val="24"/>
          <w:szCs w:val="24"/>
        </w:rPr>
        <w:fldChar w:fldCharType="begin"/>
      </w:r>
      <w:r w:rsidRPr="006A628F">
        <w:rPr>
          <w:rFonts w:ascii="Times New Roman" w:hAnsi="Times New Roman" w:cs="Times New Roman"/>
          <w:sz w:val="24"/>
          <w:szCs w:val="24"/>
        </w:rPr>
        <w:instrText>eq \i\su(i = 1,n,  )</w:instrText>
      </w:r>
      <w:r w:rsidR="00275414" w:rsidRPr="006A628F">
        <w:rPr>
          <w:rFonts w:ascii="Times New Roman" w:hAnsi="Times New Roman" w:cs="Times New Roman"/>
          <w:sz w:val="24"/>
          <w:szCs w:val="24"/>
        </w:rPr>
        <w:fldChar w:fldCharType="end"/>
      </w:r>
      <w:r w:rsidRPr="006A628F">
        <w:rPr>
          <w:rFonts w:ascii="Times New Roman" w:hAnsi="Times New Roman" w:cs="Times New Roman"/>
          <w:sz w:val="24"/>
          <w:szCs w:val="24"/>
        </w:rPr>
        <w:t xml:space="preserve">  [R</w:t>
      </w:r>
      <w:r w:rsidRPr="006A628F">
        <w:rPr>
          <w:rFonts w:ascii="Times New Roman" w:hAnsi="Times New Roman" w:cs="Times New Roman"/>
          <w:sz w:val="24"/>
          <w:szCs w:val="24"/>
          <w:vertAlign w:val="subscript"/>
        </w:rPr>
        <w:t>i</w:t>
      </w:r>
      <w:r w:rsidRPr="006A628F">
        <w:rPr>
          <w:rFonts w:ascii="Times New Roman" w:hAnsi="Times New Roman" w:cs="Times New Roman"/>
          <w:sz w:val="24"/>
          <w:szCs w:val="24"/>
        </w:rPr>
        <w:t xml:space="preserve"> - E(R)]</w:t>
      </w:r>
      <w:r w:rsidRPr="006A628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6A628F">
        <w:rPr>
          <w:rFonts w:ascii="Times New Roman" w:hAnsi="Times New Roman" w:cs="Times New Roman"/>
          <w:sz w:val="24"/>
          <w:szCs w:val="24"/>
        </w:rPr>
        <w:t xml:space="preserve"> P</w:t>
      </w:r>
      <w:r w:rsidRPr="006A628F">
        <w:rPr>
          <w:rFonts w:ascii="Times New Roman" w:hAnsi="Times New Roman" w:cs="Times New Roman"/>
          <w:sz w:val="24"/>
          <w:szCs w:val="24"/>
          <w:vertAlign w:val="subscript"/>
        </w:rPr>
        <w:t>i</w:t>
      </w:r>
      <w:r w:rsidRPr="006A628F">
        <w:rPr>
          <w:rFonts w:ascii="Times New Roman" w:hAnsi="Times New Roman" w:cs="Times New Roman"/>
          <w:sz w:val="24"/>
          <w:szCs w:val="24"/>
        </w:rPr>
        <w:t xml:space="preserve">  </w:t>
      </w:r>
      <w:r w:rsidR="007208ED">
        <w:rPr>
          <w:rFonts w:ascii="Times New Roman" w:hAnsi="Times New Roman" w:cs="Times New Roman"/>
          <w:sz w:val="24"/>
          <w:szCs w:val="24"/>
        </w:rPr>
        <w:tab/>
      </w:r>
      <w:r w:rsidR="007208ED">
        <w:rPr>
          <w:rFonts w:ascii="Times New Roman" w:hAnsi="Times New Roman" w:cs="Times New Roman"/>
          <w:sz w:val="24"/>
          <w:szCs w:val="24"/>
        </w:rPr>
        <w:tab/>
      </w:r>
      <w:r w:rsidR="007208ED">
        <w:rPr>
          <w:rFonts w:ascii="Times New Roman" w:hAnsi="Times New Roman" w:cs="Times New Roman"/>
          <w:sz w:val="24"/>
          <w:szCs w:val="24"/>
        </w:rPr>
        <w:tab/>
      </w:r>
      <w:r w:rsidR="007208ED">
        <w:rPr>
          <w:rFonts w:ascii="Times New Roman" w:hAnsi="Times New Roman" w:cs="Times New Roman"/>
          <w:sz w:val="24"/>
          <w:szCs w:val="24"/>
        </w:rPr>
        <w:tab/>
      </w:r>
      <w:r w:rsidR="007208ED">
        <w:rPr>
          <w:rFonts w:ascii="Times New Roman" w:hAnsi="Times New Roman" w:cs="Times New Roman"/>
          <w:sz w:val="24"/>
          <w:szCs w:val="24"/>
        </w:rPr>
        <w:tab/>
        <w:t>(9)</w:t>
      </w:r>
    </w:p>
    <w:p w:rsidR="00A12248" w:rsidRPr="00927B9F" w:rsidRDefault="002A7D98" w:rsidP="00927B9F">
      <w:pPr>
        <w:rPr>
          <w:rFonts w:ascii="Times New Roman" w:hAnsi="Times New Roman" w:cs="Times New Roman"/>
          <w:sz w:val="24"/>
          <w:szCs w:val="24"/>
        </w:rPr>
      </w:pPr>
      <w:r w:rsidRPr="00927B9F">
        <w:rPr>
          <w:rFonts w:ascii="Times New Roman" w:hAnsi="Times New Roman" w:cs="Times New Roman"/>
          <w:sz w:val="24"/>
          <w:szCs w:val="24"/>
        </w:rPr>
        <w:t>Standard and useful measure of risk</w:t>
      </w:r>
    </w:p>
    <w:p w:rsidR="00927B9F" w:rsidRPr="006A628F" w:rsidRDefault="00927B9F" w:rsidP="00927B9F">
      <w:pPr>
        <w:rPr>
          <w:rFonts w:ascii="Times New Roman" w:hAnsi="Times New Roman" w:cs="Times New Roman"/>
          <w:sz w:val="24"/>
          <w:szCs w:val="24"/>
        </w:rPr>
      </w:pPr>
      <w:r w:rsidRPr="00927B9F">
        <w:rPr>
          <w:rFonts w:ascii="Times New Roman" w:hAnsi="Times New Roman" w:cs="Times New Roman"/>
          <w:sz w:val="24"/>
          <w:szCs w:val="24"/>
        </w:rPr>
        <w:t>Widely used measure</w:t>
      </w:r>
    </w:p>
    <w:p w:rsidR="00276EFD" w:rsidRPr="006A628F" w:rsidRDefault="00276EFD" w:rsidP="007208ED">
      <w:pPr>
        <w:rPr>
          <w:rFonts w:ascii="Times New Roman" w:hAnsi="Times New Roman" w:cs="Times New Roman"/>
          <w:sz w:val="24"/>
          <w:szCs w:val="24"/>
        </w:rPr>
      </w:pPr>
      <w:r w:rsidRPr="006A628F">
        <w:rPr>
          <w:rFonts w:ascii="Times New Roman" w:hAnsi="Times New Roman" w:cs="Times New Roman"/>
          <w:b/>
          <w:sz w:val="24"/>
          <w:szCs w:val="24"/>
        </w:rPr>
        <w:t>Standard deviation</w:t>
      </w:r>
      <w:r w:rsidRPr="006A628F">
        <w:rPr>
          <w:rFonts w:ascii="Times New Roman" w:hAnsi="Times New Roman" w:cs="Times New Roman"/>
          <w:sz w:val="24"/>
          <w:szCs w:val="24"/>
        </w:rPr>
        <w:t xml:space="preserve"> </w:t>
      </w:r>
      <w:r w:rsidR="007208ED">
        <w:rPr>
          <w:rFonts w:ascii="Times New Roman" w:hAnsi="Times New Roman" w:cs="Times New Roman"/>
          <w:sz w:val="24"/>
          <w:szCs w:val="24"/>
        </w:rPr>
        <w:t xml:space="preserve">– </w:t>
      </w:r>
      <w:r w:rsidR="007208ED" w:rsidRPr="006A628F">
        <w:rPr>
          <w:rFonts w:ascii="Times New Roman" w:hAnsi="Times New Roman" w:cs="Times New Roman"/>
          <w:sz w:val="24"/>
          <w:szCs w:val="24"/>
        </w:rPr>
        <w:t>an</w:t>
      </w:r>
      <w:r w:rsidRPr="006A628F">
        <w:rPr>
          <w:rFonts w:ascii="Times New Roman" w:hAnsi="Times New Roman" w:cs="Times New Roman"/>
          <w:sz w:val="24"/>
          <w:szCs w:val="24"/>
        </w:rPr>
        <w:t xml:space="preserve"> absolute measure of risk and is calculated as the square root of variance</w:t>
      </w:r>
    </w:p>
    <w:p w:rsidR="00276EFD" w:rsidRDefault="00276EFD" w:rsidP="00276EFD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5B1874">
        <w:rPr>
          <w:rFonts w:ascii="Times New Roman" w:hAnsi="Times New Roman" w:cs="Times New Roman"/>
          <w:sz w:val="24"/>
          <w:szCs w:val="24"/>
        </w:rPr>
        <w:t xml:space="preserve">Standard deviation, (σ) = </w:t>
      </w:r>
      <w:r w:rsidR="00275414" w:rsidRPr="005B1874">
        <w:rPr>
          <w:rFonts w:ascii="Times New Roman" w:hAnsi="Times New Roman" w:cs="Times New Roman"/>
          <w:sz w:val="24"/>
          <w:szCs w:val="24"/>
        </w:rPr>
        <w:fldChar w:fldCharType="begin"/>
      </w:r>
      <w:r w:rsidRPr="005B1874">
        <w:rPr>
          <w:rFonts w:ascii="Times New Roman" w:hAnsi="Times New Roman" w:cs="Times New Roman"/>
          <w:sz w:val="24"/>
          <w:szCs w:val="24"/>
        </w:rPr>
        <w:instrText>eq \r(Var(R))</w:instrText>
      </w:r>
      <w:r w:rsidR="00275414" w:rsidRPr="005B1874">
        <w:rPr>
          <w:rFonts w:ascii="Times New Roman" w:hAnsi="Times New Roman" w:cs="Times New Roman"/>
          <w:sz w:val="24"/>
          <w:szCs w:val="24"/>
        </w:rPr>
        <w:fldChar w:fldCharType="end"/>
      </w:r>
      <w:r w:rsidRPr="005B1874">
        <w:rPr>
          <w:rFonts w:ascii="Times New Roman" w:hAnsi="Times New Roman" w:cs="Times New Roman"/>
          <w:sz w:val="24"/>
          <w:szCs w:val="24"/>
        </w:rPr>
        <w:t xml:space="preserve"> = </w:t>
      </w:r>
      <w:r w:rsidR="00275414" w:rsidRPr="005B1874">
        <w:rPr>
          <w:rFonts w:ascii="Times New Roman" w:hAnsi="Times New Roman" w:cs="Times New Roman"/>
          <w:sz w:val="24"/>
          <w:szCs w:val="24"/>
        </w:rPr>
        <w:fldChar w:fldCharType="begin"/>
      </w:r>
      <w:r w:rsidRPr="005B1874">
        <w:rPr>
          <w:rFonts w:ascii="Times New Roman" w:hAnsi="Times New Roman" w:cs="Times New Roman"/>
          <w:sz w:val="24"/>
          <w:szCs w:val="24"/>
        </w:rPr>
        <w:instrText>eq \r(s</w:instrText>
      </w:r>
      <w:r w:rsidRPr="005B1874">
        <w:rPr>
          <w:rFonts w:ascii="Times New Roman" w:hAnsi="Times New Roman" w:cs="Times New Roman"/>
          <w:sz w:val="24"/>
          <w:szCs w:val="24"/>
          <w:vertAlign w:val="superscript"/>
        </w:rPr>
        <w:instrText>2</w:instrText>
      </w:r>
      <w:r w:rsidRPr="005B1874">
        <w:rPr>
          <w:rFonts w:ascii="Times New Roman" w:hAnsi="Times New Roman" w:cs="Times New Roman"/>
          <w:sz w:val="24"/>
          <w:szCs w:val="24"/>
        </w:rPr>
        <w:instrText>)</w:instrText>
      </w:r>
      <w:r w:rsidR="00275414" w:rsidRPr="005B1874">
        <w:rPr>
          <w:rFonts w:ascii="Times New Roman" w:hAnsi="Times New Roman" w:cs="Times New Roman"/>
          <w:sz w:val="24"/>
          <w:szCs w:val="24"/>
        </w:rPr>
        <w:fldChar w:fldCharType="end"/>
      </w:r>
      <w:r w:rsidR="007208ED" w:rsidRPr="005B1874">
        <w:rPr>
          <w:rFonts w:ascii="Times New Roman" w:hAnsi="Times New Roman" w:cs="Times New Roman"/>
          <w:sz w:val="24"/>
          <w:szCs w:val="24"/>
        </w:rPr>
        <w:t xml:space="preserve"> </w:t>
      </w:r>
      <w:r w:rsidR="007208ED" w:rsidRPr="005B1874">
        <w:rPr>
          <w:rFonts w:ascii="Times New Roman" w:hAnsi="Times New Roman" w:cs="Times New Roman"/>
          <w:sz w:val="24"/>
          <w:szCs w:val="24"/>
        </w:rPr>
        <w:tab/>
      </w:r>
      <w:r w:rsidR="007208ED">
        <w:rPr>
          <w:rFonts w:ascii="Times New Roman" w:hAnsi="Times New Roman" w:cs="Times New Roman"/>
          <w:sz w:val="24"/>
          <w:szCs w:val="24"/>
        </w:rPr>
        <w:tab/>
      </w:r>
      <w:r w:rsidR="007208ED">
        <w:rPr>
          <w:rFonts w:ascii="Times New Roman" w:hAnsi="Times New Roman" w:cs="Times New Roman"/>
          <w:sz w:val="24"/>
          <w:szCs w:val="24"/>
        </w:rPr>
        <w:tab/>
      </w:r>
      <w:r w:rsidR="007208ED">
        <w:rPr>
          <w:rFonts w:ascii="Times New Roman" w:hAnsi="Times New Roman" w:cs="Times New Roman"/>
          <w:sz w:val="24"/>
          <w:szCs w:val="24"/>
        </w:rPr>
        <w:tab/>
      </w:r>
      <w:r w:rsidR="007208ED">
        <w:rPr>
          <w:rFonts w:ascii="Times New Roman" w:hAnsi="Times New Roman" w:cs="Times New Roman"/>
          <w:sz w:val="24"/>
          <w:szCs w:val="24"/>
        </w:rPr>
        <w:tab/>
        <w:t>(10)</w:t>
      </w:r>
    </w:p>
    <w:p w:rsidR="00A12248" w:rsidRPr="00927B9F" w:rsidRDefault="002A7D98" w:rsidP="00927B9F">
      <w:pPr>
        <w:rPr>
          <w:rFonts w:ascii="Times New Roman" w:hAnsi="Times New Roman" w:cs="Times New Roman"/>
          <w:sz w:val="24"/>
          <w:szCs w:val="24"/>
        </w:rPr>
      </w:pPr>
      <w:r w:rsidRPr="00927B9F">
        <w:rPr>
          <w:rFonts w:ascii="Times New Roman" w:hAnsi="Times New Roman" w:cs="Times New Roman"/>
          <w:sz w:val="24"/>
          <w:szCs w:val="24"/>
        </w:rPr>
        <w:t>Standard and useful measure of risk</w:t>
      </w:r>
    </w:p>
    <w:p w:rsidR="00927B9F" w:rsidRPr="006A628F" w:rsidRDefault="00927B9F" w:rsidP="00927B9F">
      <w:pPr>
        <w:rPr>
          <w:rFonts w:ascii="Times New Roman" w:hAnsi="Times New Roman" w:cs="Times New Roman"/>
          <w:sz w:val="24"/>
          <w:szCs w:val="24"/>
        </w:rPr>
      </w:pPr>
      <w:r w:rsidRPr="00927B9F">
        <w:rPr>
          <w:rFonts w:ascii="Times New Roman" w:hAnsi="Times New Roman" w:cs="Times New Roman"/>
          <w:sz w:val="24"/>
          <w:szCs w:val="24"/>
        </w:rPr>
        <w:t>Wider application than variance</w:t>
      </w:r>
    </w:p>
    <w:p w:rsidR="00171B55" w:rsidRPr="006A628F" w:rsidRDefault="00171B55" w:rsidP="007208ED">
      <w:pPr>
        <w:pStyle w:val="t"/>
        <w:spacing w:line="288" w:lineRule="auto"/>
        <w:ind w:left="0"/>
        <w:rPr>
          <w:rFonts w:ascii="Times New Roman" w:hAnsi="Times New Roman"/>
          <w:sz w:val="24"/>
          <w:szCs w:val="24"/>
        </w:rPr>
      </w:pPr>
      <w:r w:rsidRPr="006A628F">
        <w:rPr>
          <w:rFonts w:ascii="Times New Roman" w:hAnsi="Times New Roman"/>
          <w:b/>
          <w:bCs/>
          <w:sz w:val="24"/>
          <w:szCs w:val="24"/>
        </w:rPr>
        <w:t>Coefficient of variation -</w:t>
      </w:r>
      <w:r w:rsidR="00275414" w:rsidRPr="006A628F">
        <w:rPr>
          <w:rFonts w:ascii="Times New Roman" w:hAnsi="Times New Roman"/>
          <w:sz w:val="24"/>
          <w:szCs w:val="24"/>
        </w:rPr>
        <w:fldChar w:fldCharType="begin"/>
      </w:r>
      <w:r w:rsidRPr="006A628F">
        <w:rPr>
          <w:rFonts w:ascii="Times New Roman" w:hAnsi="Times New Roman"/>
          <w:sz w:val="24"/>
          <w:szCs w:val="24"/>
        </w:rPr>
        <w:instrText xml:space="preserve"> XE "</w:instrText>
      </w:r>
      <w:r w:rsidRPr="006A628F">
        <w:rPr>
          <w:rFonts w:ascii="Times New Roman" w:hAnsi="Times New Roman"/>
          <w:b/>
          <w:bCs/>
          <w:sz w:val="24"/>
          <w:szCs w:val="24"/>
        </w:rPr>
        <w:instrText>coefficient of variation</w:instrText>
      </w:r>
      <w:r w:rsidRPr="006A628F">
        <w:rPr>
          <w:rFonts w:ascii="Times New Roman" w:hAnsi="Times New Roman"/>
          <w:sz w:val="24"/>
          <w:szCs w:val="24"/>
        </w:rPr>
        <w:instrText xml:space="preserve">" </w:instrText>
      </w:r>
      <w:r w:rsidR="00275414" w:rsidRPr="006A628F">
        <w:rPr>
          <w:rFonts w:ascii="Times New Roman" w:hAnsi="Times New Roman"/>
          <w:sz w:val="24"/>
          <w:szCs w:val="24"/>
        </w:rPr>
        <w:fldChar w:fldCharType="end"/>
      </w:r>
      <w:r w:rsidRPr="006A628F">
        <w:rPr>
          <w:rFonts w:ascii="Times New Roman" w:hAnsi="Times New Roman"/>
          <w:sz w:val="24"/>
          <w:szCs w:val="24"/>
        </w:rPr>
        <w:t xml:space="preserve"> a relative measure of risk; measures risk per unit of return</w:t>
      </w:r>
    </w:p>
    <w:p w:rsidR="00276EFD" w:rsidRPr="006A628F" w:rsidRDefault="00171B55" w:rsidP="007208ED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5B1874">
        <w:rPr>
          <w:rFonts w:ascii="Times New Roman" w:hAnsi="Times New Roman" w:cs="Times New Roman"/>
          <w:sz w:val="24"/>
          <w:szCs w:val="24"/>
        </w:rPr>
        <w:lastRenderedPageBreak/>
        <w:t xml:space="preserve">Coefficient of variation (CV) = </w:t>
      </w:r>
      <w:r w:rsidR="00275414" w:rsidRPr="005B1874">
        <w:rPr>
          <w:rFonts w:ascii="Times New Roman" w:hAnsi="Times New Roman" w:cs="Times New Roman"/>
          <w:sz w:val="24"/>
          <w:szCs w:val="24"/>
        </w:rPr>
        <w:fldChar w:fldCharType="begin"/>
      </w:r>
      <w:r w:rsidRPr="005B1874">
        <w:rPr>
          <w:rFonts w:ascii="Times New Roman" w:hAnsi="Times New Roman" w:cs="Times New Roman"/>
          <w:sz w:val="24"/>
          <w:szCs w:val="24"/>
        </w:rPr>
        <w:instrText>eq \f(σ,E(R))</w:instrText>
      </w:r>
      <w:r w:rsidR="00275414" w:rsidRPr="005B1874">
        <w:rPr>
          <w:rFonts w:ascii="Times New Roman" w:hAnsi="Times New Roman" w:cs="Times New Roman"/>
          <w:sz w:val="24"/>
          <w:szCs w:val="24"/>
        </w:rPr>
        <w:fldChar w:fldCharType="end"/>
      </w:r>
      <w:r w:rsidR="00B373D7" w:rsidRPr="00571125">
        <w:rPr>
          <w:rFonts w:ascii="Times New Roman" w:hAnsi="Times New Roman" w:cs="Times New Roman"/>
          <w:sz w:val="36"/>
          <w:szCs w:val="36"/>
        </w:rPr>
        <w:t xml:space="preserve"> </w:t>
      </w:r>
      <w:r w:rsidR="00B373D7" w:rsidRPr="00571125">
        <w:rPr>
          <w:rFonts w:ascii="Times New Roman" w:hAnsi="Times New Roman" w:cs="Times New Roman"/>
          <w:sz w:val="36"/>
          <w:szCs w:val="36"/>
        </w:rPr>
        <w:tab/>
      </w:r>
      <w:r w:rsidR="00B373D7">
        <w:rPr>
          <w:rFonts w:ascii="Times New Roman" w:hAnsi="Times New Roman" w:cs="Times New Roman"/>
          <w:sz w:val="24"/>
          <w:szCs w:val="24"/>
        </w:rPr>
        <w:tab/>
      </w:r>
      <w:r w:rsidR="00B373D7">
        <w:rPr>
          <w:rFonts w:ascii="Times New Roman" w:hAnsi="Times New Roman" w:cs="Times New Roman"/>
          <w:sz w:val="24"/>
          <w:szCs w:val="24"/>
        </w:rPr>
        <w:tab/>
      </w:r>
      <w:r w:rsidR="00B373D7">
        <w:rPr>
          <w:rFonts w:ascii="Times New Roman" w:hAnsi="Times New Roman" w:cs="Times New Roman"/>
          <w:sz w:val="24"/>
          <w:szCs w:val="24"/>
        </w:rPr>
        <w:tab/>
      </w:r>
      <w:r w:rsidR="00B373D7">
        <w:rPr>
          <w:rFonts w:ascii="Times New Roman" w:hAnsi="Times New Roman" w:cs="Times New Roman"/>
          <w:sz w:val="24"/>
          <w:szCs w:val="24"/>
        </w:rPr>
        <w:tab/>
      </w:r>
      <w:r w:rsidR="00B373D7">
        <w:rPr>
          <w:rFonts w:ascii="Times New Roman" w:hAnsi="Times New Roman" w:cs="Times New Roman"/>
          <w:sz w:val="24"/>
          <w:szCs w:val="24"/>
        </w:rPr>
        <w:tab/>
        <w:t>(11)</w:t>
      </w:r>
    </w:p>
    <w:p w:rsidR="00137602" w:rsidRDefault="00171B55" w:rsidP="007208ED">
      <w:pPr>
        <w:rPr>
          <w:rFonts w:ascii="Times New Roman" w:hAnsi="Times New Roman" w:cs="Times New Roman"/>
          <w:sz w:val="24"/>
          <w:szCs w:val="24"/>
        </w:rPr>
      </w:pPr>
      <w:r w:rsidRPr="007208ED">
        <w:rPr>
          <w:rFonts w:ascii="Times New Roman" w:hAnsi="Times New Roman" w:cs="Times New Roman"/>
          <w:b/>
          <w:sz w:val="24"/>
          <w:szCs w:val="24"/>
        </w:rPr>
        <w:t>Beta</w:t>
      </w:r>
      <w:r w:rsidRPr="006A628F">
        <w:rPr>
          <w:rFonts w:ascii="Times New Roman" w:hAnsi="Times New Roman" w:cs="Times New Roman"/>
          <w:sz w:val="24"/>
          <w:szCs w:val="24"/>
        </w:rPr>
        <w:t xml:space="preserve"> – a measure of systematic risk</w:t>
      </w:r>
    </w:p>
    <w:p w:rsidR="00A12248" w:rsidRPr="00927B9F" w:rsidRDefault="002A7D98" w:rsidP="00927B9F">
      <w:pPr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927B9F">
        <w:rPr>
          <w:rFonts w:ascii="Times New Roman" w:hAnsi="Times New Roman" w:cs="Times New Roman"/>
          <w:sz w:val="24"/>
          <w:szCs w:val="24"/>
        </w:rPr>
        <w:t>a measure of systematic risk</w:t>
      </w:r>
    </w:p>
    <w:p w:rsidR="00A12248" w:rsidRPr="00927B9F" w:rsidRDefault="002A7D98" w:rsidP="00927B9F">
      <w:pPr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927B9F">
        <w:rPr>
          <w:rFonts w:ascii="Times New Roman" w:hAnsi="Times New Roman" w:cs="Times New Roman"/>
          <w:sz w:val="24"/>
          <w:szCs w:val="24"/>
        </w:rPr>
        <w:t>The market has a beta of 1</w:t>
      </w:r>
    </w:p>
    <w:p w:rsidR="00A12248" w:rsidRPr="00927B9F" w:rsidRDefault="002A7D98" w:rsidP="00927B9F">
      <w:pPr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927B9F">
        <w:rPr>
          <w:rFonts w:ascii="Times New Roman" w:hAnsi="Times New Roman" w:cs="Times New Roman"/>
          <w:sz w:val="24"/>
          <w:szCs w:val="24"/>
        </w:rPr>
        <w:t>Allows to compare individual assets with market</w:t>
      </w:r>
    </w:p>
    <w:p w:rsidR="00927B9F" w:rsidRPr="006A628F" w:rsidRDefault="00927B9F" w:rsidP="00927B9F">
      <w:pPr>
        <w:rPr>
          <w:rFonts w:ascii="Times New Roman" w:hAnsi="Times New Roman" w:cs="Times New Roman"/>
          <w:sz w:val="24"/>
          <w:szCs w:val="24"/>
        </w:rPr>
      </w:pPr>
      <w:r w:rsidRPr="00927B9F">
        <w:rPr>
          <w:rFonts w:ascii="Times New Roman" w:hAnsi="Times New Roman" w:cs="Times New Roman"/>
          <w:sz w:val="24"/>
          <w:szCs w:val="24"/>
        </w:rPr>
        <w:t>Assets with higher beta than 1 are considered riskier than the market risk</w:t>
      </w:r>
    </w:p>
    <w:p w:rsidR="00171B55" w:rsidRPr="00A5023B" w:rsidRDefault="00171B55" w:rsidP="00B373D7">
      <w:pPr>
        <w:rPr>
          <w:rFonts w:ascii="Times New Roman" w:hAnsi="Times New Roman" w:cs="Times New Roman"/>
          <w:sz w:val="24"/>
          <w:szCs w:val="24"/>
        </w:rPr>
      </w:pPr>
      <w:r w:rsidRPr="00B373D7">
        <w:rPr>
          <w:rFonts w:ascii="Times New Roman" w:hAnsi="Times New Roman" w:cs="Times New Roman"/>
          <w:b/>
          <w:sz w:val="24"/>
          <w:szCs w:val="24"/>
        </w:rPr>
        <w:t>Variance of portfolio</w:t>
      </w:r>
      <w:r w:rsidR="00A502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5023B">
        <w:rPr>
          <w:rFonts w:ascii="Times New Roman" w:hAnsi="Times New Roman" w:cs="Times New Roman"/>
          <w:sz w:val="24"/>
          <w:szCs w:val="24"/>
        </w:rPr>
        <w:t>– a measure of the risk of the portfolio of assets</w:t>
      </w:r>
    </w:p>
    <w:p w:rsidR="00171B55" w:rsidRPr="006A628F" w:rsidRDefault="00171B55" w:rsidP="00DC3BEF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583041">
        <w:rPr>
          <w:rFonts w:ascii="Times New Roman" w:hAnsi="Times New Roman" w:cs="Times New Roman"/>
          <w:sz w:val="24"/>
          <w:szCs w:val="24"/>
        </w:rPr>
        <w:t>Var(R</w:t>
      </w:r>
      <w:r w:rsidRPr="00583041">
        <w:rPr>
          <w:rFonts w:ascii="Times New Roman" w:hAnsi="Times New Roman" w:cs="Times New Roman"/>
          <w:position w:val="-4"/>
          <w:sz w:val="24"/>
          <w:szCs w:val="24"/>
          <w:vertAlign w:val="subscript"/>
        </w:rPr>
        <w:t>P</w:t>
      </w:r>
      <w:r w:rsidRPr="00583041">
        <w:rPr>
          <w:rFonts w:ascii="Times New Roman" w:hAnsi="Times New Roman" w:cs="Times New Roman"/>
          <w:sz w:val="24"/>
          <w:szCs w:val="24"/>
        </w:rPr>
        <w:t>) = w</w:t>
      </w:r>
      <w:r w:rsidRPr="00583041">
        <w:rPr>
          <w:rFonts w:ascii="Times New Roman" w:hAnsi="Times New Roman" w:cs="Times New Roman"/>
          <w:position w:val="-4"/>
          <w:sz w:val="24"/>
          <w:szCs w:val="24"/>
          <w:vertAlign w:val="subscript"/>
        </w:rPr>
        <w:t>A</w:t>
      </w:r>
      <w:r w:rsidRPr="0058304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583041">
        <w:rPr>
          <w:rFonts w:ascii="Times New Roman" w:hAnsi="Times New Roman" w:cs="Times New Roman"/>
          <w:sz w:val="24"/>
          <w:szCs w:val="24"/>
        </w:rPr>
        <w:t xml:space="preserve"> Var(R</w:t>
      </w:r>
      <w:r w:rsidRPr="00583041">
        <w:rPr>
          <w:rFonts w:ascii="Times New Roman" w:hAnsi="Times New Roman" w:cs="Times New Roman"/>
          <w:position w:val="-4"/>
          <w:sz w:val="24"/>
          <w:szCs w:val="24"/>
          <w:vertAlign w:val="subscript"/>
        </w:rPr>
        <w:t>A</w:t>
      </w:r>
      <w:r w:rsidRPr="00583041">
        <w:rPr>
          <w:rFonts w:ascii="Times New Roman" w:hAnsi="Times New Roman" w:cs="Times New Roman"/>
          <w:sz w:val="24"/>
          <w:szCs w:val="24"/>
        </w:rPr>
        <w:t>) + 2w</w:t>
      </w:r>
      <w:r w:rsidRPr="00583041">
        <w:rPr>
          <w:rFonts w:ascii="Times New Roman" w:hAnsi="Times New Roman" w:cs="Times New Roman"/>
          <w:position w:val="-4"/>
          <w:sz w:val="24"/>
          <w:szCs w:val="24"/>
          <w:vertAlign w:val="subscript"/>
        </w:rPr>
        <w:t>A</w:t>
      </w:r>
      <w:r w:rsidRPr="00583041">
        <w:rPr>
          <w:rFonts w:ascii="Times New Roman" w:hAnsi="Times New Roman" w:cs="Times New Roman"/>
          <w:sz w:val="24"/>
          <w:szCs w:val="24"/>
        </w:rPr>
        <w:t>w</w:t>
      </w:r>
      <w:r w:rsidRPr="00583041">
        <w:rPr>
          <w:rFonts w:ascii="Times New Roman" w:hAnsi="Times New Roman" w:cs="Times New Roman"/>
          <w:position w:val="-4"/>
          <w:sz w:val="24"/>
          <w:szCs w:val="24"/>
          <w:vertAlign w:val="subscript"/>
        </w:rPr>
        <w:t>B</w:t>
      </w:r>
      <w:r w:rsidRPr="00583041">
        <w:rPr>
          <w:rFonts w:ascii="Times New Roman" w:hAnsi="Times New Roman" w:cs="Times New Roman"/>
          <w:sz w:val="24"/>
          <w:szCs w:val="24"/>
        </w:rPr>
        <w:t xml:space="preserve"> Cov (R</w:t>
      </w:r>
      <w:r w:rsidRPr="00583041">
        <w:rPr>
          <w:rFonts w:ascii="Times New Roman" w:hAnsi="Times New Roman" w:cs="Times New Roman"/>
          <w:position w:val="-4"/>
          <w:sz w:val="24"/>
          <w:szCs w:val="24"/>
          <w:vertAlign w:val="subscript"/>
        </w:rPr>
        <w:t>A</w:t>
      </w:r>
      <w:r w:rsidRPr="00583041">
        <w:rPr>
          <w:rFonts w:ascii="Times New Roman" w:hAnsi="Times New Roman" w:cs="Times New Roman"/>
          <w:sz w:val="24"/>
          <w:szCs w:val="24"/>
        </w:rPr>
        <w:t>,R</w:t>
      </w:r>
      <w:r w:rsidRPr="00583041">
        <w:rPr>
          <w:rFonts w:ascii="Times New Roman" w:hAnsi="Times New Roman" w:cs="Times New Roman"/>
          <w:position w:val="-4"/>
          <w:sz w:val="24"/>
          <w:szCs w:val="24"/>
          <w:vertAlign w:val="subscript"/>
        </w:rPr>
        <w:t>B</w:t>
      </w:r>
      <w:r w:rsidRPr="00583041">
        <w:rPr>
          <w:rFonts w:ascii="Times New Roman" w:hAnsi="Times New Roman" w:cs="Times New Roman"/>
          <w:sz w:val="24"/>
          <w:szCs w:val="24"/>
        </w:rPr>
        <w:t>) + w</w:t>
      </w:r>
      <w:r w:rsidRPr="00583041">
        <w:rPr>
          <w:rFonts w:ascii="Times New Roman" w:hAnsi="Times New Roman" w:cs="Times New Roman"/>
          <w:position w:val="-4"/>
          <w:sz w:val="24"/>
          <w:szCs w:val="24"/>
          <w:vertAlign w:val="subscript"/>
        </w:rPr>
        <w:t>B</w:t>
      </w:r>
      <w:r w:rsidRPr="0058304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583041">
        <w:rPr>
          <w:rFonts w:ascii="Times New Roman" w:hAnsi="Times New Roman" w:cs="Times New Roman"/>
          <w:sz w:val="24"/>
          <w:szCs w:val="24"/>
        </w:rPr>
        <w:t xml:space="preserve"> Var(R</w:t>
      </w:r>
      <w:r w:rsidRPr="00583041">
        <w:rPr>
          <w:rFonts w:ascii="Times New Roman" w:hAnsi="Times New Roman" w:cs="Times New Roman"/>
          <w:position w:val="-4"/>
          <w:sz w:val="24"/>
          <w:szCs w:val="24"/>
          <w:vertAlign w:val="subscript"/>
        </w:rPr>
        <w:t>B</w:t>
      </w:r>
      <w:r w:rsidRPr="00583041">
        <w:rPr>
          <w:rFonts w:ascii="Times New Roman" w:hAnsi="Times New Roman" w:cs="Times New Roman"/>
          <w:sz w:val="24"/>
          <w:szCs w:val="24"/>
        </w:rPr>
        <w:t>)</w:t>
      </w:r>
      <w:r w:rsidR="00B373D7" w:rsidRPr="00583041">
        <w:rPr>
          <w:rFonts w:ascii="Times New Roman" w:hAnsi="Times New Roman" w:cs="Times New Roman"/>
          <w:sz w:val="24"/>
          <w:szCs w:val="24"/>
        </w:rPr>
        <w:t xml:space="preserve"> </w:t>
      </w:r>
      <w:r w:rsidR="00B373D7" w:rsidRPr="00583041">
        <w:rPr>
          <w:rFonts w:ascii="Times New Roman" w:hAnsi="Times New Roman" w:cs="Times New Roman"/>
          <w:sz w:val="24"/>
          <w:szCs w:val="24"/>
        </w:rPr>
        <w:tab/>
      </w:r>
      <w:r w:rsidR="00B373D7">
        <w:rPr>
          <w:rFonts w:ascii="Times New Roman" w:hAnsi="Times New Roman" w:cs="Times New Roman"/>
          <w:sz w:val="24"/>
          <w:szCs w:val="24"/>
        </w:rPr>
        <w:tab/>
        <w:t>(12)</w:t>
      </w:r>
    </w:p>
    <w:p w:rsidR="00B373D7" w:rsidRDefault="00171B55" w:rsidP="00171B55">
      <w:pPr>
        <w:pStyle w:val="wh"/>
        <w:tabs>
          <w:tab w:val="left" w:pos="3119"/>
        </w:tabs>
        <w:ind w:left="3261" w:hanging="1560"/>
        <w:rPr>
          <w:rFonts w:ascii="Times New Roman" w:hAnsi="Times New Roman"/>
          <w:sz w:val="24"/>
          <w:szCs w:val="24"/>
        </w:rPr>
      </w:pPr>
      <w:r w:rsidRPr="006A628F">
        <w:rPr>
          <w:rFonts w:ascii="Times New Roman" w:hAnsi="Times New Roman"/>
          <w:sz w:val="24"/>
          <w:szCs w:val="24"/>
        </w:rPr>
        <w:t>Where</w:t>
      </w:r>
      <w:r w:rsidR="00B373D7">
        <w:rPr>
          <w:rFonts w:ascii="Times New Roman" w:hAnsi="Times New Roman"/>
          <w:sz w:val="24"/>
          <w:szCs w:val="24"/>
        </w:rPr>
        <w:t>,</w:t>
      </w:r>
      <w:r w:rsidRPr="006A628F">
        <w:rPr>
          <w:rFonts w:ascii="Times New Roman" w:hAnsi="Times New Roman"/>
          <w:sz w:val="24"/>
          <w:szCs w:val="24"/>
        </w:rPr>
        <w:tab/>
      </w:r>
    </w:p>
    <w:p w:rsidR="00171B55" w:rsidRPr="006A628F" w:rsidRDefault="00171B55" w:rsidP="00171B55">
      <w:pPr>
        <w:pStyle w:val="wh"/>
        <w:tabs>
          <w:tab w:val="left" w:pos="3119"/>
        </w:tabs>
        <w:ind w:left="3261" w:hanging="1560"/>
        <w:rPr>
          <w:rFonts w:ascii="Times New Roman" w:hAnsi="Times New Roman"/>
          <w:sz w:val="24"/>
          <w:szCs w:val="24"/>
        </w:rPr>
      </w:pPr>
      <w:r w:rsidRPr="006A628F">
        <w:rPr>
          <w:rFonts w:ascii="Times New Roman" w:hAnsi="Times New Roman"/>
          <w:sz w:val="24"/>
          <w:szCs w:val="24"/>
        </w:rPr>
        <w:t>Var(R</w:t>
      </w:r>
      <w:r w:rsidRPr="006A628F">
        <w:rPr>
          <w:rFonts w:ascii="Times New Roman" w:hAnsi="Times New Roman"/>
          <w:position w:val="-4"/>
          <w:sz w:val="24"/>
          <w:szCs w:val="24"/>
          <w:vertAlign w:val="subscript"/>
        </w:rPr>
        <w:t>P</w:t>
      </w:r>
      <w:r w:rsidRPr="006A628F">
        <w:rPr>
          <w:rFonts w:ascii="Times New Roman" w:hAnsi="Times New Roman"/>
          <w:sz w:val="24"/>
          <w:szCs w:val="24"/>
        </w:rPr>
        <w:t xml:space="preserve">) </w:t>
      </w:r>
      <w:r w:rsidRPr="006A628F">
        <w:rPr>
          <w:rFonts w:ascii="Times New Roman" w:hAnsi="Times New Roman"/>
          <w:sz w:val="24"/>
          <w:szCs w:val="24"/>
        </w:rPr>
        <w:tab/>
        <w:t>= variance of the return of the portfolio</w:t>
      </w:r>
    </w:p>
    <w:p w:rsidR="00171B55" w:rsidRPr="006A628F" w:rsidRDefault="00171B55" w:rsidP="00171B55">
      <w:pPr>
        <w:pStyle w:val="wh"/>
        <w:shd w:val="clear" w:color="auto" w:fill="FFFFFF"/>
        <w:tabs>
          <w:tab w:val="left" w:pos="2410"/>
          <w:tab w:val="left" w:pos="3119"/>
        </w:tabs>
        <w:spacing w:before="40" w:after="40"/>
        <w:ind w:left="3261" w:hanging="1560"/>
        <w:rPr>
          <w:rFonts w:ascii="Times New Roman" w:hAnsi="Times New Roman"/>
          <w:sz w:val="24"/>
          <w:szCs w:val="24"/>
        </w:rPr>
      </w:pPr>
      <w:r w:rsidRPr="006A628F">
        <w:rPr>
          <w:rFonts w:ascii="Times New Roman" w:hAnsi="Times New Roman"/>
          <w:sz w:val="24"/>
          <w:szCs w:val="24"/>
        </w:rPr>
        <w:tab/>
        <w:t>w</w:t>
      </w:r>
      <w:r w:rsidRPr="006A628F">
        <w:rPr>
          <w:rFonts w:ascii="Times New Roman" w:hAnsi="Times New Roman"/>
          <w:position w:val="-4"/>
          <w:sz w:val="24"/>
          <w:szCs w:val="24"/>
          <w:vertAlign w:val="subscript"/>
        </w:rPr>
        <w:t>A</w:t>
      </w:r>
      <w:r w:rsidRPr="006A628F">
        <w:rPr>
          <w:rFonts w:ascii="Times New Roman" w:hAnsi="Times New Roman"/>
          <w:sz w:val="24"/>
          <w:szCs w:val="24"/>
        </w:rPr>
        <w:t xml:space="preserve"> </w:t>
      </w:r>
      <w:r w:rsidRPr="006A628F">
        <w:rPr>
          <w:rFonts w:ascii="Times New Roman" w:hAnsi="Times New Roman"/>
          <w:sz w:val="24"/>
          <w:szCs w:val="24"/>
        </w:rPr>
        <w:tab/>
        <w:t>= proportion of the investment in the first asset, A</w:t>
      </w:r>
    </w:p>
    <w:p w:rsidR="00171B55" w:rsidRPr="006A628F" w:rsidRDefault="00171B55" w:rsidP="00171B55">
      <w:pPr>
        <w:pStyle w:val="wh"/>
        <w:shd w:val="clear" w:color="auto" w:fill="FFFFFF"/>
        <w:tabs>
          <w:tab w:val="left" w:pos="2410"/>
          <w:tab w:val="left" w:pos="3119"/>
        </w:tabs>
        <w:spacing w:before="40" w:after="40"/>
        <w:ind w:left="3261" w:hanging="1560"/>
        <w:rPr>
          <w:rFonts w:ascii="Times New Roman" w:hAnsi="Times New Roman"/>
          <w:sz w:val="24"/>
          <w:szCs w:val="24"/>
        </w:rPr>
      </w:pPr>
      <w:r w:rsidRPr="006A628F">
        <w:rPr>
          <w:rFonts w:ascii="Times New Roman" w:hAnsi="Times New Roman"/>
          <w:sz w:val="24"/>
          <w:szCs w:val="24"/>
        </w:rPr>
        <w:tab/>
        <w:t>w</w:t>
      </w:r>
      <w:r w:rsidRPr="006A628F">
        <w:rPr>
          <w:rFonts w:ascii="Times New Roman" w:hAnsi="Times New Roman"/>
          <w:position w:val="-4"/>
          <w:sz w:val="24"/>
          <w:szCs w:val="24"/>
          <w:vertAlign w:val="subscript"/>
        </w:rPr>
        <w:t>B</w:t>
      </w:r>
      <w:r w:rsidRPr="006A628F">
        <w:rPr>
          <w:rFonts w:ascii="Times New Roman" w:hAnsi="Times New Roman"/>
          <w:sz w:val="24"/>
          <w:szCs w:val="24"/>
        </w:rPr>
        <w:t xml:space="preserve"> </w:t>
      </w:r>
      <w:r w:rsidRPr="006A628F">
        <w:rPr>
          <w:rFonts w:ascii="Times New Roman" w:hAnsi="Times New Roman"/>
          <w:sz w:val="24"/>
          <w:szCs w:val="24"/>
        </w:rPr>
        <w:tab/>
        <w:t>= proportion of the investment in the second asset, B</w:t>
      </w:r>
    </w:p>
    <w:p w:rsidR="00171B55" w:rsidRPr="006A628F" w:rsidRDefault="00171B55" w:rsidP="00171B55">
      <w:pPr>
        <w:pStyle w:val="wh"/>
        <w:shd w:val="clear" w:color="auto" w:fill="FFFFFF"/>
        <w:tabs>
          <w:tab w:val="left" w:pos="2410"/>
          <w:tab w:val="left" w:pos="3119"/>
        </w:tabs>
        <w:spacing w:before="40" w:after="40"/>
        <w:ind w:left="3261" w:hanging="1560"/>
        <w:rPr>
          <w:rFonts w:ascii="Times New Roman" w:hAnsi="Times New Roman"/>
          <w:sz w:val="24"/>
          <w:szCs w:val="24"/>
        </w:rPr>
      </w:pPr>
      <w:r w:rsidRPr="006A628F">
        <w:rPr>
          <w:rFonts w:ascii="Times New Roman" w:hAnsi="Times New Roman"/>
          <w:sz w:val="24"/>
          <w:szCs w:val="24"/>
        </w:rPr>
        <w:tab/>
        <w:t>Var(R</w:t>
      </w:r>
      <w:r w:rsidRPr="006A628F">
        <w:rPr>
          <w:rFonts w:ascii="Times New Roman" w:hAnsi="Times New Roman"/>
          <w:position w:val="-4"/>
          <w:sz w:val="24"/>
          <w:szCs w:val="24"/>
          <w:vertAlign w:val="subscript"/>
        </w:rPr>
        <w:t>A</w:t>
      </w:r>
      <w:r w:rsidRPr="006A628F">
        <w:rPr>
          <w:rFonts w:ascii="Times New Roman" w:hAnsi="Times New Roman"/>
          <w:sz w:val="24"/>
          <w:szCs w:val="24"/>
        </w:rPr>
        <w:t xml:space="preserve">) </w:t>
      </w:r>
      <w:r w:rsidRPr="006A628F">
        <w:rPr>
          <w:rFonts w:ascii="Times New Roman" w:hAnsi="Times New Roman"/>
          <w:sz w:val="24"/>
          <w:szCs w:val="24"/>
        </w:rPr>
        <w:tab/>
        <w:t>= variance of the return of asset A</w:t>
      </w:r>
    </w:p>
    <w:p w:rsidR="00171B55" w:rsidRPr="006A628F" w:rsidRDefault="00171B55" w:rsidP="00171B55">
      <w:pPr>
        <w:pStyle w:val="wh"/>
        <w:shd w:val="clear" w:color="auto" w:fill="FFFFFF"/>
        <w:tabs>
          <w:tab w:val="left" w:pos="2410"/>
          <w:tab w:val="left" w:pos="3119"/>
        </w:tabs>
        <w:spacing w:before="40" w:after="40"/>
        <w:ind w:left="3261" w:hanging="1560"/>
        <w:rPr>
          <w:rFonts w:ascii="Times New Roman" w:hAnsi="Times New Roman"/>
          <w:sz w:val="24"/>
          <w:szCs w:val="24"/>
        </w:rPr>
      </w:pPr>
      <w:r w:rsidRPr="006A628F">
        <w:rPr>
          <w:rFonts w:ascii="Times New Roman" w:hAnsi="Times New Roman"/>
          <w:sz w:val="24"/>
          <w:szCs w:val="24"/>
        </w:rPr>
        <w:tab/>
        <w:t>Var(R</w:t>
      </w:r>
      <w:r w:rsidRPr="006A628F">
        <w:rPr>
          <w:rFonts w:ascii="Times New Roman" w:hAnsi="Times New Roman"/>
          <w:position w:val="-4"/>
          <w:sz w:val="24"/>
          <w:szCs w:val="24"/>
          <w:vertAlign w:val="subscript"/>
        </w:rPr>
        <w:t>B</w:t>
      </w:r>
      <w:r w:rsidRPr="006A628F">
        <w:rPr>
          <w:rFonts w:ascii="Times New Roman" w:hAnsi="Times New Roman"/>
          <w:sz w:val="24"/>
          <w:szCs w:val="24"/>
        </w:rPr>
        <w:t xml:space="preserve">) </w:t>
      </w:r>
      <w:r w:rsidRPr="006A628F">
        <w:rPr>
          <w:rFonts w:ascii="Times New Roman" w:hAnsi="Times New Roman"/>
          <w:sz w:val="24"/>
          <w:szCs w:val="24"/>
        </w:rPr>
        <w:tab/>
        <w:t>= variance of the return of asset B</w:t>
      </w:r>
    </w:p>
    <w:p w:rsidR="00171B55" w:rsidRDefault="00171B55" w:rsidP="00171B55">
      <w:pPr>
        <w:pStyle w:val="wh"/>
        <w:shd w:val="clear" w:color="auto" w:fill="FFFFFF"/>
        <w:tabs>
          <w:tab w:val="left" w:pos="2410"/>
          <w:tab w:val="left" w:pos="3119"/>
        </w:tabs>
        <w:ind w:left="3261" w:hanging="1560"/>
        <w:rPr>
          <w:rFonts w:ascii="Times New Roman" w:hAnsi="Times New Roman"/>
          <w:sz w:val="24"/>
          <w:szCs w:val="24"/>
        </w:rPr>
      </w:pPr>
      <w:r w:rsidRPr="006A628F">
        <w:rPr>
          <w:rFonts w:ascii="Times New Roman" w:hAnsi="Times New Roman"/>
          <w:sz w:val="24"/>
          <w:szCs w:val="24"/>
        </w:rPr>
        <w:tab/>
        <w:t>Cov(R</w:t>
      </w:r>
      <w:r w:rsidRPr="006A628F">
        <w:rPr>
          <w:rFonts w:ascii="Times New Roman" w:hAnsi="Times New Roman"/>
          <w:position w:val="-4"/>
          <w:sz w:val="24"/>
          <w:szCs w:val="24"/>
          <w:vertAlign w:val="subscript"/>
        </w:rPr>
        <w:t>A</w:t>
      </w:r>
      <w:r w:rsidRPr="006A628F">
        <w:rPr>
          <w:rFonts w:ascii="Times New Roman" w:hAnsi="Times New Roman"/>
          <w:sz w:val="24"/>
          <w:szCs w:val="24"/>
        </w:rPr>
        <w:t>,R</w:t>
      </w:r>
      <w:r w:rsidRPr="006A628F">
        <w:rPr>
          <w:rFonts w:ascii="Times New Roman" w:hAnsi="Times New Roman"/>
          <w:position w:val="-4"/>
          <w:sz w:val="24"/>
          <w:szCs w:val="24"/>
          <w:vertAlign w:val="subscript"/>
        </w:rPr>
        <w:t>B</w:t>
      </w:r>
      <w:r w:rsidRPr="006A628F">
        <w:rPr>
          <w:rFonts w:ascii="Times New Roman" w:hAnsi="Times New Roman"/>
          <w:sz w:val="24"/>
          <w:szCs w:val="24"/>
        </w:rPr>
        <w:t>) = covariance between t</w:t>
      </w:r>
      <w:r w:rsidR="00B373D7">
        <w:rPr>
          <w:rFonts w:ascii="Times New Roman" w:hAnsi="Times New Roman"/>
          <w:sz w:val="24"/>
          <w:szCs w:val="24"/>
        </w:rPr>
        <w:t xml:space="preserve">he return of asset A and return </w:t>
      </w:r>
      <w:r w:rsidRPr="006A628F">
        <w:rPr>
          <w:rFonts w:ascii="Times New Roman" w:hAnsi="Times New Roman"/>
          <w:sz w:val="24"/>
          <w:szCs w:val="24"/>
        </w:rPr>
        <w:t>of asset B (Note that, Cov(R</w:t>
      </w:r>
      <w:r w:rsidRPr="006A628F">
        <w:rPr>
          <w:rFonts w:ascii="Times New Roman" w:hAnsi="Times New Roman"/>
          <w:sz w:val="24"/>
          <w:szCs w:val="24"/>
          <w:vertAlign w:val="subscript"/>
        </w:rPr>
        <w:t>A,</w:t>
      </w:r>
      <w:r w:rsidRPr="006A628F">
        <w:rPr>
          <w:rFonts w:ascii="Times New Roman" w:hAnsi="Times New Roman"/>
          <w:sz w:val="24"/>
          <w:szCs w:val="24"/>
        </w:rPr>
        <w:t xml:space="preserve"> R</w:t>
      </w:r>
      <w:r w:rsidRPr="006A628F">
        <w:rPr>
          <w:rFonts w:ascii="Times New Roman" w:hAnsi="Times New Roman"/>
          <w:sz w:val="24"/>
          <w:szCs w:val="24"/>
          <w:vertAlign w:val="subscript"/>
        </w:rPr>
        <w:t>B</w:t>
      </w:r>
      <w:r w:rsidRPr="006A628F">
        <w:rPr>
          <w:rFonts w:ascii="Times New Roman" w:hAnsi="Times New Roman"/>
          <w:sz w:val="24"/>
          <w:szCs w:val="24"/>
        </w:rPr>
        <w:t xml:space="preserve">) may also be expressed as </w:t>
      </w:r>
      <w:r w:rsidRPr="006A628F">
        <w:rPr>
          <w:rFonts w:ascii="Times New Roman" w:hAnsi="Times New Roman"/>
          <w:sz w:val="24"/>
          <w:szCs w:val="24"/>
        </w:rPr>
        <w:sym w:font="Symbol" w:char="F073"/>
      </w:r>
      <w:r w:rsidRPr="006A628F">
        <w:rPr>
          <w:rFonts w:ascii="Times New Roman" w:hAnsi="Times New Roman"/>
          <w:sz w:val="24"/>
          <w:szCs w:val="24"/>
          <w:vertAlign w:val="subscript"/>
        </w:rPr>
        <w:t>AB</w:t>
      </w:r>
      <w:r w:rsidRPr="006A628F">
        <w:rPr>
          <w:rFonts w:ascii="Times New Roman" w:hAnsi="Times New Roman"/>
          <w:sz w:val="24"/>
          <w:szCs w:val="24"/>
        </w:rPr>
        <w:t>)</w:t>
      </w:r>
    </w:p>
    <w:p w:rsidR="005B1874" w:rsidRDefault="005B1874" w:rsidP="00583041">
      <w:pPr>
        <w:pStyle w:val="wh"/>
        <w:shd w:val="clear" w:color="auto" w:fill="FFFFFF"/>
        <w:tabs>
          <w:tab w:val="left" w:pos="2410"/>
          <w:tab w:val="left" w:pos="3119"/>
        </w:tabs>
        <w:ind w:left="0" w:firstLine="0"/>
        <w:rPr>
          <w:rFonts w:ascii="Times New Roman" w:hAnsi="Times New Roman"/>
          <w:b/>
          <w:sz w:val="24"/>
          <w:szCs w:val="24"/>
        </w:rPr>
      </w:pPr>
    </w:p>
    <w:p w:rsidR="00583041" w:rsidRDefault="00583041" w:rsidP="00583041">
      <w:pPr>
        <w:pStyle w:val="wh"/>
        <w:shd w:val="clear" w:color="auto" w:fill="FFFFFF"/>
        <w:tabs>
          <w:tab w:val="left" w:pos="2410"/>
          <w:tab w:val="left" w:pos="3119"/>
        </w:tabs>
        <w:ind w:left="0" w:firstLine="0"/>
        <w:rPr>
          <w:rFonts w:ascii="Times New Roman" w:hAnsi="Times New Roman"/>
          <w:sz w:val="24"/>
          <w:szCs w:val="24"/>
        </w:rPr>
      </w:pPr>
      <w:r w:rsidRPr="00583041">
        <w:rPr>
          <w:rFonts w:ascii="Times New Roman" w:hAnsi="Times New Roman"/>
          <w:b/>
          <w:sz w:val="24"/>
          <w:szCs w:val="24"/>
        </w:rPr>
        <w:t>Standard deviation</w:t>
      </w:r>
      <w:r>
        <w:rPr>
          <w:rFonts w:ascii="Times New Roman" w:hAnsi="Times New Roman"/>
          <w:sz w:val="24"/>
          <w:szCs w:val="24"/>
        </w:rPr>
        <w:t xml:space="preserve"> – an absolute measure of risk and is calculated as the square root of the variance</w:t>
      </w:r>
    </w:p>
    <w:p w:rsidR="00583041" w:rsidRPr="006A628F" w:rsidRDefault="00583041" w:rsidP="00583041">
      <w:pPr>
        <w:pStyle w:val="wh"/>
        <w:shd w:val="clear" w:color="auto" w:fill="FFFFFF"/>
        <w:tabs>
          <w:tab w:val="left" w:pos="2410"/>
          <w:tab w:val="left" w:pos="3119"/>
        </w:tabs>
        <w:ind w:left="0" w:firstLine="0"/>
        <w:rPr>
          <w:rFonts w:ascii="Times New Roman" w:hAnsi="Times New Roman"/>
          <w:sz w:val="24"/>
          <w:szCs w:val="24"/>
        </w:rPr>
      </w:pPr>
    </w:p>
    <w:p w:rsidR="00171B55" w:rsidRPr="00B373D7" w:rsidRDefault="00171B55" w:rsidP="00171B55">
      <w:pPr>
        <w:pStyle w:val="FootnoteText"/>
        <w:ind w:left="284" w:hanging="284"/>
        <w:rPr>
          <w:sz w:val="24"/>
          <w:szCs w:val="24"/>
        </w:rPr>
      </w:pPr>
      <w:r w:rsidRPr="00B373D7">
        <w:rPr>
          <w:sz w:val="24"/>
          <w:szCs w:val="24"/>
        </w:rPr>
        <w:t xml:space="preserve">In general, the standard deviation of a probability distribution of possible portfolio returns is </w:t>
      </w:r>
    </w:p>
    <w:p w:rsidR="00171B55" w:rsidRPr="00B373D7" w:rsidRDefault="00171B55" w:rsidP="00171B55">
      <w:pPr>
        <w:pStyle w:val="FootnoteText"/>
        <w:ind w:left="284" w:hanging="284"/>
        <w:rPr>
          <w:sz w:val="24"/>
          <w:szCs w:val="24"/>
        </w:rPr>
      </w:pPr>
      <w:r w:rsidRPr="00B373D7">
        <w:rPr>
          <w:sz w:val="24"/>
          <w:szCs w:val="24"/>
        </w:rPr>
        <w:tab/>
      </w:r>
      <w:r w:rsidRPr="00B373D7">
        <w:rPr>
          <w:sz w:val="24"/>
          <w:szCs w:val="24"/>
        </w:rPr>
        <w:sym w:font="Symbol" w:char="F073"/>
      </w:r>
      <w:r w:rsidRPr="00B373D7">
        <w:rPr>
          <w:sz w:val="24"/>
          <w:szCs w:val="24"/>
          <w:vertAlign w:val="subscript"/>
        </w:rPr>
        <w:t>P</w:t>
      </w:r>
      <w:r w:rsidRPr="00B373D7">
        <w:rPr>
          <w:sz w:val="24"/>
          <w:szCs w:val="24"/>
        </w:rPr>
        <w:t xml:space="preserve"> = </w:t>
      </w:r>
      <w:r w:rsidR="00275414" w:rsidRPr="00B373D7">
        <w:rPr>
          <w:sz w:val="24"/>
          <w:szCs w:val="24"/>
        </w:rPr>
        <w:fldChar w:fldCharType="begin"/>
      </w:r>
      <w:r w:rsidRPr="00B373D7">
        <w:rPr>
          <w:sz w:val="24"/>
          <w:szCs w:val="24"/>
        </w:rPr>
        <w:instrText>eq \r(\i\su(j = 1,m,  )  \i\su(k = 1,m,  )   w</w:instrText>
      </w:r>
      <w:r w:rsidRPr="00B373D7">
        <w:rPr>
          <w:sz w:val="24"/>
          <w:szCs w:val="24"/>
          <w:vertAlign w:val="subscript"/>
        </w:rPr>
        <w:instrText>j</w:instrText>
      </w:r>
      <w:r w:rsidRPr="00B373D7">
        <w:rPr>
          <w:sz w:val="24"/>
          <w:szCs w:val="24"/>
        </w:rPr>
        <w:instrText xml:space="preserve"> w</w:instrText>
      </w:r>
      <w:r w:rsidRPr="00B373D7">
        <w:rPr>
          <w:sz w:val="24"/>
          <w:szCs w:val="24"/>
          <w:vertAlign w:val="subscript"/>
        </w:rPr>
        <w:instrText>k</w:instrText>
      </w:r>
      <w:r w:rsidRPr="00B373D7">
        <w:rPr>
          <w:sz w:val="24"/>
          <w:szCs w:val="24"/>
        </w:rPr>
        <w:instrText xml:space="preserve">  </w:instrText>
      </w:r>
      <w:r w:rsidRPr="00B373D7">
        <w:rPr>
          <w:sz w:val="24"/>
          <w:szCs w:val="24"/>
        </w:rPr>
        <w:sym w:font="Symbol" w:char="F073"/>
      </w:r>
      <w:r w:rsidRPr="00B373D7">
        <w:rPr>
          <w:sz w:val="24"/>
          <w:szCs w:val="24"/>
          <w:vertAlign w:val="subscript"/>
        </w:rPr>
        <w:instrText>jk</w:instrText>
      </w:r>
      <w:r w:rsidRPr="00B373D7">
        <w:rPr>
          <w:sz w:val="24"/>
          <w:szCs w:val="24"/>
        </w:rPr>
        <w:instrText>)</w:instrText>
      </w:r>
      <w:r w:rsidR="00275414" w:rsidRPr="00B373D7">
        <w:rPr>
          <w:sz w:val="24"/>
          <w:szCs w:val="24"/>
        </w:rPr>
        <w:fldChar w:fldCharType="end"/>
      </w:r>
      <w:r w:rsidRPr="00B373D7">
        <w:rPr>
          <w:sz w:val="24"/>
          <w:szCs w:val="24"/>
        </w:rPr>
        <w:t xml:space="preserve"> </w:t>
      </w:r>
      <w:r w:rsidR="00B373D7">
        <w:rPr>
          <w:sz w:val="24"/>
          <w:szCs w:val="24"/>
        </w:rPr>
        <w:t xml:space="preserve"> </w:t>
      </w:r>
      <w:r w:rsidR="00B373D7">
        <w:rPr>
          <w:sz w:val="24"/>
          <w:szCs w:val="24"/>
        </w:rPr>
        <w:tab/>
      </w:r>
      <w:r w:rsidR="00B373D7">
        <w:rPr>
          <w:sz w:val="24"/>
          <w:szCs w:val="24"/>
        </w:rPr>
        <w:tab/>
      </w:r>
      <w:r w:rsidR="00B373D7">
        <w:rPr>
          <w:sz w:val="24"/>
          <w:szCs w:val="24"/>
        </w:rPr>
        <w:tab/>
      </w:r>
      <w:r w:rsidR="00B373D7">
        <w:rPr>
          <w:sz w:val="24"/>
          <w:szCs w:val="24"/>
        </w:rPr>
        <w:tab/>
      </w:r>
      <w:r w:rsidR="00B373D7">
        <w:rPr>
          <w:sz w:val="24"/>
          <w:szCs w:val="24"/>
        </w:rPr>
        <w:tab/>
      </w:r>
      <w:r w:rsidR="00B373D7">
        <w:rPr>
          <w:sz w:val="24"/>
          <w:szCs w:val="24"/>
        </w:rPr>
        <w:tab/>
      </w:r>
      <w:r w:rsidR="00B373D7">
        <w:rPr>
          <w:sz w:val="24"/>
          <w:szCs w:val="24"/>
        </w:rPr>
        <w:tab/>
        <w:t>(13)</w:t>
      </w:r>
    </w:p>
    <w:p w:rsidR="00B373D7" w:rsidRDefault="00B373D7" w:rsidP="00B373D7">
      <w:pPr>
        <w:rPr>
          <w:rFonts w:ascii="Times New Roman" w:hAnsi="Times New Roman" w:cs="Times New Roman"/>
          <w:sz w:val="24"/>
          <w:szCs w:val="24"/>
        </w:rPr>
      </w:pPr>
      <w:r w:rsidRPr="00B373D7">
        <w:rPr>
          <w:rFonts w:ascii="Times New Roman" w:hAnsi="Times New Roman" w:cs="Times New Roman"/>
          <w:sz w:val="24"/>
          <w:szCs w:val="24"/>
        </w:rPr>
        <w:t>W</w:t>
      </w:r>
      <w:r w:rsidR="00171B55" w:rsidRPr="00B373D7">
        <w:rPr>
          <w:rFonts w:ascii="Times New Roman" w:hAnsi="Times New Roman" w:cs="Times New Roman"/>
          <w:sz w:val="24"/>
          <w:szCs w:val="24"/>
        </w:rPr>
        <w:t>here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171B55" w:rsidRPr="00B373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73D7" w:rsidRDefault="00171B55" w:rsidP="00B373D7">
      <w:pPr>
        <w:ind w:left="720"/>
        <w:rPr>
          <w:rFonts w:ascii="Times New Roman" w:hAnsi="Times New Roman" w:cs="Times New Roman"/>
          <w:sz w:val="24"/>
          <w:szCs w:val="24"/>
        </w:rPr>
      </w:pPr>
      <w:r w:rsidRPr="00B373D7">
        <w:rPr>
          <w:rFonts w:ascii="Times New Roman" w:hAnsi="Times New Roman" w:cs="Times New Roman"/>
          <w:sz w:val="24"/>
          <w:szCs w:val="24"/>
        </w:rPr>
        <w:t xml:space="preserve">m is the total number of assets in the portfolio, </w:t>
      </w:r>
    </w:p>
    <w:p w:rsidR="00B373D7" w:rsidRDefault="00171B55" w:rsidP="00B373D7">
      <w:pPr>
        <w:ind w:left="720"/>
        <w:rPr>
          <w:rFonts w:ascii="Times New Roman" w:hAnsi="Times New Roman" w:cs="Times New Roman"/>
          <w:sz w:val="24"/>
          <w:szCs w:val="24"/>
        </w:rPr>
      </w:pPr>
      <w:r w:rsidRPr="00B373D7">
        <w:rPr>
          <w:rFonts w:ascii="Times New Roman" w:hAnsi="Times New Roman" w:cs="Times New Roman"/>
          <w:sz w:val="24"/>
          <w:szCs w:val="24"/>
        </w:rPr>
        <w:t>w</w:t>
      </w:r>
      <w:r w:rsidRPr="00B373D7">
        <w:rPr>
          <w:rFonts w:ascii="Times New Roman" w:hAnsi="Times New Roman" w:cs="Times New Roman"/>
          <w:sz w:val="24"/>
          <w:szCs w:val="24"/>
          <w:vertAlign w:val="subscript"/>
        </w:rPr>
        <w:t>j</w:t>
      </w:r>
      <w:r w:rsidRPr="00B373D7">
        <w:rPr>
          <w:rFonts w:ascii="Times New Roman" w:hAnsi="Times New Roman" w:cs="Times New Roman"/>
          <w:sz w:val="24"/>
          <w:szCs w:val="24"/>
        </w:rPr>
        <w:t xml:space="preserve"> is the proportion of the total funds invested in asset j, </w:t>
      </w:r>
    </w:p>
    <w:p w:rsidR="00B373D7" w:rsidRDefault="00171B55" w:rsidP="00B373D7">
      <w:pPr>
        <w:ind w:left="720"/>
        <w:rPr>
          <w:rFonts w:ascii="Times New Roman" w:hAnsi="Times New Roman" w:cs="Times New Roman"/>
          <w:sz w:val="24"/>
          <w:szCs w:val="24"/>
        </w:rPr>
      </w:pPr>
      <w:r w:rsidRPr="00B373D7">
        <w:rPr>
          <w:rFonts w:ascii="Times New Roman" w:hAnsi="Times New Roman" w:cs="Times New Roman"/>
          <w:sz w:val="24"/>
          <w:szCs w:val="24"/>
        </w:rPr>
        <w:t>w</w:t>
      </w:r>
      <w:r w:rsidRPr="00B373D7">
        <w:rPr>
          <w:rFonts w:ascii="Times New Roman" w:hAnsi="Times New Roman" w:cs="Times New Roman"/>
          <w:sz w:val="24"/>
          <w:szCs w:val="24"/>
          <w:vertAlign w:val="subscript"/>
        </w:rPr>
        <w:t>k</w:t>
      </w:r>
      <w:r w:rsidRPr="00B373D7">
        <w:rPr>
          <w:rFonts w:ascii="Times New Roman" w:hAnsi="Times New Roman" w:cs="Times New Roman"/>
          <w:sz w:val="24"/>
          <w:szCs w:val="24"/>
        </w:rPr>
        <w:t xml:space="preserve"> is the proportion invested in asset k, and </w:t>
      </w:r>
    </w:p>
    <w:p w:rsidR="00171B55" w:rsidRDefault="00171B55" w:rsidP="00B373D7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B373D7">
        <w:rPr>
          <w:rFonts w:ascii="Times New Roman" w:hAnsi="Times New Roman" w:cs="Times New Roman"/>
          <w:sz w:val="24"/>
          <w:szCs w:val="24"/>
        </w:rPr>
        <w:t>σ</w:t>
      </w:r>
      <w:r w:rsidRPr="00B373D7">
        <w:rPr>
          <w:rFonts w:ascii="Times New Roman" w:hAnsi="Times New Roman" w:cs="Times New Roman"/>
          <w:sz w:val="24"/>
          <w:szCs w:val="24"/>
          <w:vertAlign w:val="subscript"/>
        </w:rPr>
        <w:t>jk</w:t>
      </w:r>
      <w:r w:rsidRPr="00B373D7">
        <w:rPr>
          <w:rFonts w:ascii="Times New Roman" w:hAnsi="Times New Roman" w:cs="Times New Roman"/>
          <w:sz w:val="24"/>
          <w:szCs w:val="24"/>
        </w:rPr>
        <w:t xml:space="preserve"> is the covariance between possible returns for assets j and k. </w:t>
      </w:r>
    </w:p>
    <w:p w:rsidR="005B1874" w:rsidRDefault="005B1874" w:rsidP="00A5023B">
      <w:pPr>
        <w:pStyle w:val="t"/>
        <w:ind w:left="0"/>
        <w:rPr>
          <w:rFonts w:ascii="Times New Roman" w:hAnsi="Times New Roman"/>
          <w:b/>
          <w:sz w:val="24"/>
          <w:szCs w:val="24"/>
        </w:rPr>
      </w:pPr>
    </w:p>
    <w:p w:rsidR="005B1874" w:rsidRDefault="005B1874" w:rsidP="00A5023B">
      <w:pPr>
        <w:pStyle w:val="t"/>
        <w:ind w:left="0"/>
        <w:rPr>
          <w:rFonts w:ascii="Times New Roman" w:hAnsi="Times New Roman"/>
          <w:b/>
          <w:sz w:val="24"/>
          <w:szCs w:val="24"/>
        </w:rPr>
      </w:pPr>
    </w:p>
    <w:p w:rsidR="00A5023B" w:rsidRPr="00CC5A01" w:rsidRDefault="00A5023B" w:rsidP="00A5023B">
      <w:pPr>
        <w:pStyle w:val="t"/>
        <w:ind w:left="0"/>
        <w:rPr>
          <w:rFonts w:ascii="Times New Roman" w:hAnsi="Times New Roman"/>
          <w:b/>
          <w:sz w:val="24"/>
          <w:szCs w:val="24"/>
        </w:rPr>
      </w:pPr>
      <w:r w:rsidRPr="00CC5A01">
        <w:rPr>
          <w:rFonts w:ascii="Times New Roman" w:hAnsi="Times New Roman"/>
          <w:b/>
          <w:sz w:val="24"/>
          <w:szCs w:val="24"/>
        </w:rPr>
        <w:lastRenderedPageBreak/>
        <w:t xml:space="preserve">Covariance </w:t>
      </w:r>
    </w:p>
    <w:p w:rsidR="00A5023B" w:rsidRPr="00CC5A01" w:rsidRDefault="00A5023B" w:rsidP="00A5023B">
      <w:pPr>
        <w:pStyle w:val="t"/>
        <w:ind w:left="0"/>
        <w:rPr>
          <w:rFonts w:ascii="Times New Roman" w:hAnsi="Times New Roman"/>
          <w:sz w:val="24"/>
          <w:szCs w:val="24"/>
        </w:rPr>
      </w:pPr>
      <w:r w:rsidRPr="00CC5A01">
        <w:rPr>
          <w:rFonts w:ascii="Times New Roman" w:hAnsi="Times New Roman"/>
          <w:sz w:val="24"/>
          <w:szCs w:val="24"/>
        </w:rPr>
        <w:t xml:space="preserve">The </w:t>
      </w:r>
      <w:r w:rsidRPr="00CC5A01">
        <w:rPr>
          <w:rFonts w:ascii="Times New Roman" w:hAnsi="Times New Roman"/>
          <w:bCs/>
          <w:sz w:val="24"/>
          <w:szCs w:val="24"/>
        </w:rPr>
        <w:t>covariance</w:t>
      </w:r>
      <w:r w:rsidR="00275414" w:rsidRPr="00CC5A01">
        <w:rPr>
          <w:rFonts w:ascii="Times New Roman" w:hAnsi="Times New Roman"/>
          <w:sz w:val="24"/>
          <w:szCs w:val="24"/>
        </w:rPr>
        <w:fldChar w:fldCharType="begin"/>
      </w:r>
      <w:r w:rsidRPr="00CC5A01">
        <w:rPr>
          <w:rFonts w:ascii="Times New Roman" w:hAnsi="Times New Roman"/>
          <w:sz w:val="24"/>
          <w:szCs w:val="24"/>
        </w:rPr>
        <w:instrText xml:space="preserve"> XE "</w:instrText>
      </w:r>
      <w:r w:rsidRPr="00CC5A01">
        <w:rPr>
          <w:rFonts w:ascii="Times New Roman" w:hAnsi="Times New Roman"/>
          <w:bCs/>
          <w:sz w:val="24"/>
          <w:szCs w:val="24"/>
        </w:rPr>
        <w:instrText>covariance</w:instrText>
      </w:r>
      <w:r w:rsidRPr="00CC5A01">
        <w:rPr>
          <w:rFonts w:ascii="Times New Roman" w:hAnsi="Times New Roman"/>
          <w:sz w:val="24"/>
          <w:szCs w:val="24"/>
        </w:rPr>
        <w:instrText xml:space="preserve">" </w:instrText>
      </w:r>
      <w:r w:rsidR="00275414" w:rsidRPr="00CC5A01">
        <w:rPr>
          <w:rFonts w:ascii="Times New Roman" w:hAnsi="Times New Roman"/>
          <w:sz w:val="24"/>
          <w:szCs w:val="24"/>
        </w:rPr>
        <w:fldChar w:fldCharType="end"/>
      </w:r>
      <w:r w:rsidRPr="00CC5A01">
        <w:rPr>
          <w:rFonts w:ascii="Times New Roman" w:hAnsi="Times New Roman"/>
          <w:sz w:val="24"/>
          <w:szCs w:val="24"/>
        </w:rPr>
        <w:t xml:space="preserve"> of the possible returns of two assets is a measure of the extent to which they are expected to vary together rather than independently of each other. </w:t>
      </w:r>
    </w:p>
    <w:p w:rsidR="00A5023B" w:rsidRPr="00CC5A01" w:rsidRDefault="00A5023B" w:rsidP="00A5023B">
      <w:pPr>
        <w:pStyle w:val="t"/>
        <w:ind w:left="0" w:firstLine="720"/>
        <w:rPr>
          <w:rFonts w:ascii="Times New Roman" w:hAnsi="Times New Roman"/>
          <w:sz w:val="24"/>
          <w:szCs w:val="24"/>
        </w:rPr>
      </w:pPr>
      <w:r w:rsidRPr="00CC5A01">
        <w:rPr>
          <w:rFonts w:ascii="Times New Roman" w:hAnsi="Times New Roman"/>
          <w:sz w:val="24"/>
          <w:szCs w:val="24"/>
        </w:rPr>
        <w:t>Cov(R</w:t>
      </w:r>
      <w:r w:rsidRPr="00CC5A01">
        <w:rPr>
          <w:rFonts w:ascii="Times New Roman" w:hAnsi="Times New Roman"/>
          <w:sz w:val="24"/>
          <w:szCs w:val="24"/>
          <w:vertAlign w:val="subscript"/>
        </w:rPr>
        <w:t>A</w:t>
      </w:r>
      <w:r w:rsidRPr="00CC5A01">
        <w:rPr>
          <w:rFonts w:ascii="Times New Roman" w:hAnsi="Times New Roman"/>
          <w:sz w:val="24"/>
          <w:szCs w:val="24"/>
        </w:rPr>
        <w:t>,R</w:t>
      </w:r>
      <w:r w:rsidRPr="00CC5A01">
        <w:rPr>
          <w:rFonts w:ascii="Times New Roman" w:hAnsi="Times New Roman"/>
          <w:sz w:val="24"/>
          <w:szCs w:val="24"/>
          <w:vertAlign w:val="subscript"/>
        </w:rPr>
        <w:t>B</w:t>
      </w:r>
      <w:r w:rsidRPr="00CC5A01">
        <w:rPr>
          <w:rFonts w:ascii="Times New Roman" w:hAnsi="Times New Roman"/>
          <w:sz w:val="24"/>
          <w:szCs w:val="24"/>
        </w:rPr>
        <w:t xml:space="preserve">) = </w:t>
      </w:r>
      <w:r w:rsidR="00275414" w:rsidRPr="00CC5A01">
        <w:rPr>
          <w:rFonts w:ascii="Times New Roman" w:hAnsi="Times New Roman"/>
          <w:sz w:val="24"/>
          <w:szCs w:val="24"/>
        </w:rPr>
        <w:fldChar w:fldCharType="begin"/>
      </w:r>
      <w:r w:rsidRPr="00CC5A01">
        <w:rPr>
          <w:rFonts w:ascii="Times New Roman" w:hAnsi="Times New Roman"/>
          <w:sz w:val="24"/>
          <w:szCs w:val="24"/>
        </w:rPr>
        <w:instrText>eq \i\su(i = 1,n,  )</w:instrText>
      </w:r>
      <w:r w:rsidR="00275414" w:rsidRPr="00CC5A01">
        <w:rPr>
          <w:rFonts w:ascii="Times New Roman" w:hAnsi="Times New Roman"/>
          <w:sz w:val="24"/>
          <w:szCs w:val="24"/>
        </w:rPr>
        <w:fldChar w:fldCharType="end"/>
      </w:r>
      <w:r w:rsidRPr="00CC5A01">
        <w:rPr>
          <w:rFonts w:ascii="Times New Roman" w:hAnsi="Times New Roman"/>
          <w:sz w:val="24"/>
          <w:szCs w:val="24"/>
        </w:rPr>
        <w:t>P</w:t>
      </w:r>
      <w:r w:rsidRPr="00CC5A01">
        <w:rPr>
          <w:rFonts w:ascii="Times New Roman" w:hAnsi="Times New Roman"/>
          <w:sz w:val="24"/>
          <w:szCs w:val="24"/>
          <w:vertAlign w:val="subscript"/>
        </w:rPr>
        <w:t>i</w:t>
      </w:r>
      <w:r w:rsidRPr="00CC5A01">
        <w:rPr>
          <w:rFonts w:ascii="Times New Roman" w:hAnsi="Times New Roman"/>
          <w:sz w:val="24"/>
          <w:szCs w:val="24"/>
        </w:rPr>
        <w:t>[R</w:t>
      </w:r>
      <w:r w:rsidRPr="00CC5A01">
        <w:rPr>
          <w:rFonts w:ascii="Times New Roman" w:hAnsi="Times New Roman"/>
          <w:sz w:val="24"/>
          <w:szCs w:val="24"/>
          <w:vertAlign w:val="subscript"/>
        </w:rPr>
        <w:t>A</w:t>
      </w:r>
      <w:r w:rsidRPr="00CC5A01">
        <w:rPr>
          <w:rFonts w:ascii="Times New Roman" w:hAnsi="Times New Roman"/>
          <w:sz w:val="24"/>
          <w:szCs w:val="24"/>
        </w:rPr>
        <w:t xml:space="preserve"> – E(R</w:t>
      </w:r>
      <w:r w:rsidRPr="00CC5A01">
        <w:rPr>
          <w:rFonts w:ascii="Times New Roman" w:hAnsi="Times New Roman"/>
          <w:sz w:val="24"/>
          <w:szCs w:val="24"/>
          <w:vertAlign w:val="subscript"/>
        </w:rPr>
        <w:t>A</w:t>
      </w:r>
      <w:r w:rsidRPr="00CC5A01">
        <w:rPr>
          <w:rFonts w:ascii="Times New Roman" w:hAnsi="Times New Roman"/>
          <w:sz w:val="24"/>
          <w:szCs w:val="24"/>
        </w:rPr>
        <w:t>)] [R</w:t>
      </w:r>
      <w:r w:rsidRPr="00CC5A01">
        <w:rPr>
          <w:rFonts w:ascii="Times New Roman" w:hAnsi="Times New Roman"/>
          <w:sz w:val="24"/>
          <w:szCs w:val="24"/>
          <w:vertAlign w:val="subscript"/>
        </w:rPr>
        <w:t>B</w:t>
      </w:r>
      <w:r w:rsidRPr="00CC5A01">
        <w:rPr>
          <w:rFonts w:ascii="Times New Roman" w:hAnsi="Times New Roman"/>
          <w:sz w:val="24"/>
          <w:szCs w:val="24"/>
        </w:rPr>
        <w:t xml:space="preserve"> – E(R</w:t>
      </w:r>
      <w:r w:rsidRPr="00CC5A01">
        <w:rPr>
          <w:rFonts w:ascii="Times New Roman" w:hAnsi="Times New Roman"/>
          <w:sz w:val="24"/>
          <w:szCs w:val="24"/>
          <w:vertAlign w:val="subscript"/>
        </w:rPr>
        <w:t>B</w:t>
      </w:r>
      <w:r w:rsidRPr="00CC5A01">
        <w:rPr>
          <w:rFonts w:ascii="Times New Roman" w:hAnsi="Times New Roman"/>
          <w:sz w:val="24"/>
          <w:szCs w:val="24"/>
        </w:rPr>
        <w:t xml:space="preserve">)] </w:t>
      </w:r>
      <w:r w:rsidRPr="00CC5A01">
        <w:rPr>
          <w:rFonts w:ascii="Times New Roman" w:hAnsi="Times New Roman"/>
          <w:sz w:val="24"/>
          <w:szCs w:val="24"/>
        </w:rPr>
        <w:tab/>
      </w:r>
      <w:r w:rsidRPr="00CC5A01">
        <w:rPr>
          <w:rFonts w:ascii="Times New Roman" w:hAnsi="Times New Roman"/>
          <w:sz w:val="24"/>
          <w:szCs w:val="24"/>
        </w:rPr>
        <w:tab/>
      </w:r>
      <w:r w:rsidRPr="00CC5A01">
        <w:rPr>
          <w:rFonts w:ascii="Times New Roman" w:hAnsi="Times New Roman"/>
          <w:sz w:val="24"/>
          <w:szCs w:val="24"/>
        </w:rPr>
        <w:tab/>
      </w:r>
      <w:r w:rsidRPr="00CC5A01">
        <w:rPr>
          <w:rFonts w:ascii="Times New Roman" w:hAnsi="Times New Roman"/>
          <w:sz w:val="24"/>
          <w:szCs w:val="24"/>
        </w:rPr>
        <w:tab/>
      </w:r>
      <w:r w:rsidRPr="00CC5A01">
        <w:rPr>
          <w:rFonts w:ascii="Times New Roman" w:hAnsi="Times New Roman"/>
          <w:sz w:val="24"/>
          <w:szCs w:val="24"/>
        </w:rPr>
        <w:tab/>
        <w:t>(14)</w:t>
      </w:r>
    </w:p>
    <w:p w:rsidR="00A5023B" w:rsidRPr="00CC5A01" w:rsidRDefault="00A5023B" w:rsidP="00A5023B">
      <w:pPr>
        <w:pStyle w:val="t"/>
        <w:ind w:left="0"/>
        <w:rPr>
          <w:rFonts w:ascii="Times New Roman" w:hAnsi="Times New Roman"/>
          <w:b/>
          <w:sz w:val="24"/>
          <w:szCs w:val="24"/>
        </w:rPr>
      </w:pPr>
      <w:r w:rsidRPr="00CC5A01">
        <w:rPr>
          <w:rFonts w:ascii="Times New Roman" w:hAnsi="Times New Roman"/>
          <w:b/>
          <w:sz w:val="24"/>
          <w:szCs w:val="24"/>
        </w:rPr>
        <w:t>Correlation</w:t>
      </w:r>
    </w:p>
    <w:p w:rsidR="00A5023B" w:rsidRPr="00CC5A01" w:rsidRDefault="00A5023B" w:rsidP="00A5023B">
      <w:pPr>
        <w:pStyle w:val="t"/>
        <w:ind w:left="0"/>
        <w:rPr>
          <w:rFonts w:ascii="Times New Roman" w:hAnsi="Times New Roman"/>
          <w:sz w:val="24"/>
          <w:szCs w:val="24"/>
        </w:rPr>
      </w:pPr>
      <w:r w:rsidRPr="00CC5A01">
        <w:rPr>
          <w:rFonts w:ascii="Times New Roman" w:hAnsi="Times New Roman"/>
          <w:sz w:val="24"/>
          <w:szCs w:val="24"/>
        </w:rPr>
        <w:t xml:space="preserve">The </w:t>
      </w:r>
      <w:r w:rsidRPr="00CC5A01">
        <w:rPr>
          <w:rFonts w:ascii="Times New Roman" w:hAnsi="Times New Roman"/>
          <w:b/>
          <w:bCs/>
          <w:sz w:val="24"/>
          <w:szCs w:val="24"/>
        </w:rPr>
        <w:t>correlation</w:t>
      </w:r>
      <w:r w:rsidR="00275414" w:rsidRPr="00CC5A01">
        <w:rPr>
          <w:rFonts w:ascii="Times New Roman" w:hAnsi="Times New Roman"/>
          <w:sz w:val="24"/>
          <w:szCs w:val="24"/>
        </w:rPr>
        <w:fldChar w:fldCharType="begin"/>
      </w:r>
      <w:r w:rsidRPr="00CC5A01">
        <w:rPr>
          <w:rFonts w:ascii="Times New Roman" w:hAnsi="Times New Roman"/>
          <w:sz w:val="24"/>
          <w:szCs w:val="24"/>
        </w:rPr>
        <w:instrText xml:space="preserve"> XE "</w:instrText>
      </w:r>
      <w:r w:rsidRPr="00CC5A01">
        <w:rPr>
          <w:rFonts w:ascii="Times New Roman" w:hAnsi="Times New Roman"/>
          <w:b/>
          <w:bCs/>
          <w:sz w:val="24"/>
          <w:szCs w:val="24"/>
        </w:rPr>
        <w:instrText>correlation</w:instrText>
      </w:r>
      <w:r w:rsidRPr="00CC5A01">
        <w:rPr>
          <w:rFonts w:ascii="Times New Roman" w:hAnsi="Times New Roman"/>
          <w:sz w:val="24"/>
          <w:szCs w:val="24"/>
        </w:rPr>
        <w:instrText xml:space="preserve">" </w:instrText>
      </w:r>
      <w:r w:rsidR="00275414" w:rsidRPr="00CC5A01">
        <w:rPr>
          <w:rFonts w:ascii="Times New Roman" w:hAnsi="Times New Roman"/>
          <w:sz w:val="24"/>
          <w:szCs w:val="24"/>
        </w:rPr>
        <w:fldChar w:fldCharType="end"/>
      </w:r>
      <w:r w:rsidRPr="00CC5A01">
        <w:rPr>
          <w:rFonts w:ascii="Times New Roman" w:hAnsi="Times New Roman"/>
          <w:sz w:val="24"/>
          <w:szCs w:val="24"/>
        </w:rPr>
        <w:t xml:space="preserve">, which measures the degree of relationship between two variables </w:t>
      </w:r>
    </w:p>
    <w:p w:rsidR="00CC5A01" w:rsidRDefault="00CC5A01" w:rsidP="00A5023B">
      <w:pPr>
        <w:pStyle w:val="eq"/>
        <w:ind w:left="0" w:firstLine="0"/>
        <w:rPr>
          <w:rFonts w:ascii="Times New Roman" w:hAnsi="Times New Roman"/>
          <w:sz w:val="24"/>
          <w:szCs w:val="24"/>
        </w:rPr>
      </w:pPr>
      <w:r>
        <w:rPr>
          <w:szCs w:val="18"/>
        </w:rPr>
        <w:t xml:space="preserve">                    </w:t>
      </w:r>
      <w:r w:rsidRPr="00F92686">
        <w:rPr>
          <w:szCs w:val="18"/>
        </w:rPr>
        <w:sym w:font="Symbol" w:char="F072"/>
      </w:r>
      <w:r w:rsidRPr="00F92686">
        <w:rPr>
          <w:position w:val="-4"/>
          <w:vertAlign w:val="subscript"/>
        </w:rPr>
        <w:t xml:space="preserve">AB </w:t>
      </w:r>
      <w:r w:rsidRPr="00F92686">
        <w:t xml:space="preserve">= </w:t>
      </w:r>
      <w:r w:rsidR="00275414" w:rsidRPr="00F92686">
        <w:fldChar w:fldCharType="begin"/>
      </w:r>
      <w:r w:rsidRPr="00F92686">
        <w:instrText>eq \f(Cov(R</w:instrText>
      </w:r>
      <w:r w:rsidRPr="00F92686">
        <w:rPr>
          <w:position w:val="-4"/>
          <w:vertAlign w:val="subscript"/>
        </w:rPr>
        <w:instrText>A</w:instrText>
      </w:r>
      <w:r w:rsidRPr="00F92686">
        <w:instrText>‚R</w:instrText>
      </w:r>
      <w:r w:rsidRPr="00F92686">
        <w:rPr>
          <w:position w:val="-4"/>
          <w:vertAlign w:val="subscript"/>
        </w:rPr>
        <w:instrText>B</w:instrText>
      </w:r>
      <w:r w:rsidRPr="00F92686">
        <w:instrText>),</w:instrText>
      </w:r>
      <w:r w:rsidRPr="00F92686">
        <w:rPr>
          <w:lang w:val="el-GR"/>
        </w:rPr>
        <w:instrText>σ</w:instrText>
      </w:r>
      <w:r w:rsidRPr="00F92686">
        <w:rPr>
          <w:position w:val="-4"/>
          <w:vertAlign w:val="subscript"/>
        </w:rPr>
        <w:instrText>A</w:instrText>
      </w:r>
      <w:r w:rsidRPr="00F92686">
        <w:instrText xml:space="preserve"> </w:instrText>
      </w:r>
      <w:r w:rsidRPr="00F92686">
        <w:rPr>
          <w:lang w:val="el-GR"/>
        </w:rPr>
        <w:instrText>σ</w:instrText>
      </w:r>
      <w:r w:rsidRPr="00F92686">
        <w:rPr>
          <w:position w:val="-4"/>
          <w:vertAlign w:val="subscript"/>
        </w:rPr>
        <w:instrText>B</w:instrText>
      </w:r>
      <w:r w:rsidRPr="00F92686">
        <w:instrText>)</w:instrText>
      </w:r>
      <w:r w:rsidR="00275414" w:rsidRPr="00F92686">
        <w:fldChar w:fldCharType="end"/>
      </w:r>
      <w:r w:rsidR="00A5023B" w:rsidRPr="00CC5A01"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(15)</w:t>
      </w:r>
    </w:p>
    <w:p w:rsidR="00A5023B" w:rsidRPr="00CC5A01" w:rsidRDefault="00A5023B" w:rsidP="00A5023B">
      <w:pPr>
        <w:pStyle w:val="wh"/>
        <w:shd w:val="clear" w:color="auto" w:fill="FFFFFF"/>
        <w:ind w:left="0" w:firstLine="0"/>
        <w:rPr>
          <w:rFonts w:ascii="Times New Roman" w:hAnsi="Times New Roman"/>
          <w:sz w:val="24"/>
          <w:szCs w:val="24"/>
        </w:rPr>
      </w:pPr>
      <w:r w:rsidRPr="00CC5A01">
        <w:rPr>
          <w:rFonts w:ascii="Times New Roman" w:hAnsi="Times New Roman"/>
          <w:sz w:val="24"/>
          <w:szCs w:val="24"/>
        </w:rPr>
        <w:t>Where,</w:t>
      </w:r>
    </w:p>
    <w:p w:rsidR="00A5023B" w:rsidRPr="00CC5A01" w:rsidRDefault="00A5023B" w:rsidP="00A5023B">
      <w:pPr>
        <w:pStyle w:val="wh"/>
        <w:shd w:val="clear" w:color="auto" w:fill="FFFFFF"/>
        <w:ind w:left="0" w:firstLine="0"/>
        <w:rPr>
          <w:rFonts w:ascii="Times New Roman" w:hAnsi="Times New Roman"/>
          <w:sz w:val="24"/>
          <w:szCs w:val="24"/>
        </w:rPr>
      </w:pPr>
      <w:r w:rsidRPr="00CC5A01">
        <w:rPr>
          <w:rFonts w:ascii="Times New Roman" w:hAnsi="Times New Roman"/>
          <w:sz w:val="24"/>
          <w:szCs w:val="24"/>
        </w:rPr>
        <w:t xml:space="preserve">              </w:t>
      </w:r>
      <w:r w:rsidRPr="00CC5A01">
        <w:rPr>
          <w:rFonts w:ascii="Times New Roman" w:hAnsi="Times New Roman"/>
          <w:sz w:val="24"/>
          <w:szCs w:val="24"/>
        </w:rPr>
        <w:sym w:font="Symbol" w:char="F072"/>
      </w:r>
      <w:r w:rsidRPr="00CC5A01">
        <w:rPr>
          <w:rFonts w:ascii="Times New Roman" w:hAnsi="Times New Roman"/>
          <w:position w:val="-4"/>
          <w:sz w:val="24"/>
          <w:szCs w:val="24"/>
          <w:vertAlign w:val="subscript"/>
        </w:rPr>
        <w:t xml:space="preserve">AB </w:t>
      </w:r>
      <w:r w:rsidRPr="00CC5A01">
        <w:rPr>
          <w:rFonts w:ascii="Times New Roman" w:hAnsi="Times New Roman"/>
          <w:sz w:val="24"/>
          <w:szCs w:val="24"/>
        </w:rPr>
        <w:t>= correlation coefficient between the return of A and return of B</w:t>
      </w:r>
    </w:p>
    <w:p w:rsidR="007C469E" w:rsidRPr="00CC5A01" w:rsidRDefault="007C469E" w:rsidP="00A5023B">
      <w:pPr>
        <w:pStyle w:val="t"/>
        <w:ind w:left="0"/>
        <w:rPr>
          <w:rFonts w:ascii="Times New Roman" w:hAnsi="Times New Roman"/>
          <w:b/>
          <w:sz w:val="24"/>
          <w:szCs w:val="24"/>
        </w:rPr>
      </w:pPr>
      <w:r w:rsidRPr="00CC5A01">
        <w:rPr>
          <w:rFonts w:ascii="Times New Roman" w:hAnsi="Times New Roman"/>
          <w:b/>
          <w:sz w:val="24"/>
          <w:szCs w:val="24"/>
        </w:rPr>
        <w:t>Correlation and Risk</w:t>
      </w:r>
    </w:p>
    <w:p w:rsidR="007C469E" w:rsidRPr="00CC5A01" w:rsidRDefault="007C469E" w:rsidP="00A5023B">
      <w:pPr>
        <w:pStyle w:val="t"/>
        <w:ind w:left="0"/>
        <w:rPr>
          <w:rFonts w:ascii="Times New Roman" w:hAnsi="Times New Roman"/>
          <w:sz w:val="24"/>
          <w:szCs w:val="24"/>
        </w:rPr>
      </w:pPr>
      <w:r w:rsidRPr="00CC5A01">
        <w:rPr>
          <w:rFonts w:ascii="Times New Roman" w:hAnsi="Times New Roman"/>
          <w:sz w:val="24"/>
          <w:szCs w:val="24"/>
        </w:rPr>
        <w:t>If the returns of assets are perfectly correlated, portfolio of such assets cannot diversify risk</w:t>
      </w:r>
    </w:p>
    <w:p w:rsidR="007C469E" w:rsidRPr="00CC5A01" w:rsidRDefault="007C469E" w:rsidP="00A5023B">
      <w:pPr>
        <w:pStyle w:val="t"/>
        <w:ind w:left="0"/>
        <w:rPr>
          <w:rFonts w:ascii="Times New Roman" w:hAnsi="Times New Roman"/>
          <w:sz w:val="24"/>
          <w:szCs w:val="24"/>
        </w:rPr>
      </w:pPr>
      <w:r w:rsidRPr="00CC5A01">
        <w:rPr>
          <w:rFonts w:ascii="Times New Roman" w:hAnsi="Times New Roman"/>
          <w:sz w:val="24"/>
          <w:szCs w:val="24"/>
        </w:rPr>
        <w:t>If the returns of assets are perfectly negatively correlated, particular portfolio of such assets will completely eliminate risk</w:t>
      </w:r>
    </w:p>
    <w:p w:rsidR="007C469E" w:rsidRDefault="007C469E" w:rsidP="007C469E">
      <w:pPr>
        <w:pStyle w:val="t"/>
        <w:ind w:left="0"/>
        <w:rPr>
          <w:rFonts w:ascii="Times New Roman" w:hAnsi="Times New Roman"/>
          <w:sz w:val="24"/>
          <w:szCs w:val="24"/>
        </w:rPr>
      </w:pPr>
      <w:r w:rsidRPr="00CC5A01">
        <w:rPr>
          <w:rFonts w:ascii="Times New Roman" w:hAnsi="Times New Roman"/>
          <w:sz w:val="24"/>
          <w:szCs w:val="24"/>
        </w:rPr>
        <w:t>If the returns of assets are partially correlated or if there is no correlation, portfolio of such assets will reduce risk but cannot eliminate risk</w:t>
      </w:r>
    </w:p>
    <w:p w:rsidR="00AE48B6" w:rsidRPr="00CC5A01" w:rsidRDefault="00AE48B6" w:rsidP="007C469E">
      <w:pPr>
        <w:pStyle w:val="t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Correlation between returns of assets does not have any impact on the return of the portfolio</w:t>
      </w:r>
    </w:p>
    <w:p w:rsidR="007C469E" w:rsidRPr="00CC5A01" w:rsidRDefault="007C469E" w:rsidP="00B373D7">
      <w:pPr>
        <w:pStyle w:val="Heading2"/>
        <w:rPr>
          <w:rFonts w:ascii="Times New Roman" w:hAnsi="Times New Roman" w:cs="Times New Roman"/>
          <w:sz w:val="24"/>
          <w:szCs w:val="24"/>
        </w:rPr>
      </w:pPr>
    </w:p>
    <w:p w:rsidR="007C469E" w:rsidRPr="00CC5A01" w:rsidRDefault="007C469E">
      <w:pPr>
        <w:rPr>
          <w:rFonts w:ascii="Times New Roman" w:eastAsiaTheme="majorEastAsia" w:hAnsi="Times New Roman" w:cs="Times New Roman"/>
          <w:b/>
          <w:bCs/>
          <w:color w:val="4F81BD" w:themeColor="accent1"/>
          <w:sz w:val="24"/>
          <w:szCs w:val="24"/>
        </w:rPr>
      </w:pPr>
      <w:r w:rsidRPr="00CC5A01">
        <w:rPr>
          <w:rFonts w:ascii="Times New Roman" w:hAnsi="Times New Roman" w:cs="Times New Roman"/>
          <w:sz w:val="24"/>
          <w:szCs w:val="24"/>
        </w:rPr>
        <w:br w:type="page"/>
      </w:r>
    </w:p>
    <w:p w:rsidR="00137602" w:rsidRPr="00CC5A01" w:rsidRDefault="00B373D7" w:rsidP="00B373D7">
      <w:pPr>
        <w:pStyle w:val="Heading2"/>
        <w:rPr>
          <w:rFonts w:ascii="Times New Roman" w:hAnsi="Times New Roman" w:cs="Times New Roman"/>
          <w:sz w:val="24"/>
          <w:szCs w:val="24"/>
        </w:rPr>
      </w:pPr>
      <w:r w:rsidRPr="00CC5A01">
        <w:rPr>
          <w:rFonts w:ascii="Times New Roman" w:hAnsi="Times New Roman" w:cs="Times New Roman"/>
          <w:sz w:val="24"/>
          <w:szCs w:val="24"/>
        </w:rPr>
        <w:lastRenderedPageBreak/>
        <w:t>Illustrations</w:t>
      </w:r>
    </w:p>
    <w:p w:rsidR="00061303" w:rsidRPr="00CC5A01" w:rsidRDefault="00061303" w:rsidP="00DC3BEF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061303" w:rsidRPr="00CC5A01" w:rsidRDefault="0032133E" w:rsidP="00B373D7">
      <w:pPr>
        <w:pStyle w:val="it"/>
        <w:numPr>
          <w:ilvl w:val="0"/>
          <w:numId w:val="0"/>
        </w:numPr>
        <w:ind w:firstLine="720"/>
        <w:rPr>
          <w:rFonts w:ascii="Times New Roman" w:hAnsi="Times New Roman"/>
          <w:sz w:val="24"/>
          <w:szCs w:val="24"/>
        </w:rPr>
      </w:pPr>
      <w:r w:rsidRPr="00CC5A01">
        <w:rPr>
          <w:rFonts w:ascii="Times New Roman" w:hAnsi="Times New Roman"/>
          <w:sz w:val="24"/>
          <w:szCs w:val="24"/>
        </w:rPr>
        <w:t xml:space="preserve">Illustration 1: </w:t>
      </w:r>
      <w:r w:rsidR="00061303" w:rsidRPr="00CC5A01">
        <w:rPr>
          <w:rFonts w:ascii="Times New Roman" w:hAnsi="Times New Roman"/>
          <w:sz w:val="24"/>
          <w:szCs w:val="24"/>
        </w:rPr>
        <w:t xml:space="preserve">Stock A and Stock B have following probability distribution of returns: </w:t>
      </w:r>
    </w:p>
    <w:tbl>
      <w:tblPr>
        <w:tblW w:w="8222" w:type="dxa"/>
        <w:tblInd w:w="1525" w:type="dxa"/>
        <w:tblBorders>
          <w:top w:val="single" w:sz="12" w:space="0" w:color="auto"/>
          <w:bottom w:val="single" w:sz="8" w:space="0" w:color="auto"/>
          <w:insideH w:val="single" w:sz="4" w:space="0" w:color="auto"/>
        </w:tblBorders>
        <w:tblLayout w:type="fixed"/>
        <w:tblLook w:val="0000"/>
      </w:tblPr>
      <w:tblGrid>
        <w:gridCol w:w="1439"/>
        <w:gridCol w:w="1849"/>
        <w:gridCol w:w="2467"/>
        <w:gridCol w:w="2467"/>
      </w:tblGrid>
      <w:tr w:rsidR="00061303" w:rsidRPr="00CC5A01" w:rsidTr="009B6E3F"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>State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>Probability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>Return on Stock A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>Return on Stock B</w:t>
            </w:r>
          </w:p>
        </w:tc>
      </w:tr>
      <w:tr w:rsidR="00061303" w:rsidRPr="00CC5A01" w:rsidTr="009B6E3F">
        <w:tc>
          <w:tcPr>
            <w:tcW w:w="993" w:type="dxa"/>
            <w:tcBorders>
              <w:top w:val="single" w:sz="4" w:space="0" w:color="auto"/>
              <w:bottom w:val="nil"/>
            </w:tcBorders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  <w:vAlign w:val="bottom"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0.2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  <w:vAlign w:val="bottom"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  <w:vAlign w:val="bottom"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61303" w:rsidRPr="00CC5A01" w:rsidTr="009B6E3F">
        <w:tc>
          <w:tcPr>
            <w:tcW w:w="993" w:type="dxa"/>
            <w:tcBorders>
              <w:top w:val="nil"/>
              <w:bottom w:val="nil"/>
            </w:tcBorders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nil"/>
              <w:bottom w:val="nil"/>
            </w:tcBorders>
            <w:vAlign w:val="bottom"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0.5</w:t>
            </w:r>
          </w:p>
        </w:tc>
        <w:tc>
          <w:tcPr>
            <w:tcW w:w="1701" w:type="dxa"/>
            <w:tcBorders>
              <w:top w:val="nil"/>
              <w:bottom w:val="nil"/>
            </w:tcBorders>
            <w:vAlign w:val="bottom"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nil"/>
              <w:bottom w:val="nil"/>
            </w:tcBorders>
            <w:vAlign w:val="bottom"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061303" w:rsidRPr="00CC5A01" w:rsidTr="009B6E3F">
        <w:tc>
          <w:tcPr>
            <w:tcW w:w="993" w:type="dxa"/>
            <w:tcBorders>
              <w:top w:val="nil"/>
              <w:bottom w:val="single" w:sz="8" w:space="0" w:color="auto"/>
            </w:tcBorders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nil"/>
              <w:bottom w:val="single" w:sz="8" w:space="0" w:color="auto"/>
            </w:tcBorders>
            <w:vAlign w:val="bottom"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0.3</w:t>
            </w:r>
          </w:p>
        </w:tc>
        <w:tc>
          <w:tcPr>
            <w:tcW w:w="1701" w:type="dxa"/>
            <w:tcBorders>
              <w:top w:val="nil"/>
              <w:bottom w:val="single" w:sz="8" w:space="0" w:color="auto"/>
            </w:tcBorders>
            <w:vAlign w:val="bottom"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nil"/>
              <w:bottom w:val="single" w:sz="8" w:space="0" w:color="auto"/>
            </w:tcBorders>
            <w:vAlign w:val="bottom"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</w:tbl>
    <w:p w:rsidR="00061303" w:rsidRPr="00CC5A01" w:rsidRDefault="00061303" w:rsidP="00061303">
      <w:pPr>
        <w:pStyle w:val="6"/>
        <w:rPr>
          <w:rFonts w:ascii="Times New Roman" w:hAnsi="Times New Roman"/>
          <w:b/>
          <w:bCs/>
          <w:sz w:val="24"/>
        </w:rPr>
      </w:pPr>
      <w:r w:rsidRPr="00CC5A01">
        <w:rPr>
          <w:rFonts w:ascii="Times New Roman" w:hAnsi="Times New Roman"/>
          <w:b/>
          <w:bCs/>
          <w:sz w:val="24"/>
        </w:rPr>
        <w:t>Required:</w:t>
      </w:r>
    </w:p>
    <w:p w:rsidR="00061303" w:rsidRPr="00CC5A01" w:rsidRDefault="00061303" w:rsidP="00061303">
      <w:pPr>
        <w:pStyle w:val="6"/>
        <w:rPr>
          <w:rFonts w:ascii="Times New Roman" w:hAnsi="Times New Roman"/>
          <w:sz w:val="24"/>
        </w:rPr>
      </w:pPr>
      <w:r w:rsidRPr="00CC5A01">
        <w:rPr>
          <w:rFonts w:ascii="Times New Roman" w:hAnsi="Times New Roman"/>
          <w:sz w:val="24"/>
        </w:rPr>
        <w:t xml:space="preserve">a. </w:t>
      </w:r>
      <w:r w:rsidRPr="00CC5A01">
        <w:rPr>
          <w:rFonts w:ascii="Times New Roman" w:hAnsi="Times New Roman"/>
          <w:sz w:val="24"/>
        </w:rPr>
        <w:tab/>
        <w:t>Expected rate of return on Stock A and Stock B.</w:t>
      </w:r>
    </w:p>
    <w:p w:rsidR="00061303" w:rsidRPr="00CC5A01" w:rsidRDefault="00061303" w:rsidP="00061303">
      <w:pPr>
        <w:pStyle w:val="6"/>
        <w:rPr>
          <w:rFonts w:ascii="Times New Roman" w:hAnsi="Times New Roman"/>
          <w:sz w:val="24"/>
        </w:rPr>
      </w:pPr>
      <w:r w:rsidRPr="00CC5A01">
        <w:rPr>
          <w:rFonts w:ascii="Times New Roman" w:hAnsi="Times New Roman"/>
          <w:sz w:val="24"/>
        </w:rPr>
        <w:t xml:space="preserve">b. </w:t>
      </w:r>
      <w:r w:rsidRPr="00CC5A01">
        <w:rPr>
          <w:rFonts w:ascii="Times New Roman" w:hAnsi="Times New Roman"/>
          <w:sz w:val="24"/>
        </w:rPr>
        <w:tab/>
        <w:t>Variance and standard deviation on Returns from Stock A and Stock B.</w:t>
      </w:r>
    </w:p>
    <w:p w:rsidR="00061303" w:rsidRPr="00CC5A01" w:rsidRDefault="00061303" w:rsidP="00061303">
      <w:pPr>
        <w:pStyle w:val="6"/>
        <w:rPr>
          <w:rFonts w:ascii="Times New Roman" w:hAnsi="Times New Roman"/>
          <w:sz w:val="24"/>
        </w:rPr>
      </w:pPr>
      <w:r w:rsidRPr="00CC5A01">
        <w:rPr>
          <w:rFonts w:ascii="Times New Roman" w:hAnsi="Times New Roman"/>
          <w:sz w:val="24"/>
        </w:rPr>
        <w:t xml:space="preserve">c. </w:t>
      </w:r>
      <w:r w:rsidRPr="00CC5A01">
        <w:rPr>
          <w:rFonts w:ascii="Times New Roman" w:hAnsi="Times New Roman"/>
          <w:sz w:val="24"/>
        </w:rPr>
        <w:tab/>
        <w:t>Coefficient of variation of returns Stock A and Stock B.</w:t>
      </w:r>
    </w:p>
    <w:p w:rsidR="00061303" w:rsidRPr="00CC5A01" w:rsidRDefault="00061303" w:rsidP="00061303">
      <w:pPr>
        <w:pStyle w:val="6"/>
        <w:rPr>
          <w:rFonts w:ascii="Times New Roman" w:hAnsi="Times New Roman"/>
          <w:sz w:val="24"/>
        </w:rPr>
      </w:pPr>
      <w:r w:rsidRPr="00CC5A01">
        <w:rPr>
          <w:rFonts w:ascii="Times New Roman" w:hAnsi="Times New Roman"/>
          <w:sz w:val="24"/>
        </w:rPr>
        <w:t xml:space="preserve">d. </w:t>
      </w:r>
      <w:r w:rsidRPr="00CC5A01">
        <w:rPr>
          <w:rFonts w:ascii="Times New Roman" w:hAnsi="Times New Roman"/>
          <w:sz w:val="24"/>
        </w:rPr>
        <w:tab/>
        <w:t xml:space="preserve">Which stock has relatively higher risk? Why?  </w:t>
      </w:r>
    </w:p>
    <w:p w:rsidR="00061303" w:rsidRPr="00CC5A01" w:rsidRDefault="00061303" w:rsidP="00061303">
      <w:pPr>
        <w:pStyle w:val="s"/>
        <w:rPr>
          <w:rFonts w:ascii="Times New Roman" w:hAnsi="Times New Roman" w:cs="Times New Roman"/>
          <w:sz w:val="24"/>
          <w:szCs w:val="24"/>
        </w:rPr>
      </w:pPr>
      <w:r w:rsidRPr="00CC5A01">
        <w:rPr>
          <w:rFonts w:ascii="Times New Roman" w:hAnsi="Times New Roman" w:cs="Times New Roman"/>
          <w:sz w:val="24"/>
          <w:szCs w:val="24"/>
        </w:rPr>
        <w:t>Solution</w:t>
      </w:r>
    </w:p>
    <w:p w:rsidR="00061303" w:rsidRPr="00CC5A01" w:rsidRDefault="00061303" w:rsidP="00061303">
      <w:pPr>
        <w:pStyle w:val="y"/>
        <w:jc w:val="left"/>
        <w:rPr>
          <w:rFonts w:ascii="Times New Roman" w:hAnsi="Times New Roman"/>
          <w:b/>
          <w:bCs/>
          <w:sz w:val="24"/>
          <w:szCs w:val="24"/>
        </w:rPr>
      </w:pPr>
      <w:r w:rsidRPr="00CC5A01">
        <w:rPr>
          <w:rFonts w:ascii="Times New Roman" w:hAnsi="Times New Roman"/>
          <w:b/>
          <w:bCs/>
          <w:sz w:val="24"/>
          <w:szCs w:val="24"/>
        </w:rPr>
        <w:t>Calculation of expected return and standard deviation</w:t>
      </w:r>
    </w:p>
    <w:tbl>
      <w:tblPr>
        <w:tblW w:w="8222" w:type="dxa"/>
        <w:tblInd w:w="1525" w:type="dxa"/>
        <w:tblBorders>
          <w:top w:val="single" w:sz="12" w:space="0" w:color="auto"/>
          <w:bottom w:val="single" w:sz="8" w:space="0" w:color="auto"/>
          <w:insideH w:val="single" w:sz="4" w:space="0" w:color="auto"/>
        </w:tblBorders>
        <w:tblLayout w:type="fixed"/>
        <w:tblLook w:val="0000"/>
      </w:tblPr>
      <w:tblGrid>
        <w:gridCol w:w="727"/>
        <w:gridCol w:w="547"/>
        <w:gridCol w:w="567"/>
        <w:gridCol w:w="567"/>
        <w:gridCol w:w="883"/>
        <w:gridCol w:w="822"/>
        <w:gridCol w:w="821"/>
        <w:gridCol w:w="822"/>
        <w:gridCol w:w="964"/>
        <w:gridCol w:w="1502"/>
      </w:tblGrid>
      <w:tr w:rsidR="00061303" w:rsidRPr="00CC5A01" w:rsidTr="009B6E3F">
        <w:trPr>
          <w:trHeight w:val="212"/>
        </w:trPr>
        <w:tc>
          <w:tcPr>
            <w:tcW w:w="626" w:type="dxa"/>
            <w:tcBorders>
              <w:bottom w:val="single" w:sz="4" w:space="0" w:color="auto"/>
            </w:tcBorders>
            <w:vAlign w:val="center"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>State</w:t>
            </w:r>
          </w:p>
        </w:tc>
        <w:tc>
          <w:tcPr>
            <w:tcW w:w="471" w:type="dxa"/>
            <w:tcBorders>
              <w:bottom w:val="single" w:sz="4" w:space="0" w:color="auto"/>
            </w:tcBorders>
            <w:vAlign w:val="center"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>P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  <w:vertAlign w:val="subscript"/>
              </w:rPr>
              <w:t>i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vAlign w:val="center"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>R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  <w:vertAlign w:val="subscript"/>
              </w:rPr>
              <w:t>A</w:t>
            </w:r>
          </w:p>
        </w:tc>
        <w:tc>
          <w:tcPr>
            <w:tcW w:w="489" w:type="dxa"/>
            <w:tcBorders>
              <w:bottom w:val="single" w:sz="4" w:space="0" w:color="auto"/>
            </w:tcBorders>
            <w:vAlign w:val="center"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>R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  <w:vertAlign w:val="subscript"/>
              </w:rPr>
              <w:t>B</w:t>
            </w:r>
          </w:p>
        </w:tc>
        <w:tc>
          <w:tcPr>
            <w:tcW w:w="761" w:type="dxa"/>
            <w:tcBorders>
              <w:bottom w:val="single" w:sz="4" w:space="0" w:color="auto"/>
            </w:tcBorders>
            <w:vAlign w:val="center"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>P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  <w:vertAlign w:val="subscript"/>
              </w:rPr>
              <w:t xml:space="preserve">i x 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>R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  <w:vertAlign w:val="subscript"/>
              </w:rPr>
              <w:t>A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>P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  <w:vertAlign w:val="subscript"/>
              </w:rPr>
              <w:t xml:space="preserve">i x 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>R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  <w:vertAlign w:val="subscript"/>
              </w:rPr>
              <w:t>B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>R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  <w:vertAlign w:val="subscript"/>
              </w:rPr>
              <w:t>A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>-E(R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  <w:vertAlign w:val="subscript"/>
              </w:rPr>
              <w:t>A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>R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  <w:vertAlign w:val="subscript"/>
              </w:rPr>
              <w:t>B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>-E(R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  <w:vertAlign w:val="subscript"/>
              </w:rPr>
              <w:t>B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831" w:type="dxa"/>
            <w:tcBorders>
              <w:bottom w:val="single" w:sz="4" w:space="0" w:color="auto"/>
            </w:tcBorders>
            <w:vAlign w:val="center"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>P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  <w:vertAlign w:val="subscript"/>
              </w:rPr>
              <w:t>i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>[R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  <w:vertAlign w:val="subscript"/>
              </w:rPr>
              <w:t>A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>- E(R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  <w:vertAlign w:val="subscript"/>
              </w:rPr>
              <w:t>A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>)]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95" w:type="dxa"/>
            <w:tcBorders>
              <w:bottom w:val="single" w:sz="4" w:space="0" w:color="auto"/>
            </w:tcBorders>
            <w:vAlign w:val="center"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>P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  <w:vertAlign w:val="subscript"/>
              </w:rPr>
              <w:t>i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>[R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  <w:vertAlign w:val="subscript"/>
              </w:rPr>
              <w:t>B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>- E(R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  <w:vertAlign w:val="subscript"/>
              </w:rPr>
              <w:t>B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>) ]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t>2</w:t>
            </w:r>
          </w:p>
        </w:tc>
      </w:tr>
      <w:tr w:rsidR="00061303" w:rsidRPr="00CC5A01" w:rsidTr="009B6E3F">
        <w:trPr>
          <w:trHeight w:val="270"/>
        </w:trPr>
        <w:tc>
          <w:tcPr>
            <w:tcW w:w="626" w:type="dxa"/>
            <w:tcBorders>
              <w:top w:val="single" w:sz="4" w:space="0" w:color="auto"/>
              <w:bottom w:val="nil"/>
            </w:tcBorders>
            <w:noWrap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71" w:type="dxa"/>
            <w:tcBorders>
              <w:top w:val="single" w:sz="4" w:space="0" w:color="auto"/>
              <w:bottom w:val="nil"/>
            </w:tcBorders>
            <w:noWrap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0.2</w:t>
            </w:r>
          </w:p>
        </w:tc>
        <w:tc>
          <w:tcPr>
            <w:tcW w:w="489" w:type="dxa"/>
            <w:tcBorders>
              <w:top w:val="single" w:sz="4" w:space="0" w:color="auto"/>
              <w:bottom w:val="nil"/>
            </w:tcBorders>
            <w:noWrap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489" w:type="dxa"/>
            <w:tcBorders>
              <w:top w:val="single" w:sz="4" w:space="0" w:color="auto"/>
              <w:bottom w:val="nil"/>
            </w:tcBorders>
            <w:noWrap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761" w:type="dxa"/>
            <w:tcBorders>
              <w:top w:val="single" w:sz="4" w:space="0" w:color="auto"/>
              <w:bottom w:val="nil"/>
            </w:tcBorders>
            <w:noWrap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1.0</w:t>
            </w:r>
          </w:p>
        </w:tc>
        <w:tc>
          <w:tcPr>
            <w:tcW w:w="709" w:type="dxa"/>
            <w:tcBorders>
              <w:top w:val="single" w:sz="4" w:space="0" w:color="auto"/>
              <w:bottom w:val="nil"/>
            </w:tcBorders>
            <w:noWrap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bottom w:val="nil"/>
            </w:tcBorders>
            <w:noWrap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-5.5</w:t>
            </w:r>
          </w:p>
        </w:tc>
        <w:tc>
          <w:tcPr>
            <w:tcW w:w="709" w:type="dxa"/>
            <w:tcBorders>
              <w:top w:val="single" w:sz="4" w:space="0" w:color="auto"/>
              <w:bottom w:val="nil"/>
            </w:tcBorders>
            <w:noWrap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831" w:type="dxa"/>
            <w:tcBorders>
              <w:top w:val="single" w:sz="4" w:space="0" w:color="auto"/>
              <w:bottom w:val="nil"/>
            </w:tcBorders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6.050</w:t>
            </w:r>
          </w:p>
        </w:tc>
        <w:tc>
          <w:tcPr>
            <w:tcW w:w="1295" w:type="dxa"/>
            <w:tcBorders>
              <w:top w:val="single" w:sz="4" w:space="0" w:color="auto"/>
              <w:bottom w:val="nil"/>
            </w:tcBorders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96.8</w:t>
            </w:r>
          </w:p>
        </w:tc>
      </w:tr>
      <w:tr w:rsidR="00061303" w:rsidRPr="00CC5A01" w:rsidTr="009B6E3F">
        <w:trPr>
          <w:trHeight w:val="270"/>
        </w:trPr>
        <w:tc>
          <w:tcPr>
            <w:tcW w:w="626" w:type="dxa"/>
            <w:tcBorders>
              <w:top w:val="nil"/>
              <w:bottom w:val="nil"/>
            </w:tcBorders>
            <w:noWrap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71" w:type="dxa"/>
            <w:tcBorders>
              <w:top w:val="nil"/>
              <w:bottom w:val="nil"/>
            </w:tcBorders>
            <w:noWrap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0.5</w:t>
            </w:r>
          </w:p>
        </w:tc>
        <w:tc>
          <w:tcPr>
            <w:tcW w:w="489" w:type="dxa"/>
            <w:tcBorders>
              <w:top w:val="nil"/>
              <w:bottom w:val="nil"/>
            </w:tcBorders>
            <w:noWrap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89" w:type="dxa"/>
            <w:tcBorders>
              <w:top w:val="nil"/>
              <w:bottom w:val="nil"/>
            </w:tcBorders>
            <w:noWrap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61" w:type="dxa"/>
            <w:tcBorders>
              <w:top w:val="nil"/>
              <w:bottom w:val="nil"/>
            </w:tcBorders>
            <w:noWrap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5.0</w:t>
            </w:r>
          </w:p>
        </w:tc>
        <w:tc>
          <w:tcPr>
            <w:tcW w:w="709" w:type="dxa"/>
            <w:tcBorders>
              <w:top w:val="nil"/>
              <w:bottom w:val="nil"/>
            </w:tcBorders>
            <w:noWrap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08" w:type="dxa"/>
            <w:tcBorders>
              <w:top w:val="nil"/>
              <w:bottom w:val="nil"/>
            </w:tcBorders>
            <w:noWrap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-0.5</w:t>
            </w:r>
          </w:p>
        </w:tc>
        <w:tc>
          <w:tcPr>
            <w:tcW w:w="709" w:type="dxa"/>
            <w:tcBorders>
              <w:top w:val="nil"/>
              <w:bottom w:val="nil"/>
            </w:tcBorders>
            <w:noWrap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1" w:type="dxa"/>
            <w:tcBorders>
              <w:top w:val="nil"/>
              <w:bottom w:val="nil"/>
            </w:tcBorders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0.125</w:t>
            </w:r>
          </w:p>
        </w:tc>
        <w:tc>
          <w:tcPr>
            <w:tcW w:w="1295" w:type="dxa"/>
            <w:tcBorders>
              <w:top w:val="nil"/>
              <w:bottom w:val="nil"/>
            </w:tcBorders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2.0</w:t>
            </w:r>
          </w:p>
        </w:tc>
      </w:tr>
      <w:tr w:rsidR="00061303" w:rsidRPr="00CC5A01" w:rsidTr="009B6E3F">
        <w:trPr>
          <w:trHeight w:val="270"/>
        </w:trPr>
        <w:tc>
          <w:tcPr>
            <w:tcW w:w="626" w:type="dxa"/>
            <w:tcBorders>
              <w:top w:val="nil"/>
              <w:bottom w:val="single" w:sz="4" w:space="0" w:color="auto"/>
            </w:tcBorders>
            <w:noWrap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71" w:type="dxa"/>
            <w:tcBorders>
              <w:top w:val="nil"/>
              <w:bottom w:val="single" w:sz="4" w:space="0" w:color="auto"/>
            </w:tcBorders>
            <w:noWrap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0.3</w:t>
            </w:r>
          </w:p>
        </w:tc>
        <w:tc>
          <w:tcPr>
            <w:tcW w:w="489" w:type="dxa"/>
            <w:tcBorders>
              <w:top w:val="nil"/>
              <w:bottom w:val="single" w:sz="4" w:space="0" w:color="auto"/>
            </w:tcBorders>
            <w:noWrap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89" w:type="dxa"/>
            <w:tcBorders>
              <w:top w:val="nil"/>
              <w:bottom w:val="single" w:sz="4" w:space="0" w:color="auto"/>
            </w:tcBorders>
            <w:noWrap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61" w:type="dxa"/>
            <w:tcBorders>
              <w:top w:val="nil"/>
              <w:bottom w:val="single" w:sz="4" w:space="0" w:color="auto"/>
            </w:tcBorders>
            <w:noWrap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4.5</w:t>
            </w:r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  <w:noWrap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nil"/>
              <w:bottom w:val="single" w:sz="4" w:space="0" w:color="auto"/>
            </w:tcBorders>
            <w:noWrap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4.5</w:t>
            </w:r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  <w:noWrap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-18</w:t>
            </w:r>
          </w:p>
        </w:tc>
        <w:tc>
          <w:tcPr>
            <w:tcW w:w="831" w:type="dxa"/>
            <w:tcBorders>
              <w:top w:val="nil"/>
              <w:bottom w:val="single" w:sz="4" w:space="0" w:color="auto"/>
            </w:tcBorders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6.075</w:t>
            </w:r>
          </w:p>
        </w:tc>
        <w:tc>
          <w:tcPr>
            <w:tcW w:w="1295" w:type="dxa"/>
            <w:tcBorders>
              <w:top w:val="nil"/>
              <w:bottom w:val="single" w:sz="4" w:space="0" w:color="auto"/>
            </w:tcBorders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97.2</w:t>
            </w:r>
          </w:p>
        </w:tc>
      </w:tr>
      <w:tr w:rsidR="00061303" w:rsidRPr="00CC5A01" w:rsidTr="009B6E3F">
        <w:trPr>
          <w:trHeight w:val="177"/>
        </w:trPr>
        <w:tc>
          <w:tcPr>
            <w:tcW w:w="626" w:type="dxa"/>
            <w:tcBorders>
              <w:top w:val="single" w:sz="4" w:space="0" w:color="auto"/>
            </w:tcBorders>
            <w:noWrap/>
            <w:vAlign w:val="center"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Total</w:t>
            </w:r>
          </w:p>
        </w:tc>
        <w:tc>
          <w:tcPr>
            <w:tcW w:w="1449" w:type="dxa"/>
            <w:gridSpan w:val="3"/>
            <w:tcBorders>
              <w:top w:val="single" w:sz="4" w:space="0" w:color="auto"/>
            </w:tcBorders>
            <w:noWrap/>
            <w:vAlign w:val="center"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1" w:type="dxa"/>
            <w:tcBorders>
              <w:top w:val="single" w:sz="4" w:space="0" w:color="auto"/>
            </w:tcBorders>
            <w:noWrap/>
            <w:vAlign w:val="center"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E(R</w:t>
            </w:r>
            <w:r w:rsidRPr="00CC5A01">
              <w:rPr>
                <w:rFonts w:ascii="Times New Roman" w:hAnsi="Times New Roman"/>
                <w:sz w:val="24"/>
                <w:szCs w:val="24"/>
                <w:vertAlign w:val="subscript"/>
              </w:rPr>
              <w:t>A</w:t>
            </w:r>
            <w:r w:rsidRPr="00CC5A01">
              <w:rPr>
                <w:rFonts w:ascii="Times New Roman" w:hAnsi="Times New Roman"/>
                <w:sz w:val="24"/>
                <w:szCs w:val="24"/>
              </w:rPr>
              <w:t>) = 10.5%</w:t>
            </w:r>
          </w:p>
        </w:tc>
        <w:tc>
          <w:tcPr>
            <w:tcW w:w="709" w:type="dxa"/>
            <w:tcBorders>
              <w:top w:val="single" w:sz="4" w:space="0" w:color="auto"/>
            </w:tcBorders>
            <w:noWrap/>
            <w:vAlign w:val="center"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E(R</w:t>
            </w:r>
            <w:r w:rsidRPr="00CC5A01">
              <w:rPr>
                <w:rFonts w:ascii="Times New Roman" w:hAnsi="Times New Roman"/>
                <w:sz w:val="24"/>
                <w:szCs w:val="24"/>
                <w:vertAlign w:val="subscript"/>
              </w:rPr>
              <w:t>B</w:t>
            </w:r>
            <w:r w:rsidRPr="00CC5A01">
              <w:rPr>
                <w:rFonts w:ascii="Times New Roman" w:hAnsi="Times New Roman"/>
                <w:sz w:val="24"/>
                <w:szCs w:val="24"/>
              </w:rPr>
              <w:t>) = 28%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  <w:noWrap/>
            <w:vAlign w:val="center"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1" w:type="dxa"/>
            <w:tcBorders>
              <w:top w:val="single" w:sz="4" w:space="0" w:color="auto"/>
            </w:tcBorders>
            <w:vAlign w:val="center"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Var (R</w:t>
            </w:r>
            <w:r w:rsidRPr="00CC5A01">
              <w:rPr>
                <w:rFonts w:ascii="Times New Roman" w:hAnsi="Times New Roman"/>
                <w:sz w:val="24"/>
                <w:szCs w:val="24"/>
                <w:vertAlign w:val="subscript"/>
              </w:rPr>
              <w:t>A</w:t>
            </w:r>
            <w:r w:rsidRPr="00CC5A01">
              <w:rPr>
                <w:rFonts w:ascii="Times New Roman" w:hAnsi="Times New Roman"/>
                <w:sz w:val="24"/>
                <w:szCs w:val="24"/>
              </w:rPr>
              <w:t>) = 12.25</w:t>
            </w:r>
          </w:p>
        </w:tc>
        <w:tc>
          <w:tcPr>
            <w:tcW w:w="1295" w:type="dxa"/>
            <w:tcBorders>
              <w:top w:val="single" w:sz="4" w:space="0" w:color="auto"/>
            </w:tcBorders>
            <w:vAlign w:val="center"/>
          </w:tcPr>
          <w:p w:rsidR="00061303" w:rsidRPr="00CC5A01" w:rsidRDefault="00061303" w:rsidP="009B6E3F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Var (R</w:t>
            </w:r>
            <w:r w:rsidRPr="00CC5A01">
              <w:rPr>
                <w:rFonts w:ascii="Times New Roman" w:hAnsi="Times New Roman"/>
                <w:sz w:val="24"/>
                <w:szCs w:val="24"/>
                <w:vertAlign w:val="subscript"/>
              </w:rPr>
              <w:t>B</w:t>
            </w:r>
            <w:r w:rsidRPr="00CC5A01">
              <w:rPr>
                <w:rFonts w:ascii="Times New Roman" w:hAnsi="Times New Roman"/>
                <w:sz w:val="24"/>
                <w:szCs w:val="24"/>
              </w:rPr>
              <w:t>) = 196.0</w:t>
            </w:r>
          </w:p>
        </w:tc>
      </w:tr>
    </w:tbl>
    <w:p w:rsidR="00061303" w:rsidRPr="00CC5A01" w:rsidRDefault="00061303" w:rsidP="00061303">
      <w:pPr>
        <w:pStyle w:val="y"/>
        <w:rPr>
          <w:rFonts w:ascii="Times New Roman" w:hAnsi="Times New Roman"/>
          <w:sz w:val="24"/>
          <w:szCs w:val="24"/>
        </w:rPr>
      </w:pPr>
      <w:r w:rsidRPr="00CC5A01">
        <w:rPr>
          <w:rFonts w:ascii="Times New Roman" w:hAnsi="Times New Roman"/>
          <w:sz w:val="24"/>
          <w:szCs w:val="24"/>
        </w:rPr>
        <w:t>Now we have,</w:t>
      </w:r>
    </w:p>
    <w:p w:rsidR="00061303" w:rsidRPr="00CC5A01" w:rsidRDefault="00061303" w:rsidP="00061303">
      <w:pPr>
        <w:pStyle w:val="y"/>
        <w:rPr>
          <w:rFonts w:ascii="Times New Roman" w:hAnsi="Times New Roman"/>
          <w:sz w:val="24"/>
          <w:szCs w:val="24"/>
        </w:rPr>
      </w:pPr>
      <w:r w:rsidRPr="00CC5A01">
        <w:rPr>
          <w:rFonts w:ascii="Times New Roman" w:hAnsi="Times New Roman"/>
          <w:sz w:val="24"/>
          <w:szCs w:val="24"/>
        </w:rPr>
        <w:t>a.</w:t>
      </w:r>
      <w:r w:rsidRPr="00CC5A01">
        <w:rPr>
          <w:rFonts w:ascii="Times New Roman" w:hAnsi="Times New Roman"/>
          <w:sz w:val="24"/>
          <w:szCs w:val="24"/>
        </w:rPr>
        <w:tab/>
        <w:t>Expected return of Stock A, E(R</w:t>
      </w:r>
      <w:r w:rsidRPr="00CC5A01">
        <w:rPr>
          <w:rFonts w:ascii="Times New Roman" w:hAnsi="Times New Roman"/>
          <w:sz w:val="24"/>
          <w:szCs w:val="24"/>
          <w:vertAlign w:val="subscript"/>
        </w:rPr>
        <w:t>A</w:t>
      </w:r>
      <w:r w:rsidRPr="00CC5A01">
        <w:rPr>
          <w:rFonts w:ascii="Times New Roman" w:hAnsi="Times New Roman"/>
          <w:sz w:val="24"/>
          <w:szCs w:val="24"/>
        </w:rPr>
        <w:t>) = 10.5%</w:t>
      </w:r>
    </w:p>
    <w:p w:rsidR="00061303" w:rsidRPr="00CC5A01" w:rsidRDefault="00061303" w:rsidP="00061303">
      <w:pPr>
        <w:pStyle w:val="y"/>
        <w:rPr>
          <w:rFonts w:ascii="Times New Roman" w:hAnsi="Times New Roman"/>
          <w:sz w:val="24"/>
          <w:szCs w:val="24"/>
        </w:rPr>
      </w:pPr>
      <w:r w:rsidRPr="00CC5A01">
        <w:rPr>
          <w:rFonts w:ascii="Times New Roman" w:hAnsi="Times New Roman"/>
          <w:sz w:val="24"/>
          <w:szCs w:val="24"/>
        </w:rPr>
        <w:tab/>
        <w:t>Expected return on Stock B, E(R</w:t>
      </w:r>
      <w:r w:rsidRPr="00CC5A01">
        <w:rPr>
          <w:rFonts w:ascii="Times New Roman" w:hAnsi="Times New Roman"/>
          <w:sz w:val="24"/>
          <w:szCs w:val="24"/>
          <w:vertAlign w:val="subscript"/>
        </w:rPr>
        <w:t>B</w:t>
      </w:r>
      <w:r w:rsidRPr="00CC5A01">
        <w:rPr>
          <w:rFonts w:ascii="Times New Roman" w:hAnsi="Times New Roman"/>
          <w:sz w:val="24"/>
          <w:szCs w:val="24"/>
        </w:rPr>
        <w:t>) = 28%</w:t>
      </w:r>
    </w:p>
    <w:p w:rsidR="00061303" w:rsidRPr="00CC5A01" w:rsidRDefault="00061303" w:rsidP="00061303">
      <w:pPr>
        <w:pStyle w:val="y"/>
        <w:rPr>
          <w:rFonts w:ascii="Times New Roman" w:hAnsi="Times New Roman"/>
          <w:sz w:val="24"/>
          <w:szCs w:val="24"/>
          <w:vertAlign w:val="superscript"/>
          <w:lang w:bidi="sa-IN"/>
        </w:rPr>
      </w:pPr>
      <w:r w:rsidRPr="00CC5A01">
        <w:rPr>
          <w:rFonts w:ascii="Times New Roman" w:hAnsi="Times New Roman"/>
          <w:sz w:val="24"/>
          <w:szCs w:val="24"/>
        </w:rPr>
        <w:t>b.</w:t>
      </w:r>
      <w:r w:rsidRPr="00CC5A01">
        <w:rPr>
          <w:rFonts w:ascii="Times New Roman" w:hAnsi="Times New Roman"/>
          <w:sz w:val="24"/>
          <w:szCs w:val="24"/>
        </w:rPr>
        <w:tab/>
        <w:t>Variance of return of Stock A, Var(R</w:t>
      </w:r>
      <w:r w:rsidRPr="00CC5A01">
        <w:rPr>
          <w:rFonts w:ascii="Times New Roman" w:hAnsi="Times New Roman"/>
          <w:sz w:val="24"/>
          <w:szCs w:val="24"/>
          <w:vertAlign w:val="subscript"/>
        </w:rPr>
        <w:t>A</w:t>
      </w:r>
      <w:r w:rsidRPr="00CC5A01">
        <w:rPr>
          <w:rFonts w:ascii="Times New Roman" w:hAnsi="Times New Roman"/>
          <w:sz w:val="24"/>
          <w:szCs w:val="24"/>
        </w:rPr>
        <w:t xml:space="preserve">) = </w:t>
      </w:r>
      <w:r w:rsidRPr="00CC5A01">
        <w:rPr>
          <w:rFonts w:ascii="Times New Roman" w:hAnsi="Times New Roman"/>
          <w:sz w:val="24"/>
          <w:szCs w:val="24"/>
          <w:lang w:bidi="sa-IN"/>
        </w:rPr>
        <w:t>12.25</w:t>
      </w:r>
    </w:p>
    <w:p w:rsidR="00061303" w:rsidRPr="00CC5A01" w:rsidRDefault="00061303" w:rsidP="00061303">
      <w:pPr>
        <w:pStyle w:val="y"/>
        <w:ind w:firstLine="0"/>
        <w:rPr>
          <w:rFonts w:ascii="Times New Roman" w:hAnsi="Times New Roman"/>
          <w:sz w:val="24"/>
          <w:szCs w:val="24"/>
        </w:rPr>
      </w:pPr>
      <w:r w:rsidRPr="00CC5A01">
        <w:rPr>
          <w:rFonts w:ascii="Times New Roman" w:hAnsi="Times New Roman"/>
          <w:sz w:val="24"/>
          <w:szCs w:val="24"/>
        </w:rPr>
        <w:t>Standard deviation of return from Stock A, (</w:t>
      </w:r>
      <w:r w:rsidRPr="00CC5A01">
        <w:rPr>
          <w:rFonts w:ascii="Times New Roman" w:hAnsi="Times New Roman"/>
          <w:sz w:val="24"/>
          <w:szCs w:val="24"/>
        </w:rPr>
        <w:t></w:t>
      </w:r>
      <w:r w:rsidRPr="00CC5A01">
        <w:rPr>
          <w:rFonts w:ascii="Times New Roman" w:hAnsi="Times New Roman"/>
          <w:sz w:val="24"/>
          <w:szCs w:val="24"/>
          <w:vertAlign w:val="subscript"/>
        </w:rPr>
        <w:t>A</w:t>
      </w:r>
      <w:r w:rsidRPr="00CC5A01">
        <w:rPr>
          <w:rFonts w:ascii="Times New Roman" w:hAnsi="Times New Roman"/>
          <w:sz w:val="24"/>
          <w:szCs w:val="24"/>
        </w:rPr>
        <w:t>)</w:t>
      </w:r>
      <w:r w:rsidRPr="00CC5A01">
        <w:rPr>
          <w:rFonts w:ascii="Times New Roman" w:hAnsi="Times New Roman"/>
          <w:sz w:val="24"/>
          <w:szCs w:val="24"/>
          <w:vertAlign w:val="subscript"/>
        </w:rPr>
        <w:t xml:space="preserve">  </w:t>
      </w:r>
      <w:r w:rsidRPr="00CC5A01">
        <w:rPr>
          <w:rFonts w:ascii="Times New Roman" w:hAnsi="Times New Roman"/>
          <w:sz w:val="24"/>
          <w:szCs w:val="24"/>
        </w:rPr>
        <w:t xml:space="preserve">= </w:t>
      </w:r>
      <w:r w:rsidR="00275414" w:rsidRPr="00CC5A01">
        <w:rPr>
          <w:rFonts w:ascii="Times New Roman" w:hAnsi="Times New Roman"/>
          <w:sz w:val="24"/>
          <w:szCs w:val="24"/>
        </w:rPr>
        <w:fldChar w:fldCharType="begin"/>
      </w:r>
      <w:r w:rsidRPr="00CC5A01">
        <w:rPr>
          <w:rFonts w:ascii="Times New Roman" w:hAnsi="Times New Roman"/>
          <w:sz w:val="24"/>
          <w:szCs w:val="24"/>
        </w:rPr>
        <w:instrText>eq \r(12.25)</w:instrText>
      </w:r>
      <w:r w:rsidR="00275414" w:rsidRPr="00CC5A01">
        <w:rPr>
          <w:rFonts w:ascii="Times New Roman" w:hAnsi="Times New Roman"/>
          <w:sz w:val="24"/>
          <w:szCs w:val="24"/>
        </w:rPr>
        <w:fldChar w:fldCharType="end"/>
      </w:r>
      <w:r w:rsidRPr="00CC5A01">
        <w:rPr>
          <w:rFonts w:ascii="Times New Roman" w:hAnsi="Times New Roman"/>
          <w:sz w:val="24"/>
          <w:szCs w:val="24"/>
        </w:rPr>
        <w:t xml:space="preserve"> = 3.5%</w:t>
      </w:r>
    </w:p>
    <w:p w:rsidR="00061303" w:rsidRPr="00CC5A01" w:rsidRDefault="00061303" w:rsidP="00061303">
      <w:pPr>
        <w:pStyle w:val="y"/>
        <w:ind w:firstLine="0"/>
        <w:rPr>
          <w:rFonts w:ascii="Times New Roman" w:hAnsi="Times New Roman"/>
          <w:sz w:val="24"/>
          <w:szCs w:val="24"/>
          <w:vertAlign w:val="superscript"/>
          <w:lang w:bidi="sa-IN"/>
        </w:rPr>
      </w:pPr>
      <w:r w:rsidRPr="00CC5A01">
        <w:rPr>
          <w:rFonts w:ascii="Times New Roman" w:hAnsi="Times New Roman"/>
          <w:sz w:val="24"/>
          <w:szCs w:val="24"/>
        </w:rPr>
        <w:t>Variance of return of Stock B, Var(R</w:t>
      </w:r>
      <w:r w:rsidRPr="00CC5A01">
        <w:rPr>
          <w:rFonts w:ascii="Times New Roman" w:hAnsi="Times New Roman"/>
          <w:sz w:val="24"/>
          <w:szCs w:val="24"/>
          <w:vertAlign w:val="subscript"/>
        </w:rPr>
        <w:t>B</w:t>
      </w:r>
      <w:r w:rsidRPr="00CC5A01">
        <w:rPr>
          <w:rFonts w:ascii="Times New Roman" w:hAnsi="Times New Roman"/>
          <w:sz w:val="24"/>
          <w:szCs w:val="24"/>
        </w:rPr>
        <w:t>) = 196</w:t>
      </w:r>
    </w:p>
    <w:p w:rsidR="00061303" w:rsidRPr="00CC5A01" w:rsidRDefault="00061303" w:rsidP="00061303">
      <w:pPr>
        <w:pStyle w:val="y"/>
        <w:ind w:firstLine="0"/>
        <w:rPr>
          <w:rFonts w:ascii="Times New Roman" w:hAnsi="Times New Roman"/>
          <w:sz w:val="24"/>
          <w:szCs w:val="24"/>
        </w:rPr>
      </w:pPr>
      <w:r w:rsidRPr="00CC5A01">
        <w:rPr>
          <w:rFonts w:ascii="Times New Roman" w:hAnsi="Times New Roman"/>
          <w:sz w:val="24"/>
          <w:szCs w:val="24"/>
        </w:rPr>
        <w:t>Standard deviation of return from Stock B, (</w:t>
      </w:r>
      <w:r w:rsidRPr="00CC5A01">
        <w:rPr>
          <w:rFonts w:ascii="Times New Roman" w:hAnsi="Times New Roman"/>
          <w:sz w:val="24"/>
          <w:szCs w:val="24"/>
        </w:rPr>
        <w:t></w:t>
      </w:r>
      <w:r w:rsidRPr="00CC5A01">
        <w:rPr>
          <w:rFonts w:ascii="Times New Roman" w:hAnsi="Times New Roman"/>
          <w:sz w:val="24"/>
          <w:szCs w:val="24"/>
          <w:vertAlign w:val="subscript"/>
        </w:rPr>
        <w:t>B</w:t>
      </w:r>
      <w:r w:rsidRPr="00CC5A01">
        <w:rPr>
          <w:rFonts w:ascii="Times New Roman" w:hAnsi="Times New Roman"/>
          <w:sz w:val="24"/>
          <w:szCs w:val="24"/>
        </w:rPr>
        <w:t>)</w:t>
      </w:r>
      <w:r w:rsidRPr="00CC5A01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CC5A01">
        <w:rPr>
          <w:rFonts w:ascii="Times New Roman" w:hAnsi="Times New Roman"/>
          <w:sz w:val="24"/>
          <w:szCs w:val="24"/>
        </w:rPr>
        <w:t xml:space="preserve">= </w:t>
      </w:r>
      <w:r w:rsidR="00275414" w:rsidRPr="00CC5A01">
        <w:rPr>
          <w:rFonts w:ascii="Times New Roman" w:hAnsi="Times New Roman"/>
          <w:sz w:val="24"/>
          <w:szCs w:val="24"/>
        </w:rPr>
        <w:fldChar w:fldCharType="begin"/>
      </w:r>
      <w:r w:rsidRPr="00CC5A01">
        <w:rPr>
          <w:rFonts w:ascii="Times New Roman" w:hAnsi="Times New Roman"/>
          <w:sz w:val="24"/>
          <w:szCs w:val="24"/>
        </w:rPr>
        <w:instrText>eq \r(196)</w:instrText>
      </w:r>
      <w:r w:rsidR="00275414" w:rsidRPr="00CC5A01">
        <w:rPr>
          <w:rFonts w:ascii="Times New Roman" w:hAnsi="Times New Roman"/>
          <w:sz w:val="24"/>
          <w:szCs w:val="24"/>
        </w:rPr>
        <w:fldChar w:fldCharType="end"/>
      </w:r>
      <w:r w:rsidRPr="00CC5A01">
        <w:rPr>
          <w:rFonts w:ascii="Times New Roman" w:hAnsi="Times New Roman"/>
          <w:sz w:val="24"/>
          <w:szCs w:val="24"/>
        </w:rPr>
        <w:t xml:space="preserve">  = 14%</w:t>
      </w:r>
    </w:p>
    <w:p w:rsidR="00061303" w:rsidRPr="00CC5A01" w:rsidRDefault="00061303" w:rsidP="00061303">
      <w:pPr>
        <w:pStyle w:val="y"/>
        <w:rPr>
          <w:rFonts w:ascii="Times New Roman" w:hAnsi="Times New Roman"/>
          <w:sz w:val="24"/>
          <w:szCs w:val="24"/>
        </w:rPr>
      </w:pPr>
      <w:r w:rsidRPr="00CC5A01">
        <w:rPr>
          <w:rFonts w:ascii="Times New Roman" w:hAnsi="Times New Roman"/>
          <w:sz w:val="24"/>
          <w:szCs w:val="24"/>
        </w:rPr>
        <w:t xml:space="preserve">c. </w:t>
      </w:r>
      <w:r w:rsidRPr="00CC5A01">
        <w:rPr>
          <w:rFonts w:ascii="Times New Roman" w:hAnsi="Times New Roman"/>
          <w:sz w:val="24"/>
          <w:szCs w:val="24"/>
        </w:rPr>
        <w:tab/>
        <w:t>Coefficient of variation of Stock A (CV</w:t>
      </w:r>
      <w:r w:rsidRPr="00CC5A01">
        <w:rPr>
          <w:rFonts w:ascii="Times New Roman" w:hAnsi="Times New Roman"/>
          <w:sz w:val="24"/>
          <w:szCs w:val="24"/>
          <w:vertAlign w:val="subscript"/>
        </w:rPr>
        <w:t>A</w:t>
      </w:r>
      <w:r w:rsidRPr="00CC5A01">
        <w:rPr>
          <w:rFonts w:ascii="Times New Roman" w:hAnsi="Times New Roman"/>
          <w:sz w:val="24"/>
          <w:szCs w:val="24"/>
        </w:rPr>
        <w:t xml:space="preserve">) = </w:t>
      </w:r>
      <w:r w:rsidR="00275414" w:rsidRPr="00CC5A01">
        <w:rPr>
          <w:rFonts w:ascii="Times New Roman" w:hAnsi="Times New Roman"/>
          <w:sz w:val="24"/>
          <w:szCs w:val="24"/>
        </w:rPr>
        <w:fldChar w:fldCharType="begin"/>
      </w:r>
      <w:r w:rsidRPr="00CC5A01">
        <w:rPr>
          <w:rFonts w:ascii="Times New Roman" w:hAnsi="Times New Roman"/>
          <w:sz w:val="24"/>
          <w:szCs w:val="24"/>
        </w:rPr>
        <w:instrText xml:space="preserve"> eq \f(</w:instrText>
      </w:r>
      <w:r w:rsidRPr="00CC5A01">
        <w:rPr>
          <w:rFonts w:ascii="Times New Roman" w:hAnsi="Times New Roman"/>
          <w:sz w:val="24"/>
          <w:szCs w:val="24"/>
        </w:rPr>
        <w:instrText></w:instrText>
      </w:r>
      <w:r w:rsidRPr="00CC5A01">
        <w:rPr>
          <w:rFonts w:ascii="Times New Roman" w:hAnsi="Times New Roman"/>
          <w:sz w:val="24"/>
          <w:szCs w:val="24"/>
          <w:vertAlign w:val="subscript"/>
        </w:rPr>
        <w:instrText>A,</w:instrText>
      </w:r>
      <w:r w:rsidRPr="00CC5A01">
        <w:rPr>
          <w:rFonts w:ascii="Times New Roman" w:hAnsi="Times New Roman"/>
          <w:sz w:val="24"/>
          <w:szCs w:val="24"/>
        </w:rPr>
        <w:instrText>E(R</w:instrText>
      </w:r>
      <w:r w:rsidRPr="00CC5A01">
        <w:rPr>
          <w:rFonts w:ascii="Times New Roman" w:hAnsi="Times New Roman"/>
          <w:sz w:val="24"/>
          <w:szCs w:val="24"/>
          <w:vertAlign w:val="subscript"/>
        </w:rPr>
        <w:instrText>A</w:instrText>
      </w:r>
      <w:r w:rsidRPr="00CC5A01">
        <w:rPr>
          <w:rFonts w:ascii="Times New Roman" w:hAnsi="Times New Roman"/>
          <w:sz w:val="24"/>
          <w:szCs w:val="24"/>
        </w:rPr>
        <w:instrText xml:space="preserve">)) </w:instrText>
      </w:r>
      <w:r w:rsidR="00275414" w:rsidRPr="00CC5A01">
        <w:rPr>
          <w:rFonts w:ascii="Times New Roman" w:hAnsi="Times New Roman"/>
          <w:sz w:val="24"/>
          <w:szCs w:val="24"/>
        </w:rPr>
        <w:fldChar w:fldCharType="end"/>
      </w:r>
      <w:r w:rsidRPr="00CC5A01">
        <w:rPr>
          <w:rFonts w:ascii="Times New Roman" w:hAnsi="Times New Roman"/>
          <w:sz w:val="24"/>
          <w:szCs w:val="24"/>
        </w:rPr>
        <w:t xml:space="preserve">= </w:t>
      </w:r>
      <w:r w:rsidR="00275414" w:rsidRPr="00CC5A01">
        <w:rPr>
          <w:rFonts w:ascii="Times New Roman" w:hAnsi="Times New Roman"/>
          <w:sz w:val="24"/>
          <w:szCs w:val="24"/>
        </w:rPr>
        <w:fldChar w:fldCharType="begin"/>
      </w:r>
      <w:r w:rsidRPr="00CC5A01">
        <w:rPr>
          <w:rFonts w:ascii="Times New Roman" w:hAnsi="Times New Roman"/>
          <w:sz w:val="24"/>
          <w:szCs w:val="24"/>
        </w:rPr>
        <w:instrText xml:space="preserve"> eq \f(3.5%,10.5%) </w:instrText>
      </w:r>
      <w:r w:rsidR="00275414" w:rsidRPr="00CC5A01">
        <w:rPr>
          <w:rFonts w:ascii="Times New Roman" w:hAnsi="Times New Roman"/>
          <w:sz w:val="24"/>
          <w:szCs w:val="24"/>
        </w:rPr>
        <w:fldChar w:fldCharType="end"/>
      </w:r>
      <w:r w:rsidRPr="00CC5A01">
        <w:rPr>
          <w:rFonts w:ascii="Times New Roman" w:hAnsi="Times New Roman"/>
          <w:sz w:val="24"/>
          <w:szCs w:val="24"/>
        </w:rPr>
        <w:t xml:space="preserve"> = 0.33</w:t>
      </w:r>
    </w:p>
    <w:p w:rsidR="00061303" w:rsidRPr="00CC5A01" w:rsidRDefault="00061303" w:rsidP="00061303">
      <w:pPr>
        <w:pStyle w:val="y"/>
        <w:rPr>
          <w:rFonts w:ascii="Times New Roman" w:hAnsi="Times New Roman"/>
          <w:sz w:val="24"/>
          <w:szCs w:val="24"/>
        </w:rPr>
      </w:pPr>
      <w:r w:rsidRPr="00CC5A01">
        <w:rPr>
          <w:rFonts w:ascii="Times New Roman" w:hAnsi="Times New Roman"/>
          <w:sz w:val="24"/>
          <w:szCs w:val="24"/>
        </w:rPr>
        <w:tab/>
        <w:t>Coefficient of variation of Stock B (CV</w:t>
      </w:r>
      <w:r w:rsidRPr="00CC5A01">
        <w:rPr>
          <w:rFonts w:ascii="Times New Roman" w:hAnsi="Times New Roman"/>
          <w:sz w:val="24"/>
          <w:szCs w:val="24"/>
          <w:vertAlign w:val="subscript"/>
        </w:rPr>
        <w:t>B</w:t>
      </w:r>
      <w:r w:rsidRPr="00CC5A01">
        <w:rPr>
          <w:rFonts w:ascii="Times New Roman" w:hAnsi="Times New Roman"/>
          <w:sz w:val="24"/>
          <w:szCs w:val="24"/>
        </w:rPr>
        <w:t>) =</w:t>
      </w:r>
      <w:r w:rsidR="00275414" w:rsidRPr="00CC5A01">
        <w:rPr>
          <w:rFonts w:ascii="Times New Roman" w:hAnsi="Times New Roman"/>
          <w:sz w:val="24"/>
          <w:szCs w:val="24"/>
        </w:rPr>
        <w:fldChar w:fldCharType="begin"/>
      </w:r>
      <w:r w:rsidRPr="00CC5A01">
        <w:rPr>
          <w:rFonts w:ascii="Times New Roman" w:hAnsi="Times New Roman"/>
          <w:sz w:val="24"/>
          <w:szCs w:val="24"/>
        </w:rPr>
        <w:instrText xml:space="preserve"> eq \f(</w:instrText>
      </w:r>
      <w:r w:rsidRPr="00CC5A01">
        <w:rPr>
          <w:rFonts w:ascii="Times New Roman" w:hAnsi="Times New Roman"/>
          <w:sz w:val="24"/>
          <w:szCs w:val="24"/>
        </w:rPr>
        <w:instrText></w:instrText>
      </w:r>
      <w:r w:rsidRPr="00CC5A01">
        <w:rPr>
          <w:rFonts w:ascii="Times New Roman" w:hAnsi="Times New Roman"/>
          <w:sz w:val="24"/>
          <w:szCs w:val="24"/>
          <w:vertAlign w:val="subscript"/>
        </w:rPr>
        <w:instrText>B,</w:instrText>
      </w:r>
      <w:r w:rsidRPr="00CC5A01">
        <w:rPr>
          <w:rFonts w:ascii="Times New Roman" w:hAnsi="Times New Roman"/>
          <w:sz w:val="24"/>
          <w:szCs w:val="24"/>
        </w:rPr>
        <w:instrText>E(R</w:instrText>
      </w:r>
      <w:r w:rsidRPr="00CC5A01">
        <w:rPr>
          <w:rFonts w:ascii="Times New Roman" w:hAnsi="Times New Roman"/>
          <w:sz w:val="24"/>
          <w:szCs w:val="24"/>
          <w:vertAlign w:val="subscript"/>
        </w:rPr>
        <w:instrText>B</w:instrText>
      </w:r>
      <w:r w:rsidRPr="00CC5A01">
        <w:rPr>
          <w:rFonts w:ascii="Times New Roman" w:hAnsi="Times New Roman"/>
          <w:sz w:val="24"/>
          <w:szCs w:val="24"/>
        </w:rPr>
        <w:instrText xml:space="preserve">)) </w:instrText>
      </w:r>
      <w:r w:rsidR="00275414" w:rsidRPr="00CC5A01">
        <w:rPr>
          <w:rFonts w:ascii="Times New Roman" w:hAnsi="Times New Roman"/>
          <w:sz w:val="24"/>
          <w:szCs w:val="24"/>
        </w:rPr>
        <w:fldChar w:fldCharType="end"/>
      </w:r>
      <w:r w:rsidRPr="00CC5A01">
        <w:rPr>
          <w:rFonts w:ascii="Times New Roman" w:hAnsi="Times New Roman"/>
          <w:sz w:val="24"/>
          <w:szCs w:val="24"/>
        </w:rPr>
        <w:t xml:space="preserve">= </w:t>
      </w:r>
      <w:r w:rsidR="00275414" w:rsidRPr="00CC5A01">
        <w:rPr>
          <w:rFonts w:ascii="Times New Roman" w:hAnsi="Times New Roman"/>
          <w:sz w:val="24"/>
          <w:szCs w:val="24"/>
        </w:rPr>
        <w:fldChar w:fldCharType="begin"/>
      </w:r>
      <w:r w:rsidRPr="00CC5A01">
        <w:rPr>
          <w:rFonts w:ascii="Times New Roman" w:hAnsi="Times New Roman"/>
          <w:sz w:val="24"/>
          <w:szCs w:val="24"/>
        </w:rPr>
        <w:instrText xml:space="preserve"> eq \f(14%,28%)</w:instrText>
      </w:r>
      <w:r w:rsidR="00275414" w:rsidRPr="00CC5A01">
        <w:rPr>
          <w:rFonts w:ascii="Times New Roman" w:hAnsi="Times New Roman"/>
          <w:sz w:val="24"/>
          <w:szCs w:val="24"/>
        </w:rPr>
        <w:fldChar w:fldCharType="end"/>
      </w:r>
      <w:r w:rsidRPr="00CC5A01">
        <w:rPr>
          <w:rFonts w:ascii="Times New Roman" w:hAnsi="Times New Roman"/>
          <w:sz w:val="24"/>
          <w:szCs w:val="24"/>
        </w:rPr>
        <w:t xml:space="preserve"> = 0.5</w:t>
      </w:r>
    </w:p>
    <w:p w:rsidR="00061303" w:rsidRPr="00CC5A01" w:rsidRDefault="00061303" w:rsidP="00B373D7">
      <w:pPr>
        <w:ind w:left="1417"/>
        <w:rPr>
          <w:rFonts w:ascii="Times New Roman" w:hAnsi="Times New Roman" w:cs="Times New Roman"/>
          <w:sz w:val="24"/>
          <w:szCs w:val="24"/>
        </w:rPr>
      </w:pPr>
      <w:r w:rsidRPr="00CC5A01">
        <w:rPr>
          <w:rFonts w:ascii="Times New Roman" w:hAnsi="Times New Roman" w:cs="Times New Roman"/>
          <w:sz w:val="24"/>
          <w:szCs w:val="24"/>
        </w:rPr>
        <w:t>d.</w:t>
      </w:r>
      <w:r w:rsidR="00B373D7" w:rsidRPr="00CC5A01">
        <w:rPr>
          <w:rFonts w:ascii="Times New Roman" w:hAnsi="Times New Roman" w:cs="Times New Roman"/>
          <w:sz w:val="24"/>
          <w:szCs w:val="24"/>
        </w:rPr>
        <w:t xml:space="preserve">   </w:t>
      </w:r>
      <w:r w:rsidRPr="00CC5A01">
        <w:rPr>
          <w:rFonts w:ascii="Times New Roman" w:hAnsi="Times New Roman" w:cs="Times New Roman"/>
          <w:sz w:val="24"/>
          <w:szCs w:val="24"/>
        </w:rPr>
        <w:t xml:space="preserve">Stock B has relatively higher risk because its coefficient of variation is higher </w:t>
      </w:r>
      <w:r w:rsidR="00B373D7" w:rsidRPr="00CC5A01">
        <w:rPr>
          <w:rFonts w:ascii="Times New Roman" w:hAnsi="Times New Roman" w:cs="Times New Roman"/>
          <w:sz w:val="24"/>
          <w:szCs w:val="24"/>
        </w:rPr>
        <w:t xml:space="preserve">  </w:t>
      </w:r>
      <w:r w:rsidRPr="00CC5A01">
        <w:rPr>
          <w:rFonts w:ascii="Times New Roman" w:hAnsi="Times New Roman" w:cs="Times New Roman"/>
          <w:sz w:val="24"/>
          <w:szCs w:val="24"/>
        </w:rPr>
        <w:t>than that of Stock A</w:t>
      </w:r>
    </w:p>
    <w:p w:rsidR="00061303" w:rsidRPr="00CC5A01" w:rsidRDefault="00061303" w:rsidP="00061303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5B1874" w:rsidRDefault="005B1874" w:rsidP="005B1874">
      <w:pPr>
        <w:pStyle w:val="it"/>
        <w:numPr>
          <w:ilvl w:val="0"/>
          <w:numId w:val="0"/>
        </w:numPr>
        <w:rPr>
          <w:rFonts w:ascii="Times New Roman" w:hAnsi="Times New Roman"/>
          <w:sz w:val="24"/>
          <w:szCs w:val="24"/>
        </w:rPr>
      </w:pPr>
    </w:p>
    <w:p w:rsidR="00CC5A01" w:rsidRPr="00CC5A01" w:rsidRDefault="00CC5A01" w:rsidP="005B1874">
      <w:pPr>
        <w:pStyle w:val="it"/>
        <w:numPr>
          <w:ilvl w:val="0"/>
          <w:numId w:val="0"/>
        </w:numPr>
        <w:ind w:left="720"/>
        <w:rPr>
          <w:rFonts w:ascii="Times New Roman" w:hAnsi="Times New Roman"/>
          <w:sz w:val="24"/>
          <w:szCs w:val="24"/>
        </w:rPr>
      </w:pPr>
      <w:r w:rsidRPr="00CC5A01">
        <w:rPr>
          <w:rFonts w:ascii="Times New Roman" w:hAnsi="Times New Roman"/>
          <w:sz w:val="24"/>
          <w:szCs w:val="24"/>
        </w:rPr>
        <w:lastRenderedPageBreak/>
        <w:t>Consider the probability distribution of alternative rates of return associated with Stock P and Stock Q given in the following table.</w:t>
      </w:r>
    </w:p>
    <w:tbl>
      <w:tblPr>
        <w:tblW w:w="8222" w:type="dxa"/>
        <w:tblInd w:w="1525" w:type="dxa"/>
        <w:tblBorders>
          <w:top w:val="single" w:sz="12" w:space="0" w:color="auto"/>
          <w:bottom w:val="single" w:sz="8" w:space="0" w:color="auto"/>
          <w:insideH w:val="single" w:sz="4" w:space="0" w:color="auto"/>
        </w:tblBorders>
        <w:tblLayout w:type="fixed"/>
        <w:tblLook w:val="0000"/>
      </w:tblPr>
      <w:tblGrid>
        <w:gridCol w:w="2056"/>
        <w:gridCol w:w="2055"/>
        <w:gridCol w:w="2055"/>
        <w:gridCol w:w="2056"/>
      </w:tblGrid>
      <w:tr w:rsidR="00CC5A01" w:rsidRPr="00CC5A01" w:rsidTr="00821533">
        <w:trPr>
          <w:trHeight w:val="269"/>
        </w:trPr>
        <w:tc>
          <w:tcPr>
            <w:tcW w:w="1630" w:type="dxa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>State of Economy</w:t>
            </w:r>
          </w:p>
        </w:tc>
        <w:tc>
          <w:tcPr>
            <w:tcW w:w="1630" w:type="dxa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>Probability</w:t>
            </w:r>
          </w:p>
        </w:tc>
        <w:tc>
          <w:tcPr>
            <w:tcW w:w="1630" w:type="dxa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>Return on Stock P</w:t>
            </w:r>
          </w:p>
        </w:tc>
        <w:tc>
          <w:tcPr>
            <w:tcW w:w="1631" w:type="dxa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>Return on Stock Q</w:t>
            </w:r>
          </w:p>
        </w:tc>
      </w:tr>
      <w:tr w:rsidR="00CC5A01" w:rsidRPr="00CC5A01" w:rsidTr="00821533">
        <w:trPr>
          <w:trHeight w:val="810"/>
        </w:trPr>
        <w:tc>
          <w:tcPr>
            <w:tcW w:w="1630" w:type="dxa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30" w:type="dxa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0.1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0.3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0.3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0.3</w:t>
            </w:r>
          </w:p>
        </w:tc>
        <w:tc>
          <w:tcPr>
            <w:tcW w:w="1630" w:type="dxa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0.15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0.17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0.08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-0.02</w:t>
            </w:r>
          </w:p>
        </w:tc>
        <w:tc>
          <w:tcPr>
            <w:tcW w:w="1631" w:type="dxa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-0.10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0.15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0.22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-0.03</w:t>
            </w:r>
          </w:p>
        </w:tc>
      </w:tr>
    </w:tbl>
    <w:p w:rsidR="00CC5A01" w:rsidRPr="00CC5A01" w:rsidRDefault="00CC5A01" w:rsidP="00CC5A01">
      <w:pPr>
        <w:pStyle w:val="6"/>
        <w:rPr>
          <w:rFonts w:ascii="Times New Roman" w:hAnsi="Times New Roman"/>
          <w:sz w:val="24"/>
        </w:rPr>
      </w:pPr>
      <w:r w:rsidRPr="00CC5A01">
        <w:rPr>
          <w:rFonts w:ascii="Times New Roman" w:hAnsi="Times New Roman"/>
          <w:sz w:val="24"/>
        </w:rPr>
        <w:t>a.</w:t>
      </w:r>
      <w:r w:rsidRPr="00CC5A01">
        <w:rPr>
          <w:rFonts w:ascii="Times New Roman" w:hAnsi="Times New Roman"/>
          <w:sz w:val="24"/>
        </w:rPr>
        <w:tab/>
        <w:t>Calculate the expected return and standard deviation of Stock P and Stock Q.</w:t>
      </w:r>
    </w:p>
    <w:p w:rsidR="00CC5A01" w:rsidRPr="00CC5A01" w:rsidRDefault="00CC5A01" w:rsidP="00CC5A01">
      <w:pPr>
        <w:pStyle w:val="6"/>
        <w:rPr>
          <w:rFonts w:ascii="Times New Roman" w:hAnsi="Times New Roman"/>
          <w:sz w:val="24"/>
        </w:rPr>
      </w:pPr>
      <w:r w:rsidRPr="00CC5A01">
        <w:rPr>
          <w:rFonts w:ascii="Times New Roman" w:hAnsi="Times New Roman"/>
          <w:sz w:val="24"/>
        </w:rPr>
        <w:t>b.</w:t>
      </w:r>
      <w:r w:rsidRPr="00CC5A01">
        <w:rPr>
          <w:rFonts w:ascii="Times New Roman" w:hAnsi="Times New Roman"/>
          <w:sz w:val="24"/>
        </w:rPr>
        <w:tab/>
        <w:t>What are the covariance and correlation coefficient between Stock P and Stock Q?</w:t>
      </w:r>
    </w:p>
    <w:p w:rsidR="00CC5A01" w:rsidRPr="00CC5A01" w:rsidRDefault="00CC5A01" w:rsidP="00CC5A01">
      <w:pPr>
        <w:pStyle w:val="6"/>
        <w:rPr>
          <w:rFonts w:ascii="Times New Roman" w:hAnsi="Times New Roman"/>
          <w:sz w:val="24"/>
        </w:rPr>
      </w:pPr>
      <w:r w:rsidRPr="00CC5A01">
        <w:rPr>
          <w:rFonts w:ascii="Times New Roman" w:hAnsi="Times New Roman"/>
          <w:sz w:val="24"/>
        </w:rPr>
        <w:t>c.</w:t>
      </w:r>
      <w:r w:rsidRPr="00CC5A01">
        <w:rPr>
          <w:rFonts w:ascii="Times New Roman" w:hAnsi="Times New Roman"/>
          <w:sz w:val="24"/>
        </w:rPr>
        <w:tab/>
        <w:t>If you form a portfolio of Stock P and Stock Q comprising 80 percent wealth in P and the rest in Q, calculate the return and risk (standard deviation) of your portfolio.</w:t>
      </w:r>
    </w:p>
    <w:p w:rsidR="00CC5A01" w:rsidRPr="00CC5A01" w:rsidRDefault="00CC5A01" w:rsidP="00CC5A01">
      <w:pPr>
        <w:pStyle w:val="6"/>
        <w:rPr>
          <w:rFonts w:ascii="Times New Roman" w:hAnsi="Times New Roman"/>
          <w:sz w:val="24"/>
        </w:rPr>
      </w:pPr>
      <w:r w:rsidRPr="00CC5A01">
        <w:rPr>
          <w:rFonts w:ascii="Times New Roman" w:hAnsi="Times New Roman"/>
          <w:sz w:val="24"/>
        </w:rPr>
        <w:t>d.</w:t>
      </w:r>
      <w:r w:rsidRPr="00CC5A01">
        <w:rPr>
          <w:rFonts w:ascii="Times New Roman" w:hAnsi="Times New Roman"/>
          <w:sz w:val="24"/>
        </w:rPr>
        <w:tab/>
        <w:t>Which investment would you prefer? Stock P or Q or the portfolio? Why?</w:t>
      </w:r>
    </w:p>
    <w:p w:rsidR="00CC5A01" w:rsidRPr="00CC5A01" w:rsidRDefault="00CC5A01" w:rsidP="00CC5A01">
      <w:pPr>
        <w:pStyle w:val="s"/>
        <w:rPr>
          <w:rFonts w:ascii="Times New Roman" w:hAnsi="Times New Roman" w:cs="Times New Roman"/>
          <w:sz w:val="24"/>
          <w:szCs w:val="24"/>
        </w:rPr>
      </w:pPr>
      <w:r w:rsidRPr="00CC5A01">
        <w:rPr>
          <w:rFonts w:ascii="Times New Roman" w:hAnsi="Times New Roman" w:cs="Times New Roman"/>
          <w:sz w:val="24"/>
          <w:szCs w:val="24"/>
        </w:rPr>
        <w:t>Solution</w:t>
      </w:r>
    </w:p>
    <w:p w:rsidR="00CC5A01" w:rsidRPr="00CC5A01" w:rsidRDefault="00CC5A01" w:rsidP="00CC5A01">
      <w:pPr>
        <w:pStyle w:val="y"/>
        <w:rPr>
          <w:rFonts w:ascii="Times New Roman" w:hAnsi="Times New Roman"/>
          <w:b/>
          <w:sz w:val="24"/>
          <w:szCs w:val="24"/>
        </w:rPr>
      </w:pPr>
      <w:r w:rsidRPr="00CC5A01">
        <w:rPr>
          <w:rFonts w:ascii="Times New Roman" w:hAnsi="Times New Roman"/>
          <w:b/>
          <w:sz w:val="24"/>
          <w:szCs w:val="24"/>
        </w:rPr>
        <w:t>Calculation of expected returns and standard deviationFor Stock P</w:t>
      </w:r>
    </w:p>
    <w:tbl>
      <w:tblPr>
        <w:tblW w:w="8222" w:type="dxa"/>
        <w:tblInd w:w="1525" w:type="dxa"/>
        <w:tblBorders>
          <w:top w:val="single" w:sz="12" w:space="0" w:color="auto"/>
          <w:bottom w:val="single" w:sz="8" w:space="0" w:color="auto"/>
          <w:insideH w:val="single" w:sz="4" w:space="0" w:color="auto"/>
        </w:tblBorders>
        <w:tblLayout w:type="fixed"/>
        <w:tblLook w:val="0000"/>
      </w:tblPr>
      <w:tblGrid>
        <w:gridCol w:w="1369"/>
        <w:gridCol w:w="1058"/>
        <w:gridCol w:w="1253"/>
        <w:gridCol w:w="1462"/>
        <w:gridCol w:w="1253"/>
        <w:gridCol w:w="1827"/>
      </w:tblGrid>
      <w:tr w:rsidR="00CC5A01" w:rsidRPr="00CC5A01" w:rsidTr="00821533">
        <w:tc>
          <w:tcPr>
            <w:tcW w:w="1181" w:type="dxa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>State of Economy</w:t>
            </w:r>
          </w:p>
        </w:tc>
        <w:tc>
          <w:tcPr>
            <w:tcW w:w="912" w:type="dxa"/>
            <w:vAlign w:val="center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>Prob. (P)</w:t>
            </w:r>
          </w:p>
        </w:tc>
        <w:tc>
          <w:tcPr>
            <w:tcW w:w="1080" w:type="dxa"/>
            <w:vAlign w:val="center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vertAlign w:val="subscript"/>
              </w:rPr>
            </w:pP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>R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  <w:vertAlign w:val="subscript"/>
              </w:rPr>
              <w:t>p</w:t>
            </w:r>
          </w:p>
        </w:tc>
        <w:tc>
          <w:tcPr>
            <w:tcW w:w="1260" w:type="dxa"/>
            <w:vAlign w:val="center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vertAlign w:val="subscript"/>
              </w:rPr>
            </w:pP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P 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sym w:font="Symbol" w:char="F0B4"/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R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  <w:vertAlign w:val="subscript"/>
              </w:rPr>
              <w:t>p</w:t>
            </w:r>
          </w:p>
        </w:tc>
        <w:tc>
          <w:tcPr>
            <w:tcW w:w="1080" w:type="dxa"/>
            <w:vAlign w:val="center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>[R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  <w:vertAlign w:val="subscript"/>
              </w:rPr>
              <w:t>p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sym w:font="Symbol" w:char="F02D"/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E (R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  <w:vertAlign w:val="subscript"/>
              </w:rPr>
              <w:t>p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>)]</w:t>
            </w:r>
          </w:p>
        </w:tc>
        <w:tc>
          <w:tcPr>
            <w:tcW w:w="1575" w:type="dxa"/>
            <w:vAlign w:val="center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</w:pP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>P[R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  <w:vertAlign w:val="subscript"/>
              </w:rPr>
              <w:t>p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sym w:font="Symbol" w:char="F02D"/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E(R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  <w:vertAlign w:val="subscript"/>
              </w:rPr>
              <w:t>p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>)]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t>2</w:t>
            </w:r>
          </w:p>
        </w:tc>
      </w:tr>
      <w:tr w:rsidR="00CC5A01" w:rsidRPr="00CC5A01" w:rsidTr="00821533">
        <w:trPr>
          <w:trHeight w:val="928"/>
        </w:trPr>
        <w:tc>
          <w:tcPr>
            <w:tcW w:w="1181" w:type="dxa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12" w:type="dxa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0.10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0.30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0.30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0.30</w:t>
            </w:r>
          </w:p>
        </w:tc>
        <w:tc>
          <w:tcPr>
            <w:tcW w:w="1080" w:type="dxa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0.15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0.17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0.08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-0.02</w:t>
            </w:r>
          </w:p>
        </w:tc>
        <w:tc>
          <w:tcPr>
            <w:tcW w:w="1260" w:type="dxa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0.015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0.051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0.024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-0.006</w:t>
            </w:r>
          </w:p>
        </w:tc>
        <w:tc>
          <w:tcPr>
            <w:tcW w:w="1080" w:type="dxa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0.066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0.086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-0.004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-0.104</w:t>
            </w:r>
          </w:p>
        </w:tc>
        <w:tc>
          <w:tcPr>
            <w:tcW w:w="1575" w:type="dxa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0.0004356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0.0022188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0.0000048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0.0032448</w:t>
            </w:r>
          </w:p>
        </w:tc>
      </w:tr>
      <w:tr w:rsidR="00CC5A01" w:rsidRPr="00CC5A01" w:rsidTr="00821533">
        <w:tc>
          <w:tcPr>
            <w:tcW w:w="1181" w:type="dxa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2" w:type="dxa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E (R</w:t>
            </w:r>
            <w:r w:rsidRPr="00CC5A01">
              <w:rPr>
                <w:rFonts w:ascii="Times New Roman" w:hAnsi="Times New Roman"/>
                <w:sz w:val="24"/>
                <w:szCs w:val="24"/>
                <w:vertAlign w:val="subscript"/>
              </w:rPr>
              <w:t>p</w:t>
            </w:r>
            <w:r w:rsidRPr="00CC5A01">
              <w:rPr>
                <w:rFonts w:ascii="Times New Roman" w:hAnsi="Times New Roman"/>
                <w:sz w:val="24"/>
                <w:szCs w:val="24"/>
              </w:rPr>
              <w:t>) = 0.084</w:t>
            </w:r>
          </w:p>
        </w:tc>
        <w:tc>
          <w:tcPr>
            <w:tcW w:w="1080" w:type="dxa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  <w:u w:val="double"/>
              </w:rPr>
            </w:pPr>
          </w:p>
        </w:tc>
        <w:tc>
          <w:tcPr>
            <w:tcW w:w="1575" w:type="dxa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Var (R</w:t>
            </w:r>
            <w:r w:rsidRPr="00CC5A01">
              <w:rPr>
                <w:rFonts w:ascii="Times New Roman" w:hAnsi="Times New Roman"/>
                <w:sz w:val="24"/>
                <w:szCs w:val="24"/>
                <w:vertAlign w:val="subscript"/>
              </w:rPr>
              <w:t>p</w:t>
            </w:r>
            <w:r w:rsidRPr="00CC5A01">
              <w:rPr>
                <w:rFonts w:ascii="Times New Roman" w:hAnsi="Times New Roman"/>
                <w:sz w:val="24"/>
                <w:szCs w:val="24"/>
              </w:rPr>
              <w:t>) = 0.005904</w:t>
            </w:r>
          </w:p>
        </w:tc>
      </w:tr>
    </w:tbl>
    <w:p w:rsidR="00CC5A01" w:rsidRPr="00CC5A01" w:rsidRDefault="00CC5A01" w:rsidP="00CC5A01">
      <w:pPr>
        <w:pStyle w:val="y"/>
        <w:rPr>
          <w:rFonts w:ascii="Times New Roman" w:hAnsi="Times New Roman"/>
          <w:b/>
          <w:sz w:val="24"/>
          <w:szCs w:val="24"/>
        </w:rPr>
      </w:pPr>
      <w:r w:rsidRPr="00CC5A01">
        <w:rPr>
          <w:rFonts w:ascii="Times New Roman" w:hAnsi="Times New Roman"/>
          <w:b/>
          <w:sz w:val="24"/>
          <w:szCs w:val="24"/>
        </w:rPr>
        <w:t>For Stock Q</w:t>
      </w:r>
    </w:p>
    <w:tbl>
      <w:tblPr>
        <w:tblW w:w="8222" w:type="dxa"/>
        <w:tblInd w:w="1525" w:type="dxa"/>
        <w:tblBorders>
          <w:top w:val="single" w:sz="12" w:space="0" w:color="auto"/>
          <w:bottom w:val="single" w:sz="8" w:space="0" w:color="auto"/>
          <w:insideH w:val="single" w:sz="4" w:space="0" w:color="auto"/>
        </w:tblBorders>
        <w:tblLayout w:type="fixed"/>
        <w:tblLook w:val="0000"/>
      </w:tblPr>
      <w:tblGrid>
        <w:gridCol w:w="1317"/>
        <w:gridCol w:w="1111"/>
        <w:gridCol w:w="1044"/>
        <w:gridCol w:w="1357"/>
        <w:gridCol w:w="1357"/>
        <w:gridCol w:w="2036"/>
      </w:tblGrid>
      <w:tr w:rsidR="00CC5A01" w:rsidRPr="00CC5A01" w:rsidTr="00821533">
        <w:tc>
          <w:tcPr>
            <w:tcW w:w="1135" w:type="dxa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>State of Economy</w:t>
            </w:r>
          </w:p>
        </w:tc>
        <w:tc>
          <w:tcPr>
            <w:tcW w:w="958" w:type="dxa"/>
            <w:vAlign w:val="center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>Prob. (P)</w:t>
            </w:r>
          </w:p>
        </w:tc>
        <w:tc>
          <w:tcPr>
            <w:tcW w:w="900" w:type="dxa"/>
            <w:vAlign w:val="center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vertAlign w:val="subscript"/>
              </w:rPr>
            </w:pP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>R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  <w:vertAlign w:val="subscript"/>
              </w:rPr>
              <w:t>Q</w:t>
            </w:r>
          </w:p>
        </w:tc>
        <w:tc>
          <w:tcPr>
            <w:tcW w:w="1170" w:type="dxa"/>
            <w:vAlign w:val="center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vertAlign w:val="subscript"/>
              </w:rPr>
            </w:pP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P 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sym w:font="Symbol" w:char="F0B4"/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R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  <w:vertAlign w:val="subscript"/>
              </w:rPr>
              <w:t>Q</w:t>
            </w:r>
          </w:p>
        </w:tc>
        <w:tc>
          <w:tcPr>
            <w:tcW w:w="1170" w:type="dxa"/>
            <w:vAlign w:val="center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>[R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  <w:vertAlign w:val="subscript"/>
              </w:rPr>
              <w:t>Q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sym w:font="Symbol" w:char="F02D"/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E(R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  <w:vertAlign w:val="subscript"/>
              </w:rPr>
              <w:t>Q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>)]</w:t>
            </w:r>
          </w:p>
        </w:tc>
        <w:tc>
          <w:tcPr>
            <w:tcW w:w="1755" w:type="dxa"/>
            <w:vAlign w:val="center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</w:pP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>P[R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  <w:vertAlign w:val="subscript"/>
              </w:rPr>
              <w:t>Q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sym w:font="Symbol" w:char="F02D"/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E(R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  <w:vertAlign w:val="subscript"/>
              </w:rPr>
              <w:t>Q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>)]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t>2</w:t>
            </w:r>
          </w:p>
        </w:tc>
      </w:tr>
      <w:tr w:rsidR="00CC5A01" w:rsidRPr="00CC5A01" w:rsidTr="00821533">
        <w:trPr>
          <w:trHeight w:val="928"/>
        </w:trPr>
        <w:tc>
          <w:tcPr>
            <w:tcW w:w="1135" w:type="dxa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58" w:type="dxa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0.10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0.30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0.30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0.30</w:t>
            </w:r>
          </w:p>
        </w:tc>
        <w:tc>
          <w:tcPr>
            <w:tcW w:w="900" w:type="dxa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-0.10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0.15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0.22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-0.03</w:t>
            </w:r>
          </w:p>
        </w:tc>
        <w:tc>
          <w:tcPr>
            <w:tcW w:w="1170" w:type="dxa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-0.010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0.045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0.066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-0.009</w:t>
            </w:r>
          </w:p>
        </w:tc>
        <w:tc>
          <w:tcPr>
            <w:tcW w:w="1170" w:type="dxa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-0.192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0.058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0.128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-0.122</w:t>
            </w:r>
          </w:p>
        </w:tc>
        <w:tc>
          <w:tcPr>
            <w:tcW w:w="1755" w:type="dxa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0.0036864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0.0010092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0.0049152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0.0044652</w:t>
            </w:r>
          </w:p>
        </w:tc>
      </w:tr>
      <w:tr w:rsidR="00CC5A01" w:rsidRPr="00CC5A01" w:rsidTr="00821533">
        <w:tc>
          <w:tcPr>
            <w:tcW w:w="1135" w:type="dxa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8" w:type="dxa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E(R</w:t>
            </w:r>
            <w:r w:rsidRPr="00CC5A01">
              <w:rPr>
                <w:rFonts w:ascii="Times New Roman" w:hAnsi="Times New Roman"/>
                <w:sz w:val="24"/>
                <w:szCs w:val="24"/>
                <w:vertAlign w:val="subscript"/>
              </w:rPr>
              <w:t>Q</w:t>
            </w:r>
            <w:r w:rsidRPr="00CC5A01">
              <w:rPr>
                <w:rFonts w:ascii="Times New Roman" w:hAnsi="Times New Roman"/>
                <w:sz w:val="24"/>
                <w:szCs w:val="24"/>
              </w:rPr>
              <w:t>) = 0.092</w:t>
            </w:r>
          </w:p>
        </w:tc>
        <w:tc>
          <w:tcPr>
            <w:tcW w:w="1170" w:type="dxa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  <w:u w:val="double"/>
              </w:rPr>
            </w:pPr>
          </w:p>
        </w:tc>
        <w:tc>
          <w:tcPr>
            <w:tcW w:w="1755" w:type="dxa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Var (R</w:t>
            </w:r>
            <w:r w:rsidRPr="00CC5A01">
              <w:rPr>
                <w:rFonts w:ascii="Times New Roman" w:hAnsi="Times New Roman"/>
                <w:sz w:val="24"/>
                <w:szCs w:val="24"/>
                <w:vertAlign w:val="subscript"/>
              </w:rPr>
              <w:t>Q</w:t>
            </w:r>
            <w:r w:rsidRPr="00CC5A01">
              <w:rPr>
                <w:rFonts w:ascii="Times New Roman" w:hAnsi="Times New Roman"/>
                <w:sz w:val="24"/>
                <w:szCs w:val="24"/>
              </w:rPr>
              <w:t>)= 0.014076</w:t>
            </w:r>
          </w:p>
        </w:tc>
      </w:tr>
    </w:tbl>
    <w:p w:rsidR="00CC5A01" w:rsidRPr="00CC5A01" w:rsidRDefault="00CC5A01" w:rsidP="00CC5A01">
      <w:pPr>
        <w:pStyle w:val="y"/>
        <w:rPr>
          <w:rFonts w:ascii="Times New Roman" w:hAnsi="Times New Roman"/>
          <w:sz w:val="24"/>
          <w:szCs w:val="24"/>
        </w:rPr>
      </w:pPr>
      <w:r w:rsidRPr="00CC5A01">
        <w:rPr>
          <w:rFonts w:ascii="Times New Roman" w:hAnsi="Times New Roman"/>
          <w:sz w:val="24"/>
          <w:szCs w:val="24"/>
        </w:rPr>
        <w:t>a.</w:t>
      </w:r>
      <w:r w:rsidRPr="00CC5A01">
        <w:rPr>
          <w:rFonts w:ascii="Times New Roman" w:hAnsi="Times New Roman"/>
          <w:sz w:val="24"/>
          <w:szCs w:val="24"/>
        </w:rPr>
        <w:tab/>
        <w:t>Expected rate of return of the Stock P, E (R</w:t>
      </w:r>
      <w:r w:rsidRPr="00CC5A01">
        <w:rPr>
          <w:rFonts w:ascii="Times New Roman" w:hAnsi="Times New Roman"/>
          <w:sz w:val="24"/>
          <w:szCs w:val="24"/>
          <w:vertAlign w:val="subscript"/>
        </w:rPr>
        <w:t>p</w:t>
      </w:r>
      <w:r w:rsidRPr="00CC5A01">
        <w:rPr>
          <w:rFonts w:ascii="Times New Roman" w:hAnsi="Times New Roman"/>
          <w:sz w:val="24"/>
          <w:szCs w:val="24"/>
        </w:rPr>
        <w:t>) =  0.084 or 8.4%</w:t>
      </w:r>
    </w:p>
    <w:p w:rsidR="00CC5A01" w:rsidRPr="00CC5A01" w:rsidRDefault="00CC5A01" w:rsidP="00CC5A01">
      <w:pPr>
        <w:pStyle w:val="y"/>
        <w:rPr>
          <w:rFonts w:ascii="Times New Roman" w:hAnsi="Times New Roman"/>
          <w:sz w:val="24"/>
          <w:szCs w:val="24"/>
        </w:rPr>
      </w:pPr>
      <w:r w:rsidRPr="00CC5A01">
        <w:rPr>
          <w:rFonts w:ascii="Times New Roman" w:hAnsi="Times New Roman"/>
          <w:sz w:val="24"/>
          <w:szCs w:val="24"/>
        </w:rPr>
        <w:tab/>
        <w:t>Expected rate of return of the Stock Q, E (R</w:t>
      </w:r>
      <w:r w:rsidRPr="00CC5A01">
        <w:rPr>
          <w:rFonts w:ascii="Times New Roman" w:hAnsi="Times New Roman"/>
          <w:sz w:val="24"/>
          <w:szCs w:val="24"/>
          <w:vertAlign w:val="subscript"/>
        </w:rPr>
        <w:t>Q</w:t>
      </w:r>
      <w:r w:rsidRPr="00CC5A01">
        <w:rPr>
          <w:rFonts w:ascii="Times New Roman" w:hAnsi="Times New Roman"/>
          <w:sz w:val="24"/>
          <w:szCs w:val="24"/>
        </w:rPr>
        <w:t>) = 0.092 or 9.2%</w:t>
      </w:r>
    </w:p>
    <w:p w:rsidR="00CC5A01" w:rsidRPr="00CC5A01" w:rsidRDefault="00CC5A01" w:rsidP="00CC5A01">
      <w:pPr>
        <w:pStyle w:val="y"/>
        <w:rPr>
          <w:rFonts w:ascii="Times New Roman" w:hAnsi="Times New Roman"/>
          <w:sz w:val="24"/>
          <w:szCs w:val="24"/>
        </w:rPr>
      </w:pPr>
      <w:r w:rsidRPr="00CC5A01">
        <w:rPr>
          <w:rFonts w:ascii="Times New Roman" w:hAnsi="Times New Roman"/>
          <w:sz w:val="24"/>
          <w:szCs w:val="24"/>
        </w:rPr>
        <w:tab/>
        <w:t>Standard deviation of returns for the Stock P, (</w:t>
      </w:r>
      <w:r w:rsidRPr="00CC5A01">
        <w:rPr>
          <w:rFonts w:ascii="Times New Roman" w:hAnsi="Times New Roman"/>
          <w:sz w:val="24"/>
          <w:szCs w:val="24"/>
        </w:rPr>
        <w:sym w:font="Symbol" w:char="F073"/>
      </w:r>
      <w:r w:rsidRPr="00CC5A01">
        <w:rPr>
          <w:rFonts w:ascii="Times New Roman" w:hAnsi="Times New Roman"/>
          <w:sz w:val="24"/>
          <w:szCs w:val="24"/>
          <w:vertAlign w:val="subscript"/>
        </w:rPr>
        <w:t>p</w:t>
      </w:r>
      <w:r w:rsidRPr="00CC5A01">
        <w:rPr>
          <w:rFonts w:ascii="Times New Roman" w:hAnsi="Times New Roman"/>
          <w:sz w:val="24"/>
          <w:szCs w:val="24"/>
        </w:rPr>
        <w:t>)</w:t>
      </w:r>
      <w:r w:rsidRPr="00CC5A01">
        <w:rPr>
          <w:rFonts w:ascii="Times New Roman" w:hAnsi="Times New Roman"/>
          <w:sz w:val="24"/>
          <w:szCs w:val="24"/>
        </w:rPr>
        <w:tab/>
        <w:t xml:space="preserve">= </w:t>
      </w:r>
      <w:r w:rsidR="00275414" w:rsidRPr="00CC5A01">
        <w:rPr>
          <w:rFonts w:ascii="Times New Roman" w:hAnsi="Times New Roman"/>
          <w:sz w:val="24"/>
          <w:szCs w:val="24"/>
        </w:rPr>
        <w:fldChar w:fldCharType="begin"/>
      </w:r>
      <w:r w:rsidRPr="00CC5A01">
        <w:rPr>
          <w:rFonts w:ascii="Times New Roman" w:hAnsi="Times New Roman"/>
          <w:sz w:val="24"/>
          <w:szCs w:val="24"/>
        </w:rPr>
        <w:instrText xml:space="preserve"> eq \r(0.005904) </w:instrText>
      </w:r>
      <w:r w:rsidR="00275414" w:rsidRPr="00CC5A01">
        <w:rPr>
          <w:rFonts w:ascii="Times New Roman" w:hAnsi="Times New Roman"/>
          <w:sz w:val="24"/>
          <w:szCs w:val="24"/>
        </w:rPr>
        <w:fldChar w:fldCharType="end"/>
      </w:r>
      <w:r w:rsidRPr="00CC5A01">
        <w:rPr>
          <w:rFonts w:ascii="Times New Roman" w:hAnsi="Times New Roman"/>
          <w:sz w:val="24"/>
          <w:szCs w:val="24"/>
        </w:rPr>
        <w:t>= 0.0768 or 7.68%</w:t>
      </w:r>
    </w:p>
    <w:p w:rsidR="00CC5A01" w:rsidRDefault="00CC5A01" w:rsidP="00CC5A01">
      <w:pPr>
        <w:pStyle w:val="y"/>
        <w:rPr>
          <w:rFonts w:ascii="Times New Roman" w:hAnsi="Times New Roman"/>
          <w:sz w:val="24"/>
          <w:szCs w:val="24"/>
        </w:rPr>
      </w:pPr>
      <w:r w:rsidRPr="00CC5A01">
        <w:rPr>
          <w:rFonts w:ascii="Times New Roman" w:hAnsi="Times New Roman"/>
          <w:sz w:val="24"/>
          <w:szCs w:val="24"/>
        </w:rPr>
        <w:tab/>
        <w:t>Standard deviation of returns for Stock Q, (</w:t>
      </w:r>
      <w:r w:rsidRPr="00CC5A01">
        <w:rPr>
          <w:rFonts w:ascii="Times New Roman" w:hAnsi="Times New Roman"/>
          <w:sz w:val="24"/>
          <w:szCs w:val="24"/>
        </w:rPr>
        <w:sym w:font="Symbol" w:char="F073"/>
      </w:r>
      <w:r w:rsidRPr="00CC5A01">
        <w:rPr>
          <w:rFonts w:ascii="Times New Roman" w:hAnsi="Times New Roman"/>
          <w:sz w:val="24"/>
          <w:szCs w:val="24"/>
          <w:vertAlign w:val="subscript"/>
        </w:rPr>
        <w:t>Q</w:t>
      </w:r>
      <w:r w:rsidRPr="00CC5A01">
        <w:rPr>
          <w:rFonts w:ascii="Times New Roman" w:hAnsi="Times New Roman"/>
          <w:sz w:val="24"/>
          <w:szCs w:val="24"/>
        </w:rPr>
        <w:t xml:space="preserve">) </w:t>
      </w:r>
      <w:r w:rsidRPr="00CC5A01">
        <w:rPr>
          <w:rFonts w:ascii="Times New Roman" w:hAnsi="Times New Roman"/>
          <w:sz w:val="24"/>
          <w:szCs w:val="24"/>
        </w:rPr>
        <w:tab/>
        <w:t xml:space="preserve">= </w:t>
      </w:r>
      <w:r w:rsidR="00275414" w:rsidRPr="00CC5A01">
        <w:rPr>
          <w:rFonts w:ascii="Times New Roman" w:hAnsi="Times New Roman"/>
          <w:sz w:val="24"/>
          <w:szCs w:val="24"/>
        </w:rPr>
        <w:fldChar w:fldCharType="begin"/>
      </w:r>
      <w:r w:rsidRPr="00CC5A01">
        <w:rPr>
          <w:rFonts w:ascii="Times New Roman" w:hAnsi="Times New Roman"/>
          <w:sz w:val="24"/>
          <w:szCs w:val="24"/>
        </w:rPr>
        <w:instrText xml:space="preserve"> eq \r(0.014076) </w:instrText>
      </w:r>
      <w:r w:rsidR="00275414" w:rsidRPr="00CC5A01">
        <w:rPr>
          <w:rFonts w:ascii="Times New Roman" w:hAnsi="Times New Roman"/>
          <w:sz w:val="24"/>
          <w:szCs w:val="24"/>
        </w:rPr>
        <w:fldChar w:fldCharType="end"/>
      </w:r>
      <w:r w:rsidRPr="00CC5A01">
        <w:rPr>
          <w:rFonts w:ascii="Times New Roman" w:hAnsi="Times New Roman"/>
          <w:sz w:val="24"/>
          <w:szCs w:val="24"/>
        </w:rPr>
        <w:t xml:space="preserve"> = 0.1186 or 11.86%</w:t>
      </w:r>
    </w:p>
    <w:p w:rsidR="005B1874" w:rsidRDefault="005B1874" w:rsidP="00CC5A01">
      <w:pPr>
        <w:pStyle w:val="y"/>
        <w:rPr>
          <w:rFonts w:ascii="Times New Roman" w:hAnsi="Times New Roman"/>
          <w:sz w:val="24"/>
          <w:szCs w:val="24"/>
        </w:rPr>
      </w:pPr>
    </w:p>
    <w:p w:rsidR="005B1874" w:rsidRPr="00CC5A01" w:rsidRDefault="005B1874" w:rsidP="00CC5A01">
      <w:pPr>
        <w:pStyle w:val="y"/>
        <w:rPr>
          <w:rFonts w:ascii="Times New Roman" w:hAnsi="Times New Roman"/>
          <w:sz w:val="24"/>
          <w:szCs w:val="24"/>
        </w:rPr>
      </w:pPr>
    </w:p>
    <w:p w:rsidR="00CC5A01" w:rsidRPr="00CC5A01" w:rsidRDefault="00CC5A01" w:rsidP="00CC5A01">
      <w:pPr>
        <w:pStyle w:val="y"/>
        <w:rPr>
          <w:rFonts w:ascii="Times New Roman" w:hAnsi="Times New Roman"/>
          <w:b/>
          <w:sz w:val="24"/>
          <w:szCs w:val="24"/>
        </w:rPr>
      </w:pPr>
      <w:r w:rsidRPr="00CC5A01">
        <w:rPr>
          <w:rFonts w:ascii="Times New Roman" w:hAnsi="Times New Roman"/>
          <w:b/>
          <w:sz w:val="24"/>
          <w:szCs w:val="24"/>
        </w:rPr>
        <w:lastRenderedPageBreak/>
        <w:t xml:space="preserve">b. </w:t>
      </w:r>
      <w:r w:rsidRPr="00CC5A01">
        <w:rPr>
          <w:rFonts w:ascii="Times New Roman" w:hAnsi="Times New Roman"/>
          <w:b/>
          <w:sz w:val="24"/>
          <w:szCs w:val="24"/>
        </w:rPr>
        <w:tab/>
        <w:t>Calculation of covariance and correlation coefficient between Stock P and Stock Q</w:t>
      </w:r>
    </w:p>
    <w:tbl>
      <w:tblPr>
        <w:tblW w:w="8222" w:type="dxa"/>
        <w:tblInd w:w="1525" w:type="dxa"/>
        <w:tblBorders>
          <w:top w:val="single" w:sz="12" w:space="0" w:color="auto"/>
          <w:bottom w:val="single" w:sz="8" w:space="0" w:color="auto"/>
          <w:insideH w:val="single" w:sz="4" w:space="0" w:color="auto"/>
        </w:tblBorders>
        <w:tblLayout w:type="fixed"/>
        <w:tblLook w:val="0000"/>
      </w:tblPr>
      <w:tblGrid>
        <w:gridCol w:w="1241"/>
        <w:gridCol w:w="1241"/>
        <w:gridCol w:w="1241"/>
        <w:gridCol w:w="1706"/>
        <w:gridCol w:w="2793"/>
      </w:tblGrid>
      <w:tr w:rsidR="00CC5A01" w:rsidRPr="00CC5A01" w:rsidTr="00821533">
        <w:tc>
          <w:tcPr>
            <w:tcW w:w="1159" w:type="dxa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>State of economy</w:t>
            </w:r>
          </w:p>
        </w:tc>
        <w:tc>
          <w:tcPr>
            <w:tcW w:w="1159" w:type="dxa"/>
            <w:vAlign w:val="center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>Prob. (P)</w:t>
            </w:r>
          </w:p>
        </w:tc>
        <w:tc>
          <w:tcPr>
            <w:tcW w:w="1159" w:type="dxa"/>
            <w:vAlign w:val="center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>[R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  <w:vertAlign w:val="subscript"/>
              </w:rPr>
              <w:t>p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sym w:font="Symbol" w:char="F02D"/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E (R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  <w:vertAlign w:val="subscript"/>
              </w:rPr>
              <w:t>p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>)]</w:t>
            </w:r>
          </w:p>
        </w:tc>
        <w:tc>
          <w:tcPr>
            <w:tcW w:w="1594" w:type="dxa"/>
            <w:vAlign w:val="center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>[R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  <w:vertAlign w:val="subscript"/>
              </w:rPr>
              <w:t>Q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sym w:font="Symbol" w:char="F02D"/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E(R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  <w:vertAlign w:val="subscript"/>
              </w:rPr>
              <w:t>Q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t>)]</w:t>
            </w:r>
          </w:p>
        </w:tc>
        <w:tc>
          <w:tcPr>
            <w:tcW w:w="2609" w:type="dxa"/>
            <w:vAlign w:val="center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</w:pPr>
            <w:r w:rsidRPr="00CC5A01"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  <w:t>P[R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  <w:vertAlign w:val="subscript"/>
                <w:lang w:val="pt-BR"/>
              </w:rPr>
              <w:t>p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  <w:t xml:space="preserve"> 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sym w:font="Symbol" w:char="F02D"/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  <w:t xml:space="preserve"> E (R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  <w:vertAlign w:val="subscript"/>
                <w:lang w:val="pt-BR"/>
              </w:rPr>
              <w:t>p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  <w:t>)] [R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  <w:vertAlign w:val="subscript"/>
                <w:lang w:val="pt-BR"/>
              </w:rPr>
              <w:t>Q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  <w:t xml:space="preserve"> 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</w:rPr>
              <w:sym w:font="Symbol" w:char="F02D"/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  <w:t xml:space="preserve"> E (R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  <w:vertAlign w:val="subscript"/>
                <w:lang w:val="pt-BR"/>
              </w:rPr>
              <w:t>Q</w:t>
            </w:r>
            <w:r w:rsidRPr="00CC5A01"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  <w:t>)]</w:t>
            </w:r>
          </w:p>
        </w:tc>
      </w:tr>
      <w:tr w:rsidR="00CC5A01" w:rsidRPr="00CC5A01" w:rsidTr="00821533">
        <w:trPr>
          <w:trHeight w:val="928"/>
        </w:trPr>
        <w:tc>
          <w:tcPr>
            <w:tcW w:w="1159" w:type="dxa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59" w:type="dxa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0.10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0.30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0.30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0.30</w:t>
            </w:r>
          </w:p>
        </w:tc>
        <w:tc>
          <w:tcPr>
            <w:tcW w:w="1159" w:type="dxa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0.066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0.086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-0.004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-0.104</w:t>
            </w:r>
          </w:p>
        </w:tc>
        <w:tc>
          <w:tcPr>
            <w:tcW w:w="1594" w:type="dxa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-0.192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0.058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0.128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-0.122</w:t>
            </w:r>
          </w:p>
        </w:tc>
        <w:tc>
          <w:tcPr>
            <w:tcW w:w="2609" w:type="dxa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-0.0012672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0.0014964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-0.0001536</w:t>
            </w:r>
          </w:p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0.0038064</w:t>
            </w:r>
          </w:p>
        </w:tc>
      </w:tr>
      <w:tr w:rsidR="00CC5A01" w:rsidRPr="00CC5A01" w:rsidTr="00821533">
        <w:tc>
          <w:tcPr>
            <w:tcW w:w="1159" w:type="dxa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9" w:type="dxa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9" w:type="dxa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4" w:type="dxa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9" w:type="dxa"/>
          </w:tcPr>
          <w:p w:rsidR="00CC5A01" w:rsidRPr="00CC5A01" w:rsidRDefault="00CC5A01" w:rsidP="00821533">
            <w:pPr>
              <w:pStyle w:val="i"/>
              <w:jc w:val="center"/>
              <w:rPr>
                <w:rFonts w:ascii="Times New Roman" w:hAnsi="Times New Roman"/>
                <w:sz w:val="24"/>
                <w:szCs w:val="24"/>
                <w:u w:val="double"/>
              </w:rPr>
            </w:pPr>
            <w:r w:rsidRPr="00CC5A01">
              <w:rPr>
                <w:rFonts w:ascii="Times New Roman" w:hAnsi="Times New Roman"/>
                <w:sz w:val="24"/>
                <w:szCs w:val="24"/>
              </w:rPr>
              <w:t>Cov (R</w:t>
            </w:r>
            <w:r w:rsidRPr="00CC5A01">
              <w:rPr>
                <w:rFonts w:ascii="Times New Roman" w:hAnsi="Times New Roman"/>
                <w:sz w:val="24"/>
                <w:szCs w:val="24"/>
                <w:vertAlign w:val="subscript"/>
              </w:rPr>
              <w:t>p</w:t>
            </w:r>
            <w:r w:rsidRPr="00CC5A01">
              <w:rPr>
                <w:rFonts w:ascii="Times New Roman" w:hAnsi="Times New Roman"/>
                <w:sz w:val="24"/>
                <w:szCs w:val="24"/>
              </w:rPr>
              <w:t>,R</w:t>
            </w:r>
            <w:r w:rsidRPr="00CC5A01">
              <w:rPr>
                <w:rFonts w:ascii="Times New Roman" w:hAnsi="Times New Roman"/>
                <w:sz w:val="24"/>
                <w:szCs w:val="24"/>
                <w:vertAlign w:val="subscript"/>
              </w:rPr>
              <w:t>Q</w:t>
            </w:r>
            <w:r w:rsidRPr="00CC5A01">
              <w:rPr>
                <w:rFonts w:ascii="Times New Roman" w:hAnsi="Times New Roman"/>
                <w:sz w:val="24"/>
                <w:szCs w:val="24"/>
              </w:rPr>
              <w:t>) = 0.003882</w:t>
            </w:r>
          </w:p>
        </w:tc>
      </w:tr>
    </w:tbl>
    <w:p w:rsidR="00CC5A01" w:rsidRPr="00CC5A01" w:rsidRDefault="00CC5A01" w:rsidP="00CC5A01">
      <w:pPr>
        <w:pStyle w:val="y"/>
        <w:rPr>
          <w:rFonts w:ascii="Times New Roman" w:hAnsi="Times New Roman"/>
          <w:sz w:val="24"/>
          <w:szCs w:val="24"/>
        </w:rPr>
      </w:pPr>
      <w:r w:rsidRPr="00CC5A01">
        <w:rPr>
          <w:rFonts w:ascii="Times New Roman" w:hAnsi="Times New Roman"/>
          <w:sz w:val="24"/>
          <w:szCs w:val="24"/>
        </w:rPr>
        <w:tab/>
        <w:t>Covariance of return between Stock P and Stock Q, Cov (R</w:t>
      </w:r>
      <w:r w:rsidRPr="00CC5A01">
        <w:rPr>
          <w:rFonts w:ascii="Times New Roman" w:hAnsi="Times New Roman"/>
          <w:sz w:val="24"/>
          <w:szCs w:val="24"/>
          <w:vertAlign w:val="subscript"/>
        </w:rPr>
        <w:t>p</w:t>
      </w:r>
      <w:r w:rsidRPr="00CC5A01">
        <w:rPr>
          <w:rFonts w:ascii="Times New Roman" w:hAnsi="Times New Roman"/>
          <w:sz w:val="24"/>
          <w:szCs w:val="24"/>
        </w:rPr>
        <w:t>,R</w:t>
      </w:r>
      <w:r w:rsidRPr="00CC5A01">
        <w:rPr>
          <w:rFonts w:ascii="Times New Roman" w:hAnsi="Times New Roman"/>
          <w:sz w:val="24"/>
          <w:szCs w:val="24"/>
          <w:vertAlign w:val="subscript"/>
        </w:rPr>
        <w:t>Q</w:t>
      </w:r>
      <w:r w:rsidRPr="00CC5A01">
        <w:rPr>
          <w:rFonts w:ascii="Times New Roman" w:hAnsi="Times New Roman"/>
          <w:sz w:val="24"/>
          <w:szCs w:val="24"/>
        </w:rPr>
        <w:t>) = 0.003882</w:t>
      </w:r>
    </w:p>
    <w:p w:rsidR="00CC5A01" w:rsidRPr="00CC5A01" w:rsidRDefault="00CC5A01" w:rsidP="00CC5A01">
      <w:pPr>
        <w:pStyle w:val="y"/>
        <w:rPr>
          <w:rFonts w:ascii="Times New Roman" w:hAnsi="Times New Roman"/>
          <w:sz w:val="24"/>
          <w:szCs w:val="24"/>
        </w:rPr>
      </w:pPr>
      <w:r w:rsidRPr="00CC5A01">
        <w:rPr>
          <w:rFonts w:ascii="Times New Roman" w:hAnsi="Times New Roman"/>
          <w:sz w:val="24"/>
          <w:szCs w:val="24"/>
        </w:rPr>
        <w:sym w:font="Symbol" w:char="F05C"/>
      </w:r>
      <w:r w:rsidRPr="00CC5A01">
        <w:rPr>
          <w:rFonts w:ascii="Times New Roman" w:hAnsi="Times New Roman"/>
          <w:sz w:val="24"/>
          <w:szCs w:val="24"/>
        </w:rPr>
        <w:tab/>
        <w:t>Correlation coefficient between returns from Stock P and Q</w:t>
      </w:r>
    </w:p>
    <w:p w:rsidR="00CC5A01" w:rsidRDefault="00CC5A01" w:rsidP="00CC5A01">
      <w:pPr>
        <w:pStyle w:val="y"/>
        <w:tabs>
          <w:tab w:val="left" w:pos="2410"/>
        </w:tabs>
        <w:rPr>
          <w:rFonts w:ascii="Times New Roman" w:hAnsi="Times New Roman"/>
          <w:sz w:val="24"/>
          <w:szCs w:val="24"/>
        </w:rPr>
      </w:pPr>
      <w:r w:rsidRPr="00CC5A01">
        <w:rPr>
          <w:rFonts w:ascii="Times New Roman" w:hAnsi="Times New Roman"/>
          <w:sz w:val="24"/>
          <w:szCs w:val="24"/>
        </w:rPr>
        <w:tab/>
      </w:r>
      <w:r w:rsidRPr="00CC5A01">
        <w:rPr>
          <w:rFonts w:ascii="Times New Roman" w:hAnsi="Times New Roman"/>
          <w:sz w:val="24"/>
          <w:szCs w:val="24"/>
        </w:rPr>
        <w:sym w:font="Symbol" w:char="F072"/>
      </w:r>
      <w:r w:rsidRPr="00CC5A01">
        <w:rPr>
          <w:rFonts w:ascii="Times New Roman" w:hAnsi="Times New Roman"/>
          <w:sz w:val="24"/>
          <w:szCs w:val="24"/>
          <w:vertAlign w:val="subscript"/>
        </w:rPr>
        <w:t>pQ</w:t>
      </w:r>
      <w:r w:rsidRPr="00CC5A01">
        <w:rPr>
          <w:rFonts w:ascii="Times New Roman" w:hAnsi="Times New Roman"/>
          <w:sz w:val="24"/>
          <w:szCs w:val="24"/>
        </w:rPr>
        <w:t xml:space="preserve"> </w:t>
      </w:r>
      <w:r w:rsidRPr="00CC5A01">
        <w:rPr>
          <w:rFonts w:ascii="Times New Roman" w:hAnsi="Times New Roman"/>
          <w:sz w:val="24"/>
          <w:szCs w:val="24"/>
          <w:vertAlign w:val="subscript"/>
        </w:rPr>
        <w:tab/>
        <w:t xml:space="preserve">= </w:t>
      </w:r>
      <w:r w:rsidR="00275414" w:rsidRPr="00CC5A01">
        <w:rPr>
          <w:rFonts w:ascii="Times New Roman" w:hAnsi="Times New Roman"/>
          <w:sz w:val="24"/>
          <w:szCs w:val="24"/>
        </w:rPr>
        <w:fldChar w:fldCharType="begin"/>
      </w:r>
      <w:r w:rsidRPr="00CC5A01">
        <w:rPr>
          <w:rFonts w:ascii="Times New Roman" w:hAnsi="Times New Roman"/>
          <w:sz w:val="24"/>
          <w:szCs w:val="24"/>
        </w:rPr>
        <w:instrText xml:space="preserve"> eq \f(Cov (R</w:instrText>
      </w:r>
      <w:r w:rsidRPr="00CC5A01">
        <w:rPr>
          <w:rFonts w:ascii="Times New Roman" w:hAnsi="Times New Roman"/>
          <w:sz w:val="24"/>
          <w:szCs w:val="24"/>
          <w:vertAlign w:val="subscript"/>
        </w:rPr>
        <w:instrText>P‚</w:instrText>
      </w:r>
      <w:r w:rsidRPr="00CC5A01">
        <w:rPr>
          <w:rFonts w:ascii="Times New Roman" w:hAnsi="Times New Roman"/>
          <w:sz w:val="24"/>
          <w:szCs w:val="24"/>
        </w:rPr>
        <w:instrText xml:space="preserve"> R</w:instrText>
      </w:r>
      <w:r w:rsidRPr="00CC5A01">
        <w:rPr>
          <w:rFonts w:ascii="Times New Roman" w:hAnsi="Times New Roman"/>
          <w:sz w:val="24"/>
          <w:szCs w:val="24"/>
          <w:vertAlign w:val="subscript"/>
        </w:rPr>
        <w:instrText>Q</w:instrText>
      </w:r>
      <w:r w:rsidRPr="00CC5A01">
        <w:rPr>
          <w:rFonts w:ascii="Times New Roman" w:hAnsi="Times New Roman"/>
          <w:sz w:val="24"/>
          <w:szCs w:val="24"/>
        </w:rPr>
        <w:instrText>),</w:instrText>
      </w:r>
      <w:r w:rsidRPr="00CC5A01">
        <w:rPr>
          <w:rFonts w:ascii="Times New Roman" w:hAnsi="Times New Roman"/>
          <w:sz w:val="24"/>
          <w:szCs w:val="24"/>
        </w:rPr>
        <w:sym w:font="Symbol" w:char="F073"/>
      </w:r>
      <w:r w:rsidRPr="00CC5A01">
        <w:rPr>
          <w:rFonts w:ascii="Times New Roman" w:hAnsi="Times New Roman"/>
          <w:sz w:val="24"/>
          <w:szCs w:val="24"/>
          <w:vertAlign w:val="subscript"/>
        </w:rPr>
        <w:instrText>P</w:instrText>
      </w:r>
      <w:r w:rsidRPr="00CC5A01">
        <w:rPr>
          <w:rFonts w:ascii="Times New Roman" w:hAnsi="Times New Roman"/>
          <w:sz w:val="24"/>
          <w:szCs w:val="24"/>
        </w:rPr>
        <w:instrText xml:space="preserve"> </w:instrText>
      </w:r>
      <w:r w:rsidRPr="00CC5A01">
        <w:rPr>
          <w:rFonts w:ascii="Times New Roman" w:hAnsi="Times New Roman"/>
          <w:sz w:val="24"/>
          <w:szCs w:val="24"/>
        </w:rPr>
        <w:sym w:font="Symbol" w:char="F073"/>
      </w:r>
      <w:r w:rsidRPr="00CC5A01">
        <w:rPr>
          <w:rFonts w:ascii="Times New Roman" w:hAnsi="Times New Roman"/>
          <w:sz w:val="24"/>
          <w:szCs w:val="24"/>
          <w:vertAlign w:val="subscript"/>
        </w:rPr>
        <w:instrText>Q</w:instrText>
      </w:r>
      <w:r w:rsidRPr="00CC5A01">
        <w:rPr>
          <w:rFonts w:ascii="Times New Roman" w:hAnsi="Times New Roman"/>
          <w:sz w:val="24"/>
          <w:szCs w:val="24"/>
        </w:rPr>
        <w:instrText xml:space="preserve">) </w:instrText>
      </w:r>
      <w:r w:rsidR="00275414" w:rsidRPr="00CC5A01">
        <w:rPr>
          <w:rFonts w:ascii="Times New Roman" w:hAnsi="Times New Roman"/>
          <w:sz w:val="24"/>
          <w:szCs w:val="24"/>
        </w:rPr>
        <w:fldChar w:fldCharType="end"/>
      </w:r>
      <w:r w:rsidRPr="00CC5A01">
        <w:rPr>
          <w:rFonts w:ascii="Times New Roman" w:hAnsi="Times New Roman"/>
          <w:sz w:val="24"/>
          <w:szCs w:val="24"/>
        </w:rPr>
        <w:t xml:space="preserve"> = </w:t>
      </w:r>
      <w:r w:rsidR="00275414" w:rsidRPr="00CC5A01">
        <w:rPr>
          <w:rFonts w:ascii="Times New Roman" w:hAnsi="Times New Roman"/>
          <w:sz w:val="24"/>
          <w:szCs w:val="24"/>
        </w:rPr>
        <w:fldChar w:fldCharType="begin"/>
      </w:r>
      <w:r w:rsidRPr="00CC5A01">
        <w:rPr>
          <w:rFonts w:ascii="Times New Roman" w:hAnsi="Times New Roman"/>
          <w:sz w:val="24"/>
          <w:szCs w:val="24"/>
        </w:rPr>
        <w:instrText xml:space="preserve"> eq \f(0.003882, 0.0768  </w:instrText>
      </w:r>
      <w:r w:rsidRPr="00CC5A01">
        <w:rPr>
          <w:rFonts w:ascii="Times New Roman" w:hAnsi="Times New Roman"/>
          <w:sz w:val="24"/>
          <w:szCs w:val="24"/>
        </w:rPr>
        <w:sym w:font="Symbol" w:char="F0B4"/>
      </w:r>
      <w:r w:rsidRPr="00CC5A01">
        <w:rPr>
          <w:rFonts w:ascii="Times New Roman" w:hAnsi="Times New Roman"/>
          <w:sz w:val="24"/>
          <w:szCs w:val="24"/>
        </w:rPr>
        <w:instrText xml:space="preserve"> 0.1186) </w:instrText>
      </w:r>
      <w:r w:rsidR="00275414" w:rsidRPr="00CC5A01">
        <w:rPr>
          <w:rFonts w:ascii="Times New Roman" w:hAnsi="Times New Roman"/>
          <w:sz w:val="24"/>
          <w:szCs w:val="24"/>
        </w:rPr>
        <w:fldChar w:fldCharType="end"/>
      </w:r>
      <w:r w:rsidRPr="00CC5A01">
        <w:rPr>
          <w:rFonts w:ascii="Times New Roman" w:hAnsi="Times New Roman"/>
          <w:sz w:val="24"/>
          <w:szCs w:val="24"/>
        </w:rPr>
        <w:t xml:space="preserve"> = 0.0.4262</w:t>
      </w:r>
    </w:p>
    <w:p w:rsidR="005B1874" w:rsidRPr="00CC5A01" w:rsidRDefault="005B1874" w:rsidP="00CC5A01">
      <w:pPr>
        <w:pStyle w:val="y"/>
        <w:tabs>
          <w:tab w:val="left" w:pos="2410"/>
        </w:tabs>
        <w:rPr>
          <w:rFonts w:ascii="Times New Roman" w:hAnsi="Times New Roman"/>
          <w:sz w:val="24"/>
          <w:szCs w:val="24"/>
        </w:rPr>
      </w:pPr>
    </w:p>
    <w:p w:rsidR="00CC5A01" w:rsidRPr="00CC5A01" w:rsidRDefault="00CC5A01" w:rsidP="00CC5A01">
      <w:pPr>
        <w:pStyle w:val="y"/>
        <w:rPr>
          <w:rFonts w:ascii="Times New Roman" w:hAnsi="Times New Roman"/>
          <w:b/>
          <w:bCs/>
          <w:sz w:val="24"/>
          <w:szCs w:val="24"/>
        </w:rPr>
      </w:pPr>
      <w:r w:rsidRPr="00CC5A01">
        <w:rPr>
          <w:rFonts w:ascii="Times New Roman" w:hAnsi="Times New Roman"/>
          <w:b/>
          <w:bCs/>
          <w:sz w:val="24"/>
          <w:szCs w:val="24"/>
        </w:rPr>
        <w:t xml:space="preserve">c. </w:t>
      </w:r>
      <w:r w:rsidRPr="00CC5A01">
        <w:rPr>
          <w:rFonts w:ascii="Times New Roman" w:hAnsi="Times New Roman"/>
          <w:b/>
          <w:bCs/>
          <w:sz w:val="24"/>
          <w:szCs w:val="24"/>
        </w:rPr>
        <w:tab/>
        <w:t>Calculation of expected return and standard deviation of a portfolio comprising 80 percent wealth in Stock P (w</w:t>
      </w:r>
      <w:r w:rsidRPr="00CC5A01">
        <w:rPr>
          <w:rFonts w:ascii="Times New Roman" w:hAnsi="Times New Roman"/>
          <w:b/>
          <w:bCs/>
          <w:sz w:val="24"/>
          <w:szCs w:val="24"/>
          <w:vertAlign w:val="subscript"/>
        </w:rPr>
        <w:t>p</w:t>
      </w:r>
      <w:r w:rsidRPr="00CC5A01">
        <w:rPr>
          <w:rFonts w:ascii="Times New Roman" w:hAnsi="Times New Roman"/>
          <w:b/>
          <w:bCs/>
          <w:sz w:val="24"/>
          <w:szCs w:val="24"/>
        </w:rPr>
        <w:t xml:space="preserve"> = 0.8) and 20 percent in Stock Q (w</w:t>
      </w:r>
      <w:r w:rsidRPr="00CC5A01">
        <w:rPr>
          <w:rFonts w:ascii="Times New Roman" w:hAnsi="Times New Roman"/>
          <w:b/>
          <w:bCs/>
          <w:sz w:val="24"/>
          <w:szCs w:val="24"/>
          <w:vertAlign w:val="subscript"/>
        </w:rPr>
        <w:t>Q</w:t>
      </w:r>
      <w:r w:rsidRPr="00CC5A01">
        <w:rPr>
          <w:rFonts w:ascii="Times New Roman" w:hAnsi="Times New Roman"/>
          <w:b/>
          <w:bCs/>
          <w:sz w:val="24"/>
          <w:szCs w:val="24"/>
        </w:rPr>
        <w:t xml:space="preserve"> = 0.2).</w:t>
      </w:r>
    </w:p>
    <w:p w:rsidR="00CC5A01" w:rsidRPr="00CC5A01" w:rsidRDefault="00CC5A01" w:rsidP="00CC5A01">
      <w:pPr>
        <w:pStyle w:val="y"/>
        <w:rPr>
          <w:rFonts w:ascii="Times New Roman" w:hAnsi="Times New Roman"/>
          <w:b/>
          <w:sz w:val="24"/>
          <w:szCs w:val="24"/>
        </w:rPr>
      </w:pPr>
      <w:r w:rsidRPr="00CC5A01">
        <w:rPr>
          <w:rFonts w:ascii="Times New Roman" w:hAnsi="Times New Roman"/>
          <w:b/>
          <w:sz w:val="24"/>
          <w:szCs w:val="24"/>
        </w:rPr>
        <w:tab/>
        <w:t>Expected return on the portfolio</w:t>
      </w:r>
    </w:p>
    <w:p w:rsidR="00CC5A01" w:rsidRPr="00CC5A01" w:rsidRDefault="00CC5A01" w:rsidP="00CC5A01">
      <w:pPr>
        <w:pStyle w:val="y"/>
        <w:rPr>
          <w:rFonts w:ascii="Times New Roman" w:hAnsi="Times New Roman"/>
          <w:sz w:val="24"/>
          <w:szCs w:val="24"/>
        </w:rPr>
      </w:pPr>
      <w:r w:rsidRPr="00CC5A01">
        <w:rPr>
          <w:rFonts w:ascii="Times New Roman" w:hAnsi="Times New Roman"/>
          <w:sz w:val="24"/>
          <w:szCs w:val="24"/>
        </w:rPr>
        <w:tab/>
        <w:t>E(R</w:t>
      </w:r>
      <w:r w:rsidRPr="00CC5A01">
        <w:rPr>
          <w:rFonts w:ascii="Times New Roman" w:hAnsi="Times New Roman"/>
          <w:sz w:val="24"/>
          <w:szCs w:val="24"/>
          <w:vertAlign w:val="subscript"/>
        </w:rPr>
        <w:t>P</w:t>
      </w:r>
      <w:r w:rsidRPr="00CC5A01">
        <w:rPr>
          <w:rFonts w:ascii="Times New Roman" w:hAnsi="Times New Roman"/>
          <w:sz w:val="24"/>
          <w:szCs w:val="24"/>
        </w:rPr>
        <w:t>) = w</w:t>
      </w:r>
      <w:r w:rsidRPr="00CC5A01">
        <w:rPr>
          <w:rFonts w:ascii="Times New Roman" w:hAnsi="Times New Roman"/>
          <w:sz w:val="24"/>
          <w:szCs w:val="24"/>
          <w:vertAlign w:val="subscript"/>
        </w:rPr>
        <w:t xml:space="preserve">p </w:t>
      </w:r>
      <w:r w:rsidRPr="00CC5A01">
        <w:rPr>
          <w:rFonts w:ascii="Times New Roman" w:hAnsi="Times New Roman"/>
          <w:sz w:val="24"/>
          <w:szCs w:val="24"/>
        </w:rPr>
        <w:t>E(R</w:t>
      </w:r>
      <w:r w:rsidRPr="00CC5A01">
        <w:rPr>
          <w:rFonts w:ascii="Times New Roman" w:hAnsi="Times New Roman"/>
          <w:sz w:val="24"/>
          <w:szCs w:val="24"/>
          <w:vertAlign w:val="subscript"/>
        </w:rPr>
        <w:t>p</w:t>
      </w:r>
      <w:r w:rsidRPr="00CC5A01">
        <w:rPr>
          <w:rFonts w:ascii="Times New Roman" w:hAnsi="Times New Roman"/>
          <w:sz w:val="24"/>
          <w:szCs w:val="24"/>
        </w:rPr>
        <w:t>) + w</w:t>
      </w:r>
      <w:r w:rsidRPr="00CC5A01">
        <w:rPr>
          <w:rFonts w:ascii="Times New Roman" w:hAnsi="Times New Roman"/>
          <w:sz w:val="24"/>
          <w:szCs w:val="24"/>
          <w:vertAlign w:val="subscript"/>
        </w:rPr>
        <w:t xml:space="preserve">Q </w:t>
      </w:r>
      <w:r w:rsidRPr="00CC5A01">
        <w:rPr>
          <w:rFonts w:ascii="Times New Roman" w:hAnsi="Times New Roman"/>
          <w:sz w:val="24"/>
          <w:szCs w:val="24"/>
        </w:rPr>
        <w:t>E(R</w:t>
      </w:r>
      <w:r w:rsidRPr="00CC5A01">
        <w:rPr>
          <w:rFonts w:ascii="Times New Roman" w:hAnsi="Times New Roman"/>
          <w:sz w:val="24"/>
          <w:szCs w:val="24"/>
          <w:vertAlign w:val="subscript"/>
        </w:rPr>
        <w:t>Q</w:t>
      </w:r>
      <w:r w:rsidRPr="00CC5A01">
        <w:rPr>
          <w:rFonts w:ascii="Times New Roman" w:hAnsi="Times New Roman"/>
          <w:sz w:val="24"/>
          <w:szCs w:val="24"/>
        </w:rPr>
        <w:t xml:space="preserve">) </w:t>
      </w:r>
      <w:r w:rsidRPr="00CC5A01">
        <w:rPr>
          <w:rFonts w:ascii="Times New Roman" w:hAnsi="Times New Roman"/>
          <w:sz w:val="24"/>
          <w:szCs w:val="24"/>
        </w:rPr>
        <w:tab/>
      </w:r>
    </w:p>
    <w:p w:rsidR="00CC5A01" w:rsidRPr="00CC5A01" w:rsidRDefault="00CC5A01" w:rsidP="00CC5A01">
      <w:pPr>
        <w:pStyle w:val="y"/>
        <w:rPr>
          <w:rFonts w:ascii="Times New Roman" w:hAnsi="Times New Roman"/>
          <w:sz w:val="24"/>
          <w:szCs w:val="24"/>
        </w:rPr>
      </w:pPr>
      <w:r w:rsidRPr="00CC5A01">
        <w:rPr>
          <w:rFonts w:ascii="Times New Roman" w:hAnsi="Times New Roman"/>
          <w:sz w:val="24"/>
          <w:szCs w:val="24"/>
        </w:rPr>
        <w:tab/>
      </w:r>
      <w:r w:rsidRPr="00CC5A01">
        <w:rPr>
          <w:rFonts w:ascii="Times New Roman" w:hAnsi="Times New Roman"/>
          <w:sz w:val="24"/>
          <w:szCs w:val="24"/>
        </w:rPr>
        <w:tab/>
        <w:t>= 0.8 × 0.084 + 0.2 × 0.092 = 0.0672 + 0.0184 = 0.0856 or 8.56%</w:t>
      </w:r>
    </w:p>
    <w:p w:rsidR="00CC5A01" w:rsidRPr="00CC5A01" w:rsidRDefault="00CC5A01" w:rsidP="00CC5A01">
      <w:pPr>
        <w:pStyle w:val="y"/>
        <w:rPr>
          <w:rFonts w:ascii="Times New Roman" w:hAnsi="Times New Roman"/>
          <w:b/>
          <w:sz w:val="24"/>
          <w:szCs w:val="24"/>
        </w:rPr>
      </w:pPr>
      <w:r w:rsidRPr="00CC5A01">
        <w:rPr>
          <w:rFonts w:ascii="Times New Roman" w:hAnsi="Times New Roman"/>
          <w:b/>
          <w:sz w:val="24"/>
          <w:szCs w:val="24"/>
        </w:rPr>
        <w:tab/>
        <w:t>Standard deviation of the portfolio</w:t>
      </w:r>
    </w:p>
    <w:p w:rsidR="00CC5A01" w:rsidRPr="00CC5A01" w:rsidRDefault="00CC5A01" w:rsidP="00CC5A01">
      <w:pPr>
        <w:pStyle w:val="y"/>
        <w:rPr>
          <w:rFonts w:ascii="Times New Roman" w:hAnsi="Times New Roman"/>
          <w:sz w:val="24"/>
          <w:szCs w:val="24"/>
        </w:rPr>
      </w:pPr>
      <w:r w:rsidRPr="00CC5A01">
        <w:rPr>
          <w:rFonts w:ascii="Times New Roman" w:hAnsi="Times New Roman"/>
          <w:sz w:val="24"/>
          <w:szCs w:val="24"/>
        </w:rPr>
        <w:tab/>
      </w:r>
      <w:r w:rsidRPr="00CC5A01">
        <w:rPr>
          <w:rFonts w:ascii="Times New Roman" w:hAnsi="Times New Roman"/>
          <w:sz w:val="24"/>
          <w:szCs w:val="24"/>
        </w:rPr>
        <w:sym w:font="Symbol" w:char="F073"/>
      </w:r>
      <w:r w:rsidRPr="00CC5A01">
        <w:rPr>
          <w:rFonts w:ascii="Times New Roman" w:hAnsi="Times New Roman"/>
          <w:sz w:val="24"/>
          <w:szCs w:val="24"/>
          <w:vertAlign w:val="subscript"/>
        </w:rPr>
        <w:t>p</w:t>
      </w:r>
      <w:r w:rsidRPr="00CC5A01">
        <w:rPr>
          <w:rFonts w:ascii="Times New Roman" w:hAnsi="Times New Roman"/>
          <w:sz w:val="24"/>
          <w:szCs w:val="24"/>
        </w:rPr>
        <w:tab/>
        <w:t xml:space="preserve">= </w:t>
      </w:r>
      <w:r w:rsidR="00275414" w:rsidRPr="00CC5A01">
        <w:rPr>
          <w:rFonts w:ascii="Times New Roman" w:hAnsi="Times New Roman"/>
          <w:sz w:val="24"/>
          <w:szCs w:val="24"/>
        </w:rPr>
        <w:fldChar w:fldCharType="begin"/>
      </w:r>
      <w:r w:rsidRPr="00CC5A01">
        <w:rPr>
          <w:rFonts w:ascii="Times New Roman" w:hAnsi="Times New Roman"/>
          <w:sz w:val="24"/>
          <w:szCs w:val="24"/>
        </w:rPr>
        <w:instrText xml:space="preserve"> eq \r(W\o(</w:instrText>
      </w:r>
      <w:r w:rsidRPr="00CC5A01">
        <w:rPr>
          <w:rFonts w:ascii="Times New Roman" w:hAnsi="Times New Roman"/>
          <w:position w:val="6"/>
          <w:sz w:val="24"/>
          <w:szCs w:val="24"/>
          <w:vertAlign w:val="superscript"/>
        </w:rPr>
        <w:instrText>2</w:instrText>
      </w:r>
      <w:r w:rsidRPr="00CC5A01">
        <w:rPr>
          <w:rFonts w:ascii="Times New Roman" w:hAnsi="Times New Roman"/>
          <w:sz w:val="24"/>
          <w:szCs w:val="24"/>
        </w:rPr>
        <w:instrText>,</w:instrText>
      </w:r>
      <w:r w:rsidRPr="00CC5A01">
        <w:rPr>
          <w:rFonts w:ascii="Times New Roman" w:hAnsi="Times New Roman"/>
          <w:sz w:val="24"/>
          <w:szCs w:val="24"/>
          <w:vertAlign w:val="subscript"/>
        </w:rPr>
        <w:instrText>p</w:instrText>
      </w:r>
      <w:r w:rsidRPr="00CC5A01">
        <w:rPr>
          <w:rFonts w:ascii="Times New Roman" w:hAnsi="Times New Roman"/>
          <w:sz w:val="24"/>
          <w:szCs w:val="24"/>
        </w:rPr>
        <w:instrText xml:space="preserve">) </w:instrText>
      </w:r>
      <w:r w:rsidRPr="00CC5A01">
        <w:rPr>
          <w:rFonts w:ascii="Times New Roman" w:hAnsi="Times New Roman"/>
          <w:sz w:val="24"/>
          <w:szCs w:val="24"/>
        </w:rPr>
        <w:sym w:font="Symbol" w:char="F073"/>
      </w:r>
      <w:r w:rsidRPr="00CC5A01">
        <w:rPr>
          <w:rFonts w:ascii="Times New Roman" w:hAnsi="Times New Roman"/>
          <w:sz w:val="24"/>
          <w:szCs w:val="24"/>
        </w:rPr>
        <w:instrText>\o(</w:instrText>
      </w:r>
      <w:r w:rsidRPr="00CC5A01">
        <w:rPr>
          <w:rFonts w:ascii="Times New Roman" w:hAnsi="Times New Roman"/>
          <w:position w:val="6"/>
          <w:sz w:val="24"/>
          <w:szCs w:val="24"/>
          <w:vertAlign w:val="superscript"/>
        </w:rPr>
        <w:instrText>2</w:instrText>
      </w:r>
      <w:r w:rsidRPr="00CC5A01">
        <w:rPr>
          <w:rFonts w:ascii="Times New Roman" w:hAnsi="Times New Roman"/>
          <w:sz w:val="24"/>
          <w:szCs w:val="24"/>
        </w:rPr>
        <w:instrText>,</w:instrText>
      </w:r>
      <w:r w:rsidRPr="00CC5A01">
        <w:rPr>
          <w:rFonts w:ascii="Times New Roman" w:hAnsi="Times New Roman"/>
          <w:sz w:val="24"/>
          <w:szCs w:val="24"/>
          <w:vertAlign w:val="subscript"/>
        </w:rPr>
        <w:instrText>p</w:instrText>
      </w:r>
      <w:r w:rsidRPr="00CC5A01">
        <w:rPr>
          <w:rFonts w:ascii="Times New Roman" w:hAnsi="Times New Roman"/>
          <w:sz w:val="24"/>
          <w:szCs w:val="24"/>
        </w:rPr>
        <w:instrText>) + W\o(</w:instrText>
      </w:r>
      <w:r w:rsidRPr="00CC5A01">
        <w:rPr>
          <w:rFonts w:ascii="Times New Roman" w:hAnsi="Times New Roman"/>
          <w:position w:val="6"/>
          <w:sz w:val="24"/>
          <w:szCs w:val="24"/>
          <w:vertAlign w:val="superscript"/>
        </w:rPr>
        <w:instrText>2</w:instrText>
      </w:r>
      <w:r w:rsidRPr="00CC5A01">
        <w:rPr>
          <w:rFonts w:ascii="Times New Roman" w:hAnsi="Times New Roman"/>
          <w:sz w:val="24"/>
          <w:szCs w:val="24"/>
        </w:rPr>
        <w:instrText>,</w:instrText>
      </w:r>
      <w:r w:rsidRPr="00CC5A01">
        <w:rPr>
          <w:rFonts w:ascii="Times New Roman" w:hAnsi="Times New Roman"/>
          <w:sz w:val="24"/>
          <w:szCs w:val="24"/>
          <w:vertAlign w:val="subscript"/>
        </w:rPr>
        <w:instrText>Q</w:instrText>
      </w:r>
      <w:r w:rsidRPr="00CC5A01">
        <w:rPr>
          <w:rFonts w:ascii="Times New Roman" w:hAnsi="Times New Roman"/>
          <w:sz w:val="24"/>
          <w:szCs w:val="24"/>
        </w:rPr>
        <w:instrText xml:space="preserve">) </w:instrText>
      </w:r>
      <w:r w:rsidRPr="00CC5A01">
        <w:rPr>
          <w:rFonts w:ascii="Times New Roman" w:hAnsi="Times New Roman"/>
          <w:sz w:val="24"/>
          <w:szCs w:val="24"/>
        </w:rPr>
        <w:sym w:font="Symbol" w:char="F073"/>
      </w:r>
      <w:r w:rsidRPr="00CC5A01">
        <w:rPr>
          <w:rFonts w:ascii="Times New Roman" w:hAnsi="Times New Roman"/>
          <w:sz w:val="24"/>
          <w:szCs w:val="24"/>
        </w:rPr>
        <w:instrText xml:space="preserve"> \o(</w:instrText>
      </w:r>
      <w:r w:rsidRPr="00CC5A01">
        <w:rPr>
          <w:rFonts w:ascii="Times New Roman" w:hAnsi="Times New Roman"/>
          <w:position w:val="6"/>
          <w:sz w:val="24"/>
          <w:szCs w:val="24"/>
          <w:vertAlign w:val="superscript"/>
        </w:rPr>
        <w:instrText>2</w:instrText>
      </w:r>
      <w:r w:rsidRPr="00CC5A01">
        <w:rPr>
          <w:rFonts w:ascii="Times New Roman" w:hAnsi="Times New Roman"/>
          <w:sz w:val="24"/>
          <w:szCs w:val="24"/>
        </w:rPr>
        <w:instrText>,</w:instrText>
      </w:r>
      <w:r w:rsidRPr="00CC5A01">
        <w:rPr>
          <w:rFonts w:ascii="Times New Roman" w:hAnsi="Times New Roman"/>
          <w:sz w:val="24"/>
          <w:szCs w:val="24"/>
          <w:vertAlign w:val="subscript"/>
        </w:rPr>
        <w:instrText>Q</w:instrText>
      </w:r>
      <w:r w:rsidRPr="00CC5A01">
        <w:rPr>
          <w:rFonts w:ascii="Times New Roman" w:hAnsi="Times New Roman"/>
          <w:sz w:val="24"/>
          <w:szCs w:val="24"/>
        </w:rPr>
        <w:instrText>) + 2 W</w:instrText>
      </w:r>
      <w:r w:rsidRPr="00CC5A01">
        <w:rPr>
          <w:rFonts w:ascii="Times New Roman" w:hAnsi="Times New Roman"/>
          <w:sz w:val="24"/>
          <w:szCs w:val="24"/>
          <w:vertAlign w:val="subscript"/>
        </w:rPr>
        <w:instrText>p</w:instrText>
      </w:r>
      <w:r w:rsidRPr="00CC5A01">
        <w:rPr>
          <w:rFonts w:ascii="Times New Roman" w:hAnsi="Times New Roman"/>
          <w:sz w:val="24"/>
          <w:szCs w:val="24"/>
        </w:rPr>
        <w:instrText xml:space="preserve"> W</w:instrText>
      </w:r>
      <w:r w:rsidRPr="00CC5A01">
        <w:rPr>
          <w:rFonts w:ascii="Times New Roman" w:hAnsi="Times New Roman"/>
          <w:sz w:val="24"/>
          <w:szCs w:val="24"/>
          <w:vertAlign w:val="subscript"/>
        </w:rPr>
        <w:instrText>Q</w:instrText>
      </w:r>
      <w:r w:rsidRPr="00CC5A01">
        <w:rPr>
          <w:rFonts w:ascii="Times New Roman" w:hAnsi="Times New Roman"/>
          <w:sz w:val="24"/>
          <w:szCs w:val="24"/>
        </w:rPr>
        <w:instrText xml:space="preserve"> </w:instrText>
      </w:r>
      <w:r w:rsidRPr="00CC5A01">
        <w:rPr>
          <w:rFonts w:ascii="Times New Roman" w:hAnsi="Times New Roman"/>
          <w:sz w:val="24"/>
          <w:szCs w:val="24"/>
        </w:rPr>
        <w:sym w:font="Symbol" w:char="F073"/>
      </w:r>
      <w:r w:rsidRPr="00CC5A01">
        <w:rPr>
          <w:rFonts w:ascii="Times New Roman" w:hAnsi="Times New Roman"/>
          <w:sz w:val="24"/>
          <w:szCs w:val="24"/>
          <w:vertAlign w:val="subscript"/>
        </w:rPr>
        <w:instrText>pQ</w:instrText>
      </w:r>
      <w:r w:rsidRPr="00CC5A01">
        <w:rPr>
          <w:rFonts w:ascii="Times New Roman" w:hAnsi="Times New Roman"/>
          <w:sz w:val="24"/>
          <w:szCs w:val="24"/>
        </w:rPr>
        <w:instrText xml:space="preserve">) </w:instrText>
      </w:r>
      <w:r w:rsidR="00275414" w:rsidRPr="00CC5A01">
        <w:rPr>
          <w:rFonts w:ascii="Times New Roman" w:hAnsi="Times New Roman"/>
          <w:sz w:val="24"/>
          <w:szCs w:val="24"/>
        </w:rPr>
        <w:fldChar w:fldCharType="end"/>
      </w:r>
    </w:p>
    <w:p w:rsidR="00CC5A01" w:rsidRPr="00CC5A01" w:rsidRDefault="00CC5A01" w:rsidP="00CC5A01">
      <w:pPr>
        <w:pStyle w:val="y"/>
        <w:rPr>
          <w:rFonts w:ascii="Times New Roman" w:hAnsi="Times New Roman"/>
          <w:sz w:val="24"/>
          <w:szCs w:val="24"/>
        </w:rPr>
      </w:pPr>
      <w:r w:rsidRPr="00CC5A01">
        <w:rPr>
          <w:rFonts w:ascii="Times New Roman" w:hAnsi="Times New Roman"/>
          <w:sz w:val="24"/>
          <w:szCs w:val="24"/>
        </w:rPr>
        <w:tab/>
      </w:r>
      <w:r w:rsidRPr="00CC5A01">
        <w:rPr>
          <w:rFonts w:ascii="Times New Roman" w:hAnsi="Times New Roman"/>
          <w:sz w:val="24"/>
          <w:szCs w:val="24"/>
        </w:rPr>
        <w:tab/>
        <w:t xml:space="preserve">= </w:t>
      </w:r>
      <w:r w:rsidR="00275414" w:rsidRPr="00CC5A01">
        <w:rPr>
          <w:rFonts w:ascii="Times New Roman" w:hAnsi="Times New Roman"/>
          <w:sz w:val="24"/>
          <w:szCs w:val="24"/>
        </w:rPr>
        <w:fldChar w:fldCharType="begin"/>
      </w:r>
      <w:r w:rsidRPr="00CC5A01">
        <w:rPr>
          <w:rFonts w:ascii="Times New Roman" w:hAnsi="Times New Roman"/>
          <w:sz w:val="24"/>
          <w:szCs w:val="24"/>
        </w:rPr>
        <w:instrText xml:space="preserve"> eq \r((0.8)</w:instrText>
      </w:r>
      <w:r w:rsidRPr="00CC5A01">
        <w:rPr>
          <w:rFonts w:ascii="Times New Roman" w:hAnsi="Times New Roman"/>
          <w:sz w:val="24"/>
          <w:szCs w:val="24"/>
          <w:vertAlign w:val="superscript"/>
        </w:rPr>
        <w:instrText>2</w:instrText>
      </w:r>
      <w:r w:rsidRPr="00CC5A01">
        <w:rPr>
          <w:rFonts w:ascii="Times New Roman" w:hAnsi="Times New Roman"/>
          <w:sz w:val="24"/>
          <w:szCs w:val="24"/>
        </w:rPr>
        <w:instrText xml:space="preserve"> (0.005904) + (0.2)</w:instrText>
      </w:r>
      <w:r w:rsidRPr="00CC5A01">
        <w:rPr>
          <w:rFonts w:ascii="Times New Roman" w:hAnsi="Times New Roman"/>
          <w:sz w:val="24"/>
          <w:szCs w:val="24"/>
          <w:vertAlign w:val="superscript"/>
        </w:rPr>
        <w:instrText>2</w:instrText>
      </w:r>
      <w:r w:rsidRPr="00CC5A01">
        <w:rPr>
          <w:rFonts w:ascii="Times New Roman" w:hAnsi="Times New Roman"/>
          <w:sz w:val="24"/>
          <w:szCs w:val="24"/>
        </w:rPr>
        <w:instrText xml:space="preserve"> (0.014076) + (2) (0.8) (0.2) (0.003882)) </w:instrText>
      </w:r>
      <w:r w:rsidR="00275414" w:rsidRPr="00CC5A01">
        <w:rPr>
          <w:rFonts w:ascii="Times New Roman" w:hAnsi="Times New Roman"/>
          <w:sz w:val="24"/>
          <w:szCs w:val="24"/>
        </w:rPr>
        <w:fldChar w:fldCharType="end"/>
      </w:r>
    </w:p>
    <w:p w:rsidR="00CC5A01" w:rsidRPr="00CC5A01" w:rsidRDefault="00CC5A01" w:rsidP="00CC5A01">
      <w:pPr>
        <w:pStyle w:val="y"/>
        <w:rPr>
          <w:rFonts w:ascii="Times New Roman" w:hAnsi="Times New Roman"/>
          <w:sz w:val="24"/>
          <w:szCs w:val="24"/>
        </w:rPr>
      </w:pPr>
      <w:r w:rsidRPr="00CC5A01">
        <w:rPr>
          <w:rFonts w:ascii="Times New Roman" w:hAnsi="Times New Roman"/>
          <w:sz w:val="24"/>
          <w:szCs w:val="24"/>
        </w:rPr>
        <w:tab/>
      </w:r>
      <w:r w:rsidRPr="00CC5A01">
        <w:rPr>
          <w:rFonts w:ascii="Times New Roman" w:hAnsi="Times New Roman"/>
          <w:sz w:val="24"/>
          <w:szCs w:val="24"/>
        </w:rPr>
        <w:tab/>
        <w:t xml:space="preserve">= </w:t>
      </w:r>
      <w:r w:rsidR="00275414" w:rsidRPr="00CC5A01">
        <w:rPr>
          <w:rFonts w:ascii="Times New Roman" w:hAnsi="Times New Roman"/>
          <w:sz w:val="24"/>
          <w:szCs w:val="24"/>
        </w:rPr>
        <w:fldChar w:fldCharType="begin"/>
      </w:r>
      <w:r w:rsidRPr="00CC5A01">
        <w:rPr>
          <w:rFonts w:ascii="Times New Roman" w:hAnsi="Times New Roman"/>
          <w:sz w:val="24"/>
          <w:szCs w:val="24"/>
        </w:rPr>
        <w:instrText xml:space="preserve"> eq \r(0.00377856 + 0.00056304 + 0.00124224) </w:instrText>
      </w:r>
      <w:r w:rsidR="00275414" w:rsidRPr="00CC5A01">
        <w:rPr>
          <w:rFonts w:ascii="Times New Roman" w:hAnsi="Times New Roman"/>
          <w:sz w:val="24"/>
          <w:szCs w:val="24"/>
        </w:rPr>
        <w:fldChar w:fldCharType="end"/>
      </w:r>
    </w:p>
    <w:p w:rsidR="00CC5A01" w:rsidRPr="00CC5A01" w:rsidRDefault="00CC5A01" w:rsidP="00CC5A01">
      <w:pPr>
        <w:pStyle w:val="y"/>
        <w:rPr>
          <w:rFonts w:ascii="Times New Roman" w:hAnsi="Times New Roman"/>
          <w:sz w:val="24"/>
          <w:szCs w:val="24"/>
        </w:rPr>
      </w:pPr>
      <w:r w:rsidRPr="00CC5A01">
        <w:rPr>
          <w:rFonts w:ascii="Times New Roman" w:hAnsi="Times New Roman"/>
          <w:sz w:val="24"/>
          <w:szCs w:val="24"/>
        </w:rPr>
        <w:tab/>
      </w:r>
      <w:r w:rsidRPr="00CC5A01">
        <w:rPr>
          <w:rFonts w:ascii="Times New Roman" w:hAnsi="Times New Roman"/>
          <w:sz w:val="24"/>
          <w:szCs w:val="24"/>
        </w:rPr>
        <w:tab/>
        <w:t xml:space="preserve">= </w:t>
      </w:r>
      <w:r w:rsidR="00275414" w:rsidRPr="00CC5A01">
        <w:rPr>
          <w:rFonts w:ascii="Times New Roman" w:hAnsi="Times New Roman"/>
          <w:sz w:val="24"/>
          <w:szCs w:val="24"/>
        </w:rPr>
        <w:fldChar w:fldCharType="begin"/>
      </w:r>
      <w:r w:rsidRPr="00CC5A01">
        <w:rPr>
          <w:rFonts w:ascii="Times New Roman" w:hAnsi="Times New Roman"/>
          <w:sz w:val="24"/>
          <w:szCs w:val="24"/>
        </w:rPr>
        <w:instrText xml:space="preserve"> eq \r(0.00558384) </w:instrText>
      </w:r>
      <w:r w:rsidR="00275414" w:rsidRPr="00CC5A01">
        <w:rPr>
          <w:rFonts w:ascii="Times New Roman" w:hAnsi="Times New Roman"/>
          <w:sz w:val="24"/>
          <w:szCs w:val="24"/>
        </w:rPr>
        <w:fldChar w:fldCharType="end"/>
      </w:r>
      <w:r w:rsidRPr="00CC5A01">
        <w:rPr>
          <w:rFonts w:ascii="Times New Roman" w:hAnsi="Times New Roman"/>
          <w:sz w:val="24"/>
          <w:szCs w:val="24"/>
        </w:rPr>
        <w:t>= 0.0747 or 7.47%</w:t>
      </w:r>
    </w:p>
    <w:p w:rsidR="00CC5A01" w:rsidRPr="00CC5A01" w:rsidRDefault="00CC5A01" w:rsidP="00CC5A01">
      <w:pPr>
        <w:pStyle w:val="y"/>
        <w:rPr>
          <w:rFonts w:ascii="Times New Roman" w:hAnsi="Times New Roman"/>
          <w:b/>
          <w:bCs/>
          <w:sz w:val="24"/>
          <w:szCs w:val="24"/>
        </w:rPr>
      </w:pPr>
      <w:r w:rsidRPr="00CC5A01">
        <w:rPr>
          <w:rFonts w:ascii="Times New Roman" w:hAnsi="Times New Roman"/>
          <w:b/>
          <w:bCs/>
          <w:sz w:val="24"/>
          <w:szCs w:val="24"/>
        </w:rPr>
        <w:t>d.</w:t>
      </w:r>
      <w:r w:rsidRPr="00CC5A01">
        <w:rPr>
          <w:rFonts w:ascii="Times New Roman" w:hAnsi="Times New Roman"/>
          <w:b/>
          <w:bCs/>
          <w:sz w:val="24"/>
          <w:szCs w:val="24"/>
        </w:rPr>
        <w:tab/>
        <w:t>Calculation of coefficient of variation for return</w:t>
      </w:r>
      <w:r w:rsidR="005B1874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CC5A01" w:rsidRPr="00CC5A01" w:rsidRDefault="00CC5A01" w:rsidP="00CC5A01">
      <w:pPr>
        <w:pStyle w:val="y"/>
        <w:rPr>
          <w:rFonts w:ascii="Times New Roman" w:hAnsi="Times New Roman"/>
          <w:b/>
          <w:bCs/>
          <w:sz w:val="24"/>
          <w:szCs w:val="24"/>
        </w:rPr>
      </w:pPr>
      <w:r w:rsidRPr="00CC5A01">
        <w:rPr>
          <w:rFonts w:ascii="Times New Roman" w:hAnsi="Times New Roman"/>
          <w:b/>
          <w:bCs/>
          <w:sz w:val="24"/>
          <w:szCs w:val="24"/>
        </w:rPr>
        <w:tab/>
        <w:t>For Stock P</w:t>
      </w:r>
    </w:p>
    <w:p w:rsidR="00CC5A01" w:rsidRPr="00CC5A01" w:rsidRDefault="00CC5A01" w:rsidP="00CC5A01">
      <w:pPr>
        <w:pStyle w:val="y"/>
        <w:rPr>
          <w:rFonts w:ascii="Times New Roman" w:hAnsi="Times New Roman"/>
          <w:sz w:val="24"/>
          <w:szCs w:val="24"/>
        </w:rPr>
      </w:pPr>
      <w:r w:rsidRPr="00CC5A01">
        <w:rPr>
          <w:rFonts w:ascii="Times New Roman" w:hAnsi="Times New Roman"/>
          <w:sz w:val="24"/>
          <w:szCs w:val="24"/>
        </w:rPr>
        <w:tab/>
      </w:r>
      <w:r w:rsidRPr="00CC5A01">
        <w:rPr>
          <w:rFonts w:ascii="Times New Roman" w:hAnsi="Times New Roman"/>
          <w:sz w:val="24"/>
          <w:szCs w:val="24"/>
        </w:rPr>
        <w:tab/>
        <w:t>CV</w:t>
      </w:r>
      <w:r w:rsidRPr="00CC5A01">
        <w:rPr>
          <w:rFonts w:ascii="Times New Roman" w:hAnsi="Times New Roman"/>
          <w:sz w:val="24"/>
          <w:szCs w:val="24"/>
          <w:vertAlign w:val="subscript"/>
        </w:rPr>
        <w:t>p</w:t>
      </w:r>
      <w:r w:rsidRPr="00CC5A01">
        <w:rPr>
          <w:rFonts w:ascii="Times New Roman" w:hAnsi="Times New Roman"/>
          <w:sz w:val="24"/>
          <w:szCs w:val="24"/>
        </w:rPr>
        <w:t xml:space="preserve"> =   </w:t>
      </w:r>
      <w:r w:rsidR="00275414" w:rsidRPr="00CC5A01">
        <w:rPr>
          <w:rFonts w:ascii="Times New Roman" w:hAnsi="Times New Roman"/>
          <w:sz w:val="24"/>
          <w:szCs w:val="24"/>
        </w:rPr>
        <w:fldChar w:fldCharType="begin"/>
      </w:r>
      <w:r w:rsidRPr="00CC5A01">
        <w:rPr>
          <w:rFonts w:ascii="Times New Roman" w:hAnsi="Times New Roman"/>
          <w:sz w:val="24"/>
          <w:szCs w:val="24"/>
        </w:rPr>
        <w:instrText xml:space="preserve"> eq \f(</w:instrText>
      </w:r>
      <w:r w:rsidRPr="00CC5A01">
        <w:rPr>
          <w:rFonts w:ascii="Times New Roman" w:hAnsi="Times New Roman"/>
          <w:sz w:val="24"/>
          <w:szCs w:val="24"/>
        </w:rPr>
        <w:sym w:font="Symbol" w:char="F073"/>
      </w:r>
      <w:r w:rsidRPr="00CC5A01">
        <w:rPr>
          <w:rFonts w:ascii="Times New Roman" w:hAnsi="Times New Roman"/>
          <w:sz w:val="24"/>
          <w:szCs w:val="24"/>
          <w:vertAlign w:val="subscript"/>
        </w:rPr>
        <w:instrText>p</w:instrText>
      </w:r>
      <w:r w:rsidRPr="00CC5A01">
        <w:rPr>
          <w:rFonts w:ascii="Times New Roman" w:hAnsi="Times New Roman"/>
          <w:sz w:val="24"/>
          <w:szCs w:val="24"/>
        </w:rPr>
        <w:instrText>,E(R</w:instrText>
      </w:r>
      <w:r w:rsidRPr="00CC5A01">
        <w:rPr>
          <w:rFonts w:ascii="Times New Roman" w:hAnsi="Times New Roman"/>
          <w:sz w:val="24"/>
          <w:szCs w:val="24"/>
          <w:vertAlign w:val="subscript"/>
        </w:rPr>
        <w:instrText>p</w:instrText>
      </w:r>
      <w:r w:rsidRPr="00CC5A01">
        <w:rPr>
          <w:rFonts w:ascii="Times New Roman" w:hAnsi="Times New Roman"/>
          <w:sz w:val="24"/>
          <w:szCs w:val="24"/>
        </w:rPr>
        <w:instrText xml:space="preserve">)) </w:instrText>
      </w:r>
      <w:r w:rsidR="00275414" w:rsidRPr="00CC5A01">
        <w:rPr>
          <w:rFonts w:ascii="Times New Roman" w:hAnsi="Times New Roman"/>
          <w:sz w:val="24"/>
          <w:szCs w:val="24"/>
        </w:rPr>
        <w:fldChar w:fldCharType="end"/>
      </w:r>
      <w:r w:rsidRPr="00CC5A01">
        <w:rPr>
          <w:rFonts w:ascii="Times New Roman" w:hAnsi="Times New Roman"/>
          <w:sz w:val="24"/>
          <w:szCs w:val="24"/>
        </w:rPr>
        <w:t xml:space="preserve">= </w:t>
      </w:r>
      <w:r w:rsidR="00275414" w:rsidRPr="00CC5A01">
        <w:rPr>
          <w:rFonts w:ascii="Times New Roman" w:hAnsi="Times New Roman"/>
          <w:sz w:val="24"/>
          <w:szCs w:val="24"/>
        </w:rPr>
        <w:fldChar w:fldCharType="begin"/>
      </w:r>
      <w:r w:rsidRPr="00CC5A01">
        <w:rPr>
          <w:rFonts w:ascii="Times New Roman" w:hAnsi="Times New Roman"/>
          <w:sz w:val="24"/>
          <w:szCs w:val="24"/>
        </w:rPr>
        <w:instrText xml:space="preserve"> eq \f(0.0768,0.084) </w:instrText>
      </w:r>
      <w:r w:rsidR="00275414" w:rsidRPr="00CC5A01">
        <w:rPr>
          <w:rFonts w:ascii="Times New Roman" w:hAnsi="Times New Roman"/>
          <w:sz w:val="24"/>
          <w:szCs w:val="24"/>
        </w:rPr>
        <w:fldChar w:fldCharType="end"/>
      </w:r>
      <w:r w:rsidRPr="00CC5A01">
        <w:rPr>
          <w:rFonts w:ascii="Times New Roman" w:hAnsi="Times New Roman"/>
          <w:sz w:val="24"/>
          <w:szCs w:val="24"/>
        </w:rPr>
        <w:t>= 0.9143</w:t>
      </w:r>
    </w:p>
    <w:p w:rsidR="00CC5A01" w:rsidRPr="00CC5A01" w:rsidRDefault="00CC5A01" w:rsidP="00CC5A01">
      <w:pPr>
        <w:pStyle w:val="y"/>
        <w:rPr>
          <w:rFonts w:ascii="Times New Roman" w:hAnsi="Times New Roman"/>
          <w:b/>
          <w:bCs/>
          <w:sz w:val="24"/>
          <w:szCs w:val="24"/>
        </w:rPr>
      </w:pPr>
      <w:r w:rsidRPr="00CC5A01">
        <w:rPr>
          <w:rFonts w:ascii="Times New Roman" w:hAnsi="Times New Roman"/>
          <w:b/>
          <w:bCs/>
          <w:sz w:val="24"/>
          <w:szCs w:val="24"/>
        </w:rPr>
        <w:tab/>
        <w:t>For Stock Q</w:t>
      </w:r>
    </w:p>
    <w:p w:rsidR="00CC5A01" w:rsidRPr="00CC5A01" w:rsidRDefault="00CC5A01" w:rsidP="00CC5A01">
      <w:pPr>
        <w:pStyle w:val="y"/>
        <w:rPr>
          <w:rFonts w:ascii="Times New Roman" w:hAnsi="Times New Roman"/>
          <w:sz w:val="24"/>
          <w:szCs w:val="24"/>
        </w:rPr>
      </w:pPr>
      <w:r w:rsidRPr="00CC5A01">
        <w:rPr>
          <w:rFonts w:ascii="Times New Roman" w:hAnsi="Times New Roman"/>
          <w:sz w:val="24"/>
          <w:szCs w:val="24"/>
        </w:rPr>
        <w:tab/>
      </w:r>
      <w:r w:rsidRPr="00CC5A01">
        <w:rPr>
          <w:rFonts w:ascii="Times New Roman" w:hAnsi="Times New Roman"/>
          <w:sz w:val="24"/>
          <w:szCs w:val="24"/>
        </w:rPr>
        <w:tab/>
        <w:t>CV</w:t>
      </w:r>
      <w:r w:rsidRPr="00CC5A01">
        <w:rPr>
          <w:rFonts w:ascii="Times New Roman" w:hAnsi="Times New Roman"/>
          <w:sz w:val="24"/>
          <w:szCs w:val="24"/>
          <w:vertAlign w:val="subscript"/>
        </w:rPr>
        <w:t>Q</w:t>
      </w:r>
      <w:r w:rsidRPr="00CC5A01">
        <w:rPr>
          <w:rFonts w:ascii="Times New Roman" w:hAnsi="Times New Roman"/>
          <w:sz w:val="24"/>
          <w:szCs w:val="24"/>
        </w:rPr>
        <w:t xml:space="preserve"> = </w:t>
      </w:r>
      <w:r w:rsidR="00275414" w:rsidRPr="00CC5A01">
        <w:rPr>
          <w:rFonts w:ascii="Times New Roman" w:hAnsi="Times New Roman"/>
          <w:sz w:val="24"/>
          <w:szCs w:val="24"/>
        </w:rPr>
        <w:fldChar w:fldCharType="begin"/>
      </w:r>
      <w:r w:rsidRPr="00CC5A01">
        <w:rPr>
          <w:rFonts w:ascii="Times New Roman" w:hAnsi="Times New Roman"/>
          <w:sz w:val="24"/>
          <w:szCs w:val="24"/>
        </w:rPr>
        <w:instrText xml:space="preserve"> eq \f(</w:instrText>
      </w:r>
      <w:r w:rsidRPr="00CC5A01">
        <w:rPr>
          <w:rFonts w:ascii="Times New Roman" w:hAnsi="Times New Roman"/>
          <w:sz w:val="24"/>
          <w:szCs w:val="24"/>
        </w:rPr>
        <w:sym w:font="Symbol" w:char="F073"/>
      </w:r>
      <w:r w:rsidRPr="00CC5A01">
        <w:rPr>
          <w:rFonts w:ascii="Times New Roman" w:hAnsi="Times New Roman"/>
          <w:sz w:val="24"/>
          <w:szCs w:val="24"/>
          <w:vertAlign w:val="subscript"/>
        </w:rPr>
        <w:instrText>Q</w:instrText>
      </w:r>
      <w:r w:rsidRPr="00CC5A01">
        <w:rPr>
          <w:rFonts w:ascii="Times New Roman" w:hAnsi="Times New Roman"/>
          <w:sz w:val="24"/>
          <w:szCs w:val="24"/>
        </w:rPr>
        <w:instrText>, E(R</w:instrText>
      </w:r>
      <w:r w:rsidRPr="00CC5A01">
        <w:rPr>
          <w:rFonts w:ascii="Times New Roman" w:hAnsi="Times New Roman"/>
          <w:sz w:val="24"/>
          <w:szCs w:val="24"/>
          <w:vertAlign w:val="subscript"/>
        </w:rPr>
        <w:instrText>Q</w:instrText>
      </w:r>
      <w:r w:rsidRPr="00CC5A01">
        <w:rPr>
          <w:rFonts w:ascii="Times New Roman" w:hAnsi="Times New Roman"/>
          <w:sz w:val="24"/>
          <w:szCs w:val="24"/>
        </w:rPr>
        <w:instrText xml:space="preserve">)) </w:instrText>
      </w:r>
      <w:r w:rsidR="00275414" w:rsidRPr="00CC5A01">
        <w:rPr>
          <w:rFonts w:ascii="Times New Roman" w:hAnsi="Times New Roman"/>
          <w:sz w:val="24"/>
          <w:szCs w:val="24"/>
        </w:rPr>
        <w:fldChar w:fldCharType="end"/>
      </w:r>
      <w:r w:rsidRPr="00CC5A01">
        <w:rPr>
          <w:rFonts w:ascii="Times New Roman" w:hAnsi="Times New Roman"/>
          <w:sz w:val="24"/>
          <w:szCs w:val="24"/>
        </w:rPr>
        <w:t xml:space="preserve">= </w:t>
      </w:r>
      <w:r w:rsidR="00275414" w:rsidRPr="00CC5A01">
        <w:rPr>
          <w:rFonts w:ascii="Times New Roman" w:hAnsi="Times New Roman"/>
          <w:sz w:val="24"/>
          <w:szCs w:val="24"/>
        </w:rPr>
        <w:fldChar w:fldCharType="begin"/>
      </w:r>
      <w:r w:rsidRPr="00CC5A01">
        <w:rPr>
          <w:rFonts w:ascii="Times New Roman" w:hAnsi="Times New Roman"/>
          <w:sz w:val="24"/>
          <w:szCs w:val="24"/>
        </w:rPr>
        <w:instrText xml:space="preserve"> eq \f(0.1186,0.092) </w:instrText>
      </w:r>
      <w:r w:rsidR="00275414" w:rsidRPr="00CC5A01">
        <w:rPr>
          <w:rFonts w:ascii="Times New Roman" w:hAnsi="Times New Roman"/>
          <w:sz w:val="24"/>
          <w:szCs w:val="24"/>
        </w:rPr>
        <w:fldChar w:fldCharType="end"/>
      </w:r>
      <w:r w:rsidRPr="00CC5A01">
        <w:rPr>
          <w:rFonts w:ascii="Times New Roman" w:hAnsi="Times New Roman"/>
          <w:sz w:val="24"/>
          <w:szCs w:val="24"/>
        </w:rPr>
        <w:t>= 1.2891</w:t>
      </w:r>
    </w:p>
    <w:p w:rsidR="00CC5A01" w:rsidRPr="00CC5A01" w:rsidRDefault="00CC5A01" w:rsidP="00CC5A01">
      <w:pPr>
        <w:pStyle w:val="y"/>
        <w:rPr>
          <w:rFonts w:ascii="Times New Roman" w:hAnsi="Times New Roman"/>
          <w:b/>
          <w:bCs/>
          <w:sz w:val="24"/>
          <w:szCs w:val="24"/>
        </w:rPr>
      </w:pPr>
      <w:r w:rsidRPr="00CC5A01">
        <w:rPr>
          <w:rFonts w:ascii="Times New Roman" w:hAnsi="Times New Roman"/>
          <w:b/>
          <w:bCs/>
          <w:sz w:val="24"/>
          <w:szCs w:val="24"/>
        </w:rPr>
        <w:tab/>
        <w:t>For the Portfolio</w:t>
      </w:r>
    </w:p>
    <w:p w:rsidR="00CC5A01" w:rsidRPr="00CC5A01" w:rsidRDefault="00CC5A01" w:rsidP="00CC5A01">
      <w:pPr>
        <w:pStyle w:val="y"/>
        <w:rPr>
          <w:rFonts w:ascii="Times New Roman" w:hAnsi="Times New Roman"/>
          <w:sz w:val="24"/>
          <w:szCs w:val="24"/>
        </w:rPr>
      </w:pPr>
      <w:r w:rsidRPr="00CC5A01">
        <w:rPr>
          <w:rFonts w:ascii="Times New Roman" w:hAnsi="Times New Roman"/>
          <w:sz w:val="24"/>
          <w:szCs w:val="24"/>
        </w:rPr>
        <w:tab/>
      </w:r>
      <w:r w:rsidRPr="00CC5A01">
        <w:rPr>
          <w:rFonts w:ascii="Times New Roman" w:hAnsi="Times New Roman"/>
          <w:sz w:val="24"/>
          <w:szCs w:val="24"/>
        </w:rPr>
        <w:tab/>
        <w:t>CV</w:t>
      </w:r>
      <w:r w:rsidRPr="00CC5A01">
        <w:rPr>
          <w:rFonts w:ascii="Times New Roman" w:hAnsi="Times New Roman"/>
          <w:sz w:val="24"/>
          <w:szCs w:val="24"/>
          <w:vertAlign w:val="subscript"/>
        </w:rPr>
        <w:t>P</w:t>
      </w:r>
      <w:r w:rsidRPr="00CC5A01">
        <w:rPr>
          <w:rFonts w:ascii="Times New Roman" w:hAnsi="Times New Roman"/>
          <w:sz w:val="24"/>
          <w:szCs w:val="24"/>
        </w:rPr>
        <w:t xml:space="preserve"> = </w:t>
      </w:r>
      <w:r w:rsidR="00275414" w:rsidRPr="00CC5A01">
        <w:rPr>
          <w:rFonts w:ascii="Times New Roman" w:hAnsi="Times New Roman"/>
          <w:sz w:val="24"/>
          <w:szCs w:val="24"/>
        </w:rPr>
        <w:fldChar w:fldCharType="begin"/>
      </w:r>
      <w:r w:rsidRPr="00CC5A01">
        <w:rPr>
          <w:rFonts w:ascii="Times New Roman" w:hAnsi="Times New Roman"/>
          <w:sz w:val="24"/>
          <w:szCs w:val="24"/>
        </w:rPr>
        <w:instrText xml:space="preserve"> eq \f(</w:instrText>
      </w:r>
      <w:r w:rsidRPr="00CC5A01">
        <w:rPr>
          <w:rFonts w:ascii="Times New Roman" w:hAnsi="Times New Roman"/>
          <w:sz w:val="24"/>
          <w:szCs w:val="24"/>
        </w:rPr>
        <w:sym w:font="Symbol" w:char="F073"/>
      </w:r>
      <w:r w:rsidRPr="00CC5A01">
        <w:rPr>
          <w:rFonts w:ascii="Times New Roman" w:hAnsi="Times New Roman"/>
          <w:sz w:val="24"/>
          <w:szCs w:val="24"/>
          <w:vertAlign w:val="subscript"/>
        </w:rPr>
        <w:instrText>P</w:instrText>
      </w:r>
      <w:r w:rsidRPr="00CC5A01">
        <w:rPr>
          <w:rFonts w:ascii="Times New Roman" w:hAnsi="Times New Roman"/>
          <w:sz w:val="24"/>
          <w:szCs w:val="24"/>
        </w:rPr>
        <w:instrText>, E(R</w:instrText>
      </w:r>
      <w:r w:rsidRPr="00CC5A01">
        <w:rPr>
          <w:rFonts w:ascii="Times New Roman" w:hAnsi="Times New Roman"/>
          <w:sz w:val="24"/>
          <w:szCs w:val="24"/>
          <w:vertAlign w:val="subscript"/>
        </w:rPr>
        <w:instrText>P</w:instrText>
      </w:r>
      <w:r w:rsidRPr="00CC5A01">
        <w:rPr>
          <w:rFonts w:ascii="Times New Roman" w:hAnsi="Times New Roman"/>
          <w:sz w:val="24"/>
          <w:szCs w:val="24"/>
        </w:rPr>
        <w:instrText xml:space="preserve">)) </w:instrText>
      </w:r>
      <w:r w:rsidR="00275414" w:rsidRPr="00CC5A01">
        <w:rPr>
          <w:rFonts w:ascii="Times New Roman" w:hAnsi="Times New Roman"/>
          <w:sz w:val="24"/>
          <w:szCs w:val="24"/>
        </w:rPr>
        <w:fldChar w:fldCharType="end"/>
      </w:r>
      <w:r w:rsidRPr="00CC5A01">
        <w:rPr>
          <w:rFonts w:ascii="Times New Roman" w:hAnsi="Times New Roman"/>
          <w:sz w:val="24"/>
          <w:szCs w:val="24"/>
        </w:rPr>
        <w:t xml:space="preserve">= </w:t>
      </w:r>
      <w:r w:rsidR="00275414" w:rsidRPr="00CC5A01">
        <w:rPr>
          <w:rFonts w:ascii="Times New Roman" w:hAnsi="Times New Roman"/>
          <w:sz w:val="24"/>
          <w:szCs w:val="24"/>
        </w:rPr>
        <w:fldChar w:fldCharType="begin"/>
      </w:r>
      <w:r w:rsidRPr="00CC5A01">
        <w:rPr>
          <w:rFonts w:ascii="Times New Roman" w:hAnsi="Times New Roman"/>
          <w:sz w:val="24"/>
          <w:szCs w:val="24"/>
        </w:rPr>
        <w:instrText xml:space="preserve"> eq \f(0.0747,0.0856) </w:instrText>
      </w:r>
      <w:r w:rsidR="00275414" w:rsidRPr="00CC5A01">
        <w:rPr>
          <w:rFonts w:ascii="Times New Roman" w:hAnsi="Times New Roman"/>
          <w:sz w:val="24"/>
          <w:szCs w:val="24"/>
        </w:rPr>
        <w:fldChar w:fldCharType="end"/>
      </w:r>
      <w:r w:rsidRPr="00CC5A01">
        <w:rPr>
          <w:rFonts w:ascii="Times New Roman" w:hAnsi="Times New Roman"/>
          <w:sz w:val="24"/>
          <w:szCs w:val="24"/>
        </w:rPr>
        <w:t>= 0.8727</w:t>
      </w:r>
    </w:p>
    <w:p w:rsidR="00CC5A01" w:rsidRPr="00CC5A01" w:rsidRDefault="00CC5A01" w:rsidP="00CC5A01">
      <w:pPr>
        <w:pStyle w:val="y"/>
        <w:ind w:left="1418" w:hanging="1"/>
        <w:rPr>
          <w:rFonts w:ascii="Times New Roman" w:hAnsi="Times New Roman"/>
          <w:sz w:val="24"/>
          <w:szCs w:val="24"/>
        </w:rPr>
      </w:pPr>
      <w:r w:rsidRPr="00CC5A01">
        <w:rPr>
          <w:rFonts w:ascii="Times New Roman" w:hAnsi="Times New Roman"/>
          <w:sz w:val="24"/>
          <w:szCs w:val="24"/>
        </w:rPr>
        <w:t>We would prefer the investment in portfolio comprising 80 percent wealth in Stock P and the rest in Stock Q because the relative level of risk per unit of return as indicated by coefficient of variation for the portfolio is the lowest among all.</w:t>
      </w:r>
    </w:p>
    <w:p w:rsidR="00061303" w:rsidRPr="006A628F" w:rsidRDefault="00061303" w:rsidP="00061303">
      <w:pPr>
        <w:ind w:firstLine="720"/>
        <w:rPr>
          <w:rFonts w:ascii="Times New Roman" w:hAnsi="Times New Roman" w:cs="Times New Roman"/>
          <w:sz w:val="24"/>
          <w:szCs w:val="24"/>
        </w:rPr>
      </w:pPr>
    </w:p>
    <w:sectPr w:rsidR="00061303" w:rsidRPr="006A628F" w:rsidSect="003E6D25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4712" w:rsidRDefault="00544712" w:rsidP="006A628F">
      <w:pPr>
        <w:spacing w:after="0" w:line="240" w:lineRule="auto"/>
      </w:pPr>
      <w:r>
        <w:separator/>
      </w:r>
    </w:p>
  </w:endnote>
  <w:endnote w:type="continuationSeparator" w:id="1">
    <w:p w:rsidR="00544712" w:rsidRDefault="00544712" w:rsidP="006A62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Narrow">
    <w:altName w:val="Arial Narrow"/>
    <w:charset w:val="00"/>
    <w:family w:val="swiss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28F" w:rsidRDefault="006A628F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>Risk and Return – Rajan B. Paudel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Page </w:t>
    </w:r>
    <w:fldSimple w:instr=" PAGE   \* MERGEFORMAT ">
      <w:r w:rsidR="00A966F9" w:rsidRPr="00A966F9">
        <w:rPr>
          <w:rFonts w:asciiTheme="majorHAnsi" w:hAnsiTheme="majorHAnsi"/>
          <w:noProof/>
        </w:rPr>
        <w:t>1</w:t>
      </w:r>
    </w:fldSimple>
  </w:p>
  <w:p w:rsidR="006A628F" w:rsidRDefault="006A628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4712" w:rsidRDefault="00544712" w:rsidP="006A628F">
      <w:pPr>
        <w:spacing w:after="0" w:line="240" w:lineRule="auto"/>
      </w:pPr>
      <w:r>
        <w:separator/>
      </w:r>
    </w:p>
  </w:footnote>
  <w:footnote w:type="continuationSeparator" w:id="1">
    <w:p w:rsidR="00544712" w:rsidRDefault="00544712" w:rsidP="006A62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525F6"/>
    <w:multiLevelType w:val="hybridMultilevel"/>
    <w:tmpl w:val="047A09B0"/>
    <w:lvl w:ilvl="0" w:tplc="E3E08D1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0060D8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FA900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E23ED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BE088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31A8AE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61899D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6A5CF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6F830C2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854097B"/>
    <w:multiLevelType w:val="hybridMultilevel"/>
    <w:tmpl w:val="ED50A710"/>
    <w:lvl w:ilvl="0" w:tplc="A8681DE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DEB6C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B4051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44593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D42D28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8DC49B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6801A0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540036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1C1DF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D002D2B"/>
    <w:multiLevelType w:val="hybridMultilevel"/>
    <w:tmpl w:val="EAAC597E"/>
    <w:lvl w:ilvl="0" w:tplc="A2B21A6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D940EA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B2A04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C64DB7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73EA70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A40D2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88AEF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CE25A4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3A5A28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2374C70"/>
    <w:multiLevelType w:val="hybridMultilevel"/>
    <w:tmpl w:val="6DF6D31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751031A"/>
    <w:multiLevelType w:val="hybridMultilevel"/>
    <w:tmpl w:val="40508BA0"/>
    <w:lvl w:ilvl="0" w:tplc="117E806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16F61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4A858AE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34E4D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6B6E59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58D5E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9403F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BEE77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C8E6C2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30AA1F86"/>
    <w:multiLevelType w:val="hybridMultilevel"/>
    <w:tmpl w:val="3DDECD56"/>
    <w:lvl w:ilvl="0" w:tplc="DA66127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3EE71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40606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BE229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87488A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5ECF716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2CDB9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C84D3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A29EA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33A329FB"/>
    <w:multiLevelType w:val="hybridMultilevel"/>
    <w:tmpl w:val="88242C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615447C"/>
    <w:multiLevelType w:val="hybridMultilevel"/>
    <w:tmpl w:val="24DC73B0"/>
    <w:lvl w:ilvl="0" w:tplc="BA42E4B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73AF36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47EDCD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00E78B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EB0816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FCB28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EB2B8D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954C10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87A418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53DF5380"/>
    <w:multiLevelType w:val="hybridMultilevel"/>
    <w:tmpl w:val="57C46CA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AA1355"/>
    <w:multiLevelType w:val="hybridMultilevel"/>
    <w:tmpl w:val="C9EE67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0CC2F31"/>
    <w:multiLevelType w:val="hybridMultilevel"/>
    <w:tmpl w:val="E536E1E8"/>
    <w:lvl w:ilvl="0" w:tplc="00041BB4">
      <w:start w:val="1"/>
      <w:numFmt w:val="decimal"/>
      <w:pStyle w:val="it"/>
      <w:lvlText w:val="Illustration 5.%1."/>
      <w:lvlJc w:val="left"/>
      <w:pPr>
        <w:tabs>
          <w:tab w:val="num" w:pos="1418"/>
        </w:tabs>
        <w:ind w:left="1418" w:hanging="1418"/>
      </w:pPr>
      <w:rPr>
        <w:rFonts w:ascii="Helvetica Narrow" w:hAnsi="Helvetica Narrow" w:hint="default"/>
        <w:b/>
        <w:i w:val="0"/>
        <w:w w:val="100"/>
        <w:sz w:val="20"/>
        <w:szCs w:val="20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08C3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B5E17E6"/>
    <w:multiLevelType w:val="hybridMultilevel"/>
    <w:tmpl w:val="C3BA66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3"/>
  </w:num>
  <w:num w:numId="4">
    <w:abstractNumId w:val="6"/>
  </w:num>
  <w:num w:numId="5">
    <w:abstractNumId w:val="9"/>
  </w:num>
  <w:num w:numId="6">
    <w:abstractNumId w:val="10"/>
  </w:num>
  <w:num w:numId="7">
    <w:abstractNumId w:val="4"/>
  </w:num>
  <w:num w:numId="8">
    <w:abstractNumId w:val="7"/>
  </w:num>
  <w:num w:numId="9">
    <w:abstractNumId w:val="0"/>
  </w:num>
  <w:num w:numId="10">
    <w:abstractNumId w:val="5"/>
  </w:num>
  <w:num w:numId="11">
    <w:abstractNumId w:val="2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127F1"/>
    <w:rsid w:val="00061303"/>
    <w:rsid w:val="00067EB5"/>
    <w:rsid w:val="00137602"/>
    <w:rsid w:val="00171B55"/>
    <w:rsid w:val="001E2D03"/>
    <w:rsid w:val="002071FA"/>
    <w:rsid w:val="00275414"/>
    <w:rsid w:val="00276EFD"/>
    <w:rsid w:val="002A7D98"/>
    <w:rsid w:val="002E5CD9"/>
    <w:rsid w:val="0032133E"/>
    <w:rsid w:val="003B5018"/>
    <w:rsid w:val="003E6D25"/>
    <w:rsid w:val="00544712"/>
    <w:rsid w:val="00546646"/>
    <w:rsid w:val="00547E30"/>
    <w:rsid w:val="00571125"/>
    <w:rsid w:val="00583041"/>
    <w:rsid w:val="005A61E5"/>
    <w:rsid w:val="005B1874"/>
    <w:rsid w:val="00687B25"/>
    <w:rsid w:val="006A628F"/>
    <w:rsid w:val="00710230"/>
    <w:rsid w:val="007208ED"/>
    <w:rsid w:val="00734BF6"/>
    <w:rsid w:val="00783634"/>
    <w:rsid w:val="007C469E"/>
    <w:rsid w:val="007F3836"/>
    <w:rsid w:val="007F6782"/>
    <w:rsid w:val="009127F1"/>
    <w:rsid w:val="00927B9F"/>
    <w:rsid w:val="009B791D"/>
    <w:rsid w:val="00A12248"/>
    <w:rsid w:val="00A5023B"/>
    <w:rsid w:val="00A9494F"/>
    <w:rsid w:val="00A966F9"/>
    <w:rsid w:val="00AC2331"/>
    <w:rsid w:val="00AE48B6"/>
    <w:rsid w:val="00AF4971"/>
    <w:rsid w:val="00B373D7"/>
    <w:rsid w:val="00BA65CF"/>
    <w:rsid w:val="00CC5A01"/>
    <w:rsid w:val="00DC3BEF"/>
    <w:rsid w:val="00E05B03"/>
    <w:rsid w:val="00ED28BD"/>
    <w:rsid w:val="00EE2A52"/>
    <w:rsid w:val="00EE64D3"/>
    <w:rsid w:val="00FB0E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6D25"/>
  </w:style>
  <w:style w:type="paragraph" w:styleId="Heading1">
    <w:name w:val="heading 1"/>
    <w:basedOn w:val="Normal"/>
    <w:next w:val="Normal"/>
    <w:link w:val="Heading1Char1"/>
    <w:qFormat/>
    <w:rsid w:val="00687B25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30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5B0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5B0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27F1"/>
    <w:pPr>
      <w:ind w:left="720"/>
      <w:contextualSpacing/>
    </w:pPr>
  </w:style>
  <w:style w:type="table" w:styleId="TableGrid">
    <w:name w:val="Table Grid"/>
    <w:basedOn w:val="TableNormal"/>
    <w:uiPriority w:val="59"/>
    <w:rsid w:val="009127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9127F1"/>
    <w:rPr>
      <w:color w:val="0000FF" w:themeColor="hyperlink"/>
      <w:u w:val="single"/>
    </w:rPr>
  </w:style>
  <w:style w:type="paragraph" w:customStyle="1" w:styleId="wh">
    <w:name w:val="wh"/>
    <w:basedOn w:val="Normal"/>
    <w:rsid w:val="00687B25"/>
    <w:pPr>
      <w:widowControl w:val="0"/>
      <w:tabs>
        <w:tab w:val="left" w:pos="2268"/>
      </w:tabs>
      <w:spacing w:before="20" w:after="20" w:line="240" w:lineRule="auto"/>
      <w:ind w:left="2552" w:hanging="851"/>
      <w:jc w:val="both"/>
    </w:pPr>
    <w:rPr>
      <w:rFonts w:ascii="Arial Narrow" w:eastAsia="Times New Roman" w:hAnsi="Arial Narrow" w:cs="Times New Roman"/>
      <w:sz w:val="18"/>
      <w:szCs w:val="18"/>
    </w:rPr>
  </w:style>
  <w:style w:type="paragraph" w:customStyle="1" w:styleId="eq">
    <w:name w:val="eq"/>
    <w:basedOn w:val="Normal"/>
    <w:link w:val="eqChar"/>
    <w:rsid w:val="00687B25"/>
    <w:pPr>
      <w:tabs>
        <w:tab w:val="right" w:pos="9639"/>
      </w:tabs>
      <w:spacing w:before="120" w:after="120" w:line="264" w:lineRule="auto"/>
      <w:ind w:left="3828" w:hanging="425"/>
      <w:jc w:val="both"/>
    </w:pPr>
    <w:rPr>
      <w:rFonts w:ascii="Book Antiqua" w:eastAsia="Times New Roman" w:hAnsi="Book Antiqua" w:cs="Times New Roman"/>
      <w:sz w:val="18"/>
      <w:szCs w:val="20"/>
      <w:lang w:val="en-GB"/>
    </w:rPr>
  </w:style>
  <w:style w:type="character" w:customStyle="1" w:styleId="eqChar">
    <w:name w:val="eq Char"/>
    <w:basedOn w:val="DefaultParagraphFont"/>
    <w:link w:val="eq"/>
    <w:rsid w:val="00687B25"/>
    <w:rPr>
      <w:rFonts w:ascii="Book Antiqua" w:eastAsia="Times New Roman" w:hAnsi="Book Antiqua" w:cs="Times New Roman"/>
      <w:sz w:val="18"/>
      <w:szCs w:val="20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687B2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1Char1">
    <w:name w:val="Heading 1 Char1"/>
    <w:basedOn w:val="DefaultParagraphFont"/>
    <w:link w:val="Heading1"/>
    <w:locked/>
    <w:rsid w:val="00687B25"/>
    <w:rPr>
      <w:rFonts w:ascii="Times New Roman" w:eastAsia="Times New Roman" w:hAnsi="Times New Roman" w:cs="Times New Roman"/>
      <w:b/>
      <w:sz w:val="30"/>
      <w:szCs w:val="24"/>
    </w:rPr>
  </w:style>
  <w:style w:type="paragraph" w:customStyle="1" w:styleId="Bt">
    <w:name w:val="Bt"/>
    <w:basedOn w:val="Normal"/>
    <w:link w:val="BtChar"/>
    <w:rsid w:val="00687B25"/>
    <w:pPr>
      <w:spacing w:after="0" w:line="240" w:lineRule="auto"/>
    </w:pPr>
    <w:rPr>
      <w:rFonts w:ascii="Helvetica Narrow" w:eastAsia="Times New Roman" w:hAnsi="Helvetica Narrow" w:cs="Times New Roman"/>
      <w:sz w:val="16"/>
      <w:szCs w:val="16"/>
    </w:rPr>
  </w:style>
  <w:style w:type="character" w:customStyle="1" w:styleId="BtChar">
    <w:name w:val="Bt Char"/>
    <w:basedOn w:val="DefaultParagraphFont"/>
    <w:link w:val="Bt"/>
    <w:rsid w:val="00687B25"/>
    <w:rPr>
      <w:rFonts w:ascii="Helvetica Narrow" w:eastAsia="Times New Roman" w:hAnsi="Helvetica Narrow" w:cs="Times New Roman"/>
      <w:sz w:val="16"/>
      <w:szCs w:val="16"/>
    </w:rPr>
  </w:style>
  <w:style w:type="paragraph" w:customStyle="1" w:styleId="tb">
    <w:name w:val="tb"/>
    <w:basedOn w:val="Normal"/>
    <w:link w:val="tbChar"/>
    <w:rsid w:val="00687B25"/>
    <w:pPr>
      <w:spacing w:after="0" w:line="240" w:lineRule="auto"/>
    </w:pPr>
    <w:rPr>
      <w:rFonts w:ascii="Helvetica Narrow" w:eastAsia="Times New Roman" w:hAnsi="Helvetica Narrow" w:cs="Arial"/>
      <w:b/>
      <w:caps/>
      <w:sz w:val="16"/>
      <w:szCs w:val="16"/>
    </w:rPr>
  </w:style>
  <w:style w:type="character" w:customStyle="1" w:styleId="tbChar">
    <w:name w:val="tb Char"/>
    <w:basedOn w:val="DefaultParagraphFont"/>
    <w:link w:val="tb"/>
    <w:rsid w:val="00687B25"/>
    <w:rPr>
      <w:rFonts w:ascii="Helvetica Narrow" w:eastAsia="Times New Roman" w:hAnsi="Helvetica Narrow" w:cs="Arial"/>
      <w:b/>
      <w:caps/>
      <w:sz w:val="16"/>
      <w:szCs w:val="16"/>
    </w:rPr>
  </w:style>
  <w:style w:type="paragraph" w:customStyle="1" w:styleId="H3">
    <w:name w:val="H3"/>
    <w:basedOn w:val="Normal"/>
    <w:rsid w:val="00687B25"/>
    <w:pPr>
      <w:tabs>
        <w:tab w:val="left" w:pos="567"/>
      </w:tabs>
      <w:spacing w:before="140" w:after="100" w:line="240" w:lineRule="auto"/>
      <w:ind w:left="2007" w:hanging="306"/>
      <w:jc w:val="both"/>
    </w:pPr>
    <w:rPr>
      <w:rFonts w:ascii="Helvetica Narrow" w:eastAsia="Times New Roman" w:hAnsi="Helvetica Narrow" w:cs="Times New Roman"/>
      <w:b/>
      <w:sz w:val="20"/>
      <w:szCs w:val="20"/>
    </w:rPr>
  </w:style>
  <w:style w:type="paragraph" w:customStyle="1" w:styleId="t">
    <w:name w:val="t"/>
    <w:basedOn w:val="BodyText"/>
    <w:link w:val="tChar"/>
    <w:rsid w:val="00276EFD"/>
    <w:pPr>
      <w:widowControl w:val="0"/>
      <w:spacing w:before="80" w:after="80" w:line="264" w:lineRule="auto"/>
      <w:ind w:left="1701"/>
      <w:jc w:val="both"/>
    </w:pPr>
    <w:rPr>
      <w:rFonts w:ascii="Book Antiqua" w:eastAsia="Times New Roman" w:hAnsi="Book Antiqua" w:cs="Times New Roman"/>
      <w:sz w:val="19"/>
      <w:szCs w:val="19"/>
    </w:rPr>
  </w:style>
  <w:style w:type="character" w:customStyle="1" w:styleId="tChar">
    <w:name w:val="t Char"/>
    <w:basedOn w:val="DefaultParagraphFont"/>
    <w:link w:val="t"/>
    <w:rsid w:val="00276EFD"/>
    <w:rPr>
      <w:rFonts w:ascii="Book Antiqua" w:eastAsia="Times New Roman" w:hAnsi="Book Antiqua" w:cs="Times New Roman"/>
      <w:sz w:val="19"/>
      <w:szCs w:val="19"/>
    </w:rPr>
  </w:style>
  <w:style w:type="paragraph" w:styleId="BodyText">
    <w:name w:val="Body Text"/>
    <w:basedOn w:val="Normal"/>
    <w:link w:val="BodyTextChar"/>
    <w:uiPriority w:val="99"/>
    <w:semiHidden/>
    <w:unhideWhenUsed/>
    <w:rsid w:val="00276EF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76EFD"/>
  </w:style>
  <w:style w:type="paragraph" w:styleId="FootnoteText">
    <w:name w:val="footnote text"/>
    <w:basedOn w:val="Normal"/>
    <w:link w:val="FootnoteTextChar1"/>
    <w:semiHidden/>
    <w:rsid w:val="00171B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71B55"/>
    <w:rPr>
      <w:sz w:val="20"/>
      <w:szCs w:val="20"/>
    </w:rPr>
  </w:style>
  <w:style w:type="character" w:customStyle="1" w:styleId="FootnoteTextChar1">
    <w:name w:val="Footnote Text Char1"/>
    <w:basedOn w:val="DefaultParagraphFont"/>
    <w:link w:val="FootnoteText"/>
    <w:semiHidden/>
    <w:rsid w:val="00171B55"/>
    <w:rPr>
      <w:rFonts w:ascii="Times New Roman" w:eastAsia="Times New Roman" w:hAnsi="Times New Roman" w:cs="Times New Roman"/>
      <w:sz w:val="20"/>
      <w:szCs w:val="20"/>
    </w:rPr>
  </w:style>
  <w:style w:type="paragraph" w:customStyle="1" w:styleId="i">
    <w:name w:val="i"/>
    <w:basedOn w:val="BodyText"/>
    <w:rsid w:val="00061303"/>
    <w:pPr>
      <w:spacing w:before="10" w:after="10" w:line="240" w:lineRule="auto"/>
    </w:pPr>
    <w:rPr>
      <w:rFonts w:ascii="Arial Narrow" w:eastAsia="Times New Roman" w:hAnsi="Arial Narrow" w:cs="Times New Roman"/>
      <w:sz w:val="18"/>
      <w:szCs w:val="16"/>
    </w:rPr>
  </w:style>
  <w:style w:type="paragraph" w:customStyle="1" w:styleId="y">
    <w:name w:val="y"/>
    <w:basedOn w:val="BodyText"/>
    <w:link w:val="yChar1"/>
    <w:rsid w:val="00061303"/>
    <w:pPr>
      <w:spacing w:before="20" w:after="20" w:line="240" w:lineRule="auto"/>
      <w:ind w:left="1701" w:hanging="284"/>
      <w:jc w:val="both"/>
    </w:pPr>
    <w:rPr>
      <w:rFonts w:ascii="Book Antiqua" w:eastAsia="Times New Roman" w:hAnsi="Book Antiqua" w:cs="Times New Roman"/>
      <w:sz w:val="18"/>
      <w:szCs w:val="14"/>
    </w:rPr>
  </w:style>
  <w:style w:type="character" w:customStyle="1" w:styleId="yChar1">
    <w:name w:val="y Char1"/>
    <w:basedOn w:val="DefaultParagraphFont"/>
    <w:link w:val="y"/>
    <w:rsid w:val="00061303"/>
    <w:rPr>
      <w:rFonts w:ascii="Book Antiqua" w:eastAsia="Times New Roman" w:hAnsi="Book Antiqua" w:cs="Times New Roman"/>
      <w:sz w:val="18"/>
      <w:szCs w:val="14"/>
    </w:rPr>
  </w:style>
  <w:style w:type="paragraph" w:customStyle="1" w:styleId="6">
    <w:name w:val="6"/>
    <w:basedOn w:val="Normal"/>
    <w:link w:val="6Char"/>
    <w:rsid w:val="00061303"/>
    <w:pPr>
      <w:tabs>
        <w:tab w:val="left" w:pos="567"/>
        <w:tab w:val="left" w:pos="993"/>
      </w:tabs>
      <w:spacing w:before="20" w:after="40" w:line="240" w:lineRule="auto"/>
      <w:ind w:left="1701" w:hanging="284"/>
      <w:jc w:val="both"/>
    </w:pPr>
    <w:rPr>
      <w:rFonts w:ascii="Book Antiqua" w:eastAsia="Times New Roman" w:hAnsi="Book Antiqua" w:cs="Times New Roman"/>
      <w:sz w:val="18"/>
      <w:szCs w:val="24"/>
    </w:rPr>
  </w:style>
  <w:style w:type="character" w:customStyle="1" w:styleId="6Char">
    <w:name w:val="6 Char"/>
    <w:basedOn w:val="DefaultParagraphFont"/>
    <w:link w:val="6"/>
    <w:rsid w:val="00061303"/>
    <w:rPr>
      <w:rFonts w:ascii="Book Antiqua" w:eastAsia="Times New Roman" w:hAnsi="Book Antiqua" w:cs="Times New Roman"/>
      <w:sz w:val="18"/>
      <w:szCs w:val="24"/>
    </w:rPr>
  </w:style>
  <w:style w:type="paragraph" w:customStyle="1" w:styleId="s">
    <w:name w:val="s"/>
    <w:basedOn w:val="BodyText"/>
    <w:rsid w:val="00061303"/>
    <w:pPr>
      <w:spacing w:after="0" w:line="240" w:lineRule="auto"/>
      <w:ind w:left="567"/>
      <w:jc w:val="both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it">
    <w:name w:val="it"/>
    <w:basedOn w:val="Normal"/>
    <w:rsid w:val="00061303"/>
    <w:pPr>
      <w:numPr>
        <w:numId w:val="6"/>
      </w:numPr>
      <w:spacing w:before="120" w:after="60" w:line="240" w:lineRule="auto"/>
      <w:jc w:val="both"/>
    </w:pPr>
    <w:rPr>
      <w:rFonts w:ascii="Book Antiqua" w:eastAsia="Times New Roman" w:hAnsi="Book Antiqua" w:cs="Times New Roman"/>
      <w:noProof/>
      <w:sz w:val="18"/>
      <w:szCs w:val="18"/>
      <w:lang w:bidi="ne-NP"/>
    </w:rPr>
  </w:style>
  <w:style w:type="paragraph" w:styleId="Header">
    <w:name w:val="header"/>
    <w:basedOn w:val="Normal"/>
    <w:link w:val="HeaderChar"/>
    <w:uiPriority w:val="99"/>
    <w:semiHidden/>
    <w:unhideWhenUsed/>
    <w:rsid w:val="006A62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A628F"/>
  </w:style>
  <w:style w:type="paragraph" w:styleId="Footer">
    <w:name w:val="footer"/>
    <w:basedOn w:val="Normal"/>
    <w:link w:val="FooterChar"/>
    <w:uiPriority w:val="99"/>
    <w:unhideWhenUsed/>
    <w:rsid w:val="006A62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628F"/>
  </w:style>
  <w:style w:type="paragraph" w:styleId="BalloonText">
    <w:name w:val="Balloon Text"/>
    <w:basedOn w:val="Normal"/>
    <w:link w:val="BalloonTextChar"/>
    <w:uiPriority w:val="99"/>
    <w:semiHidden/>
    <w:unhideWhenUsed/>
    <w:rsid w:val="006A62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628F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E05B0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05B03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09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99403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7583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8968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32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539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7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77523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32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06538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04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2673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9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55436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9</Pages>
  <Words>1863</Words>
  <Characters>10625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2014-05-05T11:33:00Z</dcterms:created>
  <dcterms:modified xsi:type="dcterms:W3CDTF">2014-05-06T15:40:00Z</dcterms:modified>
</cp:coreProperties>
</file>